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2E38" w:rsidRPr="00762E38" w:rsidRDefault="00762E38" w:rsidP="00762E38">
      <w:pPr>
        <w:rPr>
          <w:b/>
          <w:bCs/>
        </w:rPr>
      </w:pPr>
      <w:r w:rsidRPr="00762E38">
        <w:rPr>
          <w:b/>
          <w:bCs/>
        </w:rPr>
        <w:t>Solution Architecture Document — Safaricom Digital Customer Service Portal</w:t>
      </w:r>
    </w:p>
    <w:p w:rsidR="00762E38" w:rsidRPr="00762E38" w:rsidRDefault="00762E38" w:rsidP="00762E38">
      <w:pPr>
        <w:rPr>
          <w:b/>
          <w:bCs/>
        </w:rPr>
      </w:pPr>
      <w:r w:rsidRPr="00762E38">
        <w:rPr>
          <w:b/>
          <w:bCs/>
        </w:rPr>
        <w:t>1. Introduction</w:t>
      </w:r>
    </w:p>
    <w:p w:rsidR="00762E38" w:rsidRPr="00762E38" w:rsidRDefault="00762E38" w:rsidP="00762E38">
      <w:r w:rsidRPr="00762E38">
        <w:t>This document outlines the overall system architecture, components, technologies, and integration points for the Digital Customer Service Portal designed for Safaricom.</w:t>
      </w:r>
    </w:p>
    <w:p w:rsidR="00762E38" w:rsidRPr="00762E38" w:rsidRDefault="00762E38" w:rsidP="00762E38">
      <w:pPr>
        <w:rPr>
          <w:b/>
          <w:bCs/>
        </w:rPr>
      </w:pPr>
      <w:r w:rsidRPr="00762E38">
        <w:rPr>
          <w:b/>
          <w:bCs/>
        </w:rPr>
        <w:t>2. Objectives</w:t>
      </w:r>
    </w:p>
    <w:p w:rsidR="00762E38" w:rsidRPr="00762E38" w:rsidRDefault="00762E38" w:rsidP="00762E38">
      <w:pPr>
        <w:numPr>
          <w:ilvl w:val="0"/>
          <w:numId w:val="1"/>
        </w:numPr>
      </w:pPr>
      <w:r w:rsidRPr="00762E38">
        <w:t>Provide a scalable, secure, and maintainable architecture.</w:t>
      </w:r>
    </w:p>
    <w:p w:rsidR="00762E38" w:rsidRPr="00762E38" w:rsidRDefault="00762E38" w:rsidP="00762E38">
      <w:pPr>
        <w:numPr>
          <w:ilvl w:val="0"/>
          <w:numId w:val="1"/>
        </w:numPr>
      </w:pPr>
      <w:r w:rsidRPr="00762E38">
        <w:t>Enable seamless integration with existing CRM and third-party services.</w:t>
      </w:r>
    </w:p>
    <w:p w:rsidR="00762E38" w:rsidRPr="00762E38" w:rsidRDefault="00762E38" w:rsidP="00762E38">
      <w:pPr>
        <w:numPr>
          <w:ilvl w:val="0"/>
          <w:numId w:val="1"/>
        </w:numPr>
      </w:pPr>
      <w:r w:rsidRPr="00762E38">
        <w:t>Support multi-channel customer interactions with high availability.</w:t>
      </w:r>
    </w:p>
    <w:p w:rsidR="00762E38" w:rsidRPr="00762E38" w:rsidRDefault="00762E38" w:rsidP="00762E38">
      <w:pPr>
        <w:rPr>
          <w:b/>
          <w:bCs/>
        </w:rPr>
      </w:pPr>
      <w:r w:rsidRPr="00762E38">
        <w:rPr>
          <w:b/>
          <w:bCs/>
        </w:rPr>
        <w:t>3. Architecture Overview</w:t>
      </w:r>
    </w:p>
    <w:p w:rsidR="00762E38" w:rsidRPr="00762E38" w:rsidRDefault="00762E38" w:rsidP="00762E38">
      <w:r w:rsidRPr="00762E38">
        <w:rPr>
          <w:b/>
          <w:bCs/>
        </w:rPr>
        <w:t>High-Level Architecture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4432"/>
        <w:gridCol w:w="2796"/>
      </w:tblGrid>
      <w:tr w:rsidR="00762E38" w:rsidRPr="00762E38" w:rsidTr="00762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Technologies/Tools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User Interface Layer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Web portal and mobile apps for customer interaction.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ReactJS, Flutter (mobile), PWA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API Gateway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Centralized API entry point to backend services.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Kong, AWS API Gateway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Backend Microservices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Modular services for ticketing, chat, user management, analytics.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Node.js, Spring Boot, Docker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AI Chatbot Service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AI-powered conversational engine.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Google Dialogflow, IBM Watson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CRM Integration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Interface with Salesforce CRM for customer data and ticket sync.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REST APIs, OAuth2 authentication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Messaging &amp; Notifications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Real-time chat, SMS, WhatsApp messaging.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Twilio, Kafka, WebSockets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Database Layer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Persistent storage for tickets, user data, logs.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PostgreSQL, MongoDB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Dashboards for monitoring KPIs and support metrics.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Power BI, Grafana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lastRenderedPageBreak/>
              <w:t>Security Layer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Authentication, authorization, encryption, and monitoring.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OAuth 2.0, JWT, TLS, IAM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Cloud Infrastructure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Hosting and scalability environment.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AWS/Azure, Kubernetes, Docker</w:t>
            </w:r>
          </w:p>
        </w:tc>
      </w:tr>
    </w:tbl>
    <w:p w:rsidR="00762E38" w:rsidRPr="00762E38" w:rsidRDefault="00762E38" w:rsidP="00762E38">
      <w:pPr>
        <w:rPr>
          <w:b/>
          <w:bCs/>
        </w:rPr>
      </w:pPr>
      <w:r w:rsidRPr="00762E38">
        <w:rPr>
          <w:b/>
          <w:bCs/>
        </w:rPr>
        <w:t>4. Architecture Diagram</w:t>
      </w:r>
    </w:p>
    <w:p w:rsidR="00762E38" w:rsidRPr="00762E38" w:rsidRDefault="00762E38" w:rsidP="00762E38"/>
    <w:p w:rsidR="00762E38" w:rsidRPr="00762E38" w:rsidRDefault="00762E38" w:rsidP="00762E38"/>
    <w:p w:rsidR="00762E38" w:rsidRPr="00762E38" w:rsidRDefault="00762E38" w:rsidP="00762E38">
      <w:pPr>
        <w:rPr>
          <w:b/>
          <w:bCs/>
        </w:rPr>
      </w:pPr>
      <w:r w:rsidRPr="00762E38">
        <w:rPr>
          <w:b/>
          <w:bCs/>
        </w:rPr>
        <w:t>5. Detailed Component Descriptions</w:t>
      </w:r>
    </w:p>
    <w:p w:rsidR="00762E38" w:rsidRPr="00762E38" w:rsidRDefault="00762E38" w:rsidP="00762E38">
      <w:pPr>
        <w:numPr>
          <w:ilvl w:val="0"/>
          <w:numId w:val="2"/>
        </w:numPr>
      </w:pPr>
      <w:r w:rsidRPr="00762E38">
        <w:rPr>
          <w:b/>
          <w:bCs/>
        </w:rPr>
        <w:t>User Interface Layer:</w:t>
      </w:r>
      <w:r w:rsidRPr="00762E38">
        <w:br/>
        <w:t>Responsive web portal built with ReactJS and native mobile apps using Flutter to ensure consistent customer experience across devices. Supports accessibility features compliant with WCAG 2.1.</w:t>
      </w:r>
    </w:p>
    <w:p w:rsidR="00762E38" w:rsidRPr="00762E38" w:rsidRDefault="00762E38" w:rsidP="00762E38">
      <w:pPr>
        <w:numPr>
          <w:ilvl w:val="0"/>
          <w:numId w:val="2"/>
        </w:numPr>
      </w:pPr>
      <w:r w:rsidRPr="00762E38">
        <w:rPr>
          <w:b/>
          <w:bCs/>
        </w:rPr>
        <w:t>API Gateway:</w:t>
      </w:r>
      <w:r w:rsidRPr="00762E38">
        <w:br/>
        <w:t>Handles all incoming requests, performs routing, throttling, security checks, and analytics before forwarding to backend microservices.</w:t>
      </w:r>
    </w:p>
    <w:p w:rsidR="00762E38" w:rsidRPr="00762E38" w:rsidRDefault="00762E38" w:rsidP="00762E38">
      <w:pPr>
        <w:numPr>
          <w:ilvl w:val="0"/>
          <w:numId w:val="2"/>
        </w:numPr>
      </w:pPr>
      <w:r w:rsidRPr="00762E38">
        <w:rPr>
          <w:b/>
          <w:bCs/>
        </w:rPr>
        <w:t>Backend Microservices:</w:t>
      </w:r>
      <w:r w:rsidRPr="00762E38">
        <w:br/>
        <w:t>Each core function is a separate microservice (Ticket Management, User Profile, Chat, Reporting) deployed in containers for scalability and resilience.</w:t>
      </w:r>
    </w:p>
    <w:p w:rsidR="00762E38" w:rsidRPr="00762E38" w:rsidRDefault="00762E38" w:rsidP="00762E38">
      <w:pPr>
        <w:numPr>
          <w:ilvl w:val="0"/>
          <w:numId w:val="2"/>
        </w:numPr>
      </w:pPr>
      <w:r w:rsidRPr="00762E38">
        <w:rPr>
          <w:b/>
          <w:bCs/>
        </w:rPr>
        <w:t>AI Chatbot Service:</w:t>
      </w:r>
      <w:r w:rsidRPr="00762E38">
        <w:br/>
        <w:t>Integrates with third-party conversational AI providers for initial customer interactions, with fallback to live agents.</w:t>
      </w:r>
    </w:p>
    <w:p w:rsidR="00762E38" w:rsidRPr="00762E38" w:rsidRDefault="00762E38" w:rsidP="00762E38">
      <w:pPr>
        <w:numPr>
          <w:ilvl w:val="0"/>
          <w:numId w:val="2"/>
        </w:numPr>
      </w:pPr>
      <w:r w:rsidRPr="00762E38">
        <w:rPr>
          <w:b/>
          <w:bCs/>
        </w:rPr>
        <w:t>CRM Integration:</w:t>
      </w:r>
      <w:r w:rsidRPr="00762E38">
        <w:br/>
        <w:t>Syncs customer data, ticket updates, and customer interaction history bidirectionally with Salesforce CRM through secured REST APIs.</w:t>
      </w:r>
    </w:p>
    <w:p w:rsidR="00762E38" w:rsidRPr="00762E38" w:rsidRDefault="00762E38" w:rsidP="00762E38">
      <w:pPr>
        <w:numPr>
          <w:ilvl w:val="0"/>
          <w:numId w:val="2"/>
        </w:numPr>
      </w:pPr>
      <w:r w:rsidRPr="00762E38">
        <w:rPr>
          <w:b/>
          <w:bCs/>
        </w:rPr>
        <w:t>Messaging &amp; Notifications:</w:t>
      </w:r>
      <w:r w:rsidRPr="00762E38">
        <w:br/>
        <w:t>Real-time communication enabled by WebSockets and event-driven message queues. SMS and WhatsApp integration via Twilio APIs for broader reach.</w:t>
      </w:r>
    </w:p>
    <w:p w:rsidR="00762E38" w:rsidRPr="00762E38" w:rsidRDefault="00762E38" w:rsidP="00762E38">
      <w:pPr>
        <w:numPr>
          <w:ilvl w:val="0"/>
          <w:numId w:val="2"/>
        </w:numPr>
      </w:pPr>
      <w:r w:rsidRPr="00762E38">
        <w:rPr>
          <w:b/>
          <w:bCs/>
        </w:rPr>
        <w:t>Database Layer:</w:t>
      </w:r>
      <w:r w:rsidRPr="00762E38">
        <w:br/>
        <w:t>Relational DB (PostgreSQL) for transactional data; NoSQL DB (MongoDB) for unstructured chat logs and AI training data.</w:t>
      </w:r>
    </w:p>
    <w:p w:rsidR="00762E38" w:rsidRPr="00762E38" w:rsidRDefault="00762E38" w:rsidP="00762E38">
      <w:pPr>
        <w:numPr>
          <w:ilvl w:val="0"/>
          <w:numId w:val="2"/>
        </w:numPr>
      </w:pPr>
      <w:r w:rsidRPr="00762E38">
        <w:rPr>
          <w:b/>
          <w:bCs/>
        </w:rPr>
        <w:lastRenderedPageBreak/>
        <w:t>Analytics &amp; Reporting:</w:t>
      </w:r>
      <w:r w:rsidRPr="00762E38">
        <w:br/>
        <w:t>Real-time KPIs, trend analysis, and SLA tracking visualized through Power BI dashboards accessible to customer service managers.</w:t>
      </w:r>
    </w:p>
    <w:p w:rsidR="00762E38" w:rsidRPr="00762E38" w:rsidRDefault="00762E38" w:rsidP="00762E38">
      <w:pPr>
        <w:numPr>
          <w:ilvl w:val="0"/>
          <w:numId w:val="2"/>
        </w:numPr>
      </w:pPr>
      <w:r w:rsidRPr="00762E38">
        <w:rPr>
          <w:b/>
          <w:bCs/>
        </w:rPr>
        <w:t>Security Layer:</w:t>
      </w:r>
      <w:r w:rsidRPr="00762E38">
        <w:br/>
        <w:t>End-to-end encryption with TLS 1.2+, OAuth 2.0 authentication with JWT tokens, role-based access control, and continuous monitoring for anomalies.</w:t>
      </w:r>
    </w:p>
    <w:p w:rsidR="00762E38" w:rsidRPr="00762E38" w:rsidRDefault="00762E38" w:rsidP="00762E38">
      <w:pPr>
        <w:numPr>
          <w:ilvl w:val="0"/>
          <w:numId w:val="2"/>
        </w:numPr>
      </w:pPr>
      <w:r w:rsidRPr="00762E38">
        <w:rPr>
          <w:b/>
          <w:bCs/>
        </w:rPr>
        <w:t>Cloud Infrastructure:</w:t>
      </w:r>
      <w:r w:rsidRPr="00762E38">
        <w:br/>
        <w:t>Hosted on AWS/Azure cloud with Kubernetes orchestration for container management, auto-scaling based on load, and disaster recovery configurations.</w:t>
      </w:r>
    </w:p>
    <w:p w:rsidR="00762E38" w:rsidRPr="00762E38" w:rsidRDefault="00762E38" w:rsidP="00762E38">
      <w:pPr>
        <w:rPr>
          <w:b/>
          <w:bCs/>
        </w:rPr>
      </w:pPr>
      <w:r w:rsidRPr="00762E38">
        <w:rPr>
          <w:b/>
          <w:bCs/>
        </w:rPr>
        <w:t>6. Non-Functional Architecture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7816"/>
      </w:tblGrid>
      <w:tr w:rsidR="00762E38" w:rsidRPr="00762E38" w:rsidTr="00762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Description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Scalability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Microservices and containerization enable scaling to support peak loads.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Multi-region deployment with failover support to achieve 99.9% uptime.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Security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Compliance with industry standards (ISO 27001, GDPR). Regular penetration testing planned.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Modular design facilitates easier updates and feature rollouts.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Use of caching layers (Redis), optimized queries, and CDN for static assets.</w:t>
            </w:r>
          </w:p>
        </w:tc>
      </w:tr>
    </w:tbl>
    <w:p w:rsidR="00762E38" w:rsidRPr="00762E38" w:rsidRDefault="00762E38" w:rsidP="00762E38">
      <w:pPr>
        <w:rPr>
          <w:b/>
          <w:bCs/>
        </w:rPr>
      </w:pPr>
      <w:r w:rsidRPr="00762E38">
        <w:rPr>
          <w:b/>
          <w:bCs/>
        </w:rPr>
        <w:t>7. Technology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381"/>
        <w:gridCol w:w="3050"/>
      </w:tblGrid>
      <w:tr w:rsidR="00762E38" w:rsidRPr="00762E38" w:rsidTr="00762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Technology/Tool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Purpose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Frontend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ReactJS, Flutter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Customer portals and apps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Backend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Node.js, Spring Boot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Business logic and APIs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AI Chatbot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Dialogflow, Watson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Conversational AI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Database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PostgreSQL, MongoDB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Data storage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Messaging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Kafka, Twilio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Real-time communication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Cloud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AWS/Azure, Kubernetes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Hosting, orchestration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Security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OAuth 2.0, JWT, TLS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Authentication and encryption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lastRenderedPageBreak/>
              <w:t>Analytics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Power BI, Grafana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Reporting and monitoring</w:t>
            </w:r>
          </w:p>
        </w:tc>
      </w:tr>
    </w:tbl>
    <w:p w:rsidR="00762E38" w:rsidRPr="00762E38" w:rsidRDefault="00762E38" w:rsidP="00762E38">
      <w:pPr>
        <w:rPr>
          <w:b/>
          <w:bCs/>
        </w:rPr>
      </w:pPr>
      <w:r w:rsidRPr="00762E38">
        <w:rPr>
          <w:b/>
          <w:bCs/>
        </w:rPr>
        <w:t>8. Integration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472"/>
        <w:gridCol w:w="4161"/>
      </w:tblGrid>
      <w:tr w:rsidR="00762E38" w:rsidRPr="00762E38" w:rsidTr="00762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Description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Salesforce CRM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REST API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Customer and ticket data synchronization.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Twilio API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Messaging API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SMS and WhatsApp communication.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Identity Provider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OAuth 2.0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Single Sign-On and user authentication.</w:t>
            </w:r>
          </w:p>
        </w:tc>
      </w:tr>
    </w:tbl>
    <w:p w:rsidR="00762E38" w:rsidRPr="00762E38" w:rsidRDefault="00762E38" w:rsidP="00762E38">
      <w:pPr>
        <w:rPr>
          <w:b/>
          <w:bCs/>
        </w:rPr>
      </w:pPr>
      <w:r w:rsidRPr="00762E38">
        <w:rPr>
          <w:b/>
          <w:bCs/>
        </w:rPr>
        <w:t>9. Assumptions and Constraints</w:t>
      </w:r>
    </w:p>
    <w:p w:rsidR="00762E38" w:rsidRPr="00762E38" w:rsidRDefault="00762E38" w:rsidP="00762E38">
      <w:pPr>
        <w:numPr>
          <w:ilvl w:val="0"/>
          <w:numId w:val="3"/>
        </w:numPr>
      </w:pPr>
      <w:r w:rsidRPr="00762E38">
        <w:t>CRM APIs are stable and provide required data endpoints.</w:t>
      </w:r>
    </w:p>
    <w:p w:rsidR="00762E38" w:rsidRPr="00762E38" w:rsidRDefault="00762E38" w:rsidP="00762E38">
      <w:pPr>
        <w:numPr>
          <w:ilvl w:val="0"/>
          <w:numId w:val="3"/>
        </w:numPr>
      </w:pPr>
      <w:r w:rsidRPr="00762E38">
        <w:t>Vendor APIs for messaging services maintain SLA.</w:t>
      </w:r>
    </w:p>
    <w:p w:rsidR="00762E38" w:rsidRPr="00762E38" w:rsidRDefault="00762E38" w:rsidP="00762E38">
      <w:pPr>
        <w:numPr>
          <w:ilvl w:val="0"/>
          <w:numId w:val="3"/>
        </w:numPr>
      </w:pPr>
      <w:r w:rsidRPr="00762E38">
        <w:t>Cloud infrastructure is provisioned timely with required resources.</w:t>
      </w:r>
    </w:p>
    <w:p w:rsidR="00762E38" w:rsidRPr="00762E38" w:rsidRDefault="00762E38" w:rsidP="00762E38">
      <w:pPr>
        <w:numPr>
          <w:ilvl w:val="0"/>
          <w:numId w:val="3"/>
        </w:numPr>
      </w:pPr>
      <w:r w:rsidRPr="00762E38">
        <w:t>Compliance audits and security reviews may introduce deployment delays.</w:t>
      </w:r>
    </w:p>
    <w:p w:rsidR="00762E38" w:rsidRPr="00762E38" w:rsidRDefault="00762E38" w:rsidP="00762E38">
      <w:pPr>
        <w:rPr>
          <w:b/>
          <w:bCs/>
        </w:rPr>
      </w:pPr>
      <w:r w:rsidRPr="00762E38">
        <w:rPr>
          <w:b/>
          <w:bCs/>
        </w:rPr>
        <w:t>10.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54"/>
        <w:gridCol w:w="1007"/>
        <w:gridCol w:w="544"/>
      </w:tblGrid>
      <w:tr w:rsidR="00762E38" w:rsidRPr="00762E38" w:rsidTr="00762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pPr>
              <w:rPr>
                <w:b/>
                <w:bCs/>
              </w:rPr>
            </w:pPr>
            <w:r w:rsidRPr="00762E38">
              <w:rPr>
                <w:b/>
                <w:bCs/>
              </w:rPr>
              <w:t>Date</w:t>
            </w:r>
          </w:p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CIO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/>
        </w:tc>
        <w:tc>
          <w:tcPr>
            <w:tcW w:w="0" w:type="auto"/>
            <w:vAlign w:val="center"/>
            <w:hideMark/>
          </w:tcPr>
          <w:p w:rsidR="00762E38" w:rsidRPr="00762E38" w:rsidRDefault="00762E38" w:rsidP="00762E38"/>
        </w:tc>
      </w:tr>
      <w:tr w:rsidR="00762E38" w:rsidRPr="00762E38" w:rsidTr="00762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Solution Architect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>
            <w:r w:rsidRPr="00762E38">
              <w:t>IT Lead</w:t>
            </w:r>
          </w:p>
        </w:tc>
        <w:tc>
          <w:tcPr>
            <w:tcW w:w="0" w:type="auto"/>
            <w:vAlign w:val="center"/>
            <w:hideMark/>
          </w:tcPr>
          <w:p w:rsidR="00762E38" w:rsidRPr="00762E38" w:rsidRDefault="00762E38" w:rsidP="00762E38"/>
        </w:tc>
        <w:tc>
          <w:tcPr>
            <w:tcW w:w="0" w:type="auto"/>
            <w:vAlign w:val="center"/>
            <w:hideMark/>
          </w:tcPr>
          <w:p w:rsidR="00762E38" w:rsidRPr="00762E38" w:rsidRDefault="00762E38" w:rsidP="00762E38"/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4716D"/>
    <w:multiLevelType w:val="multilevel"/>
    <w:tmpl w:val="8AF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91A7F"/>
    <w:multiLevelType w:val="multilevel"/>
    <w:tmpl w:val="5BD6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00246"/>
    <w:multiLevelType w:val="multilevel"/>
    <w:tmpl w:val="E0B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696108">
    <w:abstractNumId w:val="2"/>
  </w:num>
  <w:num w:numId="2" w16cid:durableId="211617345">
    <w:abstractNumId w:val="1"/>
  </w:num>
  <w:num w:numId="3" w16cid:durableId="121754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38"/>
    <w:rsid w:val="00180A00"/>
    <w:rsid w:val="001E0910"/>
    <w:rsid w:val="0028578E"/>
    <w:rsid w:val="00762E38"/>
    <w:rsid w:val="0097740C"/>
    <w:rsid w:val="00A7649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12E7E-43BA-44EA-8B8A-20BB09F0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2025-07-25T19:25:00Z</dcterms:created>
  <dcterms:modified xsi:type="dcterms:W3CDTF">2025-07-26T19:07:00Z</dcterms:modified>
</cp:coreProperties>
</file>