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Deliverable 3: Requirements Specification Document — Safaricom Digital Customer Service Portal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1. Introduction</w:t>
      </w:r>
    </w:p>
    <w:p w:rsidR="009A00EB" w:rsidRPr="009A00EB" w:rsidRDefault="009A00EB" w:rsidP="009A00EB">
      <w:r w:rsidRPr="009A00EB">
        <w:t>This document defines the detailed functional and non-functional requirements for the Digital Customer Service Portal project aimed at improving Safaricom’s customer support capabilities.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2. Purpose</w:t>
      </w:r>
    </w:p>
    <w:p w:rsidR="009A00EB" w:rsidRPr="009A00EB" w:rsidRDefault="009A00EB" w:rsidP="009A00EB">
      <w:r w:rsidRPr="009A00EB">
        <w:t>To provide a clear, detailed, and approved list of requirements that will guide the design, development, and deployment of the digital customer service portal.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3. Scope</w:t>
      </w:r>
    </w:p>
    <w:p w:rsidR="009A00EB" w:rsidRPr="009A00EB" w:rsidRDefault="009A00EB" w:rsidP="009A00EB">
      <w:r w:rsidRPr="009A00EB">
        <w:t>Includes the features, integrations, user roles, and performance criteria required for the portal. Excludes backend CRM overhaul and physical call center upgrades.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4. Stakeholders</w:t>
      </w:r>
    </w:p>
    <w:p w:rsidR="009A00EB" w:rsidRPr="009A00EB" w:rsidRDefault="009A00EB" w:rsidP="009A00EB">
      <w:pPr>
        <w:numPr>
          <w:ilvl w:val="0"/>
          <w:numId w:val="1"/>
        </w:numPr>
      </w:pPr>
      <w:r w:rsidRPr="009A00EB">
        <w:t>Customers</w:t>
      </w:r>
    </w:p>
    <w:p w:rsidR="009A00EB" w:rsidRPr="009A00EB" w:rsidRDefault="009A00EB" w:rsidP="009A00EB">
      <w:pPr>
        <w:numPr>
          <w:ilvl w:val="0"/>
          <w:numId w:val="1"/>
        </w:numPr>
      </w:pPr>
      <w:r w:rsidRPr="009A00EB">
        <w:t>Customer Service Agents</w:t>
      </w:r>
    </w:p>
    <w:p w:rsidR="009A00EB" w:rsidRPr="009A00EB" w:rsidRDefault="009A00EB" w:rsidP="009A00EB">
      <w:pPr>
        <w:numPr>
          <w:ilvl w:val="0"/>
          <w:numId w:val="1"/>
        </w:numPr>
      </w:pPr>
      <w:r w:rsidRPr="009A00EB">
        <w:t>Customer Service Managers</w:t>
      </w:r>
    </w:p>
    <w:p w:rsidR="009A00EB" w:rsidRPr="009A00EB" w:rsidRDefault="009A00EB" w:rsidP="009A00EB">
      <w:pPr>
        <w:numPr>
          <w:ilvl w:val="0"/>
          <w:numId w:val="1"/>
        </w:numPr>
      </w:pPr>
      <w:r w:rsidRPr="009A00EB">
        <w:t>IT Development Team</w:t>
      </w:r>
    </w:p>
    <w:p w:rsidR="009A00EB" w:rsidRPr="009A00EB" w:rsidRDefault="009A00EB" w:rsidP="009A00EB">
      <w:pPr>
        <w:numPr>
          <w:ilvl w:val="0"/>
          <w:numId w:val="1"/>
        </w:numPr>
      </w:pPr>
      <w:r w:rsidRPr="009A00EB">
        <w:t>Compliance &amp; Security Teams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5.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5082"/>
        <w:gridCol w:w="884"/>
        <w:gridCol w:w="2908"/>
      </w:tblGrid>
      <w:tr w:rsidR="009A00EB" w:rsidRPr="009A00EB" w:rsidTr="009A0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Notes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FR-01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provide a web-based customer service portal accessible via desktop and mobile browsers.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Responsive design required.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FR-02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provide a mobile app version for iOS and Android.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App store deployment.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FR-03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Customers shall be able to submit support tickets through the portal.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Ticket status tracking included.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FR-04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portal shall support real-time chat with AI-powered chatbot.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Hand-off to human agents when needed.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lastRenderedPageBreak/>
              <w:t>FR-05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allow customers to access a searchable knowledge base and FAQs.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Medium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Content managed by Customer Service team.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FR-06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Agents shall have role-based access with permissions managed via the portal.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Roles: Agent, Manager, Admin.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FR-07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portal shall integrate with existing CRM (Salesforce) for customer data and ticket management.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API integration required.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FR-08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Support multiple communication channels: Web, SMS, WhatsApp integration.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Medium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Compliance with privacy regulations.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FR-09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Provide escalation workflows for tickets not resolved within SLA.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Automated reminders and alerts.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FR-10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Provide real-time dashboards and reports on ticket volumes, response times, and customer feedback.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Accessible to managers/admins.</w:t>
            </w:r>
          </w:p>
        </w:tc>
      </w:tr>
    </w:tbl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6.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5127"/>
        <w:gridCol w:w="884"/>
        <w:gridCol w:w="2685"/>
      </w:tblGrid>
      <w:tr w:rsidR="009A00EB" w:rsidRPr="009A00EB" w:rsidTr="009A0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Notes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NFR-01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ensure 99.9% uptime availability.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Cloud-based infrastructure.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NFR-02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Response time for any portal page shall be less than 2 seconds.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Performance optimization required.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NFR-03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comply with data privacy laws (Kenya Data Protection Act, GDPR).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Encryption of sensitive data mandatory.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NFR-04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portal shall conform to WCAG 2.1 Level AA accessibility standards.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Medium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For accessibility compliance.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NFR-05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The system shall support load of up to 50,000 concurrent users.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Medium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Scalable architecture required.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NFR-06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All communications between client and server shall be encrypted using TLS 1.2 or higher.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High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Security requirement.</w:t>
            </w:r>
          </w:p>
        </w:tc>
      </w:tr>
    </w:tbl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lastRenderedPageBreak/>
        <w:t>7. Assumptions</w:t>
      </w:r>
    </w:p>
    <w:p w:rsidR="009A00EB" w:rsidRPr="009A00EB" w:rsidRDefault="009A00EB" w:rsidP="009A00EB">
      <w:pPr>
        <w:numPr>
          <w:ilvl w:val="0"/>
          <w:numId w:val="2"/>
        </w:numPr>
      </w:pPr>
      <w:r w:rsidRPr="009A00EB">
        <w:t>Customers have internet access for web/app use.</w:t>
      </w:r>
    </w:p>
    <w:p w:rsidR="009A00EB" w:rsidRPr="009A00EB" w:rsidRDefault="009A00EB" w:rsidP="009A00EB">
      <w:pPr>
        <w:numPr>
          <w:ilvl w:val="0"/>
          <w:numId w:val="2"/>
        </w:numPr>
      </w:pPr>
      <w:r w:rsidRPr="009A00EB">
        <w:t>CRM APIs are stable and provide necessary data.</w:t>
      </w:r>
    </w:p>
    <w:p w:rsidR="009A00EB" w:rsidRPr="009A00EB" w:rsidRDefault="009A00EB" w:rsidP="009A00EB">
      <w:pPr>
        <w:numPr>
          <w:ilvl w:val="0"/>
          <w:numId w:val="2"/>
        </w:numPr>
      </w:pPr>
      <w:r w:rsidRPr="009A00EB">
        <w:t>Adequate training will be provided to customer service agents.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8. Constraints</w:t>
      </w:r>
    </w:p>
    <w:p w:rsidR="009A00EB" w:rsidRPr="009A00EB" w:rsidRDefault="009A00EB" w:rsidP="009A00EB">
      <w:pPr>
        <w:numPr>
          <w:ilvl w:val="0"/>
          <w:numId w:val="3"/>
        </w:numPr>
      </w:pPr>
      <w:r w:rsidRPr="009A00EB">
        <w:t>Budget limitations may restrict some advanced AI features initially.</w:t>
      </w:r>
    </w:p>
    <w:p w:rsidR="009A00EB" w:rsidRPr="009A00EB" w:rsidRDefault="009A00EB" w:rsidP="009A00EB">
      <w:pPr>
        <w:numPr>
          <w:ilvl w:val="0"/>
          <w:numId w:val="3"/>
        </w:numPr>
      </w:pPr>
      <w:r w:rsidRPr="009A00EB">
        <w:t>Integration depends on third-party API availability and SLAs.</w:t>
      </w:r>
    </w:p>
    <w:p w:rsidR="009A00EB" w:rsidRPr="009A00EB" w:rsidRDefault="009A00EB" w:rsidP="009A00EB">
      <w:pPr>
        <w:numPr>
          <w:ilvl w:val="0"/>
          <w:numId w:val="3"/>
        </w:numPr>
      </w:pPr>
      <w:r w:rsidRPr="009A00EB">
        <w:t>Compliance audits may delay deployment if issues arise.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9. Glossary</w:t>
      </w:r>
    </w:p>
    <w:p w:rsidR="009A00EB" w:rsidRPr="009A00EB" w:rsidRDefault="009A00EB" w:rsidP="009A00EB">
      <w:pPr>
        <w:numPr>
          <w:ilvl w:val="0"/>
          <w:numId w:val="4"/>
        </w:numPr>
      </w:pPr>
      <w:r w:rsidRPr="009A00EB">
        <w:rPr>
          <w:b/>
          <w:bCs/>
        </w:rPr>
        <w:t>CRM</w:t>
      </w:r>
      <w:r w:rsidRPr="009A00EB">
        <w:t>: Customer Relationship Management system.</w:t>
      </w:r>
    </w:p>
    <w:p w:rsidR="009A00EB" w:rsidRPr="009A00EB" w:rsidRDefault="009A00EB" w:rsidP="009A00EB">
      <w:pPr>
        <w:numPr>
          <w:ilvl w:val="0"/>
          <w:numId w:val="4"/>
        </w:numPr>
      </w:pPr>
      <w:r w:rsidRPr="009A00EB">
        <w:rPr>
          <w:b/>
          <w:bCs/>
        </w:rPr>
        <w:t>SLA</w:t>
      </w:r>
      <w:r w:rsidRPr="009A00EB">
        <w:t>: Service Level Agreement.</w:t>
      </w:r>
    </w:p>
    <w:p w:rsidR="009A00EB" w:rsidRPr="009A00EB" w:rsidRDefault="009A00EB" w:rsidP="009A00EB">
      <w:pPr>
        <w:numPr>
          <w:ilvl w:val="0"/>
          <w:numId w:val="4"/>
        </w:numPr>
      </w:pPr>
      <w:r w:rsidRPr="009A00EB">
        <w:rPr>
          <w:b/>
          <w:bCs/>
        </w:rPr>
        <w:t>WCAG</w:t>
      </w:r>
      <w:r w:rsidRPr="009A00EB">
        <w:t>: Web Content Accessibility Guidelines.</w:t>
      </w:r>
    </w:p>
    <w:p w:rsidR="009A00EB" w:rsidRPr="009A00EB" w:rsidRDefault="009A00EB" w:rsidP="009A00EB">
      <w:pPr>
        <w:numPr>
          <w:ilvl w:val="0"/>
          <w:numId w:val="4"/>
        </w:numPr>
      </w:pPr>
      <w:r w:rsidRPr="009A00EB">
        <w:rPr>
          <w:b/>
          <w:bCs/>
        </w:rPr>
        <w:t>TLS</w:t>
      </w:r>
      <w:r w:rsidRPr="009A00EB">
        <w:t>: Transport Layer Security.</w:t>
      </w:r>
    </w:p>
    <w:p w:rsidR="009A00EB" w:rsidRPr="009A00EB" w:rsidRDefault="009A00EB" w:rsidP="009A00EB">
      <w:pPr>
        <w:rPr>
          <w:b/>
          <w:bCs/>
        </w:rPr>
      </w:pPr>
      <w:r w:rsidRPr="009A00EB">
        <w:rPr>
          <w:b/>
          <w:bCs/>
        </w:rPr>
        <w:t>10.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275"/>
        <w:gridCol w:w="1007"/>
        <w:gridCol w:w="544"/>
      </w:tblGrid>
      <w:tr w:rsidR="009A00EB" w:rsidRPr="009A00EB" w:rsidTr="009A0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pPr>
              <w:rPr>
                <w:b/>
                <w:bCs/>
              </w:rPr>
            </w:pPr>
            <w:r w:rsidRPr="009A00EB">
              <w:rPr>
                <w:b/>
                <w:bCs/>
              </w:rPr>
              <w:t>Date</w:t>
            </w:r>
          </w:p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CIO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/>
        </w:tc>
        <w:tc>
          <w:tcPr>
            <w:tcW w:w="0" w:type="auto"/>
            <w:vAlign w:val="center"/>
            <w:hideMark/>
          </w:tcPr>
          <w:p w:rsidR="009A00EB" w:rsidRPr="009A00EB" w:rsidRDefault="009A00EB" w:rsidP="009A00EB"/>
        </w:tc>
      </w:tr>
      <w:tr w:rsidR="009A00EB" w:rsidRPr="009A00EB" w:rsidTr="009A0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>
            <w:r w:rsidRPr="009A00EB">
              <w:t>Customer Service Lead</w:t>
            </w:r>
          </w:p>
        </w:tc>
        <w:tc>
          <w:tcPr>
            <w:tcW w:w="0" w:type="auto"/>
            <w:vAlign w:val="center"/>
            <w:hideMark/>
          </w:tcPr>
          <w:p w:rsidR="009A00EB" w:rsidRPr="009A00EB" w:rsidRDefault="009A00EB" w:rsidP="009A00EB"/>
        </w:tc>
        <w:tc>
          <w:tcPr>
            <w:tcW w:w="0" w:type="auto"/>
            <w:vAlign w:val="center"/>
            <w:hideMark/>
          </w:tcPr>
          <w:p w:rsidR="009A00EB" w:rsidRPr="009A00EB" w:rsidRDefault="009A00EB" w:rsidP="009A00EB"/>
        </w:tc>
      </w:tr>
    </w:tbl>
    <w:p w:rsidR="009A00EB" w:rsidRPr="009A00EB" w:rsidRDefault="009A00EB" w:rsidP="009A00EB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00B5"/>
    <w:multiLevelType w:val="multilevel"/>
    <w:tmpl w:val="902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019B0"/>
    <w:multiLevelType w:val="multilevel"/>
    <w:tmpl w:val="33D6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06BD8"/>
    <w:multiLevelType w:val="multilevel"/>
    <w:tmpl w:val="13B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11B98"/>
    <w:multiLevelType w:val="multilevel"/>
    <w:tmpl w:val="96D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353345">
    <w:abstractNumId w:val="0"/>
  </w:num>
  <w:num w:numId="2" w16cid:durableId="561256830">
    <w:abstractNumId w:val="1"/>
  </w:num>
  <w:num w:numId="3" w16cid:durableId="372657889">
    <w:abstractNumId w:val="2"/>
  </w:num>
  <w:num w:numId="4" w16cid:durableId="50271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EB"/>
    <w:rsid w:val="00180A00"/>
    <w:rsid w:val="001E0910"/>
    <w:rsid w:val="0028578E"/>
    <w:rsid w:val="00672816"/>
    <w:rsid w:val="009A00EB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D1196-59EA-4340-B644-103A7D01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2025-07-25T19:24:00Z</dcterms:created>
  <dcterms:modified xsi:type="dcterms:W3CDTF">2025-07-26T20:04:00Z</dcterms:modified>
</cp:coreProperties>
</file>