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Lessons Learned Document</w:t>
      </w:r>
    </w:p>
    <w:p>
      <w:pPr/>
      <w:r>
        <w:t>1. Introduction</w:t>
        <w:br/>
        <w:t>- Purpose of this document</w:t>
        <w:br/>
        <w:t>- Stakeholders involved in compiling lessons learned</w:t>
      </w:r>
    </w:p>
    <w:p>
      <w:pPr/>
      <w:r>
        <w:t>2. Methodology</w:t>
        <w:br/>
        <w:t>- Workshops, feedback surveys, retrospective meetings</w:t>
        <w:br/>
        <w:t>- Documentation review</w:t>
      </w:r>
    </w:p>
    <w:p>
      <w:pPr/>
      <w:r>
        <w:t>3. Key Successes</w:t>
        <w:br/>
        <w:t>Example Table:</w:t>
        <w:br/>
        <w:t>| Area | Description | Key Success Factors |</w:t>
        <w:br/>
        <w:t>|------|-------------|---------------------|</w:t>
        <w:br/>
        <w:t>| Team Collaboration | Cross-functional alignment | Weekly syncs and shared OKRs |</w:t>
      </w:r>
    </w:p>
    <w:p>
      <w:pPr/>
      <w:r>
        <w:t>4. Challenges Faced</w:t>
        <w:br/>
        <w:t>Example Table:</w:t>
        <w:br/>
        <w:t>| Issue | Root Cause | Impact | Mitigation |</w:t>
        <w:br/>
        <w:t>|-------|------------|--------|------------|</w:t>
        <w:br/>
        <w:t>| Delayed testing | Incomplete test cases | Go-live pushed 1 week | Introduced QA checklist early |</w:t>
      </w:r>
    </w:p>
    <w:p>
      <w:pPr/>
      <w:r>
        <w:t>5. Best Practices</w:t>
        <w:br/>
        <w:t>- Version control policy improved speed and traceability</w:t>
        <w:br/>
        <w:t>- Using a common Slack channel improved communication</w:t>
      </w:r>
    </w:p>
    <w:p>
      <w:pPr/>
      <w:r>
        <w:t>6. Improvement Areas</w:t>
        <w:br/>
        <w:t>- Need earlier stakeholder onboarding</w:t>
        <w:br/>
        <w:t>- Improve handover readiness before UAT</w:t>
      </w:r>
    </w:p>
    <w:p>
      <w:pPr/>
      <w:r>
        <w:t>7. Recommendations</w:t>
        <w:br/>
        <w:t>- Define business ownership early</w:t>
        <w:br/>
        <w:t>- Use integrated risk tracking with sprint board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