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83ED9" w14:textId="77777777" w:rsidR="001935B8" w:rsidRPr="00406A4D" w:rsidRDefault="001935B8" w:rsidP="001935B8">
      <w:pPr>
        <w:rPr>
          <w:b/>
          <w:bCs/>
        </w:rPr>
      </w:pPr>
      <w:r w:rsidRPr="00406A4D">
        <w:rPr>
          <w:b/>
          <w:bCs/>
        </w:rPr>
        <w:t>Compliance &amp; Regulatory Mapping</w:t>
      </w:r>
    </w:p>
    <w:p w14:paraId="7A3FF155" w14:textId="77777777" w:rsidR="001935B8" w:rsidRPr="00406A4D" w:rsidRDefault="001935B8" w:rsidP="001935B8">
      <w:pPr>
        <w:rPr>
          <w:b/>
          <w:bCs/>
        </w:rPr>
      </w:pPr>
      <w:r w:rsidRPr="00406A4D">
        <w:rPr>
          <w:b/>
          <w:bCs/>
        </w:rPr>
        <w:t>7.1 Applicable Laws &amp; Regulations</w:t>
      </w:r>
    </w:p>
    <w:p w14:paraId="021A364E" w14:textId="77777777" w:rsidR="001935B8" w:rsidRPr="00406A4D" w:rsidRDefault="001935B8" w:rsidP="001935B8">
      <w:pPr>
        <w:numPr>
          <w:ilvl w:val="0"/>
          <w:numId w:val="1"/>
        </w:numPr>
      </w:pPr>
      <w:r w:rsidRPr="00406A4D">
        <w:rPr>
          <w:b/>
          <w:bCs/>
        </w:rPr>
        <w:t>Data Protection &amp; Privacy:</w:t>
      </w:r>
      <w:r w:rsidRPr="00406A4D">
        <w:t xml:space="preserve"> GDPR (EU), HIPAA (if applicable), Local Data Protection Laws</w:t>
      </w:r>
    </w:p>
    <w:p w14:paraId="42A1FB85" w14:textId="77777777" w:rsidR="001935B8" w:rsidRPr="00406A4D" w:rsidRDefault="001935B8" w:rsidP="001935B8">
      <w:pPr>
        <w:numPr>
          <w:ilvl w:val="0"/>
          <w:numId w:val="1"/>
        </w:numPr>
      </w:pPr>
      <w:r w:rsidRPr="00406A4D">
        <w:rPr>
          <w:b/>
          <w:bCs/>
        </w:rPr>
        <w:t>Humanitarian Data Ethics:</w:t>
      </w:r>
      <w:r w:rsidRPr="00406A4D">
        <w:t xml:space="preserve"> Principles of Do No Harm, Data Minimization, Consent, and Confidentiality</w:t>
      </w:r>
    </w:p>
    <w:p w14:paraId="5B3AE519" w14:textId="77777777" w:rsidR="001935B8" w:rsidRPr="00406A4D" w:rsidRDefault="001935B8" w:rsidP="001935B8">
      <w:pPr>
        <w:numPr>
          <w:ilvl w:val="0"/>
          <w:numId w:val="1"/>
        </w:numPr>
      </w:pPr>
      <w:r w:rsidRPr="00406A4D">
        <w:rPr>
          <w:b/>
          <w:bCs/>
        </w:rPr>
        <w:t>IT Security Standards:</w:t>
      </w:r>
      <w:r w:rsidRPr="00406A4D">
        <w:t xml:space="preserve"> ISO/IEC 27001, NIST Framework</w:t>
      </w:r>
    </w:p>
    <w:p w14:paraId="7D73E15F" w14:textId="77777777" w:rsidR="001935B8" w:rsidRPr="00406A4D" w:rsidRDefault="001935B8" w:rsidP="001935B8">
      <w:pPr>
        <w:rPr>
          <w:b/>
          <w:bCs/>
        </w:rPr>
      </w:pPr>
      <w:r w:rsidRPr="00406A4D">
        <w:rPr>
          <w:b/>
          <w:bCs/>
        </w:rPr>
        <w:t>7.2 Compliance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3649"/>
        <w:gridCol w:w="1986"/>
        <w:gridCol w:w="1623"/>
      </w:tblGrid>
      <w:tr w:rsidR="001935B8" w:rsidRPr="00406A4D" w14:paraId="3C935269" w14:textId="77777777" w:rsidTr="005701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99EBED" w14:textId="77777777" w:rsidR="001935B8" w:rsidRPr="00406A4D" w:rsidRDefault="001935B8" w:rsidP="005701ED">
            <w:pPr>
              <w:rPr>
                <w:b/>
                <w:bCs/>
              </w:rPr>
            </w:pPr>
            <w:r w:rsidRPr="00406A4D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68FCCB05" w14:textId="77777777" w:rsidR="001935B8" w:rsidRPr="00406A4D" w:rsidRDefault="001935B8" w:rsidP="005701ED">
            <w:pPr>
              <w:rPr>
                <w:b/>
                <w:bCs/>
              </w:rPr>
            </w:pPr>
            <w:r w:rsidRPr="00406A4D">
              <w:rPr>
                <w:b/>
                <w:bCs/>
              </w:rPr>
              <w:t>Requirement Description</w:t>
            </w:r>
          </w:p>
        </w:tc>
        <w:tc>
          <w:tcPr>
            <w:tcW w:w="0" w:type="auto"/>
            <w:vAlign w:val="center"/>
            <w:hideMark/>
          </w:tcPr>
          <w:p w14:paraId="45057C8C" w14:textId="77777777" w:rsidR="001935B8" w:rsidRPr="00406A4D" w:rsidRDefault="001935B8" w:rsidP="005701ED">
            <w:pPr>
              <w:rPr>
                <w:b/>
                <w:bCs/>
              </w:rPr>
            </w:pPr>
            <w:r w:rsidRPr="00406A4D">
              <w:rPr>
                <w:b/>
                <w:bCs/>
              </w:rPr>
              <w:t>Source/Regulation</w:t>
            </w:r>
          </w:p>
        </w:tc>
        <w:tc>
          <w:tcPr>
            <w:tcW w:w="0" w:type="auto"/>
            <w:vAlign w:val="center"/>
            <w:hideMark/>
          </w:tcPr>
          <w:p w14:paraId="7E87D8C1" w14:textId="77777777" w:rsidR="001935B8" w:rsidRPr="00406A4D" w:rsidRDefault="001935B8" w:rsidP="005701ED">
            <w:pPr>
              <w:rPr>
                <w:b/>
                <w:bCs/>
              </w:rPr>
            </w:pPr>
            <w:r w:rsidRPr="00406A4D">
              <w:rPr>
                <w:b/>
                <w:bCs/>
              </w:rPr>
              <w:t>Responsibility</w:t>
            </w:r>
          </w:p>
        </w:tc>
      </w:tr>
      <w:tr w:rsidR="001935B8" w:rsidRPr="00406A4D" w14:paraId="349DAD23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D4801" w14:textId="77777777" w:rsidR="001935B8" w:rsidRPr="00406A4D" w:rsidRDefault="001935B8" w:rsidP="005701ED">
            <w:r w:rsidRPr="00406A4D">
              <w:t>Data Privacy</w:t>
            </w:r>
          </w:p>
        </w:tc>
        <w:tc>
          <w:tcPr>
            <w:tcW w:w="0" w:type="auto"/>
            <w:vAlign w:val="center"/>
            <w:hideMark/>
          </w:tcPr>
          <w:p w14:paraId="3050419B" w14:textId="77777777" w:rsidR="001935B8" w:rsidRPr="00406A4D" w:rsidRDefault="001935B8" w:rsidP="005701ED">
            <w:r w:rsidRPr="00406A4D">
              <w:t>Personal data must be protected and encrypted</w:t>
            </w:r>
          </w:p>
        </w:tc>
        <w:tc>
          <w:tcPr>
            <w:tcW w:w="0" w:type="auto"/>
            <w:vAlign w:val="center"/>
            <w:hideMark/>
          </w:tcPr>
          <w:p w14:paraId="11F198E0" w14:textId="77777777" w:rsidR="001935B8" w:rsidRPr="00406A4D" w:rsidRDefault="001935B8" w:rsidP="005701ED">
            <w:r w:rsidRPr="00406A4D">
              <w:t>GDPR</w:t>
            </w:r>
          </w:p>
        </w:tc>
        <w:tc>
          <w:tcPr>
            <w:tcW w:w="0" w:type="auto"/>
            <w:vAlign w:val="center"/>
            <w:hideMark/>
          </w:tcPr>
          <w:p w14:paraId="7C827A60" w14:textId="77777777" w:rsidR="001935B8" w:rsidRPr="00406A4D" w:rsidRDefault="001935B8" w:rsidP="005701ED">
            <w:r w:rsidRPr="00406A4D">
              <w:t>Security Officer</w:t>
            </w:r>
          </w:p>
        </w:tc>
      </w:tr>
      <w:tr w:rsidR="001935B8" w:rsidRPr="00406A4D" w14:paraId="18386BCF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7DFB9" w14:textId="77777777" w:rsidR="001935B8" w:rsidRPr="00406A4D" w:rsidRDefault="001935B8" w:rsidP="005701ED">
            <w:r w:rsidRPr="00406A4D">
              <w:t>Consent &amp; Transparency</w:t>
            </w:r>
          </w:p>
        </w:tc>
        <w:tc>
          <w:tcPr>
            <w:tcW w:w="0" w:type="auto"/>
            <w:vAlign w:val="center"/>
            <w:hideMark/>
          </w:tcPr>
          <w:p w14:paraId="691E8509" w14:textId="77777777" w:rsidR="001935B8" w:rsidRPr="00406A4D" w:rsidRDefault="001935B8" w:rsidP="005701ED">
            <w:r w:rsidRPr="00406A4D">
              <w:t>Obtain explicit consent for data collection</w:t>
            </w:r>
          </w:p>
        </w:tc>
        <w:tc>
          <w:tcPr>
            <w:tcW w:w="0" w:type="auto"/>
            <w:vAlign w:val="center"/>
            <w:hideMark/>
          </w:tcPr>
          <w:p w14:paraId="52E29963" w14:textId="77777777" w:rsidR="001935B8" w:rsidRPr="00406A4D" w:rsidRDefault="001935B8" w:rsidP="005701ED">
            <w:r w:rsidRPr="00406A4D">
              <w:t>Humanitarian Ethics</w:t>
            </w:r>
          </w:p>
        </w:tc>
        <w:tc>
          <w:tcPr>
            <w:tcW w:w="0" w:type="auto"/>
            <w:vAlign w:val="center"/>
            <w:hideMark/>
          </w:tcPr>
          <w:p w14:paraId="5A23531D" w14:textId="77777777" w:rsidR="001935B8" w:rsidRPr="00406A4D" w:rsidRDefault="001935B8" w:rsidP="005701ED">
            <w:r w:rsidRPr="00406A4D">
              <w:t>Business Analyst</w:t>
            </w:r>
          </w:p>
        </w:tc>
      </w:tr>
      <w:tr w:rsidR="001935B8" w:rsidRPr="00406A4D" w14:paraId="5CB33D9B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CA9BC" w14:textId="77777777" w:rsidR="001935B8" w:rsidRPr="00406A4D" w:rsidRDefault="001935B8" w:rsidP="005701ED">
            <w:r w:rsidRPr="00406A4D">
              <w:t>Data Retention</w:t>
            </w:r>
          </w:p>
        </w:tc>
        <w:tc>
          <w:tcPr>
            <w:tcW w:w="0" w:type="auto"/>
            <w:vAlign w:val="center"/>
            <w:hideMark/>
          </w:tcPr>
          <w:p w14:paraId="7A585A59" w14:textId="77777777" w:rsidR="001935B8" w:rsidRPr="00406A4D" w:rsidRDefault="001935B8" w:rsidP="005701ED">
            <w:r w:rsidRPr="00406A4D">
              <w:t>Retain data only as long as necessary</w:t>
            </w:r>
          </w:p>
        </w:tc>
        <w:tc>
          <w:tcPr>
            <w:tcW w:w="0" w:type="auto"/>
            <w:vAlign w:val="center"/>
            <w:hideMark/>
          </w:tcPr>
          <w:p w14:paraId="2A8F0C5B" w14:textId="77777777" w:rsidR="001935B8" w:rsidRPr="00406A4D" w:rsidRDefault="001935B8" w:rsidP="005701ED">
            <w:r w:rsidRPr="00406A4D">
              <w:t>Local Regulations</w:t>
            </w:r>
          </w:p>
        </w:tc>
        <w:tc>
          <w:tcPr>
            <w:tcW w:w="0" w:type="auto"/>
            <w:vAlign w:val="center"/>
            <w:hideMark/>
          </w:tcPr>
          <w:p w14:paraId="4CD9DAFF" w14:textId="77777777" w:rsidR="001935B8" w:rsidRPr="00406A4D" w:rsidRDefault="001935B8" w:rsidP="005701ED">
            <w:r w:rsidRPr="00406A4D">
              <w:t>Project Manager</w:t>
            </w:r>
          </w:p>
        </w:tc>
      </w:tr>
      <w:tr w:rsidR="001935B8" w:rsidRPr="00406A4D" w14:paraId="1B19FAE8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F3C66" w14:textId="77777777" w:rsidR="001935B8" w:rsidRPr="00406A4D" w:rsidRDefault="001935B8" w:rsidP="005701ED">
            <w:r w:rsidRPr="00406A4D">
              <w:t>Incident Reporting</w:t>
            </w:r>
          </w:p>
        </w:tc>
        <w:tc>
          <w:tcPr>
            <w:tcW w:w="0" w:type="auto"/>
            <w:vAlign w:val="center"/>
            <w:hideMark/>
          </w:tcPr>
          <w:p w14:paraId="71CCEDC4" w14:textId="77777777" w:rsidR="001935B8" w:rsidRPr="00406A4D" w:rsidRDefault="001935B8" w:rsidP="005701ED">
            <w:r w:rsidRPr="00406A4D">
              <w:t>Report data breaches within 72 hours</w:t>
            </w:r>
          </w:p>
        </w:tc>
        <w:tc>
          <w:tcPr>
            <w:tcW w:w="0" w:type="auto"/>
            <w:vAlign w:val="center"/>
            <w:hideMark/>
          </w:tcPr>
          <w:p w14:paraId="5DCA7ACD" w14:textId="77777777" w:rsidR="001935B8" w:rsidRPr="00406A4D" w:rsidRDefault="001935B8" w:rsidP="005701ED">
            <w:r w:rsidRPr="00406A4D">
              <w:t>GDPR</w:t>
            </w:r>
          </w:p>
        </w:tc>
        <w:tc>
          <w:tcPr>
            <w:tcW w:w="0" w:type="auto"/>
            <w:vAlign w:val="center"/>
            <w:hideMark/>
          </w:tcPr>
          <w:p w14:paraId="3BD5FB64" w14:textId="77777777" w:rsidR="001935B8" w:rsidRPr="00406A4D" w:rsidRDefault="001935B8" w:rsidP="005701ED">
            <w:r w:rsidRPr="00406A4D">
              <w:t>Security Officer</w:t>
            </w:r>
          </w:p>
        </w:tc>
      </w:tr>
      <w:tr w:rsidR="001935B8" w:rsidRPr="00406A4D" w14:paraId="3FBE8F22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B4603" w14:textId="77777777" w:rsidR="001935B8" w:rsidRPr="00406A4D" w:rsidRDefault="001935B8" w:rsidP="005701ED">
            <w:r w:rsidRPr="00406A4D">
              <w:t>Accessibility</w:t>
            </w:r>
          </w:p>
        </w:tc>
        <w:tc>
          <w:tcPr>
            <w:tcW w:w="0" w:type="auto"/>
            <w:vAlign w:val="center"/>
            <w:hideMark/>
          </w:tcPr>
          <w:p w14:paraId="0179AF9E" w14:textId="77777777" w:rsidR="001935B8" w:rsidRPr="00406A4D" w:rsidRDefault="001935B8" w:rsidP="005701ED">
            <w:r w:rsidRPr="00406A4D">
              <w:t>Ensure system accessibility for disabled users</w:t>
            </w:r>
          </w:p>
        </w:tc>
        <w:tc>
          <w:tcPr>
            <w:tcW w:w="0" w:type="auto"/>
            <w:vAlign w:val="center"/>
            <w:hideMark/>
          </w:tcPr>
          <w:p w14:paraId="345301A9" w14:textId="77777777" w:rsidR="001935B8" w:rsidRPr="00406A4D" w:rsidRDefault="001935B8" w:rsidP="005701ED">
            <w:r w:rsidRPr="00406A4D">
              <w:t>WCAG Guidelines</w:t>
            </w:r>
          </w:p>
        </w:tc>
        <w:tc>
          <w:tcPr>
            <w:tcW w:w="0" w:type="auto"/>
            <w:vAlign w:val="center"/>
            <w:hideMark/>
          </w:tcPr>
          <w:p w14:paraId="6F739240" w14:textId="77777777" w:rsidR="001935B8" w:rsidRPr="00406A4D" w:rsidRDefault="001935B8" w:rsidP="005701ED">
            <w:r w:rsidRPr="00406A4D">
              <w:t>Technical Lead</w:t>
            </w:r>
          </w:p>
        </w:tc>
      </w:tr>
    </w:tbl>
    <w:p w14:paraId="0C85E08C" w14:textId="77777777" w:rsidR="001935B8" w:rsidRPr="00406A4D" w:rsidRDefault="001935B8" w:rsidP="001935B8">
      <w:pPr>
        <w:rPr>
          <w:b/>
          <w:bCs/>
        </w:rPr>
      </w:pPr>
      <w:r w:rsidRPr="00406A4D">
        <w:rPr>
          <w:b/>
          <w:bCs/>
        </w:rPr>
        <w:t>7.3 Compliance Monitoring</w:t>
      </w:r>
    </w:p>
    <w:p w14:paraId="0704227F" w14:textId="77777777" w:rsidR="001935B8" w:rsidRPr="00406A4D" w:rsidRDefault="001935B8" w:rsidP="001935B8">
      <w:pPr>
        <w:numPr>
          <w:ilvl w:val="0"/>
          <w:numId w:val="2"/>
        </w:numPr>
      </w:pPr>
      <w:r w:rsidRPr="00406A4D">
        <w:t>Regular audits and reviews by Compliance Officer.</w:t>
      </w:r>
    </w:p>
    <w:p w14:paraId="44AC0820" w14:textId="77777777" w:rsidR="00DE38F6" w:rsidRDefault="001935B8" w:rsidP="001935B8">
      <w:r w:rsidRPr="00406A4D">
        <w:t>Documentation of all compliance-related</w:t>
      </w:r>
    </w:p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53AE6"/>
    <w:multiLevelType w:val="multilevel"/>
    <w:tmpl w:val="A78C3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24951"/>
    <w:multiLevelType w:val="multilevel"/>
    <w:tmpl w:val="DF2E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8961867">
    <w:abstractNumId w:val="0"/>
  </w:num>
  <w:num w:numId="2" w16cid:durableId="558368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B8"/>
    <w:rsid w:val="00180A00"/>
    <w:rsid w:val="001935B8"/>
    <w:rsid w:val="0028578E"/>
    <w:rsid w:val="00C8535C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9D2D0"/>
  <w15:chartTrackingRefBased/>
  <w15:docId w15:val="{D206113C-1FA6-4EC4-8970-D504B64D3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5B8"/>
  </w:style>
  <w:style w:type="paragraph" w:styleId="Heading1">
    <w:name w:val="heading 1"/>
    <w:basedOn w:val="Normal"/>
    <w:next w:val="Normal"/>
    <w:link w:val="Heading1Char"/>
    <w:uiPriority w:val="9"/>
    <w:qFormat/>
    <w:rsid w:val="001935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5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5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5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5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5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5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5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5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5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5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5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5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5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5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5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5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5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5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5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5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5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5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5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5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5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5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2025-08-03T14:07:00Z</dcterms:created>
  <dcterms:modified xsi:type="dcterms:W3CDTF">2025-08-03T14:07:00Z</dcterms:modified>
</cp:coreProperties>
</file>