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CF9EB" w14:textId="77777777" w:rsidR="002B3BA7" w:rsidRPr="00406A4D" w:rsidRDefault="002B3BA7" w:rsidP="002B3BA7">
      <w:pPr>
        <w:rPr>
          <w:b/>
          <w:bCs/>
        </w:rPr>
      </w:pPr>
      <w:r w:rsidRPr="00406A4D">
        <w:rPr>
          <w:b/>
          <w:bCs/>
        </w:rPr>
        <w:t>Procurement &amp; Vendor Management Strategy</w:t>
      </w:r>
    </w:p>
    <w:p w14:paraId="322C8DC7" w14:textId="77777777" w:rsidR="002B3BA7" w:rsidRPr="00406A4D" w:rsidRDefault="002B3BA7" w:rsidP="002B3BA7">
      <w:pPr>
        <w:rPr>
          <w:b/>
          <w:bCs/>
        </w:rPr>
      </w:pPr>
      <w:r w:rsidRPr="00406A4D">
        <w:rPr>
          <w:b/>
          <w:bCs/>
        </w:rPr>
        <w:t>9.1 Procurement Objectives</w:t>
      </w:r>
    </w:p>
    <w:p w14:paraId="7247EA39" w14:textId="77777777" w:rsidR="002B3BA7" w:rsidRPr="00406A4D" w:rsidRDefault="002B3BA7" w:rsidP="002B3BA7">
      <w:pPr>
        <w:numPr>
          <w:ilvl w:val="0"/>
          <w:numId w:val="1"/>
        </w:numPr>
      </w:pPr>
      <w:r w:rsidRPr="00406A4D">
        <w:t>Acquire all third-party software, hardware, and services timely and cost-effectively.</w:t>
      </w:r>
    </w:p>
    <w:p w14:paraId="4BF1923B" w14:textId="77777777" w:rsidR="002B3BA7" w:rsidRPr="00406A4D" w:rsidRDefault="002B3BA7" w:rsidP="002B3BA7">
      <w:pPr>
        <w:numPr>
          <w:ilvl w:val="0"/>
          <w:numId w:val="1"/>
        </w:numPr>
      </w:pPr>
      <w:r w:rsidRPr="00406A4D">
        <w:t>Ensure compliance with organizational procurement policies and donor requirements.</w:t>
      </w:r>
    </w:p>
    <w:p w14:paraId="0D83AF4A" w14:textId="77777777" w:rsidR="002B3BA7" w:rsidRPr="00406A4D" w:rsidRDefault="002B3BA7" w:rsidP="002B3BA7"/>
    <w:p w14:paraId="0FE852CC" w14:textId="77777777" w:rsidR="002B3BA7" w:rsidRPr="00406A4D" w:rsidRDefault="002B3BA7" w:rsidP="002B3BA7">
      <w:pPr>
        <w:rPr>
          <w:b/>
          <w:bCs/>
        </w:rPr>
      </w:pPr>
      <w:r w:rsidRPr="00406A4D">
        <w:rPr>
          <w:b/>
          <w:bCs/>
        </w:rPr>
        <w:t>9.2 Procurement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4684"/>
        <w:gridCol w:w="1973"/>
      </w:tblGrid>
      <w:tr w:rsidR="002B3BA7" w:rsidRPr="00406A4D" w14:paraId="6D81EBC7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D1654" w14:textId="77777777" w:rsidR="002B3BA7" w:rsidRPr="00406A4D" w:rsidRDefault="002B3BA7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70E7387" w14:textId="77777777" w:rsidR="002B3BA7" w:rsidRPr="00406A4D" w:rsidRDefault="002B3BA7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72C1CF" w14:textId="77777777" w:rsidR="002B3BA7" w:rsidRPr="00406A4D" w:rsidRDefault="002B3BA7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Responsible Party</w:t>
            </w:r>
          </w:p>
        </w:tc>
      </w:tr>
      <w:tr w:rsidR="002B3BA7" w:rsidRPr="00406A4D" w14:paraId="1A0AF3A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195F" w14:textId="77777777" w:rsidR="002B3BA7" w:rsidRPr="00406A4D" w:rsidRDefault="002B3BA7" w:rsidP="005701ED">
            <w:r w:rsidRPr="00406A4D">
              <w:t>Needs Identification</w:t>
            </w:r>
          </w:p>
        </w:tc>
        <w:tc>
          <w:tcPr>
            <w:tcW w:w="0" w:type="auto"/>
            <w:vAlign w:val="center"/>
            <w:hideMark/>
          </w:tcPr>
          <w:p w14:paraId="0BBD1088" w14:textId="77777777" w:rsidR="002B3BA7" w:rsidRPr="00406A4D" w:rsidRDefault="002B3BA7" w:rsidP="005701ED">
            <w:r w:rsidRPr="00406A4D">
              <w:t>Define goods/services required</w:t>
            </w:r>
          </w:p>
        </w:tc>
        <w:tc>
          <w:tcPr>
            <w:tcW w:w="0" w:type="auto"/>
            <w:vAlign w:val="center"/>
            <w:hideMark/>
          </w:tcPr>
          <w:p w14:paraId="6F2FDBAA" w14:textId="77777777" w:rsidR="002B3BA7" w:rsidRPr="00406A4D" w:rsidRDefault="002B3BA7" w:rsidP="005701ED">
            <w:r w:rsidRPr="00406A4D">
              <w:t>Project Manager</w:t>
            </w:r>
          </w:p>
        </w:tc>
      </w:tr>
      <w:tr w:rsidR="002B3BA7" w:rsidRPr="00406A4D" w14:paraId="268EFCF2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3BD8" w14:textId="77777777" w:rsidR="002B3BA7" w:rsidRPr="00406A4D" w:rsidRDefault="002B3BA7" w:rsidP="005701ED">
            <w:r w:rsidRPr="00406A4D">
              <w:t>Vendor Identification</w:t>
            </w:r>
          </w:p>
        </w:tc>
        <w:tc>
          <w:tcPr>
            <w:tcW w:w="0" w:type="auto"/>
            <w:vAlign w:val="center"/>
            <w:hideMark/>
          </w:tcPr>
          <w:p w14:paraId="158B9AF3" w14:textId="77777777" w:rsidR="002B3BA7" w:rsidRPr="00406A4D" w:rsidRDefault="002B3BA7" w:rsidP="005701ED">
            <w:r w:rsidRPr="00406A4D">
              <w:t>Identify potential vendors</w:t>
            </w:r>
          </w:p>
        </w:tc>
        <w:tc>
          <w:tcPr>
            <w:tcW w:w="0" w:type="auto"/>
            <w:vAlign w:val="center"/>
            <w:hideMark/>
          </w:tcPr>
          <w:p w14:paraId="27C408B6" w14:textId="77777777" w:rsidR="002B3BA7" w:rsidRPr="00406A4D" w:rsidRDefault="002B3BA7" w:rsidP="005701ED">
            <w:r w:rsidRPr="00406A4D">
              <w:t>Procurement Team</w:t>
            </w:r>
          </w:p>
        </w:tc>
      </w:tr>
      <w:tr w:rsidR="002B3BA7" w:rsidRPr="00406A4D" w14:paraId="4A11B57A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86B0" w14:textId="77777777" w:rsidR="002B3BA7" w:rsidRPr="00406A4D" w:rsidRDefault="002B3BA7" w:rsidP="005701ED">
            <w:r w:rsidRPr="00406A4D">
              <w:t>Request for Proposal (RFP)</w:t>
            </w:r>
          </w:p>
        </w:tc>
        <w:tc>
          <w:tcPr>
            <w:tcW w:w="0" w:type="auto"/>
            <w:vAlign w:val="center"/>
            <w:hideMark/>
          </w:tcPr>
          <w:p w14:paraId="1B5DDF50" w14:textId="77777777" w:rsidR="002B3BA7" w:rsidRPr="00406A4D" w:rsidRDefault="002B3BA7" w:rsidP="005701ED">
            <w:r w:rsidRPr="00406A4D">
              <w:t>Develop and issue RFP to vendors</w:t>
            </w:r>
          </w:p>
        </w:tc>
        <w:tc>
          <w:tcPr>
            <w:tcW w:w="0" w:type="auto"/>
            <w:vAlign w:val="center"/>
            <w:hideMark/>
          </w:tcPr>
          <w:p w14:paraId="7B4CBD93" w14:textId="77777777" w:rsidR="002B3BA7" w:rsidRPr="00406A4D" w:rsidRDefault="002B3BA7" w:rsidP="005701ED">
            <w:r w:rsidRPr="00406A4D">
              <w:t>Procurement Team</w:t>
            </w:r>
          </w:p>
        </w:tc>
      </w:tr>
      <w:tr w:rsidR="002B3BA7" w:rsidRPr="00406A4D" w14:paraId="4E8A893A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D394" w14:textId="77777777" w:rsidR="002B3BA7" w:rsidRPr="00406A4D" w:rsidRDefault="002B3BA7" w:rsidP="005701ED">
            <w:r w:rsidRPr="00406A4D">
              <w:t>Vendor Evaluation</w:t>
            </w:r>
          </w:p>
        </w:tc>
        <w:tc>
          <w:tcPr>
            <w:tcW w:w="0" w:type="auto"/>
            <w:vAlign w:val="center"/>
            <w:hideMark/>
          </w:tcPr>
          <w:p w14:paraId="57A08877" w14:textId="77777777" w:rsidR="002B3BA7" w:rsidRPr="00406A4D" w:rsidRDefault="002B3BA7" w:rsidP="005701ED">
            <w:r w:rsidRPr="00406A4D">
              <w:t>Evaluate proposals based on cost, capability, and compliance</w:t>
            </w:r>
          </w:p>
        </w:tc>
        <w:tc>
          <w:tcPr>
            <w:tcW w:w="0" w:type="auto"/>
            <w:vAlign w:val="center"/>
            <w:hideMark/>
          </w:tcPr>
          <w:p w14:paraId="44A023CF" w14:textId="77777777" w:rsidR="002B3BA7" w:rsidRPr="00406A4D" w:rsidRDefault="002B3BA7" w:rsidP="005701ED">
            <w:r w:rsidRPr="00406A4D">
              <w:t>Evaluation Committee</w:t>
            </w:r>
          </w:p>
        </w:tc>
      </w:tr>
      <w:tr w:rsidR="002B3BA7" w:rsidRPr="00406A4D" w14:paraId="4AA6F6C3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456C" w14:textId="77777777" w:rsidR="002B3BA7" w:rsidRPr="00406A4D" w:rsidRDefault="002B3BA7" w:rsidP="005701ED">
            <w:r w:rsidRPr="00406A4D">
              <w:t>Contract Negotiation</w:t>
            </w:r>
          </w:p>
        </w:tc>
        <w:tc>
          <w:tcPr>
            <w:tcW w:w="0" w:type="auto"/>
            <w:vAlign w:val="center"/>
            <w:hideMark/>
          </w:tcPr>
          <w:p w14:paraId="4BD7016C" w14:textId="77777777" w:rsidR="002B3BA7" w:rsidRPr="00406A4D" w:rsidRDefault="002B3BA7" w:rsidP="005701ED">
            <w:r w:rsidRPr="00406A4D">
              <w:t>Negotiate terms, SLAs, pricing</w:t>
            </w:r>
          </w:p>
        </w:tc>
        <w:tc>
          <w:tcPr>
            <w:tcW w:w="0" w:type="auto"/>
            <w:vAlign w:val="center"/>
            <w:hideMark/>
          </w:tcPr>
          <w:p w14:paraId="125E6720" w14:textId="77777777" w:rsidR="002B3BA7" w:rsidRPr="00406A4D" w:rsidRDefault="002B3BA7" w:rsidP="005701ED">
            <w:r w:rsidRPr="00406A4D">
              <w:t>Legal &amp; Procurement</w:t>
            </w:r>
          </w:p>
        </w:tc>
      </w:tr>
      <w:tr w:rsidR="002B3BA7" w:rsidRPr="00406A4D" w14:paraId="5B382849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8344" w14:textId="77777777" w:rsidR="002B3BA7" w:rsidRPr="00406A4D" w:rsidRDefault="002B3BA7" w:rsidP="005701ED">
            <w:r w:rsidRPr="00406A4D">
              <w:t>Contract Award</w:t>
            </w:r>
          </w:p>
        </w:tc>
        <w:tc>
          <w:tcPr>
            <w:tcW w:w="0" w:type="auto"/>
            <w:vAlign w:val="center"/>
            <w:hideMark/>
          </w:tcPr>
          <w:p w14:paraId="259974D0" w14:textId="77777777" w:rsidR="002B3BA7" w:rsidRPr="00406A4D" w:rsidRDefault="002B3BA7" w:rsidP="005701ED">
            <w:r w:rsidRPr="00406A4D">
              <w:t>Formalize contracts and agreements</w:t>
            </w:r>
          </w:p>
        </w:tc>
        <w:tc>
          <w:tcPr>
            <w:tcW w:w="0" w:type="auto"/>
            <w:vAlign w:val="center"/>
            <w:hideMark/>
          </w:tcPr>
          <w:p w14:paraId="0B231062" w14:textId="77777777" w:rsidR="002B3BA7" w:rsidRPr="00406A4D" w:rsidRDefault="002B3BA7" w:rsidP="005701ED">
            <w:r w:rsidRPr="00406A4D">
              <w:t>Procurement Team</w:t>
            </w:r>
          </w:p>
        </w:tc>
      </w:tr>
      <w:tr w:rsidR="002B3BA7" w:rsidRPr="00406A4D" w14:paraId="47C9E8E4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6A90" w14:textId="77777777" w:rsidR="002B3BA7" w:rsidRPr="00406A4D" w:rsidRDefault="002B3BA7" w:rsidP="005701ED">
            <w:r w:rsidRPr="00406A4D">
              <w:t>Vendor Performance Monitoring</w:t>
            </w:r>
          </w:p>
        </w:tc>
        <w:tc>
          <w:tcPr>
            <w:tcW w:w="0" w:type="auto"/>
            <w:vAlign w:val="center"/>
            <w:hideMark/>
          </w:tcPr>
          <w:p w14:paraId="6AFADB52" w14:textId="77777777" w:rsidR="002B3BA7" w:rsidRPr="00406A4D" w:rsidRDefault="002B3BA7" w:rsidP="005701ED">
            <w:r w:rsidRPr="00406A4D">
              <w:t>Ongoing performance reviews and compliance</w:t>
            </w:r>
          </w:p>
        </w:tc>
        <w:tc>
          <w:tcPr>
            <w:tcW w:w="0" w:type="auto"/>
            <w:vAlign w:val="center"/>
            <w:hideMark/>
          </w:tcPr>
          <w:p w14:paraId="34BCBDCB" w14:textId="77777777" w:rsidR="002B3BA7" w:rsidRPr="00406A4D" w:rsidRDefault="002B3BA7" w:rsidP="005701ED">
            <w:r w:rsidRPr="00406A4D">
              <w:t>Project Manager</w:t>
            </w:r>
          </w:p>
        </w:tc>
      </w:tr>
    </w:tbl>
    <w:p w14:paraId="27F84BFF" w14:textId="77777777" w:rsidR="002B3BA7" w:rsidRPr="00406A4D" w:rsidRDefault="002B3BA7" w:rsidP="002B3BA7">
      <w:pPr>
        <w:rPr>
          <w:b/>
          <w:bCs/>
        </w:rPr>
      </w:pPr>
      <w:r w:rsidRPr="00406A4D">
        <w:rPr>
          <w:b/>
          <w:bCs/>
        </w:rPr>
        <w:t>9.3 Vendor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234"/>
        <w:gridCol w:w="2266"/>
      </w:tblGrid>
      <w:tr w:rsidR="002B3BA7" w:rsidRPr="00406A4D" w14:paraId="601C20FB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82EF4" w14:textId="77777777" w:rsidR="002B3BA7" w:rsidRPr="00406A4D" w:rsidRDefault="002B3BA7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27E451F" w14:textId="77777777" w:rsidR="002B3BA7" w:rsidRPr="00406A4D" w:rsidRDefault="002B3BA7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2E811E" w14:textId="77777777" w:rsidR="002B3BA7" w:rsidRPr="00406A4D" w:rsidRDefault="002B3BA7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Examples</w:t>
            </w:r>
          </w:p>
        </w:tc>
      </w:tr>
      <w:tr w:rsidR="002B3BA7" w:rsidRPr="00406A4D" w14:paraId="13122FCA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2928" w14:textId="77777777" w:rsidR="002B3BA7" w:rsidRPr="00406A4D" w:rsidRDefault="002B3BA7" w:rsidP="005701ED">
            <w:r w:rsidRPr="00406A4D">
              <w:t>Software Providers</w:t>
            </w:r>
          </w:p>
        </w:tc>
        <w:tc>
          <w:tcPr>
            <w:tcW w:w="0" w:type="auto"/>
            <w:vAlign w:val="center"/>
            <w:hideMark/>
          </w:tcPr>
          <w:p w14:paraId="1679B38F" w14:textId="77777777" w:rsidR="002B3BA7" w:rsidRPr="00406A4D" w:rsidRDefault="002B3BA7" w:rsidP="005701ED">
            <w:r w:rsidRPr="00406A4D">
              <w:t>Off-the-shelf or custom software</w:t>
            </w:r>
          </w:p>
        </w:tc>
        <w:tc>
          <w:tcPr>
            <w:tcW w:w="0" w:type="auto"/>
            <w:vAlign w:val="center"/>
            <w:hideMark/>
          </w:tcPr>
          <w:p w14:paraId="55EA2820" w14:textId="77777777" w:rsidR="002B3BA7" w:rsidRPr="00406A4D" w:rsidRDefault="002B3BA7" w:rsidP="005701ED">
            <w:r w:rsidRPr="00406A4D">
              <w:t>Database, Middleware</w:t>
            </w:r>
          </w:p>
        </w:tc>
      </w:tr>
      <w:tr w:rsidR="002B3BA7" w:rsidRPr="00406A4D" w14:paraId="6250624A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01BE5" w14:textId="77777777" w:rsidR="002B3BA7" w:rsidRPr="00406A4D" w:rsidRDefault="002B3BA7" w:rsidP="005701ED">
            <w:r w:rsidRPr="00406A4D">
              <w:t>Hardware Vendors</w:t>
            </w:r>
          </w:p>
        </w:tc>
        <w:tc>
          <w:tcPr>
            <w:tcW w:w="0" w:type="auto"/>
            <w:vAlign w:val="center"/>
            <w:hideMark/>
          </w:tcPr>
          <w:p w14:paraId="53FAECEB" w14:textId="77777777" w:rsidR="002B3BA7" w:rsidRPr="00406A4D" w:rsidRDefault="002B3BA7" w:rsidP="005701ED">
            <w:r w:rsidRPr="00406A4D">
              <w:t>Servers, networking equipment</w:t>
            </w:r>
          </w:p>
        </w:tc>
        <w:tc>
          <w:tcPr>
            <w:tcW w:w="0" w:type="auto"/>
            <w:vAlign w:val="center"/>
            <w:hideMark/>
          </w:tcPr>
          <w:p w14:paraId="5C5FCD35" w14:textId="77777777" w:rsidR="002B3BA7" w:rsidRPr="00406A4D" w:rsidRDefault="002B3BA7" w:rsidP="005701ED">
            <w:r w:rsidRPr="00406A4D">
              <w:t>Dell, Cisco</w:t>
            </w:r>
          </w:p>
        </w:tc>
      </w:tr>
      <w:tr w:rsidR="002B3BA7" w:rsidRPr="00406A4D" w14:paraId="6D7497F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8A46" w14:textId="77777777" w:rsidR="002B3BA7" w:rsidRPr="00406A4D" w:rsidRDefault="002B3BA7" w:rsidP="005701ED">
            <w:r w:rsidRPr="00406A4D">
              <w:t>Consulting Services</w:t>
            </w:r>
          </w:p>
        </w:tc>
        <w:tc>
          <w:tcPr>
            <w:tcW w:w="0" w:type="auto"/>
            <w:vAlign w:val="center"/>
            <w:hideMark/>
          </w:tcPr>
          <w:p w14:paraId="27E06DA8" w14:textId="77777777" w:rsidR="002B3BA7" w:rsidRPr="00406A4D" w:rsidRDefault="002B3BA7" w:rsidP="005701ED">
            <w:r w:rsidRPr="00406A4D">
              <w:t>System integration, training</w:t>
            </w:r>
          </w:p>
        </w:tc>
        <w:tc>
          <w:tcPr>
            <w:tcW w:w="0" w:type="auto"/>
            <w:vAlign w:val="center"/>
            <w:hideMark/>
          </w:tcPr>
          <w:p w14:paraId="67DB91C8" w14:textId="77777777" w:rsidR="002B3BA7" w:rsidRPr="00406A4D" w:rsidRDefault="002B3BA7" w:rsidP="005701ED">
            <w:r w:rsidRPr="00406A4D">
              <w:t>IT Consultants</w:t>
            </w:r>
          </w:p>
        </w:tc>
      </w:tr>
    </w:tbl>
    <w:p w14:paraId="2CF7F285" w14:textId="77777777" w:rsidR="002B3BA7" w:rsidRDefault="002B3BA7" w:rsidP="002B3BA7"/>
    <w:p w14:paraId="3F1FACE9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D2908"/>
    <w:multiLevelType w:val="multilevel"/>
    <w:tmpl w:val="BD3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1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A7"/>
    <w:rsid w:val="00180A00"/>
    <w:rsid w:val="0028578E"/>
    <w:rsid w:val="002B3BA7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C1D3"/>
  <w15:chartTrackingRefBased/>
  <w15:docId w15:val="{7A40EFF0-2BEF-4054-A218-9B339B4B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A7"/>
  </w:style>
  <w:style w:type="paragraph" w:styleId="Heading1">
    <w:name w:val="heading 1"/>
    <w:basedOn w:val="Normal"/>
    <w:next w:val="Normal"/>
    <w:link w:val="Heading1Char"/>
    <w:uiPriority w:val="9"/>
    <w:qFormat/>
    <w:rsid w:val="002B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2025-08-03T14:04:00Z</dcterms:created>
  <dcterms:modified xsi:type="dcterms:W3CDTF">2025-08-03T14:05:00Z</dcterms:modified>
</cp:coreProperties>
</file>