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2886E" w14:textId="77777777" w:rsidR="009F2CED" w:rsidRPr="002F726A" w:rsidRDefault="009F2CED" w:rsidP="009F2CED">
      <w:pPr>
        <w:rPr>
          <w:b/>
          <w:bCs/>
        </w:rPr>
      </w:pPr>
      <w:r w:rsidRPr="002F726A">
        <w:rPr>
          <w:b/>
          <w:bCs/>
        </w:rPr>
        <w:t>Incident Management &amp; Support Procedures</w:t>
      </w:r>
    </w:p>
    <w:p w14:paraId="768896FC" w14:textId="77777777" w:rsidR="009F2CED" w:rsidRPr="002F726A" w:rsidRDefault="009F2CED" w:rsidP="009F2CED">
      <w:r w:rsidRPr="002F726A">
        <w:rPr>
          <w:b/>
          <w:bCs/>
        </w:rPr>
        <w:t>Objective:</w:t>
      </w:r>
      <w:r w:rsidRPr="002F726A">
        <w:br/>
        <w:t xml:space="preserve">Establish structured processes for timely detection, reporting, escalation, and resolution of operational issues affecting </w:t>
      </w:r>
      <w:proofErr w:type="spellStart"/>
      <w:r w:rsidRPr="002F726A">
        <w:t>MoHRIS</w:t>
      </w:r>
      <w:proofErr w:type="spellEnd"/>
      <w:r w:rsidRPr="002F726A">
        <w:t>.</w:t>
      </w:r>
    </w:p>
    <w:p w14:paraId="71154485" w14:textId="77777777" w:rsidR="009F2CED" w:rsidRPr="002F726A" w:rsidRDefault="009F2CED" w:rsidP="009F2CED">
      <w:r w:rsidRPr="002F726A">
        <w:rPr>
          <w:b/>
          <w:bCs/>
        </w:rPr>
        <w:t>Detailed Components:</w:t>
      </w:r>
    </w:p>
    <w:p w14:paraId="57F28FA3" w14:textId="77777777" w:rsidR="009F2CED" w:rsidRPr="002F726A" w:rsidRDefault="009F2CED" w:rsidP="009F2CED">
      <w:pPr>
        <w:numPr>
          <w:ilvl w:val="0"/>
          <w:numId w:val="1"/>
        </w:numPr>
      </w:pPr>
      <w:r w:rsidRPr="002F726A">
        <w:rPr>
          <w:b/>
          <w:bCs/>
        </w:rPr>
        <w:t>Ticketing Workflow:</w:t>
      </w:r>
    </w:p>
    <w:p w14:paraId="0F7D3AA8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Use of helpdesk software (e.g., Jira Service Desk, Zendesk) for issue logging and tracking.</w:t>
      </w:r>
    </w:p>
    <w:p w14:paraId="523FFBB9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Categorization of incidents by severity and impact.</w:t>
      </w:r>
    </w:p>
    <w:p w14:paraId="7BA8C6FD" w14:textId="77777777" w:rsidR="009F2CED" w:rsidRPr="002F726A" w:rsidRDefault="009F2CED" w:rsidP="009F2CED">
      <w:pPr>
        <w:numPr>
          <w:ilvl w:val="0"/>
          <w:numId w:val="1"/>
        </w:numPr>
      </w:pPr>
      <w:r w:rsidRPr="002F726A">
        <w:rPr>
          <w:b/>
          <w:bCs/>
        </w:rPr>
        <w:t>Escalation Paths:</w:t>
      </w:r>
    </w:p>
    <w:p w14:paraId="14E6CF80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Defined roles and responsibilities for frontline support, technical teams, and management.</w:t>
      </w:r>
    </w:p>
    <w:p w14:paraId="75B31114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Clear timelines for response and resolution based on incident priority.</w:t>
      </w:r>
    </w:p>
    <w:p w14:paraId="71A31337" w14:textId="77777777" w:rsidR="009F2CED" w:rsidRPr="002F726A" w:rsidRDefault="009F2CED" w:rsidP="009F2CED">
      <w:pPr>
        <w:numPr>
          <w:ilvl w:val="0"/>
          <w:numId w:val="1"/>
        </w:numPr>
      </w:pPr>
      <w:r w:rsidRPr="002F726A">
        <w:rPr>
          <w:b/>
          <w:bCs/>
        </w:rPr>
        <w:t>Communication Protocols:</w:t>
      </w:r>
    </w:p>
    <w:p w14:paraId="18251500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Notification templates for affected users and stakeholders.</w:t>
      </w:r>
    </w:p>
    <w:p w14:paraId="61A369C1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Incident status updates and post-resolution reports.</w:t>
      </w:r>
    </w:p>
    <w:p w14:paraId="551CF943" w14:textId="77777777" w:rsidR="009F2CED" w:rsidRPr="002F726A" w:rsidRDefault="009F2CED" w:rsidP="009F2CED">
      <w:pPr>
        <w:numPr>
          <w:ilvl w:val="0"/>
          <w:numId w:val="1"/>
        </w:numPr>
      </w:pPr>
      <w:r w:rsidRPr="002F726A">
        <w:rPr>
          <w:b/>
          <w:bCs/>
        </w:rPr>
        <w:t>Root Cause Analysis:</w:t>
      </w:r>
    </w:p>
    <w:p w14:paraId="53936B9C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Post-incident reviews to identify underlying causes and preventive actions.</w:t>
      </w:r>
    </w:p>
    <w:p w14:paraId="59942B91" w14:textId="77777777" w:rsidR="009F2CED" w:rsidRPr="002F726A" w:rsidRDefault="009F2CED" w:rsidP="009F2CED">
      <w:pPr>
        <w:numPr>
          <w:ilvl w:val="1"/>
          <w:numId w:val="1"/>
        </w:numPr>
      </w:pPr>
      <w:r w:rsidRPr="002F726A">
        <w:t>Documentation of lessons learned.</w:t>
      </w:r>
    </w:p>
    <w:p w14:paraId="24584919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A731B"/>
    <w:multiLevelType w:val="multilevel"/>
    <w:tmpl w:val="3B9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1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D"/>
    <w:rsid w:val="00180A00"/>
    <w:rsid w:val="0028578E"/>
    <w:rsid w:val="007B7246"/>
    <w:rsid w:val="009F2CE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D0EC"/>
  <w15:chartTrackingRefBased/>
  <w15:docId w15:val="{A5748270-EBE5-4CD7-9489-B9111B1C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D"/>
  </w:style>
  <w:style w:type="paragraph" w:styleId="Heading1">
    <w:name w:val="heading 1"/>
    <w:basedOn w:val="Normal"/>
    <w:next w:val="Normal"/>
    <w:link w:val="Heading1Char"/>
    <w:uiPriority w:val="9"/>
    <w:qFormat/>
    <w:rsid w:val="009F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2025-08-02T12:27:00Z</dcterms:created>
  <dcterms:modified xsi:type="dcterms:W3CDTF">2025-08-02T12:28:00Z</dcterms:modified>
</cp:coreProperties>
</file>