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32371E" w14:textId="77777777" w:rsidR="00146914" w:rsidRPr="005517A1" w:rsidRDefault="00146914" w:rsidP="00146914">
      <w:pPr>
        <w:rPr>
          <w:b/>
          <w:bCs/>
        </w:rPr>
      </w:pPr>
      <w:r w:rsidRPr="005517A1">
        <w:rPr>
          <w:b/>
          <w:bCs/>
        </w:rPr>
        <w:t xml:space="preserve"> Final Project Performance &amp; KPI Achievement Report</w:t>
      </w:r>
    </w:p>
    <w:p w14:paraId="41792A74" w14:textId="77777777" w:rsidR="00146914" w:rsidRPr="005517A1" w:rsidRDefault="00146914" w:rsidP="00146914">
      <w:r w:rsidRPr="005517A1">
        <w:rPr>
          <w:b/>
          <w:bCs/>
        </w:rPr>
        <w:t>Objective:</w:t>
      </w:r>
      <w:r w:rsidRPr="005517A1">
        <w:br/>
        <w:t xml:space="preserve">Provide a comprehensive evaluation of the </w:t>
      </w:r>
      <w:proofErr w:type="spellStart"/>
      <w:r w:rsidRPr="005517A1">
        <w:t>MoHRIS</w:t>
      </w:r>
      <w:proofErr w:type="spellEnd"/>
      <w:r w:rsidRPr="005517A1">
        <w:t xml:space="preserve"> project’s success by analyzing scope fulfillment, schedule adherence, budget compliance, and quality benchmarks.</w:t>
      </w:r>
    </w:p>
    <w:p w14:paraId="605E7297" w14:textId="77777777" w:rsidR="00146914" w:rsidRPr="005517A1" w:rsidRDefault="00146914" w:rsidP="00146914">
      <w:r w:rsidRPr="005517A1">
        <w:rPr>
          <w:b/>
          <w:bCs/>
        </w:rPr>
        <w:t>Detailed Components:</w:t>
      </w:r>
    </w:p>
    <w:p w14:paraId="225EEB84" w14:textId="77777777" w:rsidR="00146914" w:rsidRPr="005517A1" w:rsidRDefault="00146914" w:rsidP="00146914">
      <w:pPr>
        <w:numPr>
          <w:ilvl w:val="0"/>
          <w:numId w:val="1"/>
        </w:numPr>
      </w:pPr>
      <w:r w:rsidRPr="005517A1">
        <w:rPr>
          <w:b/>
          <w:bCs/>
        </w:rPr>
        <w:t>Scope Analysis:</w:t>
      </w:r>
    </w:p>
    <w:p w14:paraId="2E7DE692" w14:textId="77777777" w:rsidR="00146914" w:rsidRPr="005517A1" w:rsidRDefault="00146914" w:rsidP="00146914">
      <w:pPr>
        <w:numPr>
          <w:ilvl w:val="1"/>
          <w:numId w:val="1"/>
        </w:numPr>
      </w:pPr>
      <w:r w:rsidRPr="005517A1">
        <w:t>Summary of delivered features versus original requirements.</w:t>
      </w:r>
    </w:p>
    <w:p w14:paraId="2F032AAF" w14:textId="77777777" w:rsidR="00146914" w:rsidRPr="005517A1" w:rsidRDefault="00146914" w:rsidP="00146914">
      <w:pPr>
        <w:numPr>
          <w:ilvl w:val="1"/>
          <w:numId w:val="1"/>
        </w:numPr>
      </w:pPr>
      <w:r w:rsidRPr="005517A1">
        <w:t>Documentation of approved scope changes and their impacts.</w:t>
      </w:r>
    </w:p>
    <w:p w14:paraId="27894588" w14:textId="77777777" w:rsidR="00146914" w:rsidRPr="005517A1" w:rsidRDefault="00146914" w:rsidP="00146914">
      <w:pPr>
        <w:numPr>
          <w:ilvl w:val="0"/>
          <w:numId w:val="1"/>
        </w:numPr>
      </w:pPr>
      <w:r w:rsidRPr="005517A1">
        <w:rPr>
          <w:b/>
          <w:bCs/>
        </w:rPr>
        <w:t>Schedule Performance:</w:t>
      </w:r>
    </w:p>
    <w:p w14:paraId="583D3098" w14:textId="77777777" w:rsidR="00146914" w:rsidRPr="005517A1" w:rsidRDefault="00146914" w:rsidP="00146914">
      <w:pPr>
        <w:numPr>
          <w:ilvl w:val="1"/>
          <w:numId w:val="1"/>
        </w:numPr>
      </w:pPr>
      <w:r w:rsidRPr="005517A1">
        <w:t>Planned vs. actual timeline comparison with critical milestones.</w:t>
      </w:r>
    </w:p>
    <w:p w14:paraId="3E7E2E48" w14:textId="77777777" w:rsidR="00146914" w:rsidRPr="005517A1" w:rsidRDefault="00146914" w:rsidP="00146914">
      <w:pPr>
        <w:numPr>
          <w:ilvl w:val="1"/>
          <w:numId w:val="1"/>
        </w:numPr>
      </w:pPr>
      <w:r w:rsidRPr="005517A1">
        <w:t>Identification of delays and acceleration measures.</w:t>
      </w:r>
    </w:p>
    <w:p w14:paraId="09C24BB0" w14:textId="77777777" w:rsidR="00146914" w:rsidRPr="005517A1" w:rsidRDefault="00146914" w:rsidP="00146914">
      <w:pPr>
        <w:numPr>
          <w:ilvl w:val="0"/>
          <w:numId w:val="1"/>
        </w:numPr>
      </w:pPr>
      <w:r w:rsidRPr="005517A1">
        <w:rPr>
          <w:b/>
          <w:bCs/>
        </w:rPr>
        <w:t>Budget Compliance:</w:t>
      </w:r>
    </w:p>
    <w:p w14:paraId="7DDE5602" w14:textId="77777777" w:rsidR="00146914" w:rsidRPr="005517A1" w:rsidRDefault="00146914" w:rsidP="00146914">
      <w:pPr>
        <w:numPr>
          <w:ilvl w:val="1"/>
          <w:numId w:val="1"/>
        </w:numPr>
      </w:pPr>
      <w:r w:rsidRPr="005517A1">
        <w:t>Budgeted vs. actual expenditures, with explanations for variances.</w:t>
      </w:r>
    </w:p>
    <w:p w14:paraId="559677F9" w14:textId="77777777" w:rsidR="00146914" w:rsidRPr="005517A1" w:rsidRDefault="00146914" w:rsidP="00146914">
      <w:pPr>
        <w:numPr>
          <w:ilvl w:val="1"/>
          <w:numId w:val="1"/>
        </w:numPr>
      </w:pPr>
      <w:r w:rsidRPr="005517A1">
        <w:t>Cost impact of scope changes or risk mitigations.</w:t>
      </w:r>
    </w:p>
    <w:p w14:paraId="08855F01" w14:textId="77777777" w:rsidR="00146914" w:rsidRPr="005517A1" w:rsidRDefault="00146914" w:rsidP="00146914">
      <w:pPr>
        <w:numPr>
          <w:ilvl w:val="0"/>
          <w:numId w:val="1"/>
        </w:numPr>
      </w:pPr>
      <w:r w:rsidRPr="005517A1">
        <w:rPr>
          <w:b/>
          <w:bCs/>
        </w:rPr>
        <w:t>Quality Metrics:</w:t>
      </w:r>
    </w:p>
    <w:p w14:paraId="7F9A7124" w14:textId="77777777" w:rsidR="00146914" w:rsidRPr="005517A1" w:rsidRDefault="00146914" w:rsidP="00146914">
      <w:pPr>
        <w:numPr>
          <w:ilvl w:val="1"/>
          <w:numId w:val="1"/>
        </w:numPr>
      </w:pPr>
      <w:r w:rsidRPr="005517A1">
        <w:t>Defect rates, user acceptance testing results, and post-deployment issues.</w:t>
      </w:r>
    </w:p>
    <w:p w14:paraId="62F372BA" w14:textId="77777777" w:rsidR="00146914" w:rsidRPr="005517A1" w:rsidRDefault="00146914" w:rsidP="00146914">
      <w:pPr>
        <w:numPr>
          <w:ilvl w:val="1"/>
          <w:numId w:val="1"/>
        </w:numPr>
      </w:pPr>
      <w:r w:rsidRPr="005517A1">
        <w:t>Customer satisfaction survey outcomes.</w:t>
      </w:r>
    </w:p>
    <w:p w14:paraId="30854521" w14:textId="77777777" w:rsidR="00146914" w:rsidRPr="005517A1" w:rsidRDefault="00146914" w:rsidP="00146914">
      <w:pPr>
        <w:numPr>
          <w:ilvl w:val="0"/>
          <w:numId w:val="1"/>
        </w:numPr>
      </w:pPr>
      <w:r w:rsidRPr="005517A1">
        <w:rPr>
          <w:b/>
          <w:bCs/>
        </w:rPr>
        <w:t>KPI Summary:</w:t>
      </w:r>
    </w:p>
    <w:p w14:paraId="03B9CAA0" w14:textId="77777777" w:rsidR="00146914" w:rsidRPr="005517A1" w:rsidRDefault="00146914" w:rsidP="00146914">
      <w:pPr>
        <w:numPr>
          <w:ilvl w:val="1"/>
          <w:numId w:val="1"/>
        </w:numPr>
      </w:pPr>
      <w:r w:rsidRPr="005517A1">
        <w:t>Assessment against predefined KPIs such as system uptime, user adoption rates, and process efficiency gains.</w:t>
      </w:r>
    </w:p>
    <w:p w14:paraId="099F021E" w14:textId="77777777"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953B76"/>
    <w:multiLevelType w:val="multilevel"/>
    <w:tmpl w:val="B40CD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3497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914"/>
    <w:rsid w:val="00146914"/>
    <w:rsid w:val="00180A00"/>
    <w:rsid w:val="0028578E"/>
    <w:rsid w:val="007B7246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17820"/>
  <w15:chartTrackingRefBased/>
  <w15:docId w15:val="{9592E144-8C1F-4BE8-BB3E-0C603758B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6914"/>
  </w:style>
  <w:style w:type="paragraph" w:styleId="Heading1">
    <w:name w:val="heading 1"/>
    <w:basedOn w:val="Normal"/>
    <w:next w:val="Normal"/>
    <w:link w:val="Heading1Char"/>
    <w:uiPriority w:val="9"/>
    <w:qFormat/>
    <w:rsid w:val="001469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69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69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69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69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69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69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69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69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9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69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69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69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69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69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69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69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69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69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69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69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69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69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69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69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69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69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69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69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2025-08-02T12:35:00Z</dcterms:created>
  <dcterms:modified xsi:type="dcterms:W3CDTF">2025-08-02T12:35:00Z</dcterms:modified>
</cp:coreProperties>
</file>