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B2C1" w14:textId="77777777" w:rsidR="00743957" w:rsidRPr="00743957" w:rsidRDefault="00743957" w:rsidP="00743957">
      <w:pPr>
        <w:rPr>
          <w:rFonts w:ascii="Times New Roman" w:hAnsi="Times New Roman" w:cs="Times New Roman"/>
          <w:b/>
          <w:bCs/>
        </w:rPr>
      </w:pPr>
      <w:r w:rsidRPr="00743957">
        <w:rPr>
          <w:rFonts w:ascii="Times New Roman" w:hAnsi="Times New Roman" w:cs="Times New Roman"/>
          <w:b/>
          <w:bCs/>
        </w:rPr>
        <w:t xml:space="preserve"> Legacy HR Systems Assessment &amp; Data Migration Requirements</w:t>
      </w:r>
    </w:p>
    <w:p w14:paraId="3D0F61CB" w14:textId="77777777" w:rsidR="00743957" w:rsidRPr="00743957" w:rsidRDefault="00743957" w:rsidP="00743957">
      <w:p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i/>
          <w:iCs/>
        </w:rPr>
        <w:t>Identifying data quality, compatibility, and integration risks from older HR or health data platforms</w:t>
      </w:r>
    </w:p>
    <w:p w14:paraId="12276DC2" w14:textId="77777777" w:rsidR="00743957" w:rsidRPr="00743957" w:rsidRDefault="00743957" w:rsidP="00743957">
      <w:pPr>
        <w:rPr>
          <w:rFonts w:ascii="Times New Roman" w:hAnsi="Times New Roman" w:cs="Times New Roman"/>
          <w:b/>
          <w:bCs/>
        </w:rPr>
      </w:pPr>
      <w:r w:rsidRPr="00743957">
        <w:rPr>
          <w:rFonts w:ascii="Times New Roman" w:hAnsi="Times New Roman" w:cs="Times New Roman"/>
          <w:b/>
          <w:bCs/>
        </w:rPr>
        <w:t xml:space="preserve"> Purpose:</w:t>
      </w:r>
    </w:p>
    <w:p w14:paraId="0DAA6A1F" w14:textId="77777777" w:rsidR="00743957" w:rsidRPr="00743957" w:rsidRDefault="00743957" w:rsidP="00743957">
      <w:p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</w:rPr>
        <w:t>To analyze existing systems and datasets (e.g., Lotus Notes HR, spreadsheets, on-premise health registries) and define migration strategy to ensure clean, complete, and secure transfer into the new platform.</w:t>
      </w:r>
    </w:p>
    <w:p w14:paraId="5DB5D50B" w14:textId="77777777" w:rsidR="00743957" w:rsidRPr="00743957" w:rsidRDefault="00743957" w:rsidP="00743957">
      <w:pPr>
        <w:rPr>
          <w:rFonts w:ascii="Times New Roman" w:hAnsi="Times New Roman" w:cs="Times New Roman"/>
          <w:b/>
          <w:bCs/>
        </w:rPr>
      </w:pPr>
      <w:r w:rsidRPr="00743957">
        <w:rPr>
          <w:rFonts w:ascii="Times New Roman" w:hAnsi="Times New Roman" w:cs="Times New Roman"/>
          <w:b/>
          <w:bCs/>
        </w:rPr>
        <w:t xml:space="preserve"> Legacy Systems Landscape: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732"/>
        <w:gridCol w:w="1804"/>
        <w:gridCol w:w="2733"/>
      </w:tblGrid>
      <w:tr w:rsidR="00743957" w:rsidRPr="00743957" w14:paraId="56746516" w14:textId="77777777" w:rsidTr="007439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AE02A" w14:textId="77777777" w:rsidR="00743957" w:rsidRPr="00743957" w:rsidRDefault="00743957" w:rsidP="00743957">
            <w:pPr>
              <w:rPr>
                <w:rFonts w:ascii="Times New Roman" w:hAnsi="Times New Roman" w:cs="Times New Roman"/>
                <w:b/>
                <w:bCs/>
              </w:rPr>
            </w:pPr>
            <w:r w:rsidRPr="00743957">
              <w:rPr>
                <w:rFonts w:ascii="Times New Roman" w:hAnsi="Times New Roman" w:cs="Times New Roman"/>
                <w:b/>
                <w:bCs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53366494" w14:textId="77777777" w:rsidR="00743957" w:rsidRPr="00743957" w:rsidRDefault="00743957" w:rsidP="00743957">
            <w:pPr>
              <w:rPr>
                <w:rFonts w:ascii="Times New Roman" w:hAnsi="Times New Roman" w:cs="Times New Roman"/>
                <w:b/>
                <w:bCs/>
              </w:rPr>
            </w:pPr>
            <w:r w:rsidRPr="0074395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BD59E1" w14:textId="77777777" w:rsidR="00743957" w:rsidRPr="00743957" w:rsidRDefault="00743957" w:rsidP="00743957">
            <w:pPr>
              <w:rPr>
                <w:rFonts w:ascii="Times New Roman" w:hAnsi="Times New Roman" w:cs="Times New Roman"/>
                <w:b/>
                <w:bCs/>
              </w:rPr>
            </w:pPr>
            <w:r w:rsidRPr="00743957">
              <w:rPr>
                <w:rFonts w:ascii="Times New Roman" w:hAnsi="Times New Roman" w:cs="Times New Roman"/>
                <w:b/>
                <w:bCs/>
              </w:rPr>
              <w:t>Tech Stack</w:t>
            </w:r>
          </w:p>
        </w:tc>
        <w:tc>
          <w:tcPr>
            <w:tcW w:w="0" w:type="auto"/>
            <w:vAlign w:val="center"/>
            <w:hideMark/>
          </w:tcPr>
          <w:p w14:paraId="432DFDF4" w14:textId="77777777" w:rsidR="00743957" w:rsidRPr="00743957" w:rsidRDefault="00743957" w:rsidP="00743957">
            <w:pPr>
              <w:rPr>
                <w:rFonts w:ascii="Times New Roman" w:hAnsi="Times New Roman" w:cs="Times New Roman"/>
                <w:b/>
                <w:bCs/>
              </w:rPr>
            </w:pPr>
            <w:r w:rsidRPr="00743957">
              <w:rPr>
                <w:rFonts w:ascii="Times New Roman" w:hAnsi="Times New Roman" w:cs="Times New Roman"/>
                <w:b/>
                <w:bCs/>
              </w:rPr>
              <w:t>Key Concerns</w:t>
            </w:r>
          </w:p>
        </w:tc>
      </w:tr>
      <w:tr w:rsidR="00743957" w:rsidRPr="00743957" w14:paraId="42D513E3" w14:textId="77777777" w:rsidTr="007439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6E8F7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Lotus Notes HR</w:t>
            </w:r>
          </w:p>
        </w:tc>
        <w:tc>
          <w:tcPr>
            <w:tcW w:w="0" w:type="auto"/>
            <w:vAlign w:val="center"/>
            <w:hideMark/>
          </w:tcPr>
          <w:p w14:paraId="03341BC2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Used in regional HR offices</w:t>
            </w:r>
          </w:p>
        </w:tc>
        <w:tc>
          <w:tcPr>
            <w:tcW w:w="0" w:type="auto"/>
            <w:vAlign w:val="center"/>
            <w:hideMark/>
          </w:tcPr>
          <w:p w14:paraId="011994A8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IBM Notes</w:t>
            </w:r>
          </w:p>
        </w:tc>
        <w:tc>
          <w:tcPr>
            <w:tcW w:w="0" w:type="auto"/>
            <w:vAlign w:val="center"/>
            <w:hideMark/>
          </w:tcPr>
          <w:p w14:paraId="4D68A6D5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Outdated schema, inconsistent date formats</w:t>
            </w:r>
          </w:p>
        </w:tc>
      </w:tr>
      <w:tr w:rsidR="00743957" w:rsidRPr="00743957" w14:paraId="2E7EF5FD" w14:textId="77777777" w:rsidTr="007439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8C263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Excel-based Rosters</w:t>
            </w:r>
          </w:p>
        </w:tc>
        <w:tc>
          <w:tcPr>
            <w:tcW w:w="0" w:type="auto"/>
            <w:vAlign w:val="center"/>
            <w:hideMark/>
          </w:tcPr>
          <w:p w14:paraId="64F5F80D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Used in field offices for contractor tracking</w:t>
            </w:r>
          </w:p>
        </w:tc>
        <w:tc>
          <w:tcPr>
            <w:tcW w:w="0" w:type="auto"/>
            <w:vAlign w:val="center"/>
            <w:hideMark/>
          </w:tcPr>
          <w:p w14:paraId="4B39EB61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Excel 2013/2016</w:t>
            </w:r>
          </w:p>
        </w:tc>
        <w:tc>
          <w:tcPr>
            <w:tcW w:w="0" w:type="auto"/>
            <w:vAlign w:val="center"/>
            <w:hideMark/>
          </w:tcPr>
          <w:p w14:paraId="0807CE38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Missing IDs, duplicate entries</w:t>
            </w:r>
          </w:p>
        </w:tc>
      </w:tr>
      <w:tr w:rsidR="00743957" w:rsidRPr="00743957" w14:paraId="69CAD538" w14:textId="77777777" w:rsidTr="007439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FB4DD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Country-level Health Databases</w:t>
            </w:r>
          </w:p>
        </w:tc>
        <w:tc>
          <w:tcPr>
            <w:tcW w:w="0" w:type="auto"/>
            <w:vAlign w:val="center"/>
            <w:hideMark/>
          </w:tcPr>
          <w:p w14:paraId="0ABA66D8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Custom Access-based systems</w:t>
            </w:r>
          </w:p>
        </w:tc>
        <w:tc>
          <w:tcPr>
            <w:tcW w:w="0" w:type="auto"/>
            <w:vAlign w:val="center"/>
            <w:hideMark/>
          </w:tcPr>
          <w:p w14:paraId="2C0816CE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MS Access / local servers</w:t>
            </w:r>
          </w:p>
        </w:tc>
        <w:tc>
          <w:tcPr>
            <w:tcW w:w="0" w:type="auto"/>
            <w:vAlign w:val="center"/>
            <w:hideMark/>
          </w:tcPr>
          <w:p w14:paraId="4D5FA85D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No API support, partial records</w:t>
            </w:r>
          </w:p>
        </w:tc>
      </w:tr>
      <w:tr w:rsidR="00743957" w:rsidRPr="00743957" w14:paraId="6DFE11A3" w14:textId="77777777" w:rsidTr="007439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2B297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SAP HR (HQ)</w:t>
            </w:r>
          </w:p>
        </w:tc>
        <w:tc>
          <w:tcPr>
            <w:tcW w:w="0" w:type="auto"/>
            <w:vAlign w:val="center"/>
            <w:hideMark/>
          </w:tcPr>
          <w:p w14:paraId="566A1E40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Formal personnel records</w:t>
            </w:r>
          </w:p>
        </w:tc>
        <w:tc>
          <w:tcPr>
            <w:tcW w:w="0" w:type="auto"/>
            <w:vAlign w:val="center"/>
            <w:hideMark/>
          </w:tcPr>
          <w:p w14:paraId="40175D75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SAP ECC 6.0</w:t>
            </w:r>
          </w:p>
        </w:tc>
        <w:tc>
          <w:tcPr>
            <w:tcW w:w="0" w:type="auto"/>
            <w:vAlign w:val="center"/>
            <w:hideMark/>
          </w:tcPr>
          <w:p w14:paraId="5B693409" w14:textId="77777777" w:rsidR="00743957" w:rsidRPr="00743957" w:rsidRDefault="00743957" w:rsidP="00743957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Complex mapping, licensing restrictions</w:t>
            </w:r>
          </w:p>
        </w:tc>
      </w:tr>
    </w:tbl>
    <w:p w14:paraId="46F78849" w14:textId="77777777" w:rsidR="00743957" w:rsidRPr="00743957" w:rsidRDefault="00743957" w:rsidP="00743957">
      <w:pPr>
        <w:rPr>
          <w:rFonts w:ascii="Times New Roman" w:hAnsi="Times New Roman" w:cs="Times New Roman"/>
          <w:b/>
          <w:bCs/>
        </w:rPr>
      </w:pPr>
      <w:r w:rsidRPr="00743957">
        <w:rPr>
          <w:rFonts w:ascii="Times New Roman" w:hAnsi="Times New Roman" w:cs="Times New Roman"/>
          <w:b/>
          <w:bCs/>
        </w:rPr>
        <w:t xml:space="preserve"> Migration Requirements:</w:t>
      </w:r>
    </w:p>
    <w:p w14:paraId="21342BEB" w14:textId="77777777" w:rsidR="00743957" w:rsidRPr="00743957" w:rsidRDefault="00743957" w:rsidP="007439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Data Mapping Specification</w:t>
      </w:r>
      <w:r w:rsidRPr="00743957">
        <w:rPr>
          <w:rFonts w:ascii="Times New Roman" w:hAnsi="Times New Roman" w:cs="Times New Roman"/>
        </w:rPr>
        <w:t xml:space="preserve">: Map old attributes to new schema (e.g., </w:t>
      </w:r>
      <w:proofErr w:type="spellStart"/>
      <w:r w:rsidRPr="00743957">
        <w:rPr>
          <w:rFonts w:ascii="Times New Roman" w:hAnsi="Times New Roman" w:cs="Times New Roman"/>
        </w:rPr>
        <w:t>Emp_ID</w:t>
      </w:r>
      <w:proofErr w:type="spellEnd"/>
      <w:r w:rsidRPr="00743957">
        <w:rPr>
          <w:rFonts w:ascii="Times New Roman" w:hAnsi="Times New Roman" w:cs="Times New Roman"/>
        </w:rPr>
        <w:t xml:space="preserve"> → </w:t>
      </w:r>
      <w:proofErr w:type="spellStart"/>
      <w:r w:rsidRPr="00743957">
        <w:rPr>
          <w:rFonts w:ascii="Times New Roman" w:hAnsi="Times New Roman" w:cs="Times New Roman"/>
        </w:rPr>
        <w:t>Staff_Unique_ID</w:t>
      </w:r>
      <w:proofErr w:type="spellEnd"/>
      <w:r w:rsidRPr="00743957">
        <w:rPr>
          <w:rFonts w:ascii="Times New Roman" w:hAnsi="Times New Roman" w:cs="Times New Roman"/>
        </w:rPr>
        <w:t xml:space="preserve">, </w:t>
      </w:r>
      <w:proofErr w:type="spellStart"/>
      <w:r w:rsidRPr="00743957">
        <w:rPr>
          <w:rFonts w:ascii="Times New Roman" w:hAnsi="Times New Roman" w:cs="Times New Roman"/>
        </w:rPr>
        <w:t>Status_Code</w:t>
      </w:r>
      <w:proofErr w:type="spellEnd"/>
      <w:r w:rsidRPr="00743957">
        <w:rPr>
          <w:rFonts w:ascii="Times New Roman" w:hAnsi="Times New Roman" w:cs="Times New Roman"/>
        </w:rPr>
        <w:t xml:space="preserve"> → </w:t>
      </w:r>
      <w:proofErr w:type="spellStart"/>
      <w:r w:rsidRPr="00743957">
        <w:rPr>
          <w:rFonts w:ascii="Times New Roman" w:hAnsi="Times New Roman" w:cs="Times New Roman"/>
        </w:rPr>
        <w:t>Employment_Type</w:t>
      </w:r>
      <w:proofErr w:type="spellEnd"/>
      <w:r w:rsidRPr="00743957">
        <w:rPr>
          <w:rFonts w:ascii="Times New Roman" w:hAnsi="Times New Roman" w:cs="Times New Roman"/>
        </w:rPr>
        <w:t>)</w:t>
      </w:r>
    </w:p>
    <w:p w14:paraId="69859037" w14:textId="77777777" w:rsidR="00743957" w:rsidRPr="00743957" w:rsidRDefault="00743957" w:rsidP="007439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Data Cleansing Plan</w:t>
      </w:r>
      <w:r w:rsidRPr="00743957">
        <w:rPr>
          <w:rFonts w:ascii="Times New Roman" w:hAnsi="Times New Roman" w:cs="Times New Roman"/>
        </w:rPr>
        <w:t>: Identify and fix inconsistencies (e.g., date formats, duplicate staff, missing mandatory fields)</w:t>
      </w:r>
    </w:p>
    <w:p w14:paraId="43FA7083" w14:textId="77777777" w:rsidR="00743957" w:rsidRPr="00743957" w:rsidRDefault="00743957" w:rsidP="007439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Migration Tool Selection</w:t>
      </w:r>
      <w:r w:rsidRPr="00743957">
        <w:rPr>
          <w:rFonts w:ascii="Times New Roman" w:hAnsi="Times New Roman" w:cs="Times New Roman"/>
        </w:rPr>
        <w:t>: Use ETL (Extract, Transform, Load) tools like Talend, Pentaho, or Microsoft SSIS</w:t>
      </w:r>
    </w:p>
    <w:p w14:paraId="79BB25F5" w14:textId="77777777" w:rsidR="00743957" w:rsidRPr="00743957" w:rsidRDefault="00743957" w:rsidP="007439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Validation &amp; Reconciliation Rules</w:t>
      </w:r>
      <w:r w:rsidRPr="00743957">
        <w:rPr>
          <w:rFonts w:ascii="Times New Roman" w:hAnsi="Times New Roman" w:cs="Times New Roman"/>
        </w:rPr>
        <w:t>:</w:t>
      </w:r>
    </w:p>
    <w:p w14:paraId="1BAC1613" w14:textId="77777777" w:rsidR="00743957" w:rsidRPr="00743957" w:rsidRDefault="00743957" w:rsidP="007439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</w:rPr>
        <w:t>Referential integrity checks (e.g., all supervisors must exist in staff table)</w:t>
      </w:r>
    </w:p>
    <w:p w14:paraId="33D7AA4C" w14:textId="77777777" w:rsidR="00743957" w:rsidRPr="00743957" w:rsidRDefault="00743957" w:rsidP="007439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</w:rPr>
        <w:t>Audit logs of data transformations</w:t>
      </w:r>
    </w:p>
    <w:p w14:paraId="73AD05D1" w14:textId="77777777" w:rsidR="00743957" w:rsidRPr="00743957" w:rsidRDefault="00743957" w:rsidP="007439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Rollback Strategy</w:t>
      </w:r>
      <w:r w:rsidRPr="00743957">
        <w:rPr>
          <w:rFonts w:ascii="Times New Roman" w:hAnsi="Times New Roman" w:cs="Times New Roman"/>
        </w:rPr>
        <w:t xml:space="preserve">: Create sandbox migration environment and full </w:t>
      </w:r>
      <w:proofErr w:type="spellStart"/>
      <w:r w:rsidRPr="00743957">
        <w:rPr>
          <w:rFonts w:ascii="Times New Roman" w:hAnsi="Times New Roman" w:cs="Times New Roman"/>
        </w:rPr>
        <w:t>backup</w:t>
      </w:r>
      <w:proofErr w:type="spellEnd"/>
      <w:r w:rsidRPr="00743957">
        <w:rPr>
          <w:rFonts w:ascii="Times New Roman" w:hAnsi="Times New Roman" w:cs="Times New Roman"/>
        </w:rPr>
        <w:t xml:space="preserve"> before production deployment</w:t>
      </w:r>
    </w:p>
    <w:p w14:paraId="4FC50575" w14:textId="77777777" w:rsidR="00743957" w:rsidRPr="00743957" w:rsidRDefault="00743957" w:rsidP="007439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Stakeholder Approval</w:t>
      </w:r>
      <w:r w:rsidRPr="00743957">
        <w:rPr>
          <w:rFonts w:ascii="Times New Roman" w:hAnsi="Times New Roman" w:cs="Times New Roman"/>
        </w:rPr>
        <w:t>: Involve regional HR leads in final sign-off of cleansed data</w:t>
      </w:r>
    </w:p>
    <w:sectPr w:rsidR="00743957" w:rsidRPr="0074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D22AD"/>
    <w:multiLevelType w:val="multilevel"/>
    <w:tmpl w:val="DF30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B3407"/>
    <w:multiLevelType w:val="multilevel"/>
    <w:tmpl w:val="6434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7246C"/>
    <w:multiLevelType w:val="multilevel"/>
    <w:tmpl w:val="EA40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D0BFD"/>
    <w:multiLevelType w:val="multilevel"/>
    <w:tmpl w:val="1A8E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03324">
    <w:abstractNumId w:val="1"/>
  </w:num>
  <w:num w:numId="2" w16cid:durableId="863860871">
    <w:abstractNumId w:val="3"/>
  </w:num>
  <w:num w:numId="3" w16cid:durableId="2122338963">
    <w:abstractNumId w:val="0"/>
  </w:num>
  <w:num w:numId="4" w16cid:durableId="144592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7"/>
    <w:rsid w:val="00180A00"/>
    <w:rsid w:val="0028578E"/>
    <w:rsid w:val="00513AB2"/>
    <w:rsid w:val="00743957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2C06"/>
  <w15:chartTrackingRefBased/>
  <w15:docId w15:val="{866E3EF8-CBD8-4BF2-95B5-1647D701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9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2025-08-02T09:09:00Z</dcterms:created>
  <dcterms:modified xsi:type="dcterms:W3CDTF">2025-08-02T09:19:00Z</dcterms:modified>
</cp:coreProperties>
</file>