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F997D" w14:textId="77777777" w:rsidR="00793928" w:rsidRPr="00793928" w:rsidRDefault="00793928" w:rsidP="00793928">
      <w:pPr>
        <w:rPr>
          <w:rFonts w:ascii="Times New Roman" w:hAnsi="Times New Roman" w:cs="Times New Roman"/>
          <w:b/>
          <w:bCs/>
        </w:rPr>
      </w:pPr>
      <w:r w:rsidRPr="00793928">
        <w:rPr>
          <w:rFonts w:ascii="Times New Roman" w:hAnsi="Times New Roman" w:cs="Times New Roman"/>
          <w:b/>
          <w:bCs/>
        </w:rPr>
        <w:t xml:space="preserve"> Defect Tracking &amp; Resolution Documentation</w:t>
      </w:r>
    </w:p>
    <w:p w14:paraId="63202CDF" w14:textId="77777777" w:rsidR="00793928" w:rsidRPr="00793928" w:rsidRDefault="00793928" w:rsidP="00793928">
      <w:p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Objective:</w:t>
      </w:r>
      <w:r w:rsidRPr="00793928">
        <w:rPr>
          <w:rFonts w:ascii="Times New Roman" w:hAnsi="Times New Roman" w:cs="Times New Roman"/>
        </w:rPr>
        <w:br/>
        <w:t>Maintain a structured, transparent, and efficient process for identifying, prioritizing, fixing, and verifying software defects throughout the testing phases.</w:t>
      </w:r>
    </w:p>
    <w:p w14:paraId="64664665" w14:textId="77777777" w:rsidR="00793928" w:rsidRPr="00793928" w:rsidRDefault="00793928" w:rsidP="00793928">
      <w:p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Key Components:</w:t>
      </w:r>
    </w:p>
    <w:p w14:paraId="42A7734C" w14:textId="77777777" w:rsidR="00793928" w:rsidRPr="00793928" w:rsidRDefault="00793928" w:rsidP="007939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Defect Logging:</w:t>
      </w:r>
    </w:p>
    <w:p w14:paraId="2CFF05F3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Use of defect management tools (e.g., Jira, Azure DevOps) for issue capture.</w:t>
      </w:r>
    </w:p>
    <w:p w14:paraId="4E93FEDD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Detailed defect records including severity, reproducibility steps, screenshots/logs, and assigned developer.</w:t>
      </w:r>
    </w:p>
    <w:p w14:paraId="1EA537FB" w14:textId="77777777" w:rsidR="00793928" w:rsidRPr="00793928" w:rsidRDefault="00793928" w:rsidP="007939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Prioritization:</w:t>
      </w:r>
    </w:p>
    <w:p w14:paraId="43616DE7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Categorize defects by impact (Critical, High, Medium, Low) and business priority.</w:t>
      </w:r>
    </w:p>
    <w:p w14:paraId="0BC208F8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Triage meetings with QA, developers, and product owners to prioritize fixes.</w:t>
      </w:r>
    </w:p>
    <w:p w14:paraId="2DDEC19A" w14:textId="77777777" w:rsidR="00793928" w:rsidRPr="00793928" w:rsidRDefault="00793928" w:rsidP="007939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Fix Tracking &amp; Verification:</w:t>
      </w:r>
    </w:p>
    <w:p w14:paraId="55B5EA90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Status updates (New, In Progress, Fixed, Retested, Closed).</w:t>
      </w:r>
    </w:p>
    <w:p w14:paraId="3EF48A4D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Regression testing on resolved defects to prevent recurrence.</w:t>
      </w:r>
    </w:p>
    <w:p w14:paraId="466A8CB4" w14:textId="77777777" w:rsidR="00793928" w:rsidRPr="00793928" w:rsidRDefault="00793928" w:rsidP="007939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Reporting:</w:t>
      </w:r>
    </w:p>
    <w:p w14:paraId="00A4C257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Defect dashboards with trends, open/closed counts, aging defects.</w:t>
      </w:r>
    </w:p>
    <w:p w14:paraId="4BC03B20" w14:textId="77777777" w:rsidR="00793928" w:rsidRPr="00793928" w:rsidRDefault="00793928" w:rsidP="0079392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Weekly defect review reports for stakeholders.</w:t>
      </w:r>
    </w:p>
    <w:sectPr w:rsidR="00793928" w:rsidRPr="0079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9635E"/>
    <w:multiLevelType w:val="multilevel"/>
    <w:tmpl w:val="B5D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73169"/>
    <w:multiLevelType w:val="multilevel"/>
    <w:tmpl w:val="AEB4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F2F46"/>
    <w:multiLevelType w:val="multilevel"/>
    <w:tmpl w:val="A25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827799">
    <w:abstractNumId w:val="1"/>
  </w:num>
  <w:num w:numId="2" w16cid:durableId="23484976">
    <w:abstractNumId w:val="0"/>
  </w:num>
  <w:num w:numId="3" w16cid:durableId="74221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28"/>
    <w:rsid w:val="00180A00"/>
    <w:rsid w:val="001A6F41"/>
    <w:rsid w:val="0028578E"/>
    <w:rsid w:val="00793928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E38D"/>
  <w15:chartTrackingRefBased/>
  <w15:docId w15:val="{D83C6AB0-134F-4672-8CF7-F7BB44F2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2025-08-02T12:11:00Z</dcterms:created>
  <dcterms:modified xsi:type="dcterms:W3CDTF">2025-08-02T12:14:00Z</dcterms:modified>
</cp:coreProperties>
</file>