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24202" w14:textId="77777777" w:rsidR="00BA3143" w:rsidRPr="00793928" w:rsidRDefault="00BA3143" w:rsidP="00BA3143">
      <w:pPr>
        <w:rPr>
          <w:b/>
          <w:bCs/>
        </w:rPr>
      </w:pPr>
      <w:r w:rsidRPr="00793928">
        <w:rPr>
          <w:b/>
          <w:bCs/>
        </w:rPr>
        <w:t>Final Test Summary &amp; Release Readiness Sign-Off</w:t>
      </w:r>
    </w:p>
    <w:p w14:paraId="729AF2DB" w14:textId="77777777" w:rsidR="00BA3143" w:rsidRPr="00793928" w:rsidRDefault="00BA3143" w:rsidP="00BA3143">
      <w:r w:rsidRPr="00793928">
        <w:rPr>
          <w:b/>
          <w:bCs/>
        </w:rPr>
        <w:t>Objective:</w:t>
      </w:r>
      <w:r w:rsidRPr="00793928">
        <w:br/>
        <w:t>Provide a comprehensive overview of testing outcomes and secure formal approval from stakeholders for system deployment.</w:t>
      </w:r>
    </w:p>
    <w:p w14:paraId="3D63BB3D" w14:textId="77777777" w:rsidR="00BA3143" w:rsidRPr="00793928" w:rsidRDefault="00BA3143" w:rsidP="00BA3143">
      <w:r w:rsidRPr="00793928">
        <w:rPr>
          <w:b/>
          <w:bCs/>
        </w:rPr>
        <w:t>Key Components:</w:t>
      </w:r>
    </w:p>
    <w:p w14:paraId="3612DA6B" w14:textId="77777777" w:rsidR="00BA3143" w:rsidRPr="00793928" w:rsidRDefault="00BA3143" w:rsidP="00BA3143">
      <w:pPr>
        <w:numPr>
          <w:ilvl w:val="0"/>
          <w:numId w:val="1"/>
        </w:numPr>
      </w:pPr>
      <w:r w:rsidRPr="00793928">
        <w:rPr>
          <w:b/>
          <w:bCs/>
        </w:rPr>
        <w:t>Test Summary Report:</w:t>
      </w:r>
    </w:p>
    <w:p w14:paraId="0C520AC0" w14:textId="77777777" w:rsidR="00BA3143" w:rsidRPr="00793928" w:rsidRDefault="00BA3143" w:rsidP="00BA3143">
      <w:pPr>
        <w:numPr>
          <w:ilvl w:val="1"/>
          <w:numId w:val="1"/>
        </w:numPr>
      </w:pPr>
      <w:r w:rsidRPr="00793928">
        <w:t>Aggregated results from all testing types (functional, security, usability, performance).</w:t>
      </w:r>
    </w:p>
    <w:p w14:paraId="42730CFD" w14:textId="77777777" w:rsidR="00BA3143" w:rsidRPr="00793928" w:rsidRDefault="00BA3143" w:rsidP="00BA3143">
      <w:pPr>
        <w:numPr>
          <w:ilvl w:val="1"/>
          <w:numId w:val="1"/>
        </w:numPr>
      </w:pPr>
      <w:r w:rsidRPr="00793928">
        <w:t>Outstanding issues and risk assessment.</w:t>
      </w:r>
    </w:p>
    <w:p w14:paraId="52C62A50" w14:textId="77777777" w:rsidR="00BA3143" w:rsidRPr="00793928" w:rsidRDefault="00BA3143" w:rsidP="00BA3143">
      <w:pPr>
        <w:numPr>
          <w:ilvl w:val="0"/>
          <w:numId w:val="1"/>
        </w:numPr>
      </w:pPr>
      <w:r w:rsidRPr="00793928">
        <w:rPr>
          <w:b/>
          <w:bCs/>
        </w:rPr>
        <w:t>Release Criteria Checklist:</w:t>
      </w:r>
    </w:p>
    <w:p w14:paraId="17522831" w14:textId="77777777" w:rsidR="00BA3143" w:rsidRPr="00793928" w:rsidRDefault="00BA3143" w:rsidP="00BA3143">
      <w:pPr>
        <w:numPr>
          <w:ilvl w:val="1"/>
          <w:numId w:val="1"/>
        </w:numPr>
      </w:pPr>
      <w:r w:rsidRPr="00793928">
        <w:t>Verification of completion of exit criteria (test coverage, defect rates, performance benchmarks).</w:t>
      </w:r>
    </w:p>
    <w:p w14:paraId="45DC8D35" w14:textId="77777777" w:rsidR="00BA3143" w:rsidRPr="00793928" w:rsidRDefault="00BA3143" w:rsidP="00BA3143">
      <w:pPr>
        <w:numPr>
          <w:ilvl w:val="1"/>
          <w:numId w:val="1"/>
        </w:numPr>
      </w:pPr>
      <w:r w:rsidRPr="00793928">
        <w:t>Confirmation of documentation completeness and user training.</w:t>
      </w:r>
    </w:p>
    <w:p w14:paraId="392206F1" w14:textId="77777777" w:rsidR="00BA3143" w:rsidRPr="00793928" w:rsidRDefault="00BA3143" w:rsidP="00BA3143">
      <w:pPr>
        <w:numPr>
          <w:ilvl w:val="0"/>
          <w:numId w:val="1"/>
        </w:numPr>
      </w:pPr>
      <w:r w:rsidRPr="00793928">
        <w:rPr>
          <w:b/>
          <w:bCs/>
        </w:rPr>
        <w:t>Stakeholder Review &amp; Approval:</w:t>
      </w:r>
    </w:p>
    <w:p w14:paraId="69711979" w14:textId="77777777" w:rsidR="00BA3143" w:rsidRPr="00793928" w:rsidRDefault="00BA3143" w:rsidP="00BA3143">
      <w:pPr>
        <w:numPr>
          <w:ilvl w:val="1"/>
          <w:numId w:val="1"/>
        </w:numPr>
      </w:pPr>
      <w:r w:rsidRPr="00793928">
        <w:t>Formal sign-off meetings with IT leadership, HR representatives, security officers, and end-user delegates.</w:t>
      </w:r>
    </w:p>
    <w:p w14:paraId="32EB3390" w14:textId="77777777" w:rsidR="00BA3143" w:rsidRPr="00793928" w:rsidRDefault="00BA3143" w:rsidP="00BA3143">
      <w:pPr>
        <w:numPr>
          <w:ilvl w:val="1"/>
          <w:numId w:val="1"/>
        </w:numPr>
      </w:pPr>
      <w:r w:rsidRPr="00793928">
        <w:t>Captured approvals in documented form for audit trail.</w:t>
      </w:r>
    </w:p>
    <w:p w14:paraId="0425F7C7" w14:textId="77777777" w:rsidR="00BA3143" w:rsidRPr="00793928" w:rsidRDefault="00BA3143" w:rsidP="00BA3143">
      <w:pPr>
        <w:numPr>
          <w:ilvl w:val="0"/>
          <w:numId w:val="1"/>
        </w:numPr>
      </w:pPr>
      <w:r w:rsidRPr="00793928">
        <w:rPr>
          <w:b/>
          <w:bCs/>
        </w:rPr>
        <w:t>Post-Release Monitoring Plan:</w:t>
      </w:r>
    </w:p>
    <w:p w14:paraId="3F9F4650" w14:textId="77777777" w:rsidR="00BA3143" w:rsidRPr="00793928" w:rsidRDefault="00BA3143" w:rsidP="00BA3143">
      <w:pPr>
        <w:numPr>
          <w:ilvl w:val="1"/>
          <w:numId w:val="1"/>
        </w:numPr>
      </w:pPr>
      <w:r w:rsidRPr="00793928">
        <w:t>Outline of support, monitoring, and contingency actions post-deployment.</w:t>
      </w:r>
    </w:p>
    <w:p w14:paraId="5C594DAB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F2F46"/>
    <w:multiLevelType w:val="multilevel"/>
    <w:tmpl w:val="A254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21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43"/>
    <w:rsid w:val="00180A00"/>
    <w:rsid w:val="0028578E"/>
    <w:rsid w:val="009C0348"/>
    <w:rsid w:val="00BA3143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B0AB"/>
  <w15:chartTrackingRefBased/>
  <w15:docId w15:val="{B6AC6069-7B9D-436E-A187-74B1D435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143"/>
  </w:style>
  <w:style w:type="paragraph" w:styleId="Heading1">
    <w:name w:val="heading 1"/>
    <w:basedOn w:val="Normal"/>
    <w:next w:val="Normal"/>
    <w:link w:val="Heading1Char"/>
    <w:uiPriority w:val="9"/>
    <w:qFormat/>
    <w:rsid w:val="00BA3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1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1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1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1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1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1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1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1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1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1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2025-08-02T12:12:00Z</dcterms:created>
  <dcterms:modified xsi:type="dcterms:W3CDTF">2025-08-02T12:12:00Z</dcterms:modified>
</cp:coreProperties>
</file>