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BBF31">
      <w:pPr>
        <w:rPr>
          <w:b/>
          <w:bCs/>
        </w:rPr>
      </w:pPr>
      <w:r>
        <w:rPr>
          <w:b/>
          <w:bCs/>
        </w:rPr>
        <w:t>Deployment &amp; Release Notes for Staged Rollout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0A2F6528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75620E94">
      <w:pPr>
        <w:rPr>
          <w:b/>
          <w:bCs/>
        </w:rPr>
      </w:pPr>
      <w:r>
        <w:rPr>
          <w:b/>
          <w:bCs/>
        </w:rPr>
        <w:t>Objective</w:t>
      </w:r>
    </w:p>
    <w:p w14:paraId="597F3C98">
      <w:r>
        <w:t>Ensure traceability, clarity, and communication of each staged deployment—including component versions, known issues, fixes, and rollback plans—for internal IT and external partners.</w:t>
      </w:r>
    </w:p>
    <w:p w14:paraId="5CE81EBC">
      <w:pPr>
        <w:rPr>
          <w:b/>
          <w:bCs/>
        </w:rPr>
      </w:pPr>
      <w:r>
        <w:rPr>
          <w:b/>
          <w:bCs/>
        </w:rPr>
        <w:t>Deployment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1636"/>
        <w:gridCol w:w="3585"/>
        <w:gridCol w:w="2155"/>
      </w:tblGrid>
      <w:tr w14:paraId="1D9F4B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87A9D7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63BB1B6C">
            <w:pPr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</w:tcPr>
          <w:p w14:paraId="59B4784B">
            <w:pPr>
              <w:rPr>
                <w:b/>
                <w:bCs/>
              </w:rPr>
            </w:pPr>
            <w:r>
              <w:rPr>
                <w:b/>
                <w:bCs/>
              </w:rPr>
              <w:t>Modules Released</w:t>
            </w:r>
          </w:p>
        </w:tc>
        <w:tc>
          <w:tcPr>
            <w:tcW w:w="0" w:type="auto"/>
            <w:vAlign w:val="center"/>
          </w:tcPr>
          <w:p w14:paraId="7238BC2B">
            <w:pPr>
              <w:rPr>
                <w:b/>
                <w:bCs/>
              </w:rPr>
            </w:pPr>
            <w:r>
              <w:rPr>
                <w:b/>
                <w:bCs/>
              </w:rPr>
              <w:t>Deployment Method</w:t>
            </w:r>
          </w:p>
        </w:tc>
      </w:tr>
      <w:tr w14:paraId="581A87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72F73C">
            <w:r>
              <w:t>Phase 1</w:t>
            </w:r>
          </w:p>
        </w:tc>
        <w:tc>
          <w:tcPr>
            <w:tcW w:w="0" w:type="auto"/>
            <w:vAlign w:val="center"/>
          </w:tcPr>
          <w:p w14:paraId="546B8058">
            <w:r>
              <w:t>Nairobi</w:t>
            </w:r>
          </w:p>
        </w:tc>
        <w:tc>
          <w:tcPr>
            <w:tcW w:w="0" w:type="auto"/>
            <w:vAlign w:val="center"/>
          </w:tcPr>
          <w:p w14:paraId="39B8C521">
            <w:r>
              <w:t>Core Wallet, USSD, KYC Integration</w:t>
            </w:r>
          </w:p>
        </w:tc>
        <w:tc>
          <w:tcPr>
            <w:tcW w:w="0" w:type="auto"/>
            <w:vAlign w:val="center"/>
          </w:tcPr>
          <w:p w14:paraId="3423CF66">
            <w:r>
              <w:t>Containerized CI/CD</w:t>
            </w:r>
          </w:p>
        </w:tc>
      </w:tr>
      <w:tr w14:paraId="75984474">
        <w:trPr>
          <w:tblCellSpacing w:w="15" w:type="dxa"/>
        </w:trPr>
        <w:tc>
          <w:tcPr>
            <w:tcW w:w="0" w:type="auto"/>
            <w:vAlign w:val="center"/>
          </w:tcPr>
          <w:p w14:paraId="66989615">
            <w:r>
              <w:t>Phase 2</w:t>
            </w:r>
          </w:p>
        </w:tc>
        <w:tc>
          <w:tcPr>
            <w:tcW w:w="0" w:type="auto"/>
            <w:vAlign w:val="center"/>
          </w:tcPr>
          <w:p w14:paraId="7F0104C3">
            <w:r>
              <w:t>Western Kenya</w:t>
            </w:r>
          </w:p>
        </w:tc>
        <w:tc>
          <w:tcPr>
            <w:tcW w:w="0" w:type="auto"/>
            <w:vAlign w:val="center"/>
          </w:tcPr>
          <w:p w14:paraId="66E7D08A">
            <w:r>
              <w:t>Airtime Purchase, Transaction Alerts</w:t>
            </w:r>
          </w:p>
        </w:tc>
        <w:tc>
          <w:tcPr>
            <w:tcW w:w="0" w:type="auto"/>
            <w:vAlign w:val="center"/>
          </w:tcPr>
          <w:p w14:paraId="771F95A9">
            <w:r>
              <w:t>Blue-Green</w:t>
            </w:r>
          </w:p>
        </w:tc>
      </w:tr>
      <w:tr w14:paraId="572346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2AC1F9">
            <w:r>
              <w:t>Phase 3</w:t>
            </w:r>
          </w:p>
        </w:tc>
        <w:tc>
          <w:tcPr>
            <w:tcW w:w="0" w:type="auto"/>
            <w:vAlign w:val="center"/>
          </w:tcPr>
          <w:p w14:paraId="0B297F2E">
            <w:r>
              <w:t>Coast Region</w:t>
            </w:r>
          </w:p>
        </w:tc>
        <w:tc>
          <w:tcPr>
            <w:tcW w:w="0" w:type="auto"/>
            <w:vAlign w:val="center"/>
          </w:tcPr>
          <w:p w14:paraId="62533F86">
            <w:r>
              <w:t>Bank Linking, Credit Module</w:t>
            </w:r>
          </w:p>
        </w:tc>
        <w:tc>
          <w:tcPr>
            <w:tcW w:w="0" w:type="auto"/>
            <w:vAlign w:val="center"/>
          </w:tcPr>
          <w:p w14:paraId="7CDD9112">
            <w:r>
              <w:t>Canary</w:t>
            </w:r>
          </w:p>
        </w:tc>
      </w:tr>
      <w:tr w14:paraId="1F3FA1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4382AD">
            <w:r>
              <w:t>Phase 4</w:t>
            </w:r>
          </w:p>
        </w:tc>
        <w:tc>
          <w:tcPr>
            <w:tcW w:w="0" w:type="auto"/>
            <w:vAlign w:val="center"/>
          </w:tcPr>
          <w:p w14:paraId="0F399F4C">
            <w:r>
              <w:t>National Rollout</w:t>
            </w:r>
          </w:p>
        </w:tc>
        <w:tc>
          <w:tcPr>
            <w:tcW w:w="0" w:type="auto"/>
            <w:vAlign w:val="center"/>
          </w:tcPr>
          <w:p w14:paraId="7EA8A90F">
            <w:r>
              <w:t>Full Stack w/ M-PESA Bridge</w:t>
            </w:r>
          </w:p>
        </w:tc>
        <w:tc>
          <w:tcPr>
            <w:tcW w:w="0" w:type="auto"/>
            <w:vAlign w:val="center"/>
          </w:tcPr>
          <w:p w14:paraId="113AA5EC">
            <w:r>
              <w:t>Full Cutover</w:t>
            </w:r>
          </w:p>
        </w:tc>
      </w:tr>
    </w:tbl>
    <w:p w14:paraId="48CC50DD">
      <w:pPr>
        <w:rPr>
          <w:b/>
          <w:bCs/>
        </w:rPr>
      </w:pPr>
      <w:r>
        <w:rPr>
          <w:b/>
          <w:bCs/>
        </w:rPr>
        <w:t>Release Notes Sample (Phase 2)</w:t>
      </w:r>
    </w:p>
    <w:p w14:paraId="450550FE">
      <w:pPr>
        <w:numPr>
          <w:ilvl w:val="0"/>
          <w:numId w:val="1"/>
        </w:numPr>
      </w:pPr>
      <w:r>
        <w:rPr>
          <w:b/>
          <w:bCs/>
        </w:rPr>
        <w:t>Release Date</w:t>
      </w:r>
      <w:r>
        <w:t>: 17 June 2025</w:t>
      </w:r>
    </w:p>
    <w:p w14:paraId="57E4D962">
      <w:pPr>
        <w:numPr>
          <w:ilvl w:val="0"/>
          <w:numId w:val="1"/>
        </w:numPr>
      </w:pPr>
      <w:r>
        <w:rPr>
          <w:b/>
          <w:bCs/>
        </w:rPr>
        <w:t>Version</w:t>
      </w:r>
      <w:r>
        <w:t>: v1.3.0</w:t>
      </w:r>
    </w:p>
    <w:p w14:paraId="729B2704">
      <w:pPr>
        <w:numPr>
          <w:ilvl w:val="0"/>
          <w:numId w:val="1"/>
        </w:numPr>
      </w:pPr>
      <w:r>
        <w:rPr>
          <w:b/>
          <w:bCs/>
        </w:rPr>
        <w:t>New Features</w:t>
      </w:r>
      <w:r>
        <w:t>:</w:t>
      </w:r>
    </w:p>
    <w:p w14:paraId="070E0E26">
      <w:pPr>
        <w:numPr>
          <w:ilvl w:val="1"/>
          <w:numId w:val="1"/>
        </w:numPr>
      </w:pPr>
      <w:r>
        <w:t>Airtime Top-up (All Networks)</w:t>
      </w:r>
    </w:p>
    <w:p w14:paraId="0F5F20E3">
      <w:pPr>
        <w:numPr>
          <w:ilvl w:val="1"/>
          <w:numId w:val="1"/>
        </w:numPr>
      </w:pPr>
      <w:r>
        <w:t>Tiered Alerts (SMS/Push)</w:t>
      </w:r>
    </w:p>
    <w:p w14:paraId="3566D4CE">
      <w:pPr>
        <w:numPr>
          <w:ilvl w:val="0"/>
          <w:numId w:val="1"/>
        </w:numPr>
      </w:pPr>
      <w:r>
        <w:rPr>
          <w:b/>
          <w:bCs/>
        </w:rPr>
        <w:t>Fixes</w:t>
      </w:r>
      <w:r>
        <w:t>:</w:t>
      </w:r>
    </w:p>
    <w:p w14:paraId="49F326F7">
      <w:pPr>
        <w:numPr>
          <w:ilvl w:val="1"/>
          <w:numId w:val="1"/>
        </w:numPr>
      </w:pPr>
      <w:r>
        <w:t>Bug fix: Timeout issue on KYC submission</w:t>
      </w:r>
    </w:p>
    <w:p w14:paraId="6A2482EF">
      <w:pPr>
        <w:numPr>
          <w:ilvl w:val="1"/>
          <w:numId w:val="1"/>
        </w:numPr>
      </w:pPr>
      <w:r>
        <w:t>UI patch for transaction history filters</w:t>
      </w:r>
    </w:p>
    <w:p w14:paraId="09FB8E11">
      <w:pPr>
        <w:numPr>
          <w:ilvl w:val="0"/>
          <w:numId w:val="1"/>
        </w:numPr>
      </w:pPr>
      <w:r>
        <w:rPr>
          <w:b/>
          <w:bCs/>
        </w:rPr>
        <w:t>Known Issues</w:t>
      </w:r>
      <w:r>
        <w:t>:</w:t>
      </w:r>
    </w:p>
    <w:p w14:paraId="3EC650DF">
      <w:pPr>
        <w:numPr>
          <w:ilvl w:val="1"/>
          <w:numId w:val="1"/>
        </w:numPr>
      </w:pPr>
      <w:r>
        <w:t>Delayed confirmation SMS for Coast Region customers</w:t>
      </w:r>
    </w:p>
    <w:p w14:paraId="1162E3F5">
      <w:pPr>
        <w:numPr>
          <w:ilvl w:val="0"/>
          <w:numId w:val="1"/>
        </w:numPr>
      </w:pPr>
      <w:r>
        <w:rPr>
          <w:b/>
          <w:bCs/>
        </w:rPr>
        <w:t>Rollback Plan</w:t>
      </w:r>
      <w:r>
        <w:t>:</w:t>
      </w:r>
    </w:p>
    <w:p w14:paraId="08B57DB6">
      <w:pPr>
        <w:numPr>
          <w:ilvl w:val="1"/>
          <w:numId w:val="1"/>
        </w:numPr>
      </w:pPr>
      <w:r>
        <w:t>Container snapshot of previous build v1.2.5 retained for instant rollback</w:t>
      </w:r>
    </w:p>
    <w:p w14:paraId="5879D740">
      <w:pPr>
        <w:numPr>
          <w:ilvl w:val="0"/>
          <w:numId w:val="1"/>
        </w:numPr>
      </w:pPr>
      <w:r>
        <w:rPr>
          <w:b/>
          <w:bCs/>
        </w:rPr>
        <w:t>Uptime after Deployment</w:t>
      </w:r>
      <w:r>
        <w:t>: 99.98%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068BE"/>
    <w:multiLevelType w:val="multilevel"/>
    <w:tmpl w:val="09506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841"/>
    <w:rsid w:val="00013841"/>
    <w:rsid w:val="00180A00"/>
    <w:rsid w:val="0028578E"/>
    <w:rsid w:val="00A35684"/>
    <w:rsid w:val="00D22FF6"/>
    <w:rsid w:val="00DE38F6"/>
    <w:rsid w:val="517E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846</Characters>
  <Lines>7</Lines>
  <Paragraphs>1</Paragraphs>
  <TotalTime>0</TotalTime>
  <ScaleCrop>false</ScaleCrop>
  <LinksUpToDate>false</LinksUpToDate>
  <CharactersWithSpaces>993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2025-07-28T18:51:00Z</dcterms:created>
  <dc:creator>168236-Barbara Malei</dc:creator>
  <cp:lastModifiedBy>ADMIN</cp:lastModifiedBy>
  <dcterms:modified xsi:type="dcterms:W3CDTF">2025-11-09T15:36:01Z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F9AB97A5F1F5472AA7CF53940CBC4D9D_12</vt:lpwstr>
  </property>
</Properties>
</file>