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7360C9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Preliminary Integration Architecture Concep</w:t>
      </w:r>
      <w:r>
        <w:rPr>
          <w:rFonts w:hint="default" w:ascii="Times New Roman" w:hAnsi="Times New Roman" w:cs="Times New Roman"/>
          <w:b/>
          <w:bCs/>
          <w:lang w:val="en-US"/>
        </w:rPr>
        <w:t>t</w:t>
      </w:r>
    </w:p>
    <w:p w14:paraId="349A53D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Mobile money platform project</w:t>
      </w:r>
    </w:p>
    <w:p w14:paraId="7F4346EA">
      <w:pPr>
        <w:rPr>
          <w:rFonts w:ascii="Times New Roman" w:hAnsi="Times New Roman" w:cs="Times New Roman"/>
        </w:rPr>
      </w:pPr>
      <w:r>
        <w:rPr>
          <w:rFonts w:hint="default"/>
          <w:b/>
          <w:bCs/>
          <w:lang w:val="en-US"/>
        </w:rPr>
        <w:t>May-Sep 2025</w:t>
      </w:r>
      <w:bookmarkStart w:id="0" w:name="_GoBack"/>
      <w:bookmarkEnd w:id="0"/>
    </w:p>
    <w:p w14:paraId="6056E28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High-Level Architecture Components</w:t>
      </w:r>
    </w:p>
    <w:p w14:paraId="0D1D26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+----------------------+       +--------------------+       +----------------------+</w:t>
      </w:r>
    </w:p>
    <w:p w14:paraId="1A49B9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| Mobile Network Core   | &lt;---&gt; | Mobile Money APIs   | &lt;---&gt; | Odoo ERP &amp; OSS/BSS    |</w:t>
      </w:r>
    </w:p>
    <w:p w14:paraId="691CDF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| (ATelco Telecom Ops) |       | (M-PESA, Airtel)   |       | Billing, CRM, Finance |</w:t>
      </w:r>
    </w:p>
    <w:p w14:paraId="59C5AB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+----------------------+       +--------------------+       +----------------------+</w:t>
      </w:r>
    </w:p>
    <w:p w14:paraId="7C9CB7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|                             |                             |</w:t>
      </w:r>
    </w:p>
    <w:p w14:paraId="366058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|                             |                             |</w:t>
      </w:r>
    </w:p>
    <w:p w14:paraId="4D126B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v                             v                             v</w:t>
      </w:r>
    </w:p>
    <w:p w14:paraId="720F85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+----------------------+       +--------------------+       +----------------------+</w:t>
      </w:r>
    </w:p>
    <w:p w14:paraId="0A1532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| Network Element Mgmt  |       | Payment Gateway &amp;   |       | Data Warehouse &amp; BI   |</w:t>
      </w:r>
    </w:p>
    <w:p w14:paraId="19AE3B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| (NEM) &amp; Mediation    |       | Middleware Layer    |       | for Reporting &amp; Fraud |</w:t>
      </w:r>
    </w:p>
    <w:p w14:paraId="097F1D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+----------------------+       +--------------------+       +----------------------+</w:t>
      </w:r>
    </w:p>
    <w:p w14:paraId="517EF2A7">
      <w:pPr>
        <w:rPr>
          <w:rFonts w:ascii="Times New Roman" w:hAnsi="Times New Roman" w:cs="Times New Roman"/>
        </w:rPr>
      </w:pPr>
    </w:p>
    <w:p w14:paraId="2CCC94B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 Integration Points</w:t>
      </w:r>
    </w:p>
    <w:p w14:paraId="180C488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Mobile Network Core:</w:t>
      </w:r>
      <w:r>
        <w:rPr>
          <w:rFonts w:ascii="Times New Roman" w:hAnsi="Times New Roman" w:cs="Times New Roman"/>
        </w:rPr>
        <w:t xml:space="preserve"> Sends usage and customer data to OSS/BSS.</w:t>
      </w:r>
    </w:p>
    <w:p w14:paraId="42FD62E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Mobile Money APIs:</w:t>
      </w:r>
      <w:r>
        <w:rPr>
          <w:rFonts w:ascii="Times New Roman" w:hAnsi="Times New Roman" w:cs="Times New Roman"/>
        </w:rPr>
        <w:t xml:space="preserve"> Expose payment and wallet services; real-time transaction callbacks.</w:t>
      </w:r>
    </w:p>
    <w:p w14:paraId="3EADC99D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Middleware Layer:</w:t>
      </w:r>
      <w:r>
        <w:rPr>
          <w:rFonts w:ascii="Times New Roman" w:hAnsi="Times New Roman" w:cs="Times New Roman"/>
        </w:rPr>
        <w:t xml:space="preserve"> Handles API orchestration, security (OAuth 2.0, TLS), retry logic, and data transformation.</w:t>
      </w:r>
    </w:p>
    <w:p w14:paraId="5E5753AE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ERP System:</w:t>
      </w:r>
      <w:r>
        <w:rPr>
          <w:rFonts w:ascii="Times New Roman" w:hAnsi="Times New Roman" w:cs="Times New Roman"/>
        </w:rPr>
        <w:t xml:space="preserve"> Receives transaction data for billing, accounting, and customer service.</w:t>
      </w:r>
    </w:p>
    <w:p w14:paraId="070A00B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BI &amp; Reporting:</w:t>
      </w:r>
      <w:r>
        <w:rPr>
          <w:rFonts w:ascii="Times New Roman" w:hAnsi="Times New Roman" w:cs="Times New Roman"/>
        </w:rPr>
        <w:t xml:space="preserve"> Monitors transaction patterns, fraud alerts, and regulatory reporting.</w:t>
      </w:r>
    </w:p>
    <w:p w14:paraId="0FCFB3D2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C30E81"/>
    <w:multiLevelType w:val="multilevel"/>
    <w:tmpl w:val="62C30E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59F"/>
    <w:rsid w:val="00180A00"/>
    <w:rsid w:val="0028578E"/>
    <w:rsid w:val="00560662"/>
    <w:rsid w:val="0057359F"/>
    <w:rsid w:val="00A35684"/>
    <w:rsid w:val="00D22FF6"/>
    <w:rsid w:val="00DE38F6"/>
    <w:rsid w:val="79870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233</Words>
  <Characters>1329</Characters>
  <Lines>11</Lines>
  <Paragraphs>3</Paragraphs>
  <TotalTime>0</TotalTime>
  <ScaleCrop>false</ScaleCrop>
  <LinksUpToDate>false</LinksUpToDate>
  <CharactersWithSpaces>1559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2025-07-28T17:49:00Z</dcterms:created>
  <dc:creator>168236-Barbara Malei</dc:creator>
  <cp:lastModifiedBy>ADMIN</cp:lastModifiedBy>
  <dcterms:modified xsi:type="dcterms:W3CDTF">2025-11-09T19:17:34Z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68A9596B36554870A0FCB943E99D5142_12</vt:lpwstr>
  </property>
</Properties>
</file>