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841" w:rsidRPr="00013841" w:rsidRDefault="00013841" w:rsidP="00013841">
      <w:pPr>
        <w:rPr>
          <w:b/>
          <w:bCs/>
        </w:rPr>
      </w:pPr>
      <w:r w:rsidRPr="00013841">
        <w:rPr>
          <w:b/>
          <w:bCs/>
        </w:rPr>
        <w:t>Deployment &amp; Release Notes for Staged Rollout</w:t>
      </w:r>
    </w:p>
    <w:p w:rsidR="00013841" w:rsidRPr="00013841" w:rsidRDefault="00013841" w:rsidP="00013841">
      <w:pPr>
        <w:rPr>
          <w:b/>
          <w:bCs/>
        </w:rPr>
      </w:pPr>
      <w:r w:rsidRPr="00013841">
        <w:rPr>
          <w:b/>
          <w:bCs/>
        </w:rPr>
        <w:t>Objective</w:t>
      </w:r>
    </w:p>
    <w:p w:rsidR="00013841" w:rsidRPr="00013841" w:rsidRDefault="00013841" w:rsidP="00013841">
      <w:r w:rsidRPr="00013841">
        <w:t>Ensure traceability, clarity, and communication of each staged deployment—including component versions, known issues, fixes, and rollback plans—for internal IT and external partners.</w:t>
      </w:r>
    </w:p>
    <w:p w:rsidR="00013841" w:rsidRPr="00013841" w:rsidRDefault="00013841" w:rsidP="00013841">
      <w:pPr>
        <w:rPr>
          <w:b/>
          <w:bCs/>
        </w:rPr>
      </w:pPr>
      <w:r w:rsidRPr="00013841">
        <w:rPr>
          <w:b/>
          <w:bCs/>
        </w:rPr>
        <w:t>Deployment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34"/>
        <w:gridCol w:w="3582"/>
        <w:gridCol w:w="2155"/>
      </w:tblGrid>
      <w:tr w:rsidR="00013841" w:rsidRPr="00013841" w:rsidTr="00013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Modules Released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pPr>
              <w:rPr>
                <w:b/>
                <w:bCs/>
              </w:rPr>
            </w:pPr>
            <w:r w:rsidRPr="00013841">
              <w:rPr>
                <w:b/>
                <w:bCs/>
              </w:rPr>
              <w:t>Deployment Method</w:t>
            </w:r>
          </w:p>
        </w:tc>
      </w:tr>
      <w:tr w:rsidR="00013841" w:rsidRPr="00013841" w:rsidTr="00013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Phase 1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Nairobi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Core Wallet, USSD, KYC Integration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Containerized CI/CD</w:t>
            </w:r>
          </w:p>
        </w:tc>
      </w:tr>
      <w:tr w:rsidR="00013841" w:rsidRPr="00013841" w:rsidTr="00013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Phase 2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Western Kenya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Airtime Purchase, Transaction Alerts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Blue-Green</w:t>
            </w:r>
          </w:p>
        </w:tc>
      </w:tr>
      <w:tr w:rsidR="00013841" w:rsidRPr="00013841" w:rsidTr="00013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Phase 3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Coast Region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Bank Linking, Credit Module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Canary</w:t>
            </w:r>
          </w:p>
        </w:tc>
      </w:tr>
      <w:tr w:rsidR="00013841" w:rsidRPr="00013841" w:rsidTr="00013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Phase 4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National Rollout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Full Stack w/ M-PESA Bridge</w:t>
            </w:r>
          </w:p>
        </w:tc>
        <w:tc>
          <w:tcPr>
            <w:tcW w:w="0" w:type="auto"/>
            <w:vAlign w:val="center"/>
            <w:hideMark/>
          </w:tcPr>
          <w:p w:rsidR="00013841" w:rsidRPr="00013841" w:rsidRDefault="00013841" w:rsidP="00013841">
            <w:r w:rsidRPr="00013841">
              <w:t>Full Cutover</w:t>
            </w:r>
          </w:p>
        </w:tc>
      </w:tr>
    </w:tbl>
    <w:p w:rsidR="00013841" w:rsidRPr="00013841" w:rsidRDefault="00013841" w:rsidP="00013841">
      <w:pPr>
        <w:rPr>
          <w:b/>
          <w:bCs/>
        </w:rPr>
      </w:pPr>
      <w:r w:rsidRPr="00013841">
        <w:rPr>
          <w:b/>
          <w:bCs/>
        </w:rPr>
        <w:t>Release Notes Sample (Phase 2)</w:t>
      </w:r>
    </w:p>
    <w:p w:rsidR="00013841" w:rsidRPr="00013841" w:rsidRDefault="00013841" w:rsidP="00013841">
      <w:pPr>
        <w:numPr>
          <w:ilvl w:val="0"/>
          <w:numId w:val="1"/>
        </w:numPr>
      </w:pPr>
      <w:r w:rsidRPr="00013841">
        <w:rPr>
          <w:b/>
          <w:bCs/>
        </w:rPr>
        <w:t>Release Date</w:t>
      </w:r>
      <w:r w:rsidRPr="00013841">
        <w:t>: 17 June 2025</w:t>
      </w:r>
    </w:p>
    <w:p w:rsidR="00013841" w:rsidRPr="00013841" w:rsidRDefault="00013841" w:rsidP="00013841">
      <w:pPr>
        <w:numPr>
          <w:ilvl w:val="0"/>
          <w:numId w:val="1"/>
        </w:numPr>
      </w:pPr>
      <w:r w:rsidRPr="00013841">
        <w:rPr>
          <w:b/>
          <w:bCs/>
        </w:rPr>
        <w:t>Version</w:t>
      </w:r>
      <w:r w:rsidRPr="00013841">
        <w:t>: v1.3.0</w:t>
      </w:r>
    </w:p>
    <w:p w:rsidR="00013841" w:rsidRPr="00013841" w:rsidRDefault="00013841" w:rsidP="00013841">
      <w:pPr>
        <w:numPr>
          <w:ilvl w:val="0"/>
          <w:numId w:val="1"/>
        </w:numPr>
      </w:pPr>
      <w:r w:rsidRPr="00013841">
        <w:rPr>
          <w:b/>
          <w:bCs/>
        </w:rPr>
        <w:t>New Features</w:t>
      </w:r>
      <w:r w:rsidRPr="00013841">
        <w:t>:</w:t>
      </w:r>
    </w:p>
    <w:p w:rsidR="00013841" w:rsidRPr="00013841" w:rsidRDefault="00013841" w:rsidP="00013841">
      <w:pPr>
        <w:numPr>
          <w:ilvl w:val="1"/>
          <w:numId w:val="1"/>
        </w:numPr>
      </w:pPr>
      <w:r w:rsidRPr="00013841">
        <w:t>Airtime Top-up (All Networks)</w:t>
      </w:r>
    </w:p>
    <w:p w:rsidR="00013841" w:rsidRPr="00013841" w:rsidRDefault="00013841" w:rsidP="00013841">
      <w:pPr>
        <w:numPr>
          <w:ilvl w:val="1"/>
          <w:numId w:val="1"/>
        </w:numPr>
      </w:pPr>
      <w:r w:rsidRPr="00013841">
        <w:t>Tiered Alerts (SMS/Push)</w:t>
      </w:r>
    </w:p>
    <w:p w:rsidR="00013841" w:rsidRPr="00013841" w:rsidRDefault="00013841" w:rsidP="00013841">
      <w:pPr>
        <w:numPr>
          <w:ilvl w:val="0"/>
          <w:numId w:val="1"/>
        </w:numPr>
      </w:pPr>
      <w:r w:rsidRPr="00013841">
        <w:rPr>
          <w:b/>
          <w:bCs/>
        </w:rPr>
        <w:t>Fixes</w:t>
      </w:r>
      <w:r w:rsidRPr="00013841">
        <w:t>:</w:t>
      </w:r>
    </w:p>
    <w:p w:rsidR="00013841" w:rsidRPr="00013841" w:rsidRDefault="00013841" w:rsidP="00013841">
      <w:pPr>
        <w:numPr>
          <w:ilvl w:val="1"/>
          <w:numId w:val="1"/>
        </w:numPr>
      </w:pPr>
      <w:r w:rsidRPr="00013841">
        <w:t>Bug fix: Timeout issue on KYC submission</w:t>
      </w:r>
    </w:p>
    <w:p w:rsidR="00013841" w:rsidRPr="00013841" w:rsidRDefault="00013841" w:rsidP="00013841">
      <w:pPr>
        <w:numPr>
          <w:ilvl w:val="1"/>
          <w:numId w:val="1"/>
        </w:numPr>
      </w:pPr>
      <w:r w:rsidRPr="00013841">
        <w:t>UI patch for transaction history filters</w:t>
      </w:r>
    </w:p>
    <w:p w:rsidR="00013841" w:rsidRPr="00013841" w:rsidRDefault="00013841" w:rsidP="00013841">
      <w:pPr>
        <w:numPr>
          <w:ilvl w:val="0"/>
          <w:numId w:val="1"/>
        </w:numPr>
      </w:pPr>
      <w:r w:rsidRPr="00013841">
        <w:rPr>
          <w:b/>
          <w:bCs/>
        </w:rPr>
        <w:t>Known Issues</w:t>
      </w:r>
      <w:r w:rsidRPr="00013841">
        <w:t>:</w:t>
      </w:r>
    </w:p>
    <w:p w:rsidR="00013841" w:rsidRPr="00013841" w:rsidRDefault="00013841" w:rsidP="00013841">
      <w:pPr>
        <w:numPr>
          <w:ilvl w:val="1"/>
          <w:numId w:val="1"/>
        </w:numPr>
      </w:pPr>
      <w:r w:rsidRPr="00013841">
        <w:t>Delayed confirmation SMS for Coast Region customers</w:t>
      </w:r>
    </w:p>
    <w:p w:rsidR="00013841" w:rsidRPr="00013841" w:rsidRDefault="00013841" w:rsidP="00013841">
      <w:pPr>
        <w:numPr>
          <w:ilvl w:val="0"/>
          <w:numId w:val="1"/>
        </w:numPr>
      </w:pPr>
      <w:r w:rsidRPr="00013841">
        <w:rPr>
          <w:b/>
          <w:bCs/>
        </w:rPr>
        <w:t>Rollback Plan</w:t>
      </w:r>
      <w:r w:rsidRPr="00013841">
        <w:t>:</w:t>
      </w:r>
    </w:p>
    <w:p w:rsidR="00013841" w:rsidRPr="00013841" w:rsidRDefault="00013841" w:rsidP="00013841">
      <w:pPr>
        <w:numPr>
          <w:ilvl w:val="1"/>
          <w:numId w:val="1"/>
        </w:numPr>
      </w:pPr>
      <w:r w:rsidRPr="00013841">
        <w:t>Container snapshot of previous build v1.2.5 retained for instant rollback</w:t>
      </w:r>
    </w:p>
    <w:p w:rsidR="00013841" w:rsidRPr="00013841" w:rsidRDefault="00013841" w:rsidP="00013841">
      <w:pPr>
        <w:numPr>
          <w:ilvl w:val="0"/>
          <w:numId w:val="1"/>
        </w:numPr>
      </w:pPr>
      <w:r w:rsidRPr="00013841">
        <w:rPr>
          <w:b/>
          <w:bCs/>
        </w:rPr>
        <w:t>Uptime after Deployment</w:t>
      </w:r>
      <w:r w:rsidRPr="00013841">
        <w:t>: 99.98%</w:t>
      </w:r>
    </w:p>
    <w:sectPr w:rsidR="00013841" w:rsidRPr="0001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68BE"/>
    <w:multiLevelType w:val="multilevel"/>
    <w:tmpl w:val="039C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E74BA"/>
    <w:multiLevelType w:val="multilevel"/>
    <w:tmpl w:val="BA8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66EC9"/>
    <w:multiLevelType w:val="multilevel"/>
    <w:tmpl w:val="CB8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293406">
    <w:abstractNumId w:val="0"/>
  </w:num>
  <w:num w:numId="2" w16cid:durableId="1924341606">
    <w:abstractNumId w:val="2"/>
  </w:num>
  <w:num w:numId="3" w16cid:durableId="299264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41"/>
    <w:rsid w:val="00013841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7A8A"/>
  <w15:chartTrackingRefBased/>
  <w15:docId w15:val="{A2A40339-B779-48C4-882A-41807973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2025-07-28T18:51:00Z</dcterms:created>
  <dcterms:modified xsi:type="dcterms:W3CDTF">2025-07-28T18:53:00Z</dcterms:modified>
</cp:coreProperties>
</file>