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D56" w:rsidRPr="00013841" w:rsidRDefault="00BD3D56" w:rsidP="00BD3D56">
      <w:pPr>
        <w:rPr>
          <w:b/>
          <w:bCs/>
        </w:rPr>
      </w:pPr>
      <w:r w:rsidRPr="00013841">
        <w:rPr>
          <w:b/>
          <w:bCs/>
        </w:rPr>
        <w:t>Status Reports and Dashboards Monitoring Transaction Volumes &amp; Performance</w:t>
      </w:r>
    </w:p>
    <w:p w:rsidR="00BD3D56" w:rsidRPr="00013841" w:rsidRDefault="00BD3D56" w:rsidP="00BD3D56">
      <w:pPr>
        <w:rPr>
          <w:b/>
          <w:bCs/>
        </w:rPr>
      </w:pPr>
      <w:r w:rsidRPr="00013841">
        <w:rPr>
          <w:b/>
          <w:bCs/>
        </w:rPr>
        <w:t>Objective</w:t>
      </w:r>
    </w:p>
    <w:p w:rsidR="00BD3D56" w:rsidRPr="00013841" w:rsidRDefault="00BD3D56" w:rsidP="00BD3D56">
      <w:r w:rsidRPr="00013841">
        <w:t>Provide real-time visibility and periodic reporting on platform usage, health, and key operational metrics during the rollout phase.</w:t>
      </w:r>
    </w:p>
    <w:p w:rsidR="00BD3D56" w:rsidRPr="00013841" w:rsidRDefault="00BD3D56" w:rsidP="00BD3D56">
      <w:pPr>
        <w:rPr>
          <w:b/>
          <w:bCs/>
        </w:rPr>
      </w:pPr>
      <w:r w:rsidRPr="00013841">
        <w:rPr>
          <w:b/>
          <w:bCs/>
        </w:rPr>
        <w:t>Monitoring Dashboard Tools Used</w:t>
      </w:r>
    </w:p>
    <w:p w:rsidR="00BD3D56" w:rsidRPr="00013841" w:rsidRDefault="00BD3D56" w:rsidP="00BD3D56">
      <w:pPr>
        <w:numPr>
          <w:ilvl w:val="0"/>
          <w:numId w:val="1"/>
        </w:numPr>
      </w:pPr>
      <w:r w:rsidRPr="00013841">
        <w:rPr>
          <w:b/>
          <w:bCs/>
        </w:rPr>
        <w:t>Grafana + Prometheus</w:t>
      </w:r>
      <w:r w:rsidRPr="00013841">
        <w:t>: Transaction metrics, wallet API response times</w:t>
      </w:r>
    </w:p>
    <w:p w:rsidR="00BD3D56" w:rsidRPr="00013841" w:rsidRDefault="00BD3D56" w:rsidP="00BD3D56">
      <w:pPr>
        <w:numPr>
          <w:ilvl w:val="0"/>
          <w:numId w:val="1"/>
        </w:numPr>
      </w:pPr>
      <w:r w:rsidRPr="00013841">
        <w:rPr>
          <w:b/>
          <w:bCs/>
        </w:rPr>
        <w:t>Kibana (ELK Stack)</w:t>
      </w:r>
      <w:r w:rsidRPr="00013841">
        <w:t>: Error logs, system health alerts</w:t>
      </w:r>
    </w:p>
    <w:p w:rsidR="00BD3D56" w:rsidRPr="00013841" w:rsidRDefault="00BD3D56" w:rsidP="00BD3D56">
      <w:pPr>
        <w:numPr>
          <w:ilvl w:val="0"/>
          <w:numId w:val="1"/>
        </w:numPr>
      </w:pPr>
      <w:r w:rsidRPr="00013841">
        <w:rPr>
          <w:b/>
          <w:bCs/>
        </w:rPr>
        <w:t>Google Looker Studio</w:t>
      </w:r>
      <w:r w:rsidRPr="00013841">
        <w:t>: Executive-level KPI visualization</w:t>
      </w:r>
    </w:p>
    <w:p w:rsidR="00BD3D56" w:rsidRPr="00013841" w:rsidRDefault="00BD3D56" w:rsidP="00BD3D56">
      <w:pPr>
        <w:numPr>
          <w:ilvl w:val="0"/>
          <w:numId w:val="1"/>
        </w:numPr>
      </w:pPr>
      <w:r w:rsidRPr="00013841">
        <w:rPr>
          <w:b/>
          <w:bCs/>
        </w:rPr>
        <w:t>PagerDuty</w:t>
      </w:r>
      <w:r w:rsidRPr="00013841">
        <w:t>: Real-time incident alerts &amp; on-call workflows</w:t>
      </w:r>
    </w:p>
    <w:p w:rsidR="00BD3D56" w:rsidRPr="00013841" w:rsidRDefault="00BD3D56" w:rsidP="00BD3D56">
      <w:pPr>
        <w:rPr>
          <w:b/>
          <w:bCs/>
        </w:rPr>
      </w:pPr>
      <w:r w:rsidRPr="00013841">
        <w:rPr>
          <w:b/>
          <w:bCs/>
        </w:rPr>
        <w:t>Sample KPI Dashboards (Weekly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658"/>
        <w:gridCol w:w="1291"/>
        <w:gridCol w:w="1502"/>
      </w:tblGrid>
      <w:tr w:rsidR="00BD3D56" w:rsidRPr="0001384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Status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Avg Transaction Success Rate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99.6%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&gt;98%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rPr>
                <w:rFonts w:ascii="Segoe UI Emoji" w:hAnsi="Segoe UI Emoji" w:cs="Segoe UI Emoji"/>
              </w:rPr>
              <w:t>🟢</w:t>
            </w:r>
            <w:r w:rsidRPr="00013841">
              <w:t xml:space="preserve"> Healthy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API Response Time (avg)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1.2s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&lt;2s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rPr>
                <w:rFonts w:ascii="Segoe UI Emoji" w:hAnsi="Segoe UI Emoji" w:cs="Segoe UI Emoji"/>
              </w:rPr>
              <w:t>🟢</w:t>
            </w:r>
            <w:r w:rsidRPr="00013841">
              <w:t xml:space="preserve"> Healthy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Failed KYC Verifications (weekly)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134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&lt;300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rPr>
                <w:rFonts w:ascii="Segoe UI Emoji" w:hAnsi="Segoe UI Emoji" w:cs="Segoe UI Emoji"/>
              </w:rPr>
              <w:t>🟢</w:t>
            </w:r>
            <w:r w:rsidRPr="00013841">
              <w:t xml:space="preserve"> Healthy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Wallet Load Errors (peak hour)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6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&lt;10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rPr>
                <w:rFonts w:ascii="Segoe UI Emoji" w:hAnsi="Segoe UI Emoji" w:cs="Segoe UI Emoji"/>
              </w:rPr>
              <w:t>🟢</w:t>
            </w:r>
            <w:r w:rsidRPr="00013841">
              <w:t xml:space="preserve"> Normal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Daily Active Users (DAU)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3.1M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Target: 2.5M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rPr>
                <w:rFonts w:ascii="Segoe UI Emoji" w:hAnsi="Segoe UI Emoji" w:cs="Segoe UI Emoji"/>
              </w:rPr>
              <w:t>🟢</w:t>
            </w:r>
            <w:r w:rsidRPr="00013841">
              <w:t xml:space="preserve"> Surpassing</w:t>
            </w:r>
          </w:p>
        </w:tc>
      </w:tr>
    </w:tbl>
    <w:p w:rsidR="00BD3D56" w:rsidRPr="00013841" w:rsidRDefault="00BD3D56" w:rsidP="00BD3D56">
      <w:pPr>
        <w:rPr>
          <w:b/>
          <w:bCs/>
        </w:rPr>
      </w:pPr>
      <w:r w:rsidRPr="00013841">
        <w:rPr>
          <w:b/>
          <w:bCs/>
        </w:rPr>
        <w:t>Report Cadence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095"/>
        <w:gridCol w:w="3102"/>
      </w:tblGrid>
      <w:tr w:rsidR="00BD3D56" w:rsidRPr="0001384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Recipients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Operational Status Report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Daily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IT Ops, PMO, Telco NOC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Executive KPI Dashboard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Weekly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C-Level, Financial &amp; Telco Execs</w:t>
            </w:r>
          </w:p>
        </w:tc>
      </w:tr>
      <w:tr w:rsidR="00BD3D56" w:rsidRPr="0001384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Issue Escalation Report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Real-time</w:t>
            </w:r>
          </w:p>
        </w:tc>
        <w:tc>
          <w:tcPr>
            <w:tcW w:w="0" w:type="auto"/>
            <w:vAlign w:val="center"/>
            <w:hideMark/>
          </w:tcPr>
          <w:p w:rsidR="00BD3D56" w:rsidRPr="00013841" w:rsidRDefault="00BD3D56" w:rsidP="00D8276A">
            <w:r w:rsidRPr="00013841">
              <w:t>Support, Product, Engineering</w:t>
            </w:r>
          </w:p>
        </w:tc>
      </w:tr>
    </w:tbl>
    <w:p w:rsidR="00BD3D56" w:rsidRPr="00013841" w:rsidRDefault="00BD3D56" w:rsidP="00BD3D56">
      <w:r w:rsidRPr="00013841">
        <w:t xml:space="preserve"> </w:t>
      </w:r>
      <w:r w:rsidRPr="00013841">
        <w:rPr>
          <w:b/>
          <w:bCs/>
        </w:rPr>
        <w:t>Execution Phase Summary</w:t>
      </w:r>
      <w:r w:rsidRPr="00013841">
        <w:t xml:space="preserve"> now includes:</w:t>
      </w:r>
    </w:p>
    <w:p w:rsidR="00BD3D56" w:rsidRPr="00013841" w:rsidRDefault="00BD3D56" w:rsidP="00BD3D56">
      <w:pPr>
        <w:numPr>
          <w:ilvl w:val="0"/>
          <w:numId w:val="2"/>
        </w:numPr>
      </w:pPr>
      <w:r w:rsidRPr="00013841">
        <w:t>10 Deliverables</w:t>
      </w:r>
    </w:p>
    <w:p w:rsidR="00BD3D56" w:rsidRPr="00013841" w:rsidRDefault="00BD3D56" w:rsidP="00BD3D56">
      <w:pPr>
        <w:numPr>
          <w:ilvl w:val="0"/>
          <w:numId w:val="2"/>
        </w:numPr>
      </w:pPr>
      <w:r w:rsidRPr="00013841">
        <w:t>All aligned to mobile money compliance, scalability, and resilience</w:t>
      </w:r>
    </w:p>
    <w:p w:rsidR="00BD3D56" w:rsidRPr="00013841" w:rsidRDefault="00BD3D56" w:rsidP="00BD3D56">
      <w:pPr>
        <w:numPr>
          <w:ilvl w:val="0"/>
          <w:numId w:val="2"/>
        </w:numPr>
      </w:pPr>
      <w:r w:rsidRPr="00013841">
        <w:t>Incorporates rollout KPIs and training metrics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4BA"/>
    <w:multiLevelType w:val="multilevel"/>
    <w:tmpl w:val="BA8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66EC9"/>
    <w:multiLevelType w:val="multilevel"/>
    <w:tmpl w:val="CB8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341606">
    <w:abstractNumId w:val="1"/>
  </w:num>
  <w:num w:numId="2" w16cid:durableId="29926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56"/>
    <w:rsid w:val="00180A00"/>
    <w:rsid w:val="0028578E"/>
    <w:rsid w:val="00A35684"/>
    <w:rsid w:val="00BD3D5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C577F-7C2D-430C-BE36-926B0D89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56"/>
  </w:style>
  <w:style w:type="paragraph" w:styleId="Heading1">
    <w:name w:val="heading 1"/>
    <w:basedOn w:val="Normal"/>
    <w:next w:val="Normal"/>
    <w:link w:val="Heading1Char"/>
    <w:uiPriority w:val="9"/>
    <w:qFormat/>
    <w:rsid w:val="00BD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2025-07-28T18:52:00Z</dcterms:created>
  <dcterms:modified xsi:type="dcterms:W3CDTF">2025-07-28T18:52:00Z</dcterms:modified>
</cp:coreProperties>
</file>