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4150" w:rsidRPr="00BF4150" w:rsidRDefault="00BF4150" w:rsidP="00BF4150">
      <w:pPr>
        <w:rPr>
          <w:rFonts w:ascii="Times New Roman" w:hAnsi="Times New Roman" w:cs="Times New Roman"/>
          <w:b/>
          <w:bCs/>
        </w:rPr>
      </w:pPr>
      <w:r w:rsidRPr="00BF4150">
        <w:rPr>
          <w:rFonts w:ascii="Times New Roman" w:hAnsi="Times New Roman" w:cs="Times New Roman"/>
          <w:b/>
          <w:bCs/>
        </w:rPr>
        <w:t>Business Case</w:t>
      </w:r>
    </w:p>
    <w:p w:rsidR="00BF4150" w:rsidRPr="00BF4150" w:rsidRDefault="00BF4150" w:rsidP="00BF4150">
      <w:pPr>
        <w:rPr>
          <w:rFonts w:ascii="Times New Roman" w:hAnsi="Times New Roman" w:cs="Times New Roman"/>
        </w:rPr>
      </w:pPr>
      <w:r w:rsidRPr="00BF4150">
        <w:rPr>
          <w:rFonts w:ascii="Times New Roman" w:hAnsi="Times New Roman" w:cs="Times New Roman"/>
          <w:b/>
          <w:bCs/>
        </w:rPr>
        <w:t>Project:</w:t>
      </w:r>
      <w:r w:rsidRPr="00BF4150">
        <w:rPr>
          <w:rFonts w:ascii="Times New Roman" w:hAnsi="Times New Roman" w:cs="Times New Roman"/>
        </w:rPr>
        <w:t xml:space="preserve"> Mobile Money Platform Integration for </w:t>
      </w:r>
      <w:proofErr w:type="spellStart"/>
      <w:r w:rsidRPr="00BF4150">
        <w:rPr>
          <w:rFonts w:ascii="Times New Roman" w:hAnsi="Times New Roman" w:cs="Times New Roman"/>
        </w:rPr>
        <w:t>ATelco</w:t>
      </w:r>
      <w:proofErr w:type="spellEnd"/>
      <w:r w:rsidRPr="00BF4150">
        <w:rPr>
          <w:rFonts w:ascii="Times New Roman" w:hAnsi="Times New Roman" w:cs="Times New Roman"/>
        </w:rPr>
        <w:br/>
      </w:r>
      <w:r w:rsidRPr="00BF4150">
        <w:rPr>
          <w:rFonts w:ascii="Times New Roman" w:hAnsi="Times New Roman" w:cs="Times New Roman"/>
          <w:b/>
          <w:bCs/>
        </w:rPr>
        <w:t>Date:</w:t>
      </w:r>
      <w:r w:rsidRPr="00BF4150">
        <w:rPr>
          <w:rFonts w:ascii="Times New Roman" w:hAnsi="Times New Roman" w:cs="Times New Roman"/>
        </w:rPr>
        <w:t xml:space="preserve"> [Insert Date]</w:t>
      </w:r>
      <w:r w:rsidRPr="00BF4150">
        <w:rPr>
          <w:rFonts w:ascii="Times New Roman" w:hAnsi="Times New Roman" w:cs="Times New Roman"/>
        </w:rPr>
        <w:br/>
      </w:r>
      <w:r w:rsidRPr="00BF4150">
        <w:rPr>
          <w:rFonts w:ascii="Times New Roman" w:hAnsi="Times New Roman" w:cs="Times New Roman"/>
          <w:b/>
          <w:bCs/>
        </w:rPr>
        <w:t>Prepared By:</w:t>
      </w:r>
      <w:r w:rsidRPr="00BF4150">
        <w:rPr>
          <w:rFonts w:ascii="Times New Roman" w:hAnsi="Times New Roman" w:cs="Times New Roman"/>
        </w:rPr>
        <w:t xml:space="preserve"> Business Strategy Team</w:t>
      </w:r>
    </w:p>
    <w:p w:rsidR="00BF4150" w:rsidRPr="00BF4150" w:rsidRDefault="00BF4150" w:rsidP="00BF4150">
      <w:pPr>
        <w:rPr>
          <w:rFonts w:ascii="Times New Roman" w:hAnsi="Times New Roman" w:cs="Times New Roman"/>
          <w:b/>
          <w:bCs/>
        </w:rPr>
      </w:pPr>
      <w:r w:rsidRPr="00BF4150">
        <w:rPr>
          <w:rFonts w:ascii="Times New Roman" w:hAnsi="Times New Roman" w:cs="Times New Roman"/>
          <w:b/>
          <w:bCs/>
        </w:rPr>
        <w:t>Executive Summary</w:t>
      </w:r>
    </w:p>
    <w:p w:rsidR="00BF4150" w:rsidRPr="00BF4150" w:rsidRDefault="00BF4150" w:rsidP="00BF4150">
      <w:pPr>
        <w:rPr>
          <w:rFonts w:ascii="Times New Roman" w:hAnsi="Times New Roman" w:cs="Times New Roman"/>
        </w:rPr>
      </w:pPr>
      <w:r w:rsidRPr="00BF4150">
        <w:rPr>
          <w:rFonts w:ascii="Times New Roman" w:hAnsi="Times New Roman" w:cs="Times New Roman"/>
        </w:rPr>
        <w:t xml:space="preserve">The integration of a Mobile Money Platform into </w:t>
      </w:r>
      <w:proofErr w:type="spellStart"/>
      <w:r w:rsidRPr="00BF4150">
        <w:rPr>
          <w:rFonts w:ascii="Times New Roman" w:hAnsi="Times New Roman" w:cs="Times New Roman"/>
        </w:rPr>
        <w:t>ATelco’s</w:t>
      </w:r>
      <w:proofErr w:type="spellEnd"/>
      <w:r w:rsidRPr="00BF4150">
        <w:rPr>
          <w:rFonts w:ascii="Times New Roman" w:hAnsi="Times New Roman" w:cs="Times New Roman"/>
        </w:rPr>
        <w:t xml:space="preserve"> ERP and OSS/BSS ecosystem is a strategic initiative to capture new revenue streams, improve customer experience, and position </w:t>
      </w:r>
      <w:proofErr w:type="spellStart"/>
      <w:r w:rsidRPr="00BF4150">
        <w:rPr>
          <w:rFonts w:ascii="Times New Roman" w:hAnsi="Times New Roman" w:cs="Times New Roman"/>
        </w:rPr>
        <w:t>ATelco</w:t>
      </w:r>
      <w:proofErr w:type="spellEnd"/>
      <w:r w:rsidRPr="00BF4150">
        <w:rPr>
          <w:rFonts w:ascii="Times New Roman" w:hAnsi="Times New Roman" w:cs="Times New Roman"/>
        </w:rPr>
        <w:t xml:space="preserve"> as a leading FinTech-enabled telco in East Africa. This initiative supports digital financial inclusion and strengthens operational efficiency.</w:t>
      </w:r>
    </w:p>
    <w:p w:rsidR="00BF4150" w:rsidRPr="00BF4150" w:rsidRDefault="00BF4150" w:rsidP="00BF4150">
      <w:pPr>
        <w:rPr>
          <w:rFonts w:ascii="Times New Roman" w:hAnsi="Times New Roman" w:cs="Times New Roman"/>
          <w:b/>
          <w:bCs/>
        </w:rPr>
      </w:pPr>
      <w:r w:rsidRPr="00BF4150">
        <w:rPr>
          <w:rFonts w:ascii="Times New Roman" w:hAnsi="Times New Roman" w:cs="Times New Roman"/>
          <w:b/>
          <w:bCs/>
        </w:rPr>
        <w:t>Revenue Impact</w:t>
      </w:r>
    </w:p>
    <w:p w:rsidR="00BF4150" w:rsidRPr="00BF4150" w:rsidRDefault="00BF4150" w:rsidP="00BF41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F4150">
        <w:rPr>
          <w:rFonts w:ascii="Times New Roman" w:hAnsi="Times New Roman" w:cs="Times New Roman"/>
          <w:b/>
          <w:bCs/>
        </w:rPr>
        <w:t>New Revenue Streams:</w:t>
      </w:r>
      <w:r w:rsidRPr="00BF4150">
        <w:rPr>
          <w:rFonts w:ascii="Times New Roman" w:hAnsi="Times New Roman" w:cs="Times New Roman"/>
        </w:rPr>
        <w:t xml:space="preserve"> Facilitate mobile wallet transactions for airtime purchase, bill payments, loan disbursements, and merchant payments, expected to increase service revenue by </w:t>
      </w:r>
      <w:r w:rsidRPr="00BF4150">
        <w:rPr>
          <w:rFonts w:ascii="Times New Roman" w:hAnsi="Times New Roman" w:cs="Times New Roman"/>
          <w:b/>
          <w:bCs/>
        </w:rPr>
        <w:t>15% annually</w:t>
      </w:r>
      <w:r w:rsidRPr="00BF4150">
        <w:rPr>
          <w:rFonts w:ascii="Times New Roman" w:hAnsi="Times New Roman" w:cs="Times New Roman"/>
        </w:rPr>
        <w:t>.</w:t>
      </w:r>
    </w:p>
    <w:p w:rsidR="00BF4150" w:rsidRPr="00BF4150" w:rsidRDefault="00BF4150" w:rsidP="00BF41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F4150">
        <w:rPr>
          <w:rFonts w:ascii="Times New Roman" w:hAnsi="Times New Roman" w:cs="Times New Roman"/>
          <w:b/>
          <w:bCs/>
        </w:rPr>
        <w:t>Reduced Leakage:</w:t>
      </w:r>
      <w:r w:rsidRPr="00BF4150">
        <w:rPr>
          <w:rFonts w:ascii="Times New Roman" w:hAnsi="Times New Roman" w:cs="Times New Roman"/>
        </w:rPr>
        <w:t xml:space="preserve"> Real-time payment reconciliation reduces billing errors and revenue leakage estimated at </w:t>
      </w:r>
      <w:r w:rsidRPr="00BF4150">
        <w:rPr>
          <w:rFonts w:ascii="Times New Roman" w:hAnsi="Times New Roman" w:cs="Times New Roman"/>
          <w:b/>
          <w:bCs/>
        </w:rPr>
        <w:t>5%</w:t>
      </w:r>
      <w:r w:rsidRPr="00BF4150">
        <w:rPr>
          <w:rFonts w:ascii="Times New Roman" w:hAnsi="Times New Roman" w:cs="Times New Roman"/>
        </w:rPr>
        <w:t xml:space="preserve"> of current collections.</w:t>
      </w:r>
    </w:p>
    <w:p w:rsidR="00BF4150" w:rsidRPr="00BF4150" w:rsidRDefault="00BF4150" w:rsidP="00BF41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F4150">
        <w:rPr>
          <w:rFonts w:ascii="Times New Roman" w:hAnsi="Times New Roman" w:cs="Times New Roman"/>
          <w:b/>
          <w:bCs/>
        </w:rPr>
        <w:t>Cross-Selling Opportunities:</w:t>
      </w:r>
      <w:r w:rsidRPr="00BF4150">
        <w:rPr>
          <w:rFonts w:ascii="Times New Roman" w:hAnsi="Times New Roman" w:cs="Times New Roman"/>
        </w:rPr>
        <w:t xml:space="preserve"> Integration enables targeted financial product offers via CRM based on transaction data analytics.</w:t>
      </w:r>
    </w:p>
    <w:p w:rsidR="00BF4150" w:rsidRPr="00BF4150" w:rsidRDefault="00BF4150" w:rsidP="00BF4150">
      <w:pPr>
        <w:rPr>
          <w:rFonts w:ascii="Times New Roman" w:hAnsi="Times New Roman" w:cs="Times New Roman"/>
          <w:b/>
          <w:bCs/>
        </w:rPr>
      </w:pPr>
      <w:r w:rsidRPr="00BF4150">
        <w:rPr>
          <w:rFonts w:ascii="Times New Roman" w:hAnsi="Times New Roman" w:cs="Times New Roman"/>
          <w:b/>
          <w:bCs/>
        </w:rPr>
        <w:t>Customer Experience Enhancements</w:t>
      </w:r>
    </w:p>
    <w:p w:rsidR="00BF4150" w:rsidRPr="00BF4150" w:rsidRDefault="00BF4150" w:rsidP="00BF41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F4150">
        <w:rPr>
          <w:rFonts w:ascii="Times New Roman" w:hAnsi="Times New Roman" w:cs="Times New Roman"/>
          <w:b/>
          <w:bCs/>
        </w:rPr>
        <w:t>Faster Transactions:</w:t>
      </w:r>
      <w:r w:rsidRPr="00BF4150">
        <w:rPr>
          <w:rFonts w:ascii="Times New Roman" w:hAnsi="Times New Roman" w:cs="Times New Roman"/>
        </w:rPr>
        <w:t xml:space="preserve"> Real-time mobile money payments cut down service provisioning and payment clearance from days to minutes.</w:t>
      </w:r>
    </w:p>
    <w:p w:rsidR="00BF4150" w:rsidRPr="00BF4150" w:rsidRDefault="00BF4150" w:rsidP="00BF41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F4150">
        <w:rPr>
          <w:rFonts w:ascii="Times New Roman" w:hAnsi="Times New Roman" w:cs="Times New Roman"/>
          <w:b/>
          <w:bCs/>
        </w:rPr>
        <w:t>Convenience:</w:t>
      </w:r>
      <w:r w:rsidRPr="00BF4150">
        <w:rPr>
          <w:rFonts w:ascii="Times New Roman" w:hAnsi="Times New Roman" w:cs="Times New Roman"/>
        </w:rPr>
        <w:t xml:space="preserve"> Customers access multiple financial services via a single telecom platform, improving retention and loyalty.</w:t>
      </w:r>
    </w:p>
    <w:p w:rsidR="00BF4150" w:rsidRPr="00BF4150" w:rsidRDefault="00BF4150" w:rsidP="00BF41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F4150">
        <w:rPr>
          <w:rFonts w:ascii="Times New Roman" w:hAnsi="Times New Roman" w:cs="Times New Roman"/>
          <w:b/>
          <w:bCs/>
        </w:rPr>
        <w:t>Self-Service:</w:t>
      </w:r>
      <w:r w:rsidRPr="00BF4150">
        <w:rPr>
          <w:rFonts w:ascii="Times New Roman" w:hAnsi="Times New Roman" w:cs="Times New Roman"/>
        </w:rPr>
        <w:t xml:space="preserve"> Integration with mobile apps and USSD menus empowers customers to manage payments and services without agent intervention.</w:t>
      </w:r>
    </w:p>
    <w:p w:rsidR="00BF4150" w:rsidRPr="00BF4150" w:rsidRDefault="00BF4150" w:rsidP="00BF4150">
      <w:pPr>
        <w:rPr>
          <w:rFonts w:ascii="Times New Roman" w:hAnsi="Times New Roman" w:cs="Times New Roman"/>
          <w:b/>
          <w:bCs/>
        </w:rPr>
      </w:pPr>
      <w:r w:rsidRPr="00BF4150">
        <w:rPr>
          <w:rFonts w:ascii="Times New Roman" w:hAnsi="Times New Roman" w:cs="Times New Roman"/>
          <w:b/>
          <w:bCs/>
        </w:rPr>
        <w:t>Risk Factors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1013"/>
        <w:gridCol w:w="1168"/>
        <w:gridCol w:w="4750"/>
      </w:tblGrid>
      <w:tr w:rsidR="00BF4150" w:rsidRPr="00BF4150" w:rsidTr="00BF41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  <w:b/>
                <w:bCs/>
              </w:rPr>
            </w:pPr>
            <w:r w:rsidRPr="00BF4150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  <w:b/>
                <w:bCs/>
              </w:rPr>
            </w:pPr>
            <w:r w:rsidRPr="00BF4150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  <w:b/>
                <w:bCs/>
              </w:rPr>
            </w:pPr>
            <w:r w:rsidRPr="00BF4150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  <w:b/>
                <w:bCs/>
              </w:rPr>
            </w:pPr>
            <w:r w:rsidRPr="00BF4150">
              <w:rPr>
                <w:rFonts w:ascii="Times New Roman" w:hAnsi="Times New Roman" w:cs="Times New Roman"/>
                <w:b/>
                <w:bCs/>
              </w:rPr>
              <w:t>Mitigation Strategy</w:t>
            </w:r>
          </w:p>
        </w:tc>
      </w:tr>
      <w:tr w:rsidR="00BF4150" w:rsidRPr="00BF4150" w:rsidTr="00BF4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API Downtime or Changes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Establish SLA with providers; robust fallback processes</w:t>
            </w:r>
          </w:p>
        </w:tc>
      </w:tr>
      <w:tr w:rsidR="00BF4150" w:rsidRPr="00BF4150" w:rsidTr="00BF4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Regulatory Changes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Continuous compliance monitoring &amp; agile response team</w:t>
            </w:r>
          </w:p>
        </w:tc>
      </w:tr>
      <w:tr w:rsidR="00BF4150" w:rsidRPr="00BF4150" w:rsidTr="00BF4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lastRenderedPageBreak/>
              <w:t>Security Breaches/Fraud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Multi-layer security, encryption, transaction monitoring</w:t>
            </w:r>
          </w:p>
        </w:tc>
      </w:tr>
      <w:tr w:rsidR="00BF4150" w:rsidRPr="00BF4150" w:rsidTr="00BF4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Integration Complexity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Phased implementation; early testing and validation</w:t>
            </w:r>
          </w:p>
        </w:tc>
      </w:tr>
      <w:tr w:rsidR="00BF4150" w:rsidRPr="00BF4150" w:rsidTr="00BF4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User Adoption Challenges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BF4150" w:rsidRPr="00BF4150" w:rsidRDefault="00BF4150" w:rsidP="00BF4150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Comprehensive training and support programs</w:t>
            </w:r>
          </w:p>
        </w:tc>
      </w:tr>
    </w:tbl>
    <w:p w:rsidR="00BF4150" w:rsidRPr="00BF4150" w:rsidRDefault="00BF4150" w:rsidP="00BF4150">
      <w:pPr>
        <w:rPr>
          <w:rFonts w:ascii="Times New Roman" w:hAnsi="Times New Roman" w:cs="Times New Roman"/>
          <w:b/>
          <w:bCs/>
        </w:rPr>
      </w:pPr>
      <w:r w:rsidRPr="00BF4150">
        <w:rPr>
          <w:rFonts w:ascii="Times New Roman" w:hAnsi="Times New Roman" w:cs="Times New Roman"/>
          <w:b/>
          <w:bCs/>
        </w:rPr>
        <w:t>Strategic Alignment</w:t>
      </w:r>
    </w:p>
    <w:p w:rsidR="00BF4150" w:rsidRPr="00BF4150" w:rsidRDefault="00BF4150" w:rsidP="00BF41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F4150">
        <w:rPr>
          <w:rFonts w:ascii="Times New Roman" w:hAnsi="Times New Roman" w:cs="Times New Roman"/>
        </w:rPr>
        <w:t>Supports Kenya’s Digital Economy Blueprint and Financial Inclusion goals.</w:t>
      </w:r>
    </w:p>
    <w:p w:rsidR="00BF4150" w:rsidRPr="00BF4150" w:rsidRDefault="00BF4150" w:rsidP="00BF41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F4150">
        <w:rPr>
          <w:rFonts w:ascii="Times New Roman" w:hAnsi="Times New Roman" w:cs="Times New Roman"/>
        </w:rPr>
        <w:t xml:space="preserve">Aligns with </w:t>
      </w:r>
      <w:proofErr w:type="spellStart"/>
      <w:r w:rsidRPr="00BF4150">
        <w:rPr>
          <w:rFonts w:ascii="Times New Roman" w:hAnsi="Times New Roman" w:cs="Times New Roman"/>
        </w:rPr>
        <w:t>ATelco’s</w:t>
      </w:r>
      <w:proofErr w:type="spellEnd"/>
      <w:r w:rsidRPr="00BF4150">
        <w:rPr>
          <w:rFonts w:ascii="Times New Roman" w:hAnsi="Times New Roman" w:cs="Times New Roman"/>
        </w:rPr>
        <w:t xml:space="preserve"> vision to innovate telecom-finance convergence.</w:t>
      </w:r>
    </w:p>
    <w:p w:rsidR="00BF4150" w:rsidRPr="00BF4150" w:rsidRDefault="00BF4150" w:rsidP="00BF41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F4150">
        <w:rPr>
          <w:rFonts w:ascii="Times New Roman" w:hAnsi="Times New Roman" w:cs="Times New Roman"/>
        </w:rPr>
        <w:t>Enhances competitive differentiation in a crowded market.</w:t>
      </w:r>
    </w:p>
    <w:sectPr w:rsidR="00BF4150" w:rsidRPr="00BF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73EA8"/>
    <w:multiLevelType w:val="multilevel"/>
    <w:tmpl w:val="0DB6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D2277"/>
    <w:multiLevelType w:val="multilevel"/>
    <w:tmpl w:val="C548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B166B"/>
    <w:multiLevelType w:val="multilevel"/>
    <w:tmpl w:val="5226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901EA"/>
    <w:multiLevelType w:val="multilevel"/>
    <w:tmpl w:val="1620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336018">
    <w:abstractNumId w:val="1"/>
  </w:num>
  <w:num w:numId="2" w16cid:durableId="1337612753">
    <w:abstractNumId w:val="2"/>
  </w:num>
  <w:num w:numId="3" w16cid:durableId="69499444">
    <w:abstractNumId w:val="3"/>
  </w:num>
  <w:num w:numId="4" w16cid:durableId="55184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50"/>
    <w:rsid w:val="00180A00"/>
    <w:rsid w:val="0028578E"/>
    <w:rsid w:val="00A35684"/>
    <w:rsid w:val="00BF415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58E40-7C91-4CE1-ADC8-4693C008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1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1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1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1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1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1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1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1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8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2025-07-28T17:40:00Z</dcterms:created>
  <dcterms:modified xsi:type="dcterms:W3CDTF">2025-07-28T17:41:00Z</dcterms:modified>
</cp:coreProperties>
</file>