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531C" w:rsidRPr="00C66F25" w:rsidRDefault="00DB531C" w:rsidP="00DB531C">
      <w:pPr>
        <w:rPr>
          <w:rFonts w:ascii="Times New Roman" w:hAnsi="Times New Roman" w:cs="Times New Roman"/>
          <w:b/>
          <w:bCs/>
        </w:rPr>
      </w:pPr>
      <w:r w:rsidRPr="00C66F25">
        <w:rPr>
          <w:rFonts w:ascii="Times New Roman" w:hAnsi="Times New Roman" w:cs="Times New Roman"/>
          <w:b/>
          <w:bCs/>
        </w:rPr>
        <w:t xml:space="preserve"> Initial Budget &amp; Resource Estimates</w:t>
      </w:r>
    </w:p>
    <w:p w:rsidR="00DB531C" w:rsidRPr="00C66F25" w:rsidRDefault="00DB531C" w:rsidP="00DB531C">
      <w:pPr>
        <w:rPr>
          <w:rFonts w:ascii="Times New Roman" w:hAnsi="Times New Roman" w:cs="Times New Roman"/>
        </w:rPr>
      </w:pPr>
      <w:r w:rsidRPr="00C66F25">
        <w:rPr>
          <w:rFonts w:ascii="Times New Roman" w:hAnsi="Times New Roman" w:cs="Times New Roman"/>
          <w:b/>
          <w:bCs/>
        </w:rPr>
        <w:t>Project:</w:t>
      </w:r>
      <w:r w:rsidRPr="00C66F25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C66F25">
        <w:rPr>
          <w:rFonts w:ascii="Times New Roman" w:hAnsi="Times New Roman" w:cs="Times New Roman"/>
        </w:rPr>
        <w:t>ATelco</w:t>
      </w:r>
      <w:proofErr w:type="spellEnd"/>
      <w:r w:rsidRPr="00C66F25">
        <w:rPr>
          <w:rFonts w:ascii="Times New Roman" w:hAnsi="Times New Roman" w:cs="Times New Roman"/>
        </w:rPr>
        <w:br/>
      </w:r>
      <w:r w:rsidRPr="00C66F25">
        <w:rPr>
          <w:rFonts w:ascii="Times New Roman" w:hAnsi="Times New Roman" w:cs="Times New Roman"/>
          <w:b/>
          <w:bCs/>
        </w:rPr>
        <w:t>Date:</w:t>
      </w:r>
      <w:r w:rsidRPr="00C66F25">
        <w:rPr>
          <w:rFonts w:ascii="Times New Roman" w:hAnsi="Times New Roman" w:cs="Times New Roman"/>
        </w:rPr>
        <w:t xml:space="preserve"> [Insert Date]</w:t>
      </w:r>
      <w:r w:rsidRPr="00C66F25">
        <w:rPr>
          <w:rFonts w:ascii="Times New Roman" w:hAnsi="Times New Roman" w:cs="Times New Roman"/>
        </w:rPr>
        <w:br/>
      </w:r>
      <w:r w:rsidRPr="00C66F25">
        <w:rPr>
          <w:rFonts w:ascii="Times New Roman" w:hAnsi="Times New Roman" w:cs="Times New Roman"/>
          <w:b/>
          <w:bCs/>
        </w:rPr>
        <w:t>Prepared By:</w:t>
      </w:r>
      <w:r w:rsidRPr="00C66F25">
        <w:rPr>
          <w:rFonts w:ascii="Times New Roman" w:hAnsi="Times New Roman" w:cs="Times New Roman"/>
        </w:rPr>
        <w:t xml:space="preserve"> Finance &amp; PMO</w:t>
      </w:r>
    </w:p>
    <w:p w:rsidR="00DB531C" w:rsidRPr="00C66F25" w:rsidRDefault="00DB531C" w:rsidP="00DB531C">
      <w:pPr>
        <w:rPr>
          <w:rFonts w:ascii="Times New Roman" w:hAnsi="Times New Roman" w:cs="Times New Roman"/>
          <w:b/>
          <w:bCs/>
        </w:rPr>
      </w:pPr>
      <w:r w:rsidRPr="00C66F25">
        <w:rPr>
          <w:rFonts w:ascii="Times New Roman" w:hAnsi="Times New Roman" w:cs="Times New Roman"/>
          <w:b/>
          <w:bCs/>
        </w:rPr>
        <w:t>Summary Budget Estimates (KES)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2153"/>
        <w:gridCol w:w="3978"/>
      </w:tblGrid>
      <w:tr w:rsidR="00DB531C" w:rsidRPr="00C66F25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Estimated Cost (KES)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Software Licensing &amp; API Fees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4,500,000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Mobile Money API access and ERP modules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Infrastructure (Cloud, Network)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3,000,000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AWS hosting, load balancing, security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Integration &amp; Development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6,000,000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Custom API integration, middleware dev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1,200,000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Audits, encryption tools, penetration testing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Training &amp; Change Management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800,000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User &amp; admin training, documentation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Project Management &amp; Governance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PMO staffing, steering committee costs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Contingency Fund (10%)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1,650,000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Risk buffer</w:t>
            </w:r>
          </w:p>
        </w:tc>
      </w:tr>
    </w:tbl>
    <w:p w:rsidR="00DB531C" w:rsidRPr="00C66F25" w:rsidRDefault="00DB531C" w:rsidP="00DB531C">
      <w:pPr>
        <w:rPr>
          <w:rFonts w:ascii="Times New Roman" w:hAnsi="Times New Roman" w:cs="Times New Roman"/>
        </w:rPr>
      </w:pPr>
      <w:r w:rsidRPr="00C66F25">
        <w:rPr>
          <w:rFonts w:ascii="Times New Roman" w:hAnsi="Times New Roman" w:cs="Times New Roman"/>
          <w:b/>
          <w:bCs/>
        </w:rPr>
        <w:t>Total Estimated Budget:</w:t>
      </w:r>
      <w:r w:rsidRPr="00C66F25">
        <w:rPr>
          <w:rFonts w:ascii="Times New Roman" w:hAnsi="Times New Roman" w:cs="Times New Roman"/>
        </w:rPr>
        <w:t xml:space="preserve"> </w:t>
      </w:r>
      <w:r w:rsidRPr="00C66F25">
        <w:rPr>
          <w:rFonts w:ascii="Times New Roman" w:hAnsi="Times New Roman" w:cs="Times New Roman"/>
          <w:b/>
          <w:bCs/>
        </w:rPr>
        <w:t>17,150,000 KES</w:t>
      </w:r>
    </w:p>
    <w:p w:rsidR="00DB531C" w:rsidRPr="00C66F25" w:rsidRDefault="00DB531C" w:rsidP="00DB531C">
      <w:pPr>
        <w:rPr>
          <w:rFonts w:ascii="Times New Roman" w:hAnsi="Times New Roman" w:cs="Times New Roman"/>
          <w:b/>
          <w:bCs/>
        </w:rPr>
      </w:pPr>
      <w:r w:rsidRPr="00C66F25">
        <w:rPr>
          <w:rFonts w:ascii="Times New Roman" w:hAnsi="Times New Roman" w:cs="Times New Roman"/>
          <w:b/>
          <w:bCs/>
        </w:rPr>
        <w:t>Resource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549"/>
        <w:gridCol w:w="1726"/>
        <w:gridCol w:w="3435"/>
      </w:tblGrid>
      <w:tr w:rsidR="00DB531C" w:rsidRPr="00C66F25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Estimated FTEs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Duration (Months)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Key Responsibilities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Overall coordination and delivery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Integration Developers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API &amp; ERP customization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Security &amp; Compliance Analyst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Regulatory compliance &amp; security audits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QA/Test Engineers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Testing &amp; validation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lastRenderedPageBreak/>
              <w:t>Trainers / Change Leads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User training and adoption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Business Analysts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Requirements gathering &amp; documentation</w:t>
            </w:r>
          </w:p>
        </w:tc>
      </w:tr>
      <w:tr w:rsidR="00DB531C" w:rsidRPr="00C66F25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Infrastructure Engineer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B531C" w:rsidRPr="00C66F25" w:rsidRDefault="00DB531C" w:rsidP="00D8276A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Cloud setup &amp; deployment</w:t>
            </w:r>
          </w:p>
        </w:tc>
      </w:tr>
    </w:tbl>
    <w:p w:rsidR="00DB531C" w:rsidRPr="007223BD" w:rsidRDefault="00DB531C" w:rsidP="00DB531C">
      <w:pPr>
        <w:rPr>
          <w:rFonts w:ascii="Times New Roman" w:hAnsi="Times New Roman" w:cs="Times New Roman"/>
        </w:rPr>
      </w:pPr>
    </w:p>
    <w:p w:rsidR="00DE38F6" w:rsidRPr="007223BD" w:rsidRDefault="00DE38F6">
      <w:pPr>
        <w:rPr>
          <w:rFonts w:ascii="Times New Roman" w:hAnsi="Times New Roman" w:cs="Times New Roman"/>
        </w:rPr>
      </w:pPr>
    </w:p>
    <w:sectPr w:rsidR="00DE38F6" w:rsidRPr="0072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1C"/>
    <w:rsid w:val="00180A00"/>
    <w:rsid w:val="0028578E"/>
    <w:rsid w:val="007223BD"/>
    <w:rsid w:val="00A35684"/>
    <w:rsid w:val="00D22FF6"/>
    <w:rsid w:val="00DB531C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7DD7"/>
  <w15:chartTrackingRefBased/>
  <w15:docId w15:val="{67EF5678-99EF-4C86-9940-C20F955E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31C"/>
  </w:style>
  <w:style w:type="paragraph" w:styleId="Heading1">
    <w:name w:val="heading 1"/>
    <w:basedOn w:val="Normal"/>
    <w:next w:val="Normal"/>
    <w:link w:val="Heading1Char"/>
    <w:uiPriority w:val="9"/>
    <w:qFormat/>
    <w:rsid w:val="00DB5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2025-07-28T17:46:00Z</dcterms:created>
  <dcterms:modified xsi:type="dcterms:W3CDTF">2025-07-28T17:46:00Z</dcterms:modified>
</cp:coreProperties>
</file>