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32EA" w:rsidRPr="00504920" w:rsidRDefault="00E532EA" w:rsidP="00E532EA">
      <w:pPr>
        <w:rPr>
          <w:rFonts w:ascii="Times New Roman" w:hAnsi="Times New Roman" w:cs="Times New Roman"/>
          <w:b/>
          <w:bCs/>
        </w:rPr>
      </w:pPr>
      <w:r w:rsidRPr="00504920">
        <w:rPr>
          <w:rFonts w:ascii="Times New Roman" w:hAnsi="Times New Roman" w:cs="Times New Roman"/>
          <w:b/>
          <w:bCs/>
        </w:rPr>
        <w:t>Preliminary Risk Assessment: Security, Fraud, Regulatory Compliance</w:t>
      </w:r>
    </w:p>
    <w:p w:rsidR="00E532EA" w:rsidRPr="00504920" w:rsidRDefault="00E532EA" w:rsidP="00E532EA">
      <w:pPr>
        <w:rPr>
          <w:rFonts w:ascii="Times New Roman" w:hAnsi="Times New Roman" w:cs="Times New Roman"/>
        </w:rPr>
      </w:pPr>
      <w:r w:rsidRPr="00504920">
        <w:rPr>
          <w:rFonts w:ascii="Times New Roman" w:hAnsi="Times New Roman" w:cs="Times New Roman"/>
          <w:b/>
          <w:bCs/>
        </w:rPr>
        <w:t>Project:</w:t>
      </w:r>
      <w:r w:rsidRPr="00504920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504920">
        <w:rPr>
          <w:rFonts w:ascii="Times New Roman" w:hAnsi="Times New Roman" w:cs="Times New Roman"/>
        </w:rPr>
        <w:t>ATelco</w:t>
      </w:r>
      <w:proofErr w:type="spellEnd"/>
      <w:r w:rsidRPr="00504920">
        <w:rPr>
          <w:rFonts w:ascii="Times New Roman" w:hAnsi="Times New Roman" w:cs="Times New Roman"/>
        </w:rPr>
        <w:br/>
      </w:r>
      <w:r w:rsidRPr="00504920">
        <w:rPr>
          <w:rFonts w:ascii="Times New Roman" w:hAnsi="Times New Roman" w:cs="Times New Roman"/>
          <w:b/>
          <w:bCs/>
        </w:rPr>
        <w:t>Date:</w:t>
      </w:r>
      <w:r w:rsidRPr="00504920">
        <w:rPr>
          <w:rFonts w:ascii="Times New Roman" w:hAnsi="Times New Roman" w:cs="Times New Roman"/>
        </w:rPr>
        <w:t xml:space="preserve"> [Insert Date]</w:t>
      </w:r>
      <w:r w:rsidRPr="00504920">
        <w:rPr>
          <w:rFonts w:ascii="Times New Roman" w:hAnsi="Times New Roman" w:cs="Times New Roman"/>
        </w:rPr>
        <w:br/>
      </w:r>
      <w:r w:rsidRPr="00504920">
        <w:rPr>
          <w:rFonts w:ascii="Times New Roman" w:hAnsi="Times New Roman" w:cs="Times New Roman"/>
          <w:b/>
          <w:bCs/>
        </w:rPr>
        <w:t>Prepared By:</w:t>
      </w:r>
      <w:r w:rsidRPr="00504920">
        <w:rPr>
          <w:rFonts w:ascii="Times New Roman" w:hAnsi="Times New Roman" w:cs="Times New Roman"/>
        </w:rPr>
        <w:t xml:space="preserve"> Risk Management Team</w:t>
      </w:r>
    </w:p>
    <w:p w:rsidR="00E532EA" w:rsidRPr="00504920" w:rsidRDefault="00E532EA" w:rsidP="00E532EA">
      <w:pPr>
        <w:rPr>
          <w:rFonts w:ascii="Times New Roman" w:hAnsi="Times New Roman" w:cs="Times New Roman"/>
          <w:b/>
          <w:bCs/>
        </w:rPr>
      </w:pPr>
      <w:r w:rsidRPr="00504920">
        <w:rPr>
          <w:rFonts w:ascii="Times New Roman" w:hAnsi="Times New Roman" w:cs="Times New Roman"/>
          <w:b/>
          <w:bCs/>
        </w:rPr>
        <w:t>Risk Identification &amp;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937"/>
        <w:gridCol w:w="1414"/>
        <w:gridCol w:w="1168"/>
        <w:gridCol w:w="897"/>
        <w:gridCol w:w="909"/>
        <w:gridCol w:w="2382"/>
      </w:tblGrid>
      <w:tr w:rsidR="00E532EA" w:rsidRPr="00504920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504920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RSK-01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API Vulnerabilities Leading to Data Breaches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Conduct regular security audits, penetration testing; implement WAF and IDS/IPS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RSK-02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Fraudulent Transactions via Mobile Money Platform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Fraud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Implement real-time fraud detection and transaction monitoring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RSK-03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Non-Compliance with AML/KYC Regulations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Regular compliance training; automate AML/KYC workflows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RSK-04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Delays or Failures in Payment API Availability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SLAs with providers; implement API failover and retry mechanisms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RSK-05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Insider Threats with Elevated Access Rights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Enforce RBAC, monitor user activity logs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RSK-06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Data Privacy Breach due to Insufficient Controls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Encrypt data, enforce strict access policies, conduct DPIA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RSK-07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Regulatory Changes Mid-Project Impacting Scope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Regulatory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Maintain change control processes and regulatory monitoring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lastRenderedPageBreak/>
              <w:t>RSK-08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User Resistance to New Mobile Money Workflows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Conduct comprehensive training and change communication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RSK-09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Third-Party Vendor Non-Compliance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Due diligence, contract clauses enforcing compliance</w:t>
            </w:r>
          </w:p>
        </w:tc>
      </w:tr>
      <w:tr w:rsidR="00E532EA" w:rsidRPr="00504920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RSK-10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Loss of Transaction Data during Migration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532EA" w:rsidRPr="00504920" w:rsidRDefault="00E532EA" w:rsidP="00D8276A">
            <w:pPr>
              <w:rPr>
                <w:rFonts w:ascii="Times New Roman" w:hAnsi="Times New Roman" w:cs="Times New Roman"/>
              </w:rPr>
            </w:pPr>
            <w:r w:rsidRPr="00504920">
              <w:rPr>
                <w:rFonts w:ascii="Times New Roman" w:hAnsi="Times New Roman" w:cs="Times New Roman"/>
              </w:rPr>
              <w:t>Data validation plans and backup strategies</w:t>
            </w:r>
          </w:p>
        </w:tc>
      </w:tr>
    </w:tbl>
    <w:p w:rsidR="00E532EA" w:rsidRPr="00504920" w:rsidRDefault="00E532EA" w:rsidP="00E532EA">
      <w:pPr>
        <w:rPr>
          <w:rFonts w:ascii="Times New Roman" w:hAnsi="Times New Roman" w:cs="Times New Roman"/>
        </w:rPr>
      </w:pPr>
    </w:p>
    <w:p w:rsidR="00DE38F6" w:rsidRPr="00E532EA" w:rsidRDefault="00DE38F6">
      <w:pPr>
        <w:rPr>
          <w:rFonts w:ascii="Times New Roman" w:hAnsi="Times New Roman" w:cs="Times New Roman"/>
        </w:rPr>
      </w:pPr>
    </w:p>
    <w:sectPr w:rsidR="00DE38F6" w:rsidRPr="00E5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EA"/>
    <w:rsid w:val="00180A00"/>
    <w:rsid w:val="0028578E"/>
    <w:rsid w:val="00A35684"/>
    <w:rsid w:val="00D22FF6"/>
    <w:rsid w:val="00DE38F6"/>
    <w:rsid w:val="00E5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6FC06-AC1D-4702-BCD8-B0881E78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EA"/>
  </w:style>
  <w:style w:type="paragraph" w:styleId="Heading1">
    <w:name w:val="heading 1"/>
    <w:basedOn w:val="Normal"/>
    <w:next w:val="Normal"/>
    <w:link w:val="Heading1Char"/>
    <w:uiPriority w:val="9"/>
    <w:qFormat/>
    <w:rsid w:val="00E5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2025-07-28T17:43:00Z</dcterms:created>
  <dcterms:modified xsi:type="dcterms:W3CDTF">2025-07-28T17:43:00Z</dcterms:modified>
</cp:coreProperties>
</file>