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7FEC" w:rsidRPr="005A6E71" w:rsidRDefault="00E57FEC" w:rsidP="00E57FEC">
      <w:pPr>
        <w:rPr>
          <w:b/>
          <w:bCs/>
        </w:rPr>
      </w:pPr>
      <w:r w:rsidRPr="005A6E71">
        <w:rPr>
          <w:b/>
          <w:bCs/>
        </w:rPr>
        <w:t>Quality Assurance Audit Reports for Transactions &amp; System Availability</w:t>
      </w:r>
    </w:p>
    <w:p w:rsidR="00E57FEC" w:rsidRPr="005A6E71" w:rsidRDefault="00E57FEC" w:rsidP="00E57FEC">
      <w:r w:rsidRPr="005A6E71">
        <w:rPr>
          <w:b/>
          <w:bCs/>
        </w:rPr>
        <w:t>Overview:</w:t>
      </w:r>
      <w:r w:rsidRPr="005A6E71">
        <w:br/>
        <w:t>These reports focus on validating the accuracy and reliability of transactions, especially mobile money payments, and overall system uptime to maintain service quality.</w:t>
      </w:r>
    </w:p>
    <w:p w:rsidR="00E57FEC" w:rsidRPr="005A6E71" w:rsidRDefault="00E57FEC" w:rsidP="00E57FEC">
      <w:r w:rsidRPr="005A6E71">
        <w:rPr>
          <w:b/>
          <w:bCs/>
        </w:rPr>
        <w:t>Contents:</w:t>
      </w:r>
    </w:p>
    <w:p w:rsidR="00E57FEC" w:rsidRPr="005A6E71" w:rsidRDefault="00E57FEC" w:rsidP="00E57FEC">
      <w:pPr>
        <w:numPr>
          <w:ilvl w:val="0"/>
          <w:numId w:val="1"/>
        </w:numPr>
      </w:pPr>
      <w:r w:rsidRPr="005A6E71">
        <w:rPr>
          <w:b/>
          <w:bCs/>
        </w:rPr>
        <w:t>Transaction Accuracy Audits:</w:t>
      </w:r>
      <w:r w:rsidRPr="005A6E71">
        <w:t xml:space="preserve"> Sampling and testing of mobile money transactions to confirm data integrity, successful processing, and error handling.</w:t>
      </w:r>
    </w:p>
    <w:p w:rsidR="00E57FEC" w:rsidRPr="005A6E71" w:rsidRDefault="00E57FEC" w:rsidP="00E57FEC">
      <w:pPr>
        <w:numPr>
          <w:ilvl w:val="0"/>
          <w:numId w:val="1"/>
        </w:numPr>
      </w:pPr>
      <w:r w:rsidRPr="005A6E71">
        <w:rPr>
          <w:b/>
          <w:bCs/>
        </w:rPr>
        <w:t>Error Rate Analysis:</w:t>
      </w:r>
      <w:r w:rsidRPr="005A6E71">
        <w:t xml:space="preserve"> Categorization and frequency of transaction failures or anomalies.</w:t>
      </w:r>
    </w:p>
    <w:p w:rsidR="00E57FEC" w:rsidRPr="005A6E71" w:rsidRDefault="00E57FEC" w:rsidP="00E57FEC">
      <w:pPr>
        <w:numPr>
          <w:ilvl w:val="0"/>
          <w:numId w:val="1"/>
        </w:numPr>
      </w:pPr>
      <w:r w:rsidRPr="005A6E71">
        <w:rPr>
          <w:b/>
          <w:bCs/>
        </w:rPr>
        <w:t>System Availability Metrics:</w:t>
      </w:r>
      <w:r w:rsidRPr="005A6E71">
        <w:t xml:space="preserve"> Uptime, downtime, and scheduled maintenance windows with impact assessments.</w:t>
      </w:r>
    </w:p>
    <w:p w:rsidR="00E57FEC" w:rsidRPr="005A6E71" w:rsidRDefault="00E57FEC" w:rsidP="00E57FEC">
      <w:pPr>
        <w:numPr>
          <w:ilvl w:val="0"/>
          <w:numId w:val="1"/>
        </w:numPr>
      </w:pPr>
      <w:r w:rsidRPr="005A6E71">
        <w:rPr>
          <w:b/>
          <w:bCs/>
        </w:rPr>
        <w:t>QA Process Adherence:</w:t>
      </w:r>
      <w:r w:rsidRPr="005A6E71">
        <w:t xml:space="preserve"> Verification that QA procedures (automated and manual testing) were followed throughout development and deployment.</w:t>
      </w:r>
    </w:p>
    <w:p w:rsidR="00E57FEC" w:rsidRPr="005A6E71" w:rsidRDefault="00E57FEC" w:rsidP="00E57FEC">
      <w:pPr>
        <w:numPr>
          <w:ilvl w:val="0"/>
          <w:numId w:val="1"/>
        </w:numPr>
      </w:pPr>
      <w:r w:rsidRPr="005A6E71">
        <w:rPr>
          <w:b/>
          <w:bCs/>
        </w:rPr>
        <w:t>Root Cause Analysis:</w:t>
      </w:r>
      <w:r w:rsidRPr="005A6E71">
        <w:t xml:space="preserve"> Investigation of failures affecting transactions or availability, with corrective actions.</w:t>
      </w:r>
    </w:p>
    <w:p w:rsidR="00E57FEC" w:rsidRPr="005A6E71" w:rsidRDefault="00E57FEC" w:rsidP="00E57FEC">
      <w:pPr>
        <w:numPr>
          <w:ilvl w:val="0"/>
          <w:numId w:val="1"/>
        </w:numPr>
      </w:pPr>
      <w:r w:rsidRPr="005A6E71">
        <w:rPr>
          <w:b/>
          <w:bCs/>
        </w:rPr>
        <w:t>Improvement Recommendations:</w:t>
      </w:r>
      <w:r w:rsidRPr="005A6E71">
        <w:t xml:space="preserve"> Steps to enhance transaction processing and system stability based on audit findings.</w:t>
      </w:r>
    </w:p>
    <w:p w:rsidR="00E57FEC" w:rsidRPr="005A6E71" w:rsidRDefault="00E57FEC" w:rsidP="00E57FEC">
      <w:r w:rsidRPr="005A6E71">
        <w:rPr>
          <w:b/>
          <w:bCs/>
        </w:rPr>
        <w:t>Tools Used:</w:t>
      </w:r>
      <w:r w:rsidRPr="005A6E71">
        <w:t xml:space="preserve"> Test automation tools (Postman, Selenium), logging and monitoring systems (ELK Stack, Splunk), uptime monitoring services (Pingdom).</w:t>
      </w:r>
      <w:r w:rsidRPr="005A6E71">
        <w:br/>
      </w:r>
      <w:r w:rsidRPr="005A6E71">
        <w:rPr>
          <w:b/>
          <w:bCs/>
        </w:rPr>
        <w:t>Purpose:</w:t>
      </w:r>
      <w:r w:rsidRPr="005A6E71">
        <w:t xml:space="preserve"> To ensure a high level of customer trust and operational excellence by proactively identifying and addressing quality issues.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97461"/>
    <w:multiLevelType w:val="multilevel"/>
    <w:tmpl w:val="DC2C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37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EC"/>
    <w:rsid w:val="00180A00"/>
    <w:rsid w:val="0028578E"/>
    <w:rsid w:val="00A35684"/>
    <w:rsid w:val="00D22FF6"/>
    <w:rsid w:val="00DE38F6"/>
    <w:rsid w:val="00E5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C5257-D162-4A4A-B612-F2FA9D75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FEC"/>
  </w:style>
  <w:style w:type="paragraph" w:styleId="Heading1">
    <w:name w:val="heading 1"/>
    <w:basedOn w:val="Normal"/>
    <w:next w:val="Normal"/>
    <w:link w:val="Heading1Char"/>
    <w:uiPriority w:val="9"/>
    <w:qFormat/>
    <w:rsid w:val="00E57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F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F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F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F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F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F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F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F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2025-07-28T19:21:00Z</dcterms:created>
  <dcterms:modified xsi:type="dcterms:W3CDTF">2025-07-28T19:21:00Z</dcterms:modified>
</cp:coreProperties>
</file>