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44517" w:rsidRPr="00344517" w:rsidRDefault="00344517" w:rsidP="00344517">
      <w:r w:rsidRPr="00344517">
        <w:rPr>
          <w:b/>
          <w:bCs/>
        </w:rPr>
        <w:t>Project Title:</w:t>
      </w:r>
      <w:r w:rsidRPr="00344517">
        <w:t xml:space="preserve"> Mobile Money Platform Enhancement for Telco</w:t>
      </w:r>
    </w:p>
    <w:p w:rsidR="00344517" w:rsidRPr="00344517" w:rsidRDefault="00344517" w:rsidP="00344517">
      <w:r w:rsidRPr="00344517">
        <w:rPr>
          <w:b/>
          <w:bCs/>
        </w:rPr>
        <w:t>Prepared By:</w:t>
      </w:r>
      <w:r w:rsidRPr="00344517">
        <w:t xml:space="preserve"> [Your Name]</w:t>
      </w:r>
      <w:r w:rsidRPr="00344517">
        <w:br/>
      </w:r>
      <w:r w:rsidRPr="00344517">
        <w:rPr>
          <w:b/>
          <w:bCs/>
        </w:rPr>
        <w:t>Role:</w:t>
      </w:r>
      <w:r w:rsidRPr="00344517">
        <w:t xml:space="preserve"> IT Project Manager (Mid-Level)</w:t>
      </w:r>
      <w:r w:rsidRPr="00344517">
        <w:br/>
      </w:r>
      <w:r w:rsidRPr="00344517">
        <w:rPr>
          <w:b/>
          <w:bCs/>
        </w:rPr>
        <w:t>Industry:</w:t>
      </w:r>
      <w:r w:rsidRPr="00344517">
        <w:t xml:space="preserve"> Telecommunications / Fintech</w:t>
      </w:r>
      <w:r w:rsidRPr="00344517">
        <w:br/>
      </w:r>
      <w:r w:rsidRPr="00344517">
        <w:rPr>
          <w:b/>
          <w:bCs/>
        </w:rPr>
        <w:t>Date:</w:t>
      </w:r>
      <w:r w:rsidRPr="00344517">
        <w:t xml:space="preserve"> July 2025</w:t>
      </w:r>
    </w:p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t>1. Project Charter</w:t>
      </w:r>
    </w:p>
    <w:p w:rsidR="00344517" w:rsidRPr="00344517" w:rsidRDefault="00344517" w:rsidP="00344517">
      <w:r w:rsidRPr="00344517">
        <w:rPr>
          <w:b/>
          <w:bCs/>
        </w:rPr>
        <w:t>Objective:</w:t>
      </w:r>
      <w:r w:rsidRPr="00344517">
        <w:br/>
        <w:t>To upgrade and expand the existing mobile money platform to improve user experience, enhance security, enable interoperability with external financial systems, and support new digital financial services.</w:t>
      </w:r>
    </w:p>
    <w:p w:rsidR="00344517" w:rsidRPr="00344517" w:rsidRDefault="00344517" w:rsidP="00344517">
      <w:r w:rsidRPr="00344517">
        <w:rPr>
          <w:b/>
          <w:bCs/>
        </w:rPr>
        <w:t>Business Case:</w:t>
      </w:r>
      <w:r w:rsidRPr="00344517">
        <w:br/>
        <w:t xml:space="preserve">The telco's mobile money platform has grown significantly, but customers face limitations in transaction types, delays in processing, and lack of integration with banks and </w:t>
      </w:r>
      <w:proofErr w:type="spellStart"/>
      <w:r w:rsidRPr="00344517">
        <w:t>fintechs</w:t>
      </w:r>
      <w:proofErr w:type="spellEnd"/>
      <w:r w:rsidRPr="00344517">
        <w:t>. Enhancing the platform will improve competitiveness, expand market reach, and drive financial inclusion.</w:t>
      </w:r>
    </w:p>
    <w:p w:rsidR="00344517" w:rsidRPr="00344517" w:rsidRDefault="00344517" w:rsidP="00344517">
      <w:r w:rsidRPr="00344517">
        <w:rPr>
          <w:b/>
          <w:bCs/>
        </w:rPr>
        <w:t>Scope (In Scope):</w:t>
      </w:r>
    </w:p>
    <w:p w:rsidR="00344517" w:rsidRPr="00344517" w:rsidRDefault="00344517" w:rsidP="00344517">
      <w:pPr>
        <w:numPr>
          <w:ilvl w:val="0"/>
          <w:numId w:val="1"/>
        </w:numPr>
      </w:pPr>
      <w:r w:rsidRPr="00344517">
        <w:t>Modernized UI for mobile app and USSD</w:t>
      </w:r>
    </w:p>
    <w:p w:rsidR="00344517" w:rsidRPr="00344517" w:rsidRDefault="00344517" w:rsidP="00344517">
      <w:pPr>
        <w:numPr>
          <w:ilvl w:val="0"/>
          <w:numId w:val="1"/>
        </w:numPr>
      </w:pPr>
      <w:r w:rsidRPr="00344517">
        <w:t>Integration with banking APIs and fintech platforms</w:t>
      </w:r>
    </w:p>
    <w:p w:rsidR="00344517" w:rsidRPr="00344517" w:rsidRDefault="00344517" w:rsidP="00344517">
      <w:pPr>
        <w:numPr>
          <w:ilvl w:val="0"/>
          <w:numId w:val="1"/>
        </w:numPr>
      </w:pPr>
      <w:r w:rsidRPr="00344517">
        <w:t>Advanced security (biometric, OTP, fraud detection)</w:t>
      </w:r>
    </w:p>
    <w:p w:rsidR="00344517" w:rsidRPr="00344517" w:rsidRDefault="00344517" w:rsidP="00344517">
      <w:pPr>
        <w:numPr>
          <w:ilvl w:val="0"/>
          <w:numId w:val="1"/>
        </w:numPr>
      </w:pPr>
      <w:r w:rsidRPr="00344517">
        <w:t>Agent and merchant onboarding portal</w:t>
      </w:r>
    </w:p>
    <w:p w:rsidR="00344517" w:rsidRPr="00344517" w:rsidRDefault="00344517" w:rsidP="00344517">
      <w:pPr>
        <w:numPr>
          <w:ilvl w:val="0"/>
          <w:numId w:val="1"/>
        </w:numPr>
      </w:pPr>
      <w:r w:rsidRPr="00344517">
        <w:t>Transaction limits, statements, and alerts</w:t>
      </w:r>
    </w:p>
    <w:p w:rsidR="00344517" w:rsidRPr="00344517" w:rsidRDefault="00344517" w:rsidP="00344517">
      <w:pPr>
        <w:numPr>
          <w:ilvl w:val="0"/>
          <w:numId w:val="1"/>
        </w:numPr>
      </w:pPr>
      <w:r w:rsidRPr="00344517">
        <w:t>Wallet top-up and withdrawal automation</w:t>
      </w:r>
    </w:p>
    <w:p w:rsidR="00344517" w:rsidRPr="00344517" w:rsidRDefault="00344517" w:rsidP="00344517">
      <w:pPr>
        <w:numPr>
          <w:ilvl w:val="0"/>
          <w:numId w:val="1"/>
        </w:numPr>
      </w:pPr>
      <w:r w:rsidRPr="00344517">
        <w:t>Reporting and analytics dashboard</w:t>
      </w:r>
    </w:p>
    <w:p w:rsidR="00344517" w:rsidRPr="00344517" w:rsidRDefault="00344517" w:rsidP="00344517">
      <w:r w:rsidRPr="00344517">
        <w:rPr>
          <w:b/>
          <w:bCs/>
        </w:rPr>
        <w:t>Scope (Out of Scope):</w:t>
      </w:r>
    </w:p>
    <w:p w:rsidR="00344517" w:rsidRPr="00344517" w:rsidRDefault="00344517" w:rsidP="00344517">
      <w:pPr>
        <w:numPr>
          <w:ilvl w:val="0"/>
          <w:numId w:val="2"/>
        </w:numPr>
      </w:pPr>
      <w:r w:rsidRPr="00344517">
        <w:t>Hardware upgrades for POS agents</w:t>
      </w:r>
    </w:p>
    <w:p w:rsidR="00344517" w:rsidRPr="00344517" w:rsidRDefault="00344517" w:rsidP="00344517">
      <w:pPr>
        <w:numPr>
          <w:ilvl w:val="0"/>
          <w:numId w:val="2"/>
        </w:numPr>
      </w:pPr>
      <w:r w:rsidRPr="00344517">
        <w:t>Regulatory changes implementation (unless mandated mid-project)</w:t>
      </w:r>
    </w:p>
    <w:p w:rsidR="00344517" w:rsidRPr="00344517" w:rsidRDefault="00344517" w:rsidP="00344517">
      <w:r w:rsidRPr="00344517">
        <w:rPr>
          <w:b/>
          <w:bCs/>
        </w:rPr>
        <w:t>Deliverables: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t>Functional and non-functional requirements documentation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t>Enhanced mobile money platform UI (mobile + USSD)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lastRenderedPageBreak/>
        <w:t xml:space="preserve">Interoperability modules (API connectors for banks, </w:t>
      </w:r>
      <w:proofErr w:type="spellStart"/>
      <w:r w:rsidRPr="00344517">
        <w:t>fintechs</w:t>
      </w:r>
      <w:proofErr w:type="spellEnd"/>
      <w:r w:rsidRPr="00344517">
        <w:t>)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t>Fraud detection and KYC module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t>Agent and merchant portal (dashboard, onboarding, support)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t>Updated user training and onboarding materials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t>Compliance and security audit report</w:t>
      </w:r>
    </w:p>
    <w:p w:rsidR="00344517" w:rsidRPr="00344517" w:rsidRDefault="00344517" w:rsidP="00344517">
      <w:pPr>
        <w:numPr>
          <w:ilvl w:val="0"/>
          <w:numId w:val="3"/>
        </w:numPr>
      </w:pPr>
      <w:r w:rsidRPr="00344517">
        <w:t>Operational analytics dashboard</w:t>
      </w:r>
    </w:p>
    <w:p w:rsidR="00344517" w:rsidRPr="00344517" w:rsidRDefault="00344517" w:rsidP="00344517">
      <w:r w:rsidRPr="00344517">
        <w:rPr>
          <w:b/>
          <w:bCs/>
        </w:rPr>
        <w:t>Key Stakeholders:</w:t>
      </w:r>
    </w:p>
    <w:p w:rsidR="00344517" w:rsidRPr="00344517" w:rsidRDefault="00344517" w:rsidP="00344517">
      <w:pPr>
        <w:numPr>
          <w:ilvl w:val="0"/>
          <w:numId w:val="4"/>
        </w:numPr>
      </w:pPr>
      <w:r w:rsidRPr="00344517">
        <w:t>CFO / Mobile Money Director (Sponsor)</w:t>
      </w:r>
    </w:p>
    <w:p w:rsidR="00344517" w:rsidRPr="00344517" w:rsidRDefault="00344517" w:rsidP="00344517">
      <w:pPr>
        <w:numPr>
          <w:ilvl w:val="0"/>
          <w:numId w:val="4"/>
        </w:numPr>
      </w:pPr>
      <w:r w:rsidRPr="00344517">
        <w:t>Compliance &amp; Risk Team</w:t>
      </w:r>
    </w:p>
    <w:p w:rsidR="00344517" w:rsidRPr="00344517" w:rsidRDefault="00344517" w:rsidP="00344517">
      <w:pPr>
        <w:numPr>
          <w:ilvl w:val="0"/>
          <w:numId w:val="4"/>
        </w:numPr>
      </w:pPr>
      <w:r w:rsidRPr="00344517">
        <w:t>Mobile Money Product Owner</w:t>
      </w:r>
    </w:p>
    <w:p w:rsidR="00344517" w:rsidRPr="00344517" w:rsidRDefault="00344517" w:rsidP="00344517">
      <w:pPr>
        <w:numPr>
          <w:ilvl w:val="0"/>
          <w:numId w:val="4"/>
        </w:numPr>
      </w:pPr>
      <w:r w:rsidRPr="00344517">
        <w:t>UX Designers</w:t>
      </w:r>
    </w:p>
    <w:p w:rsidR="00344517" w:rsidRPr="00344517" w:rsidRDefault="00344517" w:rsidP="00344517">
      <w:pPr>
        <w:numPr>
          <w:ilvl w:val="0"/>
          <w:numId w:val="4"/>
        </w:numPr>
      </w:pPr>
      <w:r w:rsidRPr="00344517">
        <w:t>DevOps &amp; Mobile App Engineers</w:t>
      </w:r>
    </w:p>
    <w:p w:rsidR="00344517" w:rsidRPr="00344517" w:rsidRDefault="00344517" w:rsidP="00344517">
      <w:pPr>
        <w:numPr>
          <w:ilvl w:val="0"/>
          <w:numId w:val="4"/>
        </w:numPr>
      </w:pPr>
      <w:r w:rsidRPr="00344517">
        <w:t>QA Engineers</w:t>
      </w:r>
    </w:p>
    <w:p w:rsidR="00344517" w:rsidRPr="00344517" w:rsidRDefault="00344517" w:rsidP="00344517">
      <w:pPr>
        <w:numPr>
          <w:ilvl w:val="0"/>
          <w:numId w:val="4"/>
        </w:numPr>
      </w:pPr>
      <w:r w:rsidRPr="00344517">
        <w:t xml:space="preserve">Partner Banks and </w:t>
      </w:r>
      <w:proofErr w:type="spellStart"/>
      <w:r w:rsidRPr="00344517">
        <w:t>Fintechs</w:t>
      </w:r>
      <w:proofErr w:type="spellEnd"/>
    </w:p>
    <w:p w:rsidR="00344517" w:rsidRPr="00344517" w:rsidRDefault="00344517" w:rsidP="00344517">
      <w:r w:rsidRPr="00344517">
        <w:rPr>
          <w:b/>
          <w:bCs/>
        </w:rPr>
        <w:t>Assumptions:</w:t>
      </w:r>
    </w:p>
    <w:p w:rsidR="00344517" w:rsidRPr="00344517" w:rsidRDefault="00344517" w:rsidP="00344517">
      <w:pPr>
        <w:numPr>
          <w:ilvl w:val="0"/>
          <w:numId w:val="5"/>
        </w:numPr>
      </w:pPr>
      <w:r w:rsidRPr="00344517">
        <w:t>API access from banking partners is available</w:t>
      </w:r>
    </w:p>
    <w:p w:rsidR="00344517" w:rsidRPr="00344517" w:rsidRDefault="00344517" w:rsidP="00344517">
      <w:pPr>
        <w:numPr>
          <w:ilvl w:val="0"/>
          <w:numId w:val="5"/>
        </w:numPr>
      </w:pPr>
      <w:r w:rsidRPr="00344517">
        <w:t>Regulatory compliance is aligned from project initiation</w:t>
      </w:r>
    </w:p>
    <w:p w:rsidR="00344517" w:rsidRPr="00344517" w:rsidRDefault="00344517" w:rsidP="00344517">
      <w:r w:rsidRPr="00344517">
        <w:rPr>
          <w:b/>
          <w:bCs/>
        </w:rPr>
        <w:t>Constraints:</w:t>
      </w:r>
    </w:p>
    <w:p w:rsidR="00344517" w:rsidRPr="00344517" w:rsidRDefault="00344517" w:rsidP="00344517">
      <w:pPr>
        <w:numPr>
          <w:ilvl w:val="0"/>
          <w:numId w:val="6"/>
        </w:numPr>
      </w:pPr>
      <w:r w:rsidRPr="00344517">
        <w:t>Must meet Central Bank KYC/AML standards</w:t>
      </w:r>
    </w:p>
    <w:p w:rsidR="00344517" w:rsidRPr="00344517" w:rsidRDefault="00344517" w:rsidP="00344517">
      <w:pPr>
        <w:numPr>
          <w:ilvl w:val="0"/>
          <w:numId w:val="6"/>
        </w:numPr>
      </w:pPr>
      <w:r w:rsidRPr="00344517">
        <w:t>Launch within 5 months to match marketing campaign</w:t>
      </w:r>
    </w:p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t>2. Work Breakdown Structure (WBS)</w:t>
      </w:r>
    </w:p>
    <w:p w:rsidR="00344517" w:rsidRPr="00344517" w:rsidRDefault="00344517" w:rsidP="00344517">
      <w:r w:rsidRPr="00344517">
        <w:rPr>
          <w:b/>
          <w:bCs/>
        </w:rPr>
        <w:t>Phase 1: Discovery &amp; Planning</w:t>
      </w:r>
      <w:r w:rsidRPr="00344517">
        <w:t xml:space="preserve"> 1.1 Define project scope &amp; KPIs</w:t>
      </w:r>
      <w:r w:rsidRPr="00344517">
        <w:br/>
        <w:t>1.2 Partner bank engagement and onboarding</w:t>
      </w:r>
      <w:r w:rsidRPr="00344517">
        <w:br/>
        <w:t>1.3 Create project plan, allocate resources</w:t>
      </w:r>
    </w:p>
    <w:p w:rsidR="00344517" w:rsidRPr="00344517" w:rsidRDefault="00344517" w:rsidP="00344517">
      <w:r w:rsidRPr="00344517">
        <w:rPr>
          <w:b/>
          <w:bCs/>
        </w:rPr>
        <w:t>Phase 2: Design &amp; Prototyping</w:t>
      </w:r>
      <w:r w:rsidRPr="00344517">
        <w:t xml:space="preserve"> 2.1 User journey mapping</w:t>
      </w:r>
      <w:r w:rsidRPr="00344517">
        <w:br/>
        <w:t>2.2 Wireframes &amp; mobile UI design</w:t>
      </w:r>
      <w:r w:rsidRPr="00344517">
        <w:br/>
        <w:t>2.3 System architecture and integration model</w:t>
      </w:r>
    </w:p>
    <w:p w:rsidR="00344517" w:rsidRPr="00344517" w:rsidRDefault="00344517" w:rsidP="00344517">
      <w:r w:rsidRPr="00344517">
        <w:rPr>
          <w:b/>
          <w:bCs/>
        </w:rPr>
        <w:lastRenderedPageBreak/>
        <w:t>Phase 3: Core Development</w:t>
      </w:r>
      <w:r w:rsidRPr="00344517">
        <w:t xml:space="preserve"> 3.1 Backend service upgrades (wallet logic, security) 3.2 Mobile app updates (Android, iOS, USSD) 3.3 Fraud detection and risk scoring engine 3.4 API connectors with fintech and bank partners</w:t>
      </w:r>
    </w:p>
    <w:p w:rsidR="00344517" w:rsidRPr="00344517" w:rsidRDefault="00344517" w:rsidP="00344517">
      <w:r w:rsidRPr="00344517">
        <w:rPr>
          <w:b/>
          <w:bCs/>
        </w:rPr>
        <w:t>Phase 4: Testing &amp; Validation</w:t>
      </w:r>
      <w:r w:rsidRPr="00344517">
        <w:t xml:space="preserve"> 4.1 Functional and regression testing 4.2 UAT with key customers and merchants 4.3 Security &amp; compliance testing</w:t>
      </w:r>
    </w:p>
    <w:p w:rsidR="00344517" w:rsidRPr="00344517" w:rsidRDefault="00344517" w:rsidP="00344517">
      <w:r w:rsidRPr="00344517">
        <w:rPr>
          <w:b/>
          <w:bCs/>
        </w:rPr>
        <w:t>Phase 5: Go-Live &amp; Training</w:t>
      </w:r>
      <w:r w:rsidRPr="00344517">
        <w:t xml:space="preserve"> 5.1 Deploy enhanced platform 5.2 Train agents, merchants, and support staff 5.3 Create end-user guides, run awareness campaigns</w:t>
      </w:r>
    </w:p>
    <w:p w:rsidR="00344517" w:rsidRPr="00344517" w:rsidRDefault="00344517" w:rsidP="00344517">
      <w:r w:rsidRPr="00344517">
        <w:rPr>
          <w:b/>
          <w:bCs/>
        </w:rPr>
        <w:t>Phase 6: Monitoring &amp; Closure</w:t>
      </w:r>
      <w:r w:rsidRPr="00344517">
        <w:t xml:space="preserve"> 6.1 Post-launch monitoring (KPIs, logs) 6.2 Feedback collection and phase 2 roadmap 6.3 Final reporting and documentation</w:t>
      </w:r>
    </w:p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t>3. Timeline (5 Months Summary)</w:t>
      </w:r>
    </w:p>
    <w:p w:rsidR="00344517" w:rsidRPr="00344517" w:rsidRDefault="00344517" w:rsidP="00344517">
      <w:pPr>
        <w:numPr>
          <w:ilvl w:val="0"/>
          <w:numId w:val="7"/>
        </w:numPr>
      </w:pPr>
      <w:r w:rsidRPr="00344517">
        <w:t>Month 1: Planning, onboarding partners</w:t>
      </w:r>
    </w:p>
    <w:p w:rsidR="00344517" w:rsidRPr="00344517" w:rsidRDefault="00344517" w:rsidP="00344517">
      <w:pPr>
        <w:numPr>
          <w:ilvl w:val="0"/>
          <w:numId w:val="7"/>
        </w:numPr>
      </w:pPr>
      <w:r w:rsidRPr="00344517">
        <w:t>Month 2: Design &amp; UI/UX</w:t>
      </w:r>
    </w:p>
    <w:p w:rsidR="00344517" w:rsidRPr="00344517" w:rsidRDefault="00344517" w:rsidP="00344517">
      <w:pPr>
        <w:numPr>
          <w:ilvl w:val="0"/>
          <w:numId w:val="7"/>
        </w:numPr>
      </w:pPr>
      <w:r w:rsidRPr="00344517">
        <w:t>Month 3–4: Development, integration, security</w:t>
      </w:r>
    </w:p>
    <w:p w:rsidR="00344517" w:rsidRPr="00344517" w:rsidRDefault="00344517" w:rsidP="00344517">
      <w:pPr>
        <w:numPr>
          <w:ilvl w:val="0"/>
          <w:numId w:val="7"/>
        </w:numPr>
      </w:pPr>
      <w:r w:rsidRPr="00344517">
        <w:t>Month 5: Testing, training, go-live</w:t>
      </w:r>
    </w:p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t>4. Risks &amp; Mitigation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084"/>
        <w:gridCol w:w="884"/>
        <w:gridCol w:w="4687"/>
      </w:tblGrid>
      <w:tr w:rsidR="00344517" w:rsidRPr="00344517" w:rsidTr="003445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pPr>
              <w:rPr>
                <w:b/>
                <w:bCs/>
              </w:rPr>
            </w:pPr>
            <w:r w:rsidRPr="00344517">
              <w:rPr>
                <w:b/>
                <w:bCs/>
              </w:rPr>
              <w:t>Risk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pPr>
              <w:rPr>
                <w:b/>
                <w:bCs/>
              </w:rPr>
            </w:pPr>
            <w:r w:rsidRPr="00344517">
              <w:rPr>
                <w:b/>
                <w:bCs/>
              </w:rPr>
              <w:t>Likelihood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pPr>
              <w:rPr>
                <w:b/>
                <w:bCs/>
              </w:rPr>
            </w:pPr>
            <w:r w:rsidRPr="00344517">
              <w:rPr>
                <w:b/>
                <w:bCs/>
              </w:rPr>
              <w:t>Impact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pPr>
              <w:rPr>
                <w:b/>
                <w:bCs/>
              </w:rPr>
            </w:pPr>
            <w:r w:rsidRPr="00344517">
              <w:rPr>
                <w:b/>
                <w:bCs/>
              </w:rPr>
              <w:t>Mitigation</w:t>
            </w:r>
          </w:p>
        </w:tc>
      </w:tr>
      <w:tr w:rsidR="00344517" w:rsidRPr="00344517" w:rsidTr="003445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API integration delays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Medium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High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Start partner onboarding early</w:t>
            </w:r>
          </w:p>
        </w:tc>
      </w:tr>
      <w:tr w:rsidR="00344517" w:rsidRPr="00344517" w:rsidTr="003445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Regulatory compliance issues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Medium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High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Engage regulator early, compliance checkpoints</w:t>
            </w:r>
          </w:p>
        </w:tc>
      </w:tr>
      <w:tr w:rsidR="00344517" w:rsidRPr="00344517" w:rsidTr="003445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User resistance to change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High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Medium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Marketing, education, UX testing</w:t>
            </w:r>
          </w:p>
        </w:tc>
      </w:tr>
      <w:tr w:rsidR="00344517" w:rsidRPr="00344517" w:rsidTr="0034451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Fraud or data breach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Low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High</w:t>
            </w:r>
          </w:p>
        </w:tc>
        <w:tc>
          <w:tcPr>
            <w:tcW w:w="0" w:type="auto"/>
            <w:vAlign w:val="center"/>
            <w:hideMark/>
          </w:tcPr>
          <w:p w:rsidR="00344517" w:rsidRPr="00344517" w:rsidRDefault="00344517" w:rsidP="00344517">
            <w:r w:rsidRPr="00344517">
              <w:t>Use fraud detection engine, encrypt data end-to-end</w:t>
            </w:r>
          </w:p>
        </w:tc>
      </w:tr>
    </w:tbl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t>5. Communications Plan</w:t>
      </w:r>
    </w:p>
    <w:p w:rsidR="00344517" w:rsidRPr="00344517" w:rsidRDefault="00344517" w:rsidP="00344517">
      <w:pPr>
        <w:numPr>
          <w:ilvl w:val="0"/>
          <w:numId w:val="8"/>
        </w:numPr>
      </w:pPr>
      <w:r w:rsidRPr="00344517">
        <w:t>Weekly internal sprint reviews</w:t>
      </w:r>
    </w:p>
    <w:p w:rsidR="00344517" w:rsidRPr="00344517" w:rsidRDefault="00344517" w:rsidP="00344517">
      <w:pPr>
        <w:numPr>
          <w:ilvl w:val="0"/>
          <w:numId w:val="8"/>
        </w:numPr>
      </w:pPr>
      <w:r w:rsidRPr="00344517">
        <w:t>Bi-weekly partner syncs</w:t>
      </w:r>
    </w:p>
    <w:p w:rsidR="00344517" w:rsidRPr="00344517" w:rsidRDefault="00344517" w:rsidP="00344517">
      <w:pPr>
        <w:numPr>
          <w:ilvl w:val="0"/>
          <w:numId w:val="8"/>
        </w:numPr>
      </w:pPr>
      <w:r w:rsidRPr="00344517">
        <w:t>Monthly updates to executive sponsor</w:t>
      </w:r>
    </w:p>
    <w:p w:rsidR="00344517" w:rsidRPr="00344517" w:rsidRDefault="00344517" w:rsidP="00344517">
      <w:pPr>
        <w:numPr>
          <w:ilvl w:val="0"/>
          <w:numId w:val="8"/>
        </w:numPr>
      </w:pPr>
      <w:r w:rsidRPr="00344517">
        <w:t>Project tracking in Jira and shared updates via MS Teams/Slack</w:t>
      </w:r>
    </w:p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lastRenderedPageBreak/>
        <w:t>6. Success Metrics</w:t>
      </w:r>
    </w:p>
    <w:p w:rsidR="00344517" w:rsidRPr="00344517" w:rsidRDefault="00344517" w:rsidP="00344517">
      <w:pPr>
        <w:numPr>
          <w:ilvl w:val="0"/>
          <w:numId w:val="9"/>
        </w:numPr>
      </w:pPr>
      <w:r w:rsidRPr="00344517">
        <w:t>40% increase in daily transactions within 6 months</w:t>
      </w:r>
    </w:p>
    <w:p w:rsidR="00344517" w:rsidRPr="00344517" w:rsidRDefault="00344517" w:rsidP="00344517">
      <w:pPr>
        <w:numPr>
          <w:ilvl w:val="0"/>
          <w:numId w:val="9"/>
        </w:numPr>
      </w:pPr>
      <w:r w:rsidRPr="00344517">
        <w:t>90% reduction in failed or delayed transactions</w:t>
      </w:r>
    </w:p>
    <w:p w:rsidR="00344517" w:rsidRPr="00344517" w:rsidRDefault="00344517" w:rsidP="00344517">
      <w:pPr>
        <w:numPr>
          <w:ilvl w:val="0"/>
          <w:numId w:val="9"/>
        </w:numPr>
      </w:pPr>
      <w:r w:rsidRPr="00344517">
        <w:t>95% security compliance audit pass</w:t>
      </w:r>
    </w:p>
    <w:p w:rsidR="00344517" w:rsidRPr="00344517" w:rsidRDefault="00344517" w:rsidP="00344517">
      <w:pPr>
        <w:numPr>
          <w:ilvl w:val="0"/>
          <w:numId w:val="9"/>
        </w:numPr>
      </w:pPr>
      <w:r w:rsidRPr="00344517">
        <w:t>80% positive feedback from users and agents</w:t>
      </w:r>
    </w:p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t>7. Tools &amp; Tech Stack</w:t>
      </w:r>
    </w:p>
    <w:p w:rsidR="00344517" w:rsidRPr="00344517" w:rsidRDefault="00344517" w:rsidP="00344517">
      <w:pPr>
        <w:numPr>
          <w:ilvl w:val="0"/>
          <w:numId w:val="10"/>
        </w:numPr>
      </w:pPr>
      <w:r w:rsidRPr="00344517">
        <w:t>Mobile: React Native / Kotlin / Swift / USSD Gateway</w:t>
      </w:r>
    </w:p>
    <w:p w:rsidR="00344517" w:rsidRPr="00344517" w:rsidRDefault="00344517" w:rsidP="00344517">
      <w:pPr>
        <w:numPr>
          <w:ilvl w:val="0"/>
          <w:numId w:val="10"/>
        </w:numPr>
      </w:pPr>
      <w:r w:rsidRPr="00344517">
        <w:t>Backend: Java Spring Boot / Node.js</w:t>
      </w:r>
    </w:p>
    <w:p w:rsidR="00344517" w:rsidRPr="00344517" w:rsidRDefault="00344517" w:rsidP="00344517">
      <w:pPr>
        <w:numPr>
          <w:ilvl w:val="0"/>
          <w:numId w:val="10"/>
        </w:numPr>
      </w:pPr>
      <w:r w:rsidRPr="00344517">
        <w:t>APIs: REST/JSON, Open Banking Standards</w:t>
      </w:r>
    </w:p>
    <w:p w:rsidR="00344517" w:rsidRPr="00344517" w:rsidRDefault="00344517" w:rsidP="00344517">
      <w:pPr>
        <w:numPr>
          <w:ilvl w:val="0"/>
          <w:numId w:val="10"/>
        </w:numPr>
      </w:pPr>
      <w:r w:rsidRPr="00344517">
        <w:t>Security: SSL, AES encryption, biometric auth</w:t>
      </w:r>
    </w:p>
    <w:p w:rsidR="00344517" w:rsidRPr="00344517" w:rsidRDefault="00344517" w:rsidP="00344517">
      <w:pPr>
        <w:numPr>
          <w:ilvl w:val="0"/>
          <w:numId w:val="10"/>
        </w:numPr>
      </w:pPr>
      <w:r w:rsidRPr="00344517">
        <w:t>Fraud Detection: AI/ML engine or integration with third-party fraud tools</w:t>
      </w:r>
    </w:p>
    <w:p w:rsidR="00344517" w:rsidRPr="00344517" w:rsidRDefault="00344517" w:rsidP="00344517">
      <w:pPr>
        <w:numPr>
          <w:ilvl w:val="0"/>
          <w:numId w:val="10"/>
        </w:numPr>
      </w:pPr>
      <w:r w:rsidRPr="00344517">
        <w:t>Monitoring: Prometheus, Grafana, Kibana</w:t>
      </w:r>
    </w:p>
    <w:p w:rsidR="00344517" w:rsidRPr="00344517" w:rsidRDefault="00344517" w:rsidP="00344517">
      <w:pPr>
        <w:rPr>
          <w:b/>
          <w:bCs/>
        </w:rPr>
      </w:pPr>
      <w:r w:rsidRPr="00344517">
        <w:rPr>
          <w:b/>
          <w:bCs/>
        </w:rPr>
        <w:t>8. Handover &amp; Sustainability</w:t>
      </w:r>
    </w:p>
    <w:p w:rsidR="00344517" w:rsidRPr="00344517" w:rsidRDefault="00344517" w:rsidP="00344517">
      <w:pPr>
        <w:numPr>
          <w:ilvl w:val="0"/>
          <w:numId w:val="11"/>
        </w:numPr>
      </w:pPr>
      <w:r w:rsidRPr="00344517">
        <w:t>Transition documentation to mobile money operations team</w:t>
      </w:r>
    </w:p>
    <w:p w:rsidR="00344517" w:rsidRPr="00344517" w:rsidRDefault="00344517" w:rsidP="00344517">
      <w:pPr>
        <w:numPr>
          <w:ilvl w:val="0"/>
          <w:numId w:val="11"/>
        </w:numPr>
      </w:pPr>
      <w:r w:rsidRPr="00344517">
        <w:t>Monitor KPIs and system logs for 90 days</w:t>
      </w:r>
    </w:p>
    <w:p w:rsidR="00344517" w:rsidRPr="00344517" w:rsidRDefault="00344517" w:rsidP="00344517">
      <w:pPr>
        <w:numPr>
          <w:ilvl w:val="0"/>
          <w:numId w:val="11"/>
        </w:numPr>
      </w:pPr>
      <w:r w:rsidRPr="00344517">
        <w:t>Establish incident response plan and support SLA</w:t>
      </w:r>
    </w:p>
    <w:p w:rsidR="00344517" w:rsidRPr="00344517" w:rsidRDefault="00344517" w:rsidP="00344517"/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A52DA"/>
    <w:multiLevelType w:val="multilevel"/>
    <w:tmpl w:val="99B64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051488"/>
    <w:multiLevelType w:val="multilevel"/>
    <w:tmpl w:val="99A25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AB2C4B"/>
    <w:multiLevelType w:val="multilevel"/>
    <w:tmpl w:val="ED8CA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02DFB"/>
    <w:multiLevelType w:val="multilevel"/>
    <w:tmpl w:val="47586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9E24B5"/>
    <w:multiLevelType w:val="multilevel"/>
    <w:tmpl w:val="E79AA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D335D5"/>
    <w:multiLevelType w:val="multilevel"/>
    <w:tmpl w:val="E890A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C965A1"/>
    <w:multiLevelType w:val="multilevel"/>
    <w:tmpl w:val="3AEC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1A2BC7"/>
    <w:multiLevelType w:val="multilevel"/>
    <w:tmpl w:val="37AE7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87522A"/>
    <w:multiLevelType w:val="multilevel"/>
    <w:tmpl w:val="CE56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8A058B"/>
    <w:multiLevelType w:val="multilevel"/>
    <w:tmpl w:val="C68C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4127F5"/>
    <w:multiLevelType w:val="multilevel"/>
    <w:tmpl w:val="5386D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731709">
    <w:abstractNumId w:val="7"/>
  </w:num>
  <w:num w:numId="2" w16cid:durableId="654187855">
    <w:abstractNumId w:val="8"/>
  </w:num>
  <w:num w:numId="3" w16cid:durableId="1130518634">
    <w:abstractNumId w:val="0"/>
  </w:num>
  <w:num w:numId="4" w16cid:durableId="617837055">
    <w:abstractNumId w:val="3"/>
  </w:num>
  <w:num w:numId="5" w16cid:durableId="338047964">
    <w:abstractNumId w:val="2"/>
  </w:num>
  <w:num w:numId="6" w16cid:durableId="584191308">
    <w:abstractNumId w:val="5"/>
  </w:num>
  <w:num w:numId="7" w16cid:durableId="634220330">
    <w:abstractNumId w:val="1"/>
  </w:num>
  <w:num w:numId="8" w16cid:durableId="1061245915">
    <w:abstractNumId w:val="4"/>
  </w:num>
  <w:num w:numId="9" w16cid:durableId="2096318950">
    <w:abstractNumId w:val="10"/>
  </w:num>
  <w:num w:numId="10" w16cid:durableId="1981760230">
    <w:abstractNumId w:val="6"/>
  </w:num>
  <w:num w:numId="11" w16cid:durableId="50109075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517"/>
    <w:rsid w:val="00180A00"/>
    <w:rsid w:val="0028578E"/>
    <w:rsid w:val="00344517"/>
    <w:rsid w:val="00AB06F5"/>
    <w:rsid w:val="00B505D6"/>
    <w:rsid w:val="00D22FF6"/>
    <w:rsid w:val="00D60931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748A1-B2D2-472F-9787-A156544A1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4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45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4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45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4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4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4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4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45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45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45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45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4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4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4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4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4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4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4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4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4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4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4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45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45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45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45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44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647</Words>
  <Characters>3693</Characters>
  <Application>Microsoft Office Word</Application>
  <DocSecurity>0</DocSecurity>
  <Lines>30</Lines>
  <Paragraphs>8</Paragraphs>
  <ScaleCrop>false</ScaleCrop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2025-07-20T09:08:00Z</dcterms:created>
  <dcterms:modified xsi:type="dcterms:W3CDTF">2025-07-26T20:19:00Z</dcterms:modified>
</cp:coreProperties>
</file>