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E93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Lessons Learned and Continuous Improvement Register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72B6FD7B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</w:rPr>
        <w:t>: Capture knowledge gained and identify improvement areas for future projects</w:t>
      </w:r>
    </w:p>
    <w:p w14:paraId="2A925F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Top Lessons Learned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3210"/>
        <w:gridCol w:w="4287"/>
      </w:tblGrid>
      <w:tr w14:paraId="7E0AB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3ECF5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5D8FA73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Lesson</w:t>
            </w:r>
          </w:p>
        </w:tc>
        <w:tc>
          <w:tcPr>
            <w:tcW w:w="0" w:type="auto"/>
            <w:vAlign w:val="center"/>
          </w:tcPr>
          <w:p w14:paraId="6C71F62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Action Taken/Recommendation</w:t>
            </w:r>
          </w:p>
        </w:tc>
      </w:tr>
      <w:tr w14:paraId="3A0333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A48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Migration</w:t>
            </w:r>
          </w:p>
        </w:tc>
        <w:tc>
          <w:tcPr>
            <w:tcW w:w="0" w:type="auto"/>
            <w:vAlign w:val="center"/>
          </w:tcPr>
          <w:p w14:paraId="2FDFFF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Early test runs missed validation steps</w:t>
            </w:r>
          </w:p>
        </w:tc>
        <w:tc>
          <w:tcPr>
            <w:tcW w:w="0" w:type="auto"/>
            <w:vAlign w:val="center"/>
          </w:tcPr>
          <w:p w14:paraId="5E6A32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mandatory pre-migration QA cycle</w:t>
            </w:r>
          </w:p>
        </w:tc>
      </w:tr>
      <w:tr w14:paraId="175932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BBA0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API Integrations</w:t>
            </w:r>
          </w:p>
        </w:tc>
        <w:tc>
          <w:tcPr>
            <w:tcW w:w="0" w:type="auto"/>
            <w:vAlign w:val="center"/>
          </w:tcPr>
          <w:p w14:paraId="30081F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USSD/Billing delays during load testing</w:t>
            </w:r>
          </w:p>
        </w:tc>
        <w:tc>
          <w:tcPr>
            <w:tcW w:w="0" w:type="auto"/>
            <w:vAlign w:val="center"/>
          </w:tcPr>
          <w:p w14:paraId="4EC002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 stress test simulations pre-UAT</w:t>
            </w:r>
          </w:p>
        </w:tc>
      </w:tr>
      <w:tr w14:paraId="0B0567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501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Training</w:t>
            </w:r>
          </w:p>
        </w:tc>
        <w:tc>
          <w:tcPr>
            <w:tcW w:w="0" w:type="auto"/>
            <w:vAlign w:val="center"/>
          </w:tcPr>
          <w:p w14:paraId="392376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Classroom-only approach was less effective</w:t>
            </w:r>
          </w:p>
        </w:tc>
        <w:tc>
          <w:tcPr>
            <w:tcW w:w="0" w:type="auto"/>
            <w:vAlign w:val="center"/>
          </w:tcPr>
          <w:p w14:paraId="281D5C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Combine in-person and interactive e-learning modules</w:t>
            </w:r>
          </w:p>
        </w:tc>
      </w:tr>
      <w:tr w14:paraId="3048E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0D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 Mapping</w:t>
            </w:r>
          </w:p>
        </w:tc>
        <w:tc>
          <w:tcPr>
            <w:tcW w:w="0" w:type="auto"/>
            <w:vAlign w:val="center"/>
          </w:tcPr>
          <w:p w14:paraId="1DF6DB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confusion on permission levels</w:t>
            </w:r>
          </w:p>
        </w:tc>
        <w:tc>
          <w:tcPr>
            <w:tcW w:w="0" w:type="auto"/>
            <w:vAlign w:val="center"/>
          </w:tcPr>
          <w:p w14:paraId="13C72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early access simulation workshops</w:t>
            </w:r>
          </w:p>
        </w:tc>
      </w:tr>
      <w:tr w14:paraId="0BDC14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C75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Change Management</w:t>
            </w:r>
          </w:p>
        </w:tc>
        <w:tc>
          <w:tcPr>
            <w:tcW w:w="0" w:type="auto"/>
            <w:vAlign w:val="center"/>
          </w:tcPr>
          <w:p w14:paraId="256418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Resistance from legacy users</w:t>
            </w:r>
          </w:p>
        </w:tc>
        <w:tc>
          <w:tcPr>
            <w:tcW w:w="0" w:type="auto"/>
            <w:vAlign w:val="center"/>
          </w:tcPr>
          <w:p w14:paraId="070CA3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 staff earlier in demo sessions for buy-in</w:t>
            </w:r>
          </w:p>
        </w:tc>
      </w:tr>
    </w:tbl>
    <w:p w14:paraId="2F8E9F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Continuous Improvement Register (Ongoing Initiatives)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6"/>
        <w:gridCol w:w="1908"/>
        <w:gridCol w:w="1014"/>
        <w:gridCol w:w="1628"/>
      </w:tblGrid>
      <w:tr w14:paraId="019CDB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653A6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Improvement Area</w:t>
            </w:r>
          </w:p>
        </w:tc>
        <w:tc>
          <w:tcPr>
            <w:tcW w:w="0" w:type="auto"/>
            <w:vAlign w:val="center"/>
          </w:tcPr>
          <w:p w14:paraId="067D301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Responsible Team</w:t>
            </w:r>
          </w:p>
        </w:tc>
        <w:tc>
          <w:tcPr>
            <w:tcW w:w="0" w:type="auto"/>
            <w:vAlign w:val="center"/>
          </w:tcPr>
          <w:p w14:paraId="5B8009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</w:tcPr>
          <w:p w14:paraId="381C541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14:paraId="4443F5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F68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Refresher Training Rollout</w:t>
            </w:r>
          </w:p>
        </w:tc>
        <w:tc>
          <w:tcPr>
            <w:tcW w:w="0" w:type="auto"/>
            <w:vAlign w:val="center"/>
          </w:tcPr>
          <w:p w14:paraId="18460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L&amp;D + IT</w:t>
            </w:r>
          </w:p>
        </w:tc>
        <w:tc>
          <w:tcPr>
            <w:tcW w:w="0" w:type="auto"/>
            <w:vAlign w:val="center"/>
          </w:tcPr>
          <w:p w14:paraId="603912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 2025</w:t>
            </w:r>
          </w:p>
        </w:tc>
        <w:tc>
          <w:tcPr>
            <w:tcW w:w="0" w:type="auto"/>
            <w:vAlign w:val="center"/>
          </w:tcPr>
          <w:p w14:paraId="01CC5E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Scheduled</w:t>
            </w:r>
          </w:p>
        </w:tc>
      </w:tr>
      <w:tr w14:paraId="2D8FBB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419E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Feedback Portal Launch</w:t>
            </w:r>
          </w:p>
        </w:tc>
        <w:tc>
          <w:tcPr>
            <w:tcW w:w="0" w:type="auto"/>
            <w:vAlign w:val="center"/>
          </w:tcPr>
          <w:p w14:paraId="30ECD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Ops</w:t>
            </w:r>
          </w:p>
        </w:tc>
        <w:tc>
          <w:tcPr>
            <w:tcW w:w="0" w:type="auto"/>
            <w:vAlign w:val="center"/>
          </w:tcPr>
          <w:p w14:paraId="2997E2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 2025</w:t>
            </w:r>
          </w:p>
        </w:tc>
        <w:tc>
          <w:tcPr>
            <w:tcW w:w="0" w:type="auto"/>
            <w:vAlign w:val="center"/>
          </w:tcPr>
          <w:p w14:paraId="6CE11A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Development</w:t>
            </w:r>
          </w:p>
        </w:tc>
      </w:tr>
      <w:tr w14:paraId="51416F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5A9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Automation of Monthly Reports</w:t>
            </w:r>
          </w:p>
        </w:tc>
        <w:tc>
          <w:tcPr>
            <w:tcW w:w="0" w:type="auto"/>
            <w:vAlign w:val="center"/>
          </w:tcPr>
          <w:p w14:paraId="5095FE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0" w:type="auto"/>
            <w:vAlign w:val="center"/>
          </w:tcPr>
          <w:p w14:paraId="0CEE24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 2025</w:t>
            </w:r>
          </w:p>
        </w:tc>
        <w:tc>
          <w:tcPr>
            <w:tcW w:w="0" w:type="auto"/>
            <w:vAlign w:val="center"/>
          </w:tcPr>
          <w:p w14:paraId="1458CA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Backlog</w:t>
            </w:r>
          </w:p>
        </w:tc>
      </w:tr>
      <w:tr w14:paraId="74501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75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Ticket Escalation Workflow Update</w:t>
            </w:r>
          </w:p>
        </w:tc>
        <w:tc>
          <w:tcPr>
            <w:tcW w:w="0" w:type="auto"/>
            <w:vAlign w:val="center"/>
          </w:tcPr>
          <w:p w14:paraId="62B538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Team</w:t>
            </w:r>
          </w:p>
        </w:tc>
        <w:tc>
          <w:tcPr>
            <w:tcW w:w="0" w:type="auto"/>
            <w:vAlign w:val="center"/>
          </w:tcPr>
          <w:p w14:paraId="5F4C7C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 2025</w:t>
            </w:r>
          </w:p>
        </w:tc>
        <w:tc>
          <w:tcPr>
            <w:tcW w:w="0" w:type="auto"/>
            <w:vAlign w:val="center"/>
          </w:tcPr>
          <w:p w14:paraId="5EC0C2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</w:t>
            </w:r>
          </w:p>
        </w:tc>
      </w:tr>
    </w:tbl>
    <w:p w14:paraId="762AB35C">
      <w:pPr>
        <w:rPr>
          <w:rFonts w:ascii="Times New Roman" w:hAnsi="Times New Roman" w:cs="Times New Roman"/>
        </w:rPr>
      </w:pPr>
    </w:p>
    <w:p w14:paraId="17451355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610"/>
    <w:rsid w:val="00180A00"/>
    <w:rsid w:val="0028578E"/>
    <w:rsid w:val="003D0610"/>
    <w:rsid w:val="003D1ED3"/>
    <w:rsid w:val="00A35684"/>
    <w:rsid w:val="00D22FF6"/>
    <w:rsid w:val="00DE38F6"/>
    <w:rsid w:val="761E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937</Characters>
  <Lines>7</Lines>
  <Paragraphs>2</Paragraphs>
  <TotalTime>0</TotalTime>
  <ScaleCrop>false</ScaleCrop>
  <LinksUpToDate>false</LinksUpToDate>
  <CharactersWithSpaces>1099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2025-07-28T16:58:00Z</dcterms:created>
  <dc:creator>168236-Barbara Malei</dc:creator>
  <cp:lastModifiedBy>ADMIN</cp:lastModifiedBy>
  <dcterms:modified xsi:type="dcterms:W3CDTF">2025-11-09T12:47:23Z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18C6E28911784D509C98563B55AA476B_12</vt:lpwstr>
  </property>
</Properties>
</file>