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69AAF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Comprehensive Project Management Plan</w:t>
      </w:r>
    </w:p>
    <w:p w14:paraId="68AC9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Odoo ERP Integration </w:t>
      </w:r>
    </w:p>
    <w:p w14:paraId="4AFC4F76">
      <w:pPr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Jan-April 2025</w:t>
      </w:r>
      <w:bookmarkStart w:id="0" w:name="_GoBack"/>
      <w:bookmarkEnd w:id="0"/>
    </w:p>
    <w:p w14:paraId="3BEE896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A. Scope Management Plan</w:t>
      </w:r>
    </w:p>
    <w:p w14:paraId="77E3D9E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Project Scope Summary</w:t>
      </w:r>
    </w:p>
    <w:p w14:paraId="2C200F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 and integrate an Odoo ERP system customized for telecom operations, covering Billing, CRM, Finance, Procurement, and Service Management. Integrate with existing OSS/BSS and Mobile Money platforms. Deliver end-to-end solution including data migration, testing, training, and deployment.</w:t>
      </w:r>
    </w:p>
    <w:p w14:paraId="7DA45E2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Scope Definition</w:t>
      </w:r>
    </w:p>
    <w:p w14:paraId="0F11189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 Scope:</w:t>
      </w:r>
      <w:r>
        <w:rPr>
          <w:rFonts w:ascii="Times New Roman" w:hAnsi="Times New Roman" w:cs="Times New Roman"/>
        </w:rPr>
        <w:t xml:space="preserve"> Module configuration, API/middleware development, legacy data migration, testing, training, phased deployment.</w:t>
      </w:r>
    </w:p>
    <w:p w14:paraId="290A9BF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Out of Scope:</w:t>
      </w:r>
      <w:r>
        <w:rPr>
          <w:rFonts w:ascii="Times New Roman" w:hAnsi="Times New Roman" w:cs="Times New Roman"/>
        </w:rPr>
        <w:t xml:space="preserve"> OSS/BSS core development, network infrastructure upgrades, hardware procurement (beyond ERP hosting), custom development outside Odoo capabilities.</w:t>
      </w:r>
    </w:p>
    <w:p w14:paraId="3C1E59E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Scope Verification</w:t>
      </w:r>
    </w:p>
    <w:p w14:paraId="0C490D7B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Conduct regular requirement validation workshops with business units.</w:t>
      </w:r>
    </w:p>
    <w:p w14:paraId="4DDA256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Acceptance Testing (UAT) sign-offs required before deployment phases.</w:t>
      </w:r>
    </w:p>
    <w:p w14:paraId="60CC8F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Scope Control</w:t>
      </w:r>
    </w:p>
    <w:p w14:paraId="3BCB3589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scope changes to be reviewed and approved by Change Control Board (CCB).</w:t>
      </w:r>
    </w:p>
    <w:p w14:paraId="0B9B726C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Impact analysis on schedule, cost, and quality mandatory before approval.</w:t>
      </w:r>
    </w:p>
    <w:p w14:paraId="189AB0B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 Schedule Management Plan</w:t>
      </w:r>
    </w:p>
    <w:p w14:paraId="2BCBEC1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Schedule Development</w:t>
      </w:r>
    </w:p>
    <w:p w14:paraId="37DB3CA4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Microsoft Project or equivalent tool for Gantt charts and dependencies.</w:t>
      </w:r>
    </w:p>
    <w:p w14:paraId="3D020495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Include milestones for: Requirements sign-off, Design completion, Development, Testing phases, Training, Go-live, and Project Closure.</w:t>
      </w:r>
    </w:p>
    <w:p w14:paraId="67A9E1A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Schedule Baseline</w:t>
      </w:r>
    </w:p>
    <w:p w14:paraId="21B3BC77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 schedule baseline approved at end of Planning phase.</w:t>
      </w:r>
    </w:p>
    <w:p w14:paraId="0213C6DA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Baseline used for performance measurement.</w:t>
      </w:r>
    </w:p>
    <w:p w14:paraId="76AD35D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Schedule Monitoring and Control</w:t>
      </w:r>
    </w:p>
    <w:p w14:paraId="4D2DD6BF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Weekly status meetings to track progress and update schedule.</w:t>
      </w:r>
    </w:p>
    <w:p w14:paraId="018A1C81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Earned Value Management (EVM) metrics to assess schedule performance.</w:t>
      </w:r>
    </w:p>
    <w:p w14:paraId="7DF62A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Critical Path and Float Management</w:t>
      </w:r>
    </w:p>
    <w:p w14:paraId="779E0176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 critical path and monitor tasks with zero float closely to prevent delays.</w:t>
      </w:r>
    </w:p>
    <w:p w14:paraId="20D37F5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C. Cost Management Plan</w:t>
      </w:r>
    </w:p>
    <w:p w14:paraId="642A66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Cost Estimation</w:t>
      </w:r>
    </w:p>
    <w:p w14:paraId="15EF038B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Based on resource needs, software licenses, consulting services, infrastructure, training, and contingency reserve.</w:t>
      </w:r>
    </w:p>
    <w:p w14:paraId="390F6358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Estimates refined during Planning phase with vendor quotations.</w:t>
      </w:r>
    </w:p>
    <w:p w14:paraId="56B225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Budgeting</w:t>
      </w:r>
    </w:p>
    <w:p w14:paraId="1929E299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 detailed cost baseline aligned with schedule phases.</w:t>
      </w:r>
    </w:p>
    <w:p w14:paraId="3D036317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Include contingency fund (10-15%) for unforeseen changes.</w:t>
      </w:r>
    </w:p>
    <w:p w14:paraId="4B97F14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Cost Control</w:t>
      </w:r>
    </w:p>
    <w:p w14:paraId="1468BB06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Monthly budget reviews and variance analysis.</w:t>
      </w:r>
    </w:p>
    <w:p w14:paraId="7383D2D6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Change Control Board approval required for any budget adjustments.</w:t>
      </w:r>
    </w:p>
    <w:p w14:paraId="7C089AC1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cost tracking tools and integrate with PM software.</w:t>
      </w:r>
    </w:p>
    <w:p w14:paraId="687B2C9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D. Quality Management Plan</w:t>
      </w:r>
    </w:p>
    <w:p w14:paraId="3541C2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Quality Objectives</w:t>
      </w:r>
    </w:p>
    <w:p w14:paraId="47C9C914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Deliver fully functional Odoo ERP system meeting telecom-specific requirements.</w:t>
      </w:r>
    </w:p>
    <w:p w14:paraId="77983142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data integrity, security, and compliance with regulatory standards.</w:t>
      </w:r>
    </w:p>
    <w:p w14:paraId="255427AF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Achieve user acceptance and high satisfaction rates.</w:t>
      </w:r>
    </w:p>
    <w:p w14:paraId="31FC7E4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Quality Standards</w:t>
      </w:r>
    </w:p>
    <w:p w14:paraId="2D77FADC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Follow ISO 9001 and ISO/IEC 27001 standards for quality and information security.</w:t>
      </w:r>
    </w:p>
    <w:p w14:paraId="0DD1CC35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Adhere to Safaricom internal quality policies and regulatory compliance requirements.</w:t>
      </w:r>
    </w:p>
    <w:p w14:paraId="57E57D1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Quality Assurance</w:t>
      </w:r>
    </w:p>
    <w:p w14:paraId="25B68B15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Conduct peer reviews of design and development work.</w:t>
      </w:r>
    </w:p>
    <w:p w14:paraId="00F97968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 QA processes: test planning, test case design, defect tracking.</w:t>
      </w:r>
    </w:p>
    <w:p w14:paraId="70CAB8BA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Engage independent QA team for validation and audits.</w:t>
      </w:r>
    </w:p>
    <w:p w14:paraId="75D2D82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Quality Control</w:t>
      </w:r>
    </w:p>
    <w:p w14:paraId="29ABFCF0">
      <w:pPr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Testing phases: Unit, Integration, System, UAT, Performance, and Security testing.</w:t>
      </w:r>
    </w:p>
    <w:p w14:paraId="157FF1F7">
      <w:pPr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defect metrics and KPIs to monitor quality.</w:t>
      </w:r>
    </w:p>
    <w:p w14:paraId="0795F055">
      <w:pPr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Regular status reporting on quality issues and resolution progress.</w:t>
      </w:r>
    </w:p>
    <w:p w14:paraId="3F5A4D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Continuous Improvement</w:t>
      </w:r>
    </w:p>
    <w:p w14:paraId="11A55213">
      <w:pPr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Conduct lessons learned workshops at project milestones.</w:t>
      </w:r>
    </w:p>
    <w:p w14:paraId="3F2A268E">
      <w:pPr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 corrective actions promptly based on QA feedback.</w:t>
      </w:r>
    </w:p>
    <w:p w14:paraId="0D1460D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E. Integration and Summary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5"/>
        <w:gridCol w:w="2921"/>
        <w:gridCol w:w="2845"/>
        <w:gridCol w:w="1859"/>
      </w:tblGrid>
      <w:tr w14:paraId="2A0EB9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E3B89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Management Area</w:t>
            </w:r>
          </w:p>
        </w:tc>
        <w:tc>
          <w:tcPr>
            <w:tcW w:w="0" w:type="auto"/>
            <w:vAlign w:val="center"/>
          </w:tcPr>
          <w:p w14:paraId="38499BB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Key Tools / Techniques</w:t>
            </w:r>
          </w:p>
        </w:tc>
        <w:tc>
          <w:tcPr>
            <w:tcW w:w="0" w:type="auto"/>
            <w:vAlign w:val="center"/>
          </w:tcPr>
          <w:p w14:paraId="73AFD47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Responsible Party</w:t>
            </w:r>
          </w:p>
        </w:tc>
        <w:tc>
          <w:tcPr>
            <w:tcW w:w="0" w:type="auto"/>
            <w:vAlign w:val="center"/>
          </w:tcPr>
          <w:p w14:paraId="0BCDAF2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</w:tr>
      <w:tr w14:paraId="1A1E58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16E3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Scope</w:t>
            </w:r>
          </w:p>
        </w:tc>
        <w:tc>
          <w:tcPr>
            <w:tcW w:w="0" w:type="auto"/>
            <w:vAlign w:val="center"/>
          </w:tcPr>
          <w:p w14:paraId="6152D3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 Workshops, CCB</w:t>
            </w:r>
          </w:p>
        </w:tc>
        <w:tc>
          <w:tcPr>
            <w:tcW w:w="0" w:type="auto"/>
            <w:vAlign w:val="center"/>
          </w:tcPr>
          <w:p w14:paraId="1D6D9D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Manager, Business Analyst</w:t>
            </w:r>
          </w:p>
        </w:tc>
        <w:tc>
          <w:tcPr>
            <w:tcW w:w="0" w:type="auto"/>
            <w:vAlign w:val="center"/>
          </w:tcPr>
          <w:p w14:paraId="47C18D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needed</w:t>
            </w:r>
          </w:p>
        </w:tc>
      </w:tr>
      <w:tr w14:paraId="3D77EC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27AF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Schedule</w:t>
            </w:r>
          </w:p>
        </w:tc>
        <w:tc>
          <w:tcPr>
            <w:tcW w:w="0" w:type="auto"/>
            <w:vAlign w:val="center"/>
          </w:tcPr>
          <w:p w14:paraId="4538AB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Gantt Charts, EVM</w:t>
            </w:r>
          </w:p>
        </w:tc>
        <w:tc>
          <w:tcPr>
            <w:tcW w:w="0" w:type="auto"/>
            <w:vAlign w:val="center"/>
          </w:tcPr>
          <w:p w14:paraId="4A6E5F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  <w:tc>
          <w:tcPr>
            <w:tcW w:w="0" w:type="auto"/>
            <w:vAlign w:val="center"/>
          </w:tcPr>
          <w:p w14:paraId="6C6A00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</w:t>
            </w:r>
          </w:p>
        </w:tc>
      </w:tr>
      <w:tr w14:paraId="285D35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2C80A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Cost</w:t>
            </w:r>
          </w:p>
        </w:tc>
        <w:tc>
          <w:tcPr>
            <w:tcW w:w="0" w:type="auto"/>
            <w:vAlign w:val="center"/>
          </w:tcPr>
          <w:p w14:paraId="7A7813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Budget Tracking, Variance Analysis</w:t>
            </w:r>
          </w:p>
        </w:tc>
        <w:tc>
          <w:tcPr>
            <w:tcW w:w="0" w:type="auto"/>
            <w:vAlign w:val="center"/>
          </w:tcPr>
          <w:p w14:paraId="7C8A0F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Finance Manager, PM</w:t>
            </w:r>
          </w:p>
        </w:tc>
        <w:tc>
          <w:tcPr>
            <w:tcW w:w="0" w:type="auto"/>
            <w:vAlign w:val="center"/>
          </w:tcPr>
          <w:p w14:paraId="224F1B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Monthly</w:t>
            </w:r>
          </w:p>
        </w:tc>
      </w:tr>
      <w:tr w14:paraId="7DD910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3122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Quality</w:t>
            </w:r>
          </w:p>
        </w:tc>
        <w:tc>
          <w:tcPr>
            <w:tcW w:w="0" w:type="auto"/>
            <w:vAlign w:val="center"/>
          </w:tcPr>
          <w:p w14:paraId="50EBD1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QA Reviews, Testing Reports</w:t>
            </w:r>
          </w:p>
        </w:tc>
        <w:tc>
          <w:tcPr>
            <w:tcW w:w="0" w:type="auto"/>
            <w:vAlign w:val="center"/>
          </w:tcPr>
          <w:p w14:paraId="48EC2D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QA Manager</w:t>
            </w:r>
          </w:p>
        </w:tc>
        <w:tc>
          <w:tcPr>
            <w:tcW w:w="0" w:type="auto"/>
            <w:vAlign w:val="center"/>
          </w:tcPr>
          <w:p w14:paraId="017736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Throughout lifecycle</w:t>
            </w:r>
          </w:p>
        </w:tc>
      </w:tr>
    </w:tbl>
    <w:p w14:paraId="0EE7A685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EE51A0"/>
    <w:multiLevelType w:val="multilevel"/>
    <w:tmpl w:val="04EE51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A257171"/>
    <w:multiLevelType w:val="multilevel"/>
    <w:tmpl w:val="0A2571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044566"/>
    <w:multiLevelType w:val="multilevel"/>
    <w:tmpl w:val="120445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8A76B04"/>
    <w:multiLevelType w:val="multilevel"/>
    <w:tmpl w:val="18A76B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E060FC6"/>
    <w:multiLevelType w:val="multilevel"/>
    <w:tmpl w:val="1E060F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E91685B"/>
    <w:multiLevelType w:val="multilevel"/>
    <w:tmpl w:val="1E9168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3FB05FF"/>
    <w:multiLevelType w:val="multilevel"/>
    <w:tmpl w:val="23FB05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4B73600"/>
    <w:multiLevelType w:val="multilevel"/>
    <w:tmpl w:val="24B736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07A7BE3"/>
    <w:multiLevelType w:val="multilevel"/>
    <w:tmpl w:val="307A7B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BCE0F18"/>
    <w:multiLevelType w:val="multilevel"/>
    <w:tmpl w:val="3BCE0F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DAB15C9"/>
    <w:multiLevelType w:val="multilevel"/>
    <w:tmpl w:val="3DAB15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1482BD2"/>
    <w:multiLevelType w:val="multilevel"/>
    <w:tmpl w:val="41482B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4B179F9"/>
    <w:multiLevelType w:val="multilevel"/>
    <w:tmpl w:val="44B179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6AC1385D"/>
    <w:multiLevelType w:val="multilevel"/>
    <w:tmpl w:val="6AC138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776B273C"/>
    <w:multiLevelType w:val="multilevel"/>
    <w:tmpl w:val="776B27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1"/>
  </w:num>
  <w:num w:numId="5">
    <w:abstractNumId w:val="5"/>
  </w:num>
  <w:num w:numId="6">
    <w:abstractNumId w:val="3"/>
  </w:num>
  <w:num w:numId="7">
    <w:abstractNumId w:val="10"/>
  </w:num>
  <w:num w:numId="8">
    <w:abstractNumId w:val="9"/>
  </w:num>
  <w:num w:numId="9">
    <w:abstractNumId w:val="14"/>
  </w:num>
  <w:num w:numId="10">
    <w:abstractNumId w:val="12"/>
  </w:num>
  <w:num w:numId="11">
    <w:abstractNumId w:val="7"/>
  </w:num>
  <w:num w:numId="12">
    <w:abstractNumId w:val="13"/>
  </w:num>
  <w:num w:numId="13">
    <w:abstractNumId w:val="11"/>
  </w:num>
  <w:num w:numId="14">
    <w:abstractNumId w:val="8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1B2"/>
    <w:rsid w:val="00180A00"/>
    <w:rsid w:val="0028578E"/>
    <w:rsid w:val="00A35684"/>
    <w:rsid w:val="00D22FF6"/>
    <w:rsid w:val="00D401B2"/>
    <w:rsid w:val="00DE38F6"/>
    <w:rsid w:val="00F675F5"/>
    <w:rsid w:val="17120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555</Words>
  <Characters>3165</Characters>
  <Lines>26</Lines>
  <Paragraphs>7</Paragraphs>
  <TotalTime>0</TotalTime>
  <ScaleCrop>false</ScaleCrop>
  <LinksUpToDate>false</LinksUpToDate>
  <CharactersWithSpaces>3713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2025-07-28T15:53:00Z</dcterms:created>
  <dc:creator>168236-Barbara Malei</dc:creator>
  <cp:lastModifiedBy>ADMIN</cp:lastModifiedBy>
  <dcterms:modified xsi:type="dcterms:W3CDTF">2025-11-09T12:27:09Z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E4FB6659D2EE438994E1D091B48BC0C4_12</vt:lpwstr>
  </property>
</Properties>
</file>