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28E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Migration Strategy &amp; Validation Plan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79D013AE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0EBF5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define a structured approach for extracting, transforming, and loading (ETL) legacy telecom data into the new Odoo ERP system, ensuring data accuracy, completeness, and integrity throughout the migration process.</w:t>
      </w:r>
    </w:p>
    <w:p w14:paraId="025AEF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Data Migration Objectives</w:t>
      </w:r>
    </w:p>
    <w:p w14:paraId="09ECF0A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Successfully migrate all critical data (customer accounts, billing history, financial records, inventory, service tickets) from legacy OSS/BSS and other systems to Odoo ERP.</w:t>
      </w:r>
    </w:p>
    <w:p w14:paraId="15954DA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 data integrity, consistency, and security during migration.</w:t>
      </w:r>
    </w:p>
    <w:p w14:paraId="32F5965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Minimize downtime and operational disruption during cutover.</w:t>
      </w:r>
    </w:p>
    <w:p w14:paraId="1C5E1E7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 migrated data to ensure completeness and accuracy.</w:t>
      </w:r>
    </w:p>
    <w:p w14:paraId="509989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Migration Scope</w:t>
      </w:r>
    </w:p>
    <w:p w14:paraId="3ECBC4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master data</w:t>
      </w:r>
    </w:p>
    <w:p w14:paraId="227C84C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Billing and usage records</w:t>
      </w:r>
    </w:p>
    <w:p w14:paraId="5E47412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Financial transactions and invoices</w:t>
      </w:r>
    </w:p>
    <w:p w14:paraId="4DADCB4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Vendor and procurement records</w:t>
      </w:r>
    </w:p>
    <w:p w14:paraId="1A42DAD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 management and fault logs</w:t>
      </w:r>
    </w:p>
    <w:p w14:paraId="35F5619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access and security roles</w:t>
      </w:r>
    </w:p>
    <w:p w14:paraId="4BBEDD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Migration Approach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1"/>
        <w:gridCol w:w="2796"/>
        <w:gridCol w:w="2117"/>
        <w:gridCol w:w="2286"/>
      </w:tblGrid>
      <w:tr w14:paraId="2FB781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29DB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1BEAA67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583759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</w:tcPr>
          <w:p w14:paraId="7D4FAA1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14:paraId="298836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32B0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Assessment &amp; Profiling</w:t>
            </w:r>
          </w:p>
        </w:tc>
        <w:tc>
          <w:tcPr>
            <w:tcW w:w="0" w:type="auto"/>
            <w:vAlign w:val="center"/>
          </w:tcPr>
          <w:p w14:paraId="2D3280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Analyze legacy data sources for quality and structure</w:t>
            </w:r>
          </w:p>
        </w:tc>
        <w:tc>
          <w:tcPr>
            <w:tcW w:w="0" w:type="auto"/>
            <w:vAlign w:val="center"/>
          </w:tcPr>
          <w:p w14:paraId="07C34D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profiling reports</w:t>
            </w:r>
          </w:p>
        </w:tc>
        <w:tc>
          <w:tcPr>
            <w:tcW w:w="0" w:type="auto"/>
            <w:vAlign w:val="center"/>
          </w:tcPr>
          <w:p w14:paraId="69397F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Team</w:t>
            </w:r>
          </w:p>
        </w:tc>
      </w:tr>
      <w:tr w14:paraId="7E7E8E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2E63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Mapping &amp; Transformation</w:t>
            </w:r>
          </w:p>
        </w:tc>
        <w:tc>
          <w:tcPr>
            <w:tcW w:w="0" w:type="auto"/>
            <w:vAlign w:val="center"/>
          </w:tcPr>
          <w:p w14:paraId="63C7AE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source-to-target mappings and transformation rules</w:t>
            </w:r>
          </w:p>
        </w:tc>
        <w:tc>
          <w:tcPr>
            <w:tcW w:w="0" w:type="auto"/>
            <w:vAlign w:val="center"/>
          </w:tcPr>
          <w:p w14:paraId="2A9558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mapping documents</w:t>
            </w:r>
          </w:p>
        </w:tc>
        <w:tc>
          <w:tcPr>
            <w:tcW w:w="0" w:type="auto"/>
            <w:vAlign w:val="center"/>
          </w:tcPr>
          <w:p w14:paraId="237370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Analysts, Data Migration Team</w:t>
            </w:r>
          </w:p>
        </w:tc>
      </w:tr>
      <w:tr w14:paraId="445484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FFA0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Extraction</w:t>
            </w:r>
          </w:p>
        </w:tc>
        <w:tc>
          <w:tcPr>
            <w:tcW w:w="0" w:type="auto"/>
            <w:vAlign w:val="center"/>
          </w:tcPr>
          <w:p w14:paraId="651FCC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Extract data from legacy systems</w:t>
            </w:r>
          </w:p>
        </w:tc>
        <w:tc>
          <w:tcPr>
            <w:tcW w:w="0" w:type="auto"/>
            <w:vAlign w:val="center"/>
          </w:tcPr>
          <w:p w14:paraId="742A5B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Extracted data files/logs</w:t>
            </w:r>
          </w:p>
        </w:tc>
        <w:tc>
          <w:tcPr>
            <w:tcW w:w="0" w:type="auto"/>
            <w:vAlign w:val="center"/>
          </w:tcPr>
          <w:p w14:paraId="7ACAC1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Team</w:t>
            </w:r>
          </w:p>
        </w:tc>
      </w:tr>
      <w:tr w14:paraId="26A727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338B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Cleansing</w:t>
            </w:r>
          </w:p>
        </w:tc>
        <w:tc>
          <w:tcPr>
            <w:tcW w:w="0" w:type="auto"/>
            <w:vAlign w:val="center"/>
          </w:tcPr>
          <w:p w14:paraId="5AD4B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Cleanse data to remove duplicates, inconsistencies</w:t>
            </w:r>
          </w:p>
        </w:tc>
        <w:tc>
          <w:tcPr>
            <w:tcW w:w="0" w:type="auto"/>
            <w:vAlign w:val="center"/>
          </w:tcPr>
          <w:p w14:paraId="6C1202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Cleaned data sets</w:t>
            </w:r>
          </w:p>
        </w:tc>
        <w:tc>
          <w:tcPr>
            <w:tcW w:w="0" w:type="auto"/>
            <w:vAlign w:val="center"/>
          </w:tcPr>
          <w:p w14:paraId="3796B4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Team</w:t>
            </w:r>
          </w:p>
        </w:tc>
      </w:tr>
      <w:tr w14:paraId="35DFBE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97F0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Migration</w:t>
            </w:r>
          </w:p>
        </w:tc>
        <w:tc>
          <w:tcPr>
            <w:tcW w:w="0" w:type="auto"/>
            <w:vAlign w:val="center"/>
          </w:tcPr>
          <w:p w14:paraId="3A4C12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 trial migration runs to validate process</w:t>
            </w:r>
          </w:p>
        </w:tc>
        <w:tc>
          <w:tcPr>
            <w:tcW w:w="0" w:type="auto"/>
            <w:vAlign w:val="center"/>
          </w:tcPr>
          <w:p w14:paraId="69F4A0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Migration test results and issues logs</w:t>
            </w:r>
          </w:p>
        </w:tc>
        <w:tc>
          <w:tcPr>
            <w:tcW w:w="0" w:type="auto"/>
            <w:vAlign w:val="center"/>
          </w:tcPr>
          <w:p w14:paraId="659E05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Team, QA</w:t>
            </w:r>
          </w:p>
        </w:tc>
      </w:tr>
      <w:tr w14:paraId="07B88C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135B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Validation</w:t>
            </w:r>
          </w:p>
        </w:tc>
        <w:tc>
          <w:tcPr>
            <w:tcW w:w="0" w:type="auto"/>
            <w:vAlign w:val="center"/>
          </w:tcPr>
          <w:p w14:paraId="5BF2A7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data completeness and accuracy post-migration</w:t>
            </w:r>
          </w:p>
        </w:tc>
        <w:tc>
          <w:tcPr>
            <w:tcW w:w="0" w:type="auto"/>
            <w:vAlign w:val="center"/>
          </w:tcPr>
          <w:p w14:paraId="252AB1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Validation reports</w:t>
            </w:r>
          </w:p>
        </w:tc>
        <w:tc>
          <w:tcPr>
            <w:tcW w:w="0" w:type="auto"/>
            <w:vAlign w:val="center"/>
          </w:tcPr>
          <w:p w14:paraId="21433E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Team, Business Users</w:t>
            </w:r>
          </w:p>
        </w:tc>
      </w:tr>
      <w:tr w14:paraId="783662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F48A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Cutover Migration</w:t>
            </w:r>
          </w:p>
        </w:tc>
        <w:tc>
          <w:tcPr>
            <w:tcW w:w="0" w:type="auto"/>
            <w:vAlign w:val="center"/>
          </w:tcPr>
          <w:p w14:paraId="559C2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Execute final migration during planned downtime</w:t>
            </w:r>
          </w:p>
        </w:tc>
        <w:tc>
          <w:tcPr>
            <w:tcW w:w="0" w:type="auto"/>
            <w:vAlign w:val="center"/>
          </w:tcPr>
          <w:p w14:paraId="362586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Migrated production data</w:t>
            </w:r>
          </w:p>
        </w:tc>
        <w:tc>
          <w:tcPr>
            <w:tcW w:w="0" w:type="auto"/>
            <w:vAlign w:val="center"/>
          </w:tcPr>
          <w:p w14:paraId="6A9606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Team</w:t>
            </w:r>
          </w:p>
        </w:tc>
      </w:tr>
      <w:tr w14:paraId="745CF3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DC4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Post-Migration Reconciliation</w:t>
            </w:r>
          </w:p>
        </w:tc>
        <w:tc>
          <w:tcPr>
            <w:tcW w:w="0" w:type="auto"/>
            <w:vAlign w:val="center"/>
          </w:tcPr>
          <w:p w14:paraId="71BA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Reconcile source and target data to confirm success</w:t>
            </w:r>
          </w:p>
        </w:tc>
        <w:tc>
          <w:tcPr>
            <w:tcW w:w="0" w:type="auto"/>
            <w:vAlign w:val="center"/>
          </w:tcPr>
          <w:p w14:paraId="5C233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Reconciliation reports</w:t>
            </w:r>
          </w:p>
        </w:tc>
        <w:tc>
          <w:tcPr>
            <w:tcW w:w="0" w:type="auto"/>
            <w:vAlign w:val="center"/>
          </w:tcPr>
          <w:p w14:paraId="1AB6C4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Team, Business Users</w:t>
            </w:r>
          </w:p>
        </w:tc>
      </w:tr>
    </w:tbl>
    <w:p w14:paraId="4B3E5F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Data Migration Tools &amp; Technologies</w:t>
      </w:r>
    </w:p>
    <w:p w14:paraId="3ACE5E2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ETL tools such as Talend, Informatica, or custom Python scripts.</w:t>
      </w:r>
    </w:p>
    <w:p w14:paraId="46B37CF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validation tools for automated consistency checks.</w:t>
      </w:r>
    </w:p>
    <w:p w14:paraId="46ED7B9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data transfer protocols (SFTP, VPN).</w:t>
      </w:r>
    </w:p>
    <w:p w14:paraId="0E6AF85D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control and backup of all data migration artifacts.</w:t>
      </w:r>
    </w:p>
    <w:p w14:paraId="3A6535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F. Data Validation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3"/>
        <w:gridCol w:w="3128"/>
        <w:gridCol w:w="1975"/>
        <w:gridCol w:w="2434"/>
      </w:tblGrid>
      <w:tr w14:paraId="32D47C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8B564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Validation Type</w:t>
            </w:r>
          </w:p>
        </w:tc>
        <w:tc>
          <w:tcPr>
            <w:tcW w:w="0" w:type="auto"/>
            <w:vAlign w:val="center"/>
          </w:tcPr>
          <w:p w14:paraId="2749CB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4CBA06B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</w:tcPr>
          <w:p w14:paraId="026BBD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14:paraId="0DFF98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F832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Record Count Validation</w:t>
            </w:r>
          </w:p>
        </w:tc>
        <w:tc>
          <w:tcPr>
            <w:tcW w:w="0" w:type="auto"/>
            <w:vAlign w:val="center"/>
          </w:tcPr>
          <w:p w14:paraId="1C3C34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total records migrated match source</w:t>
            </w:r>
          </w:p>
        </w:tc>
        <w:tc>
          <w:tcPr>
            <w:tcW w:w="0" w:type="auto"/>
            <w:vAlign w:val="center"/>
          </w:tcPr>
          <w:p w14:paraId="5924CF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&amp; QA Team</w:t>
            </w:r>
          </w:p>
        </w:tc>
        <w:tc>
          <w:tcPr>
            <w:tcW w:w="0" w:type="auto"/>
            <w:vAlign w:val="center"/>
          </w:tcPr>
          <w:p w14:paraId="17A91E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Counts match within predefined thresholds</w:t>
            </w:r>
          </w:p>
        </w:tc>
      </w:tr>
      <w:tr w14:paraId="353449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261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Completeness</w:t>
            </w:r>
          </w:p>
        </w:tc>
        <w:tc>
          <w:tcPr>
            <w:tcW w:w="0" w:type="auto"/>
            <w:vAlign w:val="center"/>
          </w:tcPr>
          <w:p w14:paraId="24F1C5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 mandatory fields are populated</w:t>
            </w:r>
          </w:p>
        </w:tc>
        <w:tc>
          <w:tcPr>
            <w:tcW w:w="0" w:type="auto"/>
            <w:vAlign w:val="center"/>
          </w:tcPr>
          <w:p w14:paraId="33FF7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Team</w:t>
            </w:r>
          </w:p>
        </w:tc>
        <w:tc>
          <w:tcPr>
            <w:tcW w:w="0" w:type="auto"/>
            <w:vAlign w:val="center"/>
          </w:tcPr>
          <w:p w14:paraId="310AFE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critical missing data</w:t>
            </w:r>
          </w:p>
        </w:tc>
      </w:tr>
      <w:tr w14:paraId="3A90F7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2B65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Accuracy</w:t>
            </w:r>
          </w:p>
        </w:tc>
        <w:tc>
          <w:tcPr>
            <w:tcW w:w="0" w:type="auto"/>
            <w:vAlign w:val="center"/>
          </w:tcPr>
          <w:p w14:paraId="38975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Cross-check key fields against source data</w:t>
            </w:r>
          </w:p>
        </w:tc>
        <w:tc>
          <w:tcPr>
            <w:tcW w:w="0" w:type="auto"/>
            <w:vAlign w:val="center"/>
          </w:tcPr>
          <w:p w14:paraId="44AE40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Users &amp; QA</w:t>
            </w:r>
          </w:p>
        </w:tc>
        <w:tc>
          <w:tcPr>
            <w:tcW w:w="0" w:type="auto"/>
            <w:vAlign w:val="center"/>
          </w:tcPr>
          <w:p w14:paraId="107BB1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discrepancies in critical data fields</w:t>
            </w:r>
          </w:p>
        </w:tc>
      </w:tr>
      <w:tr w14:paraId="03D7C5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6B5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Referential Integrity</w:t>
            </w:r>
          </w:p>
        </w:tc>
        <w:tc>
          <w:tcPr>
            <w:tcW w:w="0" w:type="auto"/>
            <w:vAlign w:val="center"/>
          </w:tcPr>
          <w:p w14:paraId="7A4F76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relationships between data entities (e.g., customer-orders)</w:t>
            </w:r>
          </w:p>
        </w:tc>
        <w:tc>
          <w:tcPr>
            <w:tcW w:w="0" w:type="auto"/>
            <w:vAlign w:val="center"/>
          </w:tcPr>
          <w:p w14:paraId="44143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Team</w:t>
            </w:r>
          </w:p>
        </w:tc>
        <w:tc>
          <w:tcPr>
            <w:tcW w:w="0" w:type="auto"/>
            <w:vAlign w:val="center"/>
          </w:tcPr>
          <w:p w14:paraId="22228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broken references or orphan records</w:t>
            </w:r>
          </w:p>
        </w:tc>
      </w:tr>
      <w:tr w14:paraId="114F0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EB00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Performance Validation</w:t>
            </w:r>
          </w:p>
        </w:tc>
        <w:tc>
          <w:tcPr>
            <w:tcW w:w="0" w:type="auto"/>
            <w:vAlign w:val="center"/>
          </w:tcPr>
          <w:p w14:paraId="5C1002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migration completes within planned timeframes</w:t>
            </w:r>
          </w:p>
        </w:tc>
        <w:tc>
          <w:tcPr>
            <w:tcW w:w="0" w:type="auto"/>
            <w:vAlign w:val="center"/>
          </w:tcPr>
          <w:p w14:paraId="7FA1F4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Team</w:t>
            </w:r>
          </w:p>
        </w:tc>
        <w:tc>
          <w:tcPr>
            <w:tcW w:w="0" w:type="auto"/>
            <w:vAlign w:val="center"/>
          </w:tcPr>
          <w:p w14:paraId="591925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Migration completes without time overruns</w:t>
            </w:r>
          </w:p>
        </w:tc>
      </w:tr>
      <w:tr w14:paraId="3C11C6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9EDA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Validation</w:t>
            </w:r>
          </w:p>
        </w:tc>
        <w:tc>
          <w:tcPr>
            <w:tcW w:w="0" w:type="auto"/>
            <w:vAlign w:val="center"/>
          </w:tcPr>
          <w:p w14:paraId="1C142D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data privacy and encryption during transfer</w:t>
            </w:r>
          </w:p>
        </w:tc>
        <w:tc>
          <w:tcPr>
            <w:tcW w:w="0" w:type="auto"/>
            <w:vAlign w:val="center"/>
          </w:tcPr>
          <w:p w14:paraId="14B84D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  <w:tc>
          <w:tcPr>
            <w:tcW w:w="0" w:type="auto"/>
            <w:vAlign w:val="center"/>
          </w:tcPr>
          <w:p w14:paraId="1EE978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data leaks or breaches</w:t>
            </w:r>
          </w:p>
        </w:tc>
      </w:tr>
    </w:tbl>
    <w:p w14:paraId="320116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G. Risk Mitigation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9"/>
        <w:gridCol w:w="4466"/>
        <w:gridCol w:w="1995"/>
      </w:tblGrid>
      <w:tr w14:paraId="1F60C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9A340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</w:tcPr>
          <w:p w14:paraId="21DF00B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</w:tcPr>
          <w:p w14:paraId="46824B6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5EB4C3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6F44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loss or corruption</w:t>
            </w:r>
          </w:p>
        </w:tc>
        <w:tc>
          <w:tcPr>
            <w:tcW w:w="0" w:type="auto"/>
            <w:vAlign w:val="center"/>
          </w:tcPr>
          <w:p w14:paraId="34CAF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Multiple backups, transaction logging</w:t>
            </w:r>
          </w:p>
        </w:tc>
        <w:tc>
          <w:tcPr>
            <w:tcW w:w="0" w:type="auto"/>
            <w:vAlign w:val="center"/>
          </w:tcPr>
          <w:p w14:paraId="6D58BA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Lead</w:t>
            </w:r>
          </w:p>
        </w:tc>
      </w:tr>
      <w:tr w14:paraId="16941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C799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Incomplete data mapping</w:t>
            </w:r>
          </w:p>
        </w:tc>
        <w:tc>
          <w:tcPr>
            <w:tcW w:w="0" w:type="auto"/>
            <w:vAlign w:val="center"/>
          </w:tcPr>
          <w:p w14:paraId="1A5D7A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 business SMEs in mapping reviews</w:t>
            </w:r>
          </w:p>
        </w:tc>
        <w:tc>
          <w:tcPr>
            <w:tcW w:w="0" w:type="auto"/>
            <w:vAlign w:val="center"/>
          </w:tcPr>
          <w:p w14:paraId="0F9184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</w:t>
            </w:r>
          </w:p>
        </w:tc>
      </w:tr>
      <w:tr w14:paraId="7471FF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4092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Legacy data quality issues</w:t>
            </w:r>
          </w:p>
        </w:tc>
        <w:tc>
          <w:tcPr>
            <w:tcW w:w="0" w:type="auto"/>
            <w:vAlign w:val="center"/>
          </w:tcPr>
          <w:p w14:paraId="70C710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Extensive cleansing and profiling before migration</w:t>
            </w:r>
          </w:p>
        </w:tc>
        <w:tc>
          <w:tcPr>
            <w:tcW w:w="0" w:type="auto"/>
            <w:vAlign w:val="center"/>
          </w:tcPr>
          <w:p w14:paraId="2625F2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Team</w:t>
            </w:r>
          </w:p>
        </w:tc>
      </w:tr>
      <w:tr w14:paraId="7EFB5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D88E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Downtime impacting operations</w:t>
            </w:r>
          </w:p>
        </w:tc>
        <w:tc>
          <w:tcPr>
            <w:tcW w:w="0" w:type="auto"/>
            <w:vAlign w:val="center"/>
          </w:tcPr>
          <w:p w14:paraId="4574B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migration during low-usage windows</w:t>
            </w:r>
          </w:p>
        </w:tc>
        <w:tc>
          <w:tcPr>
            <w:tcW w:w="0" w:type="auto"/>
            <w:vAlign w:val="center"/>
          </w:tcPr>
          <w:p w14:paraId="594858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0FBCAE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F04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breaches during transfer</w:t>
            </w:r>
          </w:p>
        </w:tc>
        <w:tc>
          <w:tcPr>
            <w:tcW w:w="0" w:type="auto"/>
            <w:vAlign w:val="center"/>
          </w:tcPr>
          <w:p w14:paraId="7AECF3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encrypted channels and access controls</w:t>
            </w:r>
          </w:p>
        </w:tc>
        <w:tc>
          <w:tcPr>
            <w:tcW w:w="0" w:type="auto"/>
            <w:vAlign w:val="center"/>
          </w:tcPr>
          <w:p w14:paraId="0C1BEF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</w:tr>
    </w:tbl>
    <w:p w14:paraId="0BAD5F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H. Roles and Responsibilities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4981"/>
      </w:tblGrid>
      <w:tr w14:paraId="191917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2E309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4D6CBF8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14:paraId="59BFE4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06E7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Lead</w:t>
            </w:r>
          </w:p>
        </w:tc>
        <w:tc>
          <w:tcPr>
            <w:tcW w:w="0" w:type="auto"/>
            <w:vAlign w:val="center"/>
          </w:tcPr>
          <w:p w14:paraId="307CC6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migration strategy and execution</w:t>
            </w:r>
          </w:p>
        </w:tc>
      </w:tr>
      <w:tr w14:paraId="3BB4AE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222B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Analysts</w:t>
            </w:r>
          </w:p>
        </w:tc>
        <w:tc>
          <w:tcPr>
            <w:tcW w:w="0" w:type="auto"/>
            <w:vAlign w:val="center"/>
          </w:tcPr>
          <w:p w14:paraId="370F08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mappings, validate business data</w:t>
            </w:r>
          </w:p>
        </w:tc>
      </w:tr>
      <w:tr w14:paraId="080BDD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774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Engineers</w:t>
            </w:r>
          </w:p>
        </w:tc>
        <w:tc>
          <w:tcPr>
            <w:tcW w:w="0" w:type="auto"/>
            <w:vAlign w:val="center"/>
          </w:tcPr>
          <w:p w14:paraId="49CD6B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ETL scripts and automate migration</w:t>
            </w:r>
          </w:p>
        </w:tc>
      </w:tr>
      <w:tr w14:paraId="41521E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5275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Team</w:t>
            </w:r>
          </w:p>
        </w:tc>
        <w:tc>
          <w:tcPr>
            <w:tcW w:w="0" w:type="auto"/>
            <w:vAlign w:val="center"/>
          </w:tcPr>
          <w:p w14:paraId="086627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migrated data and conduct reconciliation</w:t>
            </w:r>
          </w:p>
        </w:tc>
      </w:tr>
      <w:tr w14:paraId="5AE482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71D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  <w:tc>
          <w:tcPr>
            <w:tcW w:w="0" w:type="auto"/>
            <w:vAlign w:val="center"/>
          </w:tcPr>
          <w:p w14:paraId="5D844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data protection and compliance</w:t>
            </w:r>
          </w:p>
        </w:tc>
      </w:tr>
      <w:tr w14:paraId="08582D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2503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Users</w:t>
            </w:r>
          </w:p>
        </w:tc>
        <w:tc>
          <w:tcPr>
            <w:tcW w:w="0" w:type="auto"/>
            <w:vAlign w:val="center"/>
          </w:tcPr>
          <w:p w14:paraId="7E5A91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source data knowledge and validate output</w:t>
            </w:r>
          </w:p>
        </w:tc>
      </w:tr>
    </w:tbl>
    <w:p w14:paraId="30D09158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3197D"/>
    <w:multiLevelType w:val="multilevel"/>
    <w:tmpl w:val="04A319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D926C84"/>
    <w:multiLevelType w:val="multilevel"/>
    <w:tmpl w:val="2D926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E551E97"/>
    <w:multiLevelType w:val="multilevel"/>
    <w:tmpl w:val="5E551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56A"/>
    <w:rsid w:val="00180A00"/>
    <w:rsid w:val="0028578E"/>
    <w:rsid w:val="0067156A"/>
    <w:rsid w:val="00A35684"/>
    <w:rsid w:val="00D22FF6"/>
    <w:rsid w:val="00DE38F6"/>
    <w:rsid w:val="137A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595</Words>
  <Characters>3393</Characters>
  <Lines>28</Lines>
  <Paragraphs>7</Paragraphs>
  <TotalTime>0</TotalTime>
  <ScaleCrop>false</ScaleCrop>
  <LinksUpToDate>false</LinksUpToDate>
  <CharactersWithSpaces>3981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2025-07-28T16:10:00Z</dcterms:created>
  <dc:creator>168236-Barbara Malei</dc:creator>
  <cp:lastModifiedBy>ADMIN</cp:lastModifiedBy>
  <dcterms:modified xsi:type="dcterms:W3CDTF">2025-11-09T12:27:35Z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090471A7E2724E2D87D2CDB51D5064C9_12</vt:lpwstr>
  </property>
</Properties>
</file>