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PROJECT CLOSURE REPORT</w:t>
      </w:r>
    </w:p>
    <w:p w:rsidR="005824A4" w:rsidRDefault="00C373D7" w:rsidP="00C373D7">
      <w:r w:rsidRPr="00C373D7">
        <w:rPr>
          <w:b/>
          <w:bCs/>
        </w:rPr>
        <w:t>Project</w:t>
      </w:r>
      <w:r w:rsidRPr="00C373D7">
        <w:t>: Odoo ERP Implementation</w:t>
      </w:r>
      <w:r w:rsidRPr="00C373D7">
        <w:br/>
      </w:r>
      <w:r w:rsidRPr="00C373D7">
        <w:rPr>
          <w:b/>
          <w:bCs/>
        </w:rPr>
        <w:t>Organization</w:t>
      </w:r>
      <w:r w:rsidRPr="00C373D7">
        <w:t xml:space="preserve">: </w:t>
      </w:r>
      <w:r w:rsidR="005824A4">
        <w:t>Telco Net company</w:t>
      </w:r>
      <w:r w:rsidRPr="00C373D7">
        <w:br/>
      </w:r>
      <w:r w:rsidRPr="00C373D7">
        <w:rPr>
          <w:b/>
          <w:bCs/>
        </w:rPr>
        <w:t>Prepared by</w:t>
      </w:r>
      <w:r w:rsidRPr="00C373D7">
        <w:t>: IT Project Manager</w:t>
      </w:r>
      <w:r w:rsidRPr="00C373D7">
        <w:br/>
      </w:r>
      <w:r w:rsidRPr="00C373D7">
        <w:rPr>
          <w:b/>
          <w:bCs/>
        </w:rPr>
        <w:t>Date</w:t>
      </w:r>
      <w:r w:rsidRPr="00C373D7">
        <w:t xml:space="preserve">: </w:t>
      </w:r>
      <w:r w:rsidR="005824A4">
        <w:t>June 2025</w:t>
      </w:r>
    </w:p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1. Project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6669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Description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Project Name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Odoo ERP Implementation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Sponsor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Director of IT &amp; Digital Transformation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Start Date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[Start Date]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End Date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[End Date]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Budget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KES [amount]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Scope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Implement Finance, Procurement, HR, CRM, and Inventory modules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Status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Completed (Go-live achieved + post-go-live support ended)</w:t>
            </w:r>
          </w:p>
        </w:tc>
      </w:tr>
    </w:tbl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2. Objectives &amp;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451"/>
        <w:gridCol w:w="2683"/>
        <w:gridCol w:w="694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Planned Outcome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Status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Automate manual processes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Full digitization of finance/procurement workflows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Achieved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rFonts w:ascii="Segoe UI Emoji" w:hAnsi="Segoe UI Emoji" w:cs="Segoe UI Emoji"/>
              </w:rPr>
              <w:t>✅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Improve reporting and decision-making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Real-time dashboards and custom reports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Achieved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rFonts w:ascii="Segoe UI Emoji" w:hAnsi="Segoe UI Emoji" w:cs="Segoe UI Emoji"/>
              </w:rPr>
              <w:t>✅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Enhance user collaboration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Integrated modules and employee portal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Partially Achieved (CRM pending integration)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rFonts w:ascii="Segoe UI Emoji" w:hAnsi="Segoe UI Emoji" w:cs="Segoe UI Emoji"/>
              </w:rPr>
              <w:t>⚠️</w:t>
            </w:r>
          </w:p>
        </w:tc>
      </w:tr>
    </w:tbl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3. Deliverables Completed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Business Case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Project Charter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Communication &amp; Change Management Plans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lastRenderedPageBreak/>
        <w:t>Custom Odoo Modules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Training &amp; Adoption Program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UAT Sign-Off &amp; Quality Validation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Go-Live Deployment</w:t>
      </w:r>
    </w:p>
    <w:p w:rsidR="00C373D7" w:rsidRPr="00C373D7" w:rsidRDefault="00C373D7" w:rsidP="00C373D7">
      <w:pPr>
        <w:numPr>
          <w:ilvl w:val="0"/>
          <w:numId w:val="1"/>
        </w:numPr>
      </w:pPr>
      <w:r w:rsidRPr="00C373D7">
        <w:t>Lessons Learned &amp; Handover</w:t>
      </w:r>
    </w:p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4. Budget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013"/>
        <w:gridCol w:w="696"/>
        <w:gridCol w:w="1491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Budgeted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Variance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Software &amp; Licenses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4M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4M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0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Implementation Services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6M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6.5M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+0.5M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Training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1M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0.9M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-0.1M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Contingency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1M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0.6M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-0.4M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b/>
                <w:bCs/>
              </w:rPr>
              <w:t>12M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b/>
                <w:bCs/>
              </w:rPr>
              <w:t>12M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rPr>
                <w:rFonts w:ascii="Segoe UI Emoji" w:hAnsi="Segoe UI Emoji" w:cs="Segoe UI Emoji"/>
              </w:rPr>
              <w:t>✅</w:t>
            </w:r>
            <w:r w:rsidRPr="00C373D7">
              <w:t xml:space="preserve"> On Budget</w:t>
            </w:r>
          </w:p>
        </w:tc>
      </w:tr>
    </w:tbl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5. Project Performance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76"/>
        <w:gridCol w:w="711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Actual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UAT Pass Rate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≥95%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96.5%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Training Completion Rate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≥90%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97%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Post-Go-Live Incidents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≤10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6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User Satisfaction Score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≥85%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89%</w:t>
            </w:r>
          </w:p>
        </w:tc>
      </w:tr>
    </w:tbl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6. Risks &amp;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563"/>
        <w:gridCol w:w="2554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Outcome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User resistance to new workflows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Change champions &amp; phased training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Resistance decreased 75%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Data migration errors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Multiple validation cycles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Clean transfer achieved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Integration delays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Escalation to vendor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CRM integration deferred</w:t>
            </w:r>
          </w:p>
        </w:tc>
      </w:tr>
    </w:tbl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lastRenderedPageBreak/>
        <w:t>7. Lessons Learned</w:t>
      </w:r>
    </w:p>
    <w:p w:rsidR="00C373D7" w:rsidRPr="00C373D7" w:rsidRDefault="00C373D7" w:rsidP="00C373D7">
      <w:pPr>
        <w:numPr>
          <w:ilvl w:val="0"/>
          <w:numId w:val="2"/>
        </w:numPr>
      </w:pPr>
      <w:r w:rsidRPr="00C373D7">
        <w:t>Early user involvement in design reduces resistance.</w:t>
      </w:r>
    </w:p>
    <w:p w:rsidR="00C373D7" w:rsidRPr="00C373D7" w:rsidRDefault="00C373D7" w:rsidP="00C373D7">
      <w:pPr>
        <w:numPr>
          <w:ilvl w:val="0"/>
          <w:numId w:val="2"/>
        </w:numPr>
      </w:pPr>
      <w:r w:rsidRPr="00C373D7">
        <w:t>Sandbox environments are crucial for real training.</w:t>
      </w:r>
    </w:p>
    <w:p w:rsidR="00C373D7" w:rsidRPr="00C373D7" w:rsidRDefault="00C373D7" w:rsidP="00C373D7">
      <w:pPr>
        <w:numPr>
          <w:ilvl w:val="0"/>
          <w:numId w:val="2"/>
        </w:numPr>
      </w:pPr>
      <w:r w:rsidRPr="00C373D7">
        <w:t>Weekly stakeholder check-ins improved visibility.</w:t>
      </w:r>
    </w:p>
    <w:p w:rsidR="00C373D7" w:rsidRPr="00C373D7" w:rsidRDefault="00C373D7" w:rsidP="00C373D7">
      <w:pPr>
        <w:numPr>
          <w:ilvl w:val="0"/>
          <w:numId w:val="2"/>
        </w:numPr>
      </w:pPr>
      <w:r w:rsidRPr="00C373D7">
        <w:t>Vendor response time impacted timeline—build buffer in contracts.</w:t>
      </w:r>
    </w:p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8. Handover &amp; Support</w:t>
      </w:r>
    </w:p>
    <w:p w:rsidR="00C373D7" w:rsidRPr="00C373D7" w:rsidRDefault="00C373D7" w:rsidP="00C373D7">
      <w:pPr>
        <w:numPr>
          <w:ilvl w:val="0"/>
          <w:numId w:val="3"/>
        </w:numPr>
      </w:pPr>
      <w:r w:rsidRPr="00C373D7">
        <w:t>Admin documentation delivered to internal IT.</w:t>
      </w:r>
    </w:p>
    <w:p w:rsidR="00C373D7" w:rsidRPr="00C373D7" w:rsidRDefault="00C373D7" w:rsidP="00C373D7">
      <w:pPr>
        <w:numPr>
          <w:ilvl w:val="0"/>
          <w:numId w:val="3"/>
        </w:numPr>
      </w:pPr>
      <w:r w:rsidRPr="00C373D7">
        <w:t>Knowledge transfer sessions held with in-house team.</w:t>
      </w:r>
    </w:p>
    <w:p w:rsidR="00C373D7" w:rsidRPr="00C373D7" w:rsidRDefault="00C373D7" w:rsidP="00C373D7">
      <w:pPr>
        <w:numPr>
          <w:ilvl w:val="0"/>
          <w:numId w:val="3"/>
        </w:numPr>
      </w:pPr>
      <w:r w:rsidRPr="00C373D7">
        <w:t>Odoo support contract signed for 6 months.</w:t>
      </w:r>
    </w:p>
    <w:p w:rsidR="00C373D7" w:rsidRPr="00C373D7" w:rsidRDefault="00C373D7" w:rsidP="00C373D7">
      <w:pPr>
        <w:numPr>
          <w:ilvl w:val="0"/>
          <w:numId w:val="3"/>
        </w:numPr>
      </w:pPr>
      <w:r w:rsidRPr="00C373D7">
        <w:t>Transitioned to internal Helpdesk support.</w:t>
      </w:r>
    </w:p>
    <w:p w:rsidR="00C373D7" w:rsidRPr="00C373D7" w:rsidRDefault="00C373D7" w:rsidP="00C373D7">
      <w:pPr>
        <w:rPr>
          <w:b/>
          <w:bCs/>
        </w:rPr>
      </w:pPr>
      <w:r w:rsidRPr="00C373D7">
        <w:rPr>
          <w:b/>
          <w:bCs/>
        </w:rPr>
        <w:t>9.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829"/>
        <w:gridCol w:w="1256"/>
        <w:gridCol w:w="912"/>
      </w:tblGrid>
      <w:tr w:rsidR="00C373D7" w:rsidRPr="00C373D7" w:rsidTr="00C37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pPr>
              <w:rPr>
                <w:b/>
                <w:bCs/>
              </w:rPr>
            </w:pPr>
            <w:r w:rsidRPr="00C373D7">
              <w:rPr>
                <w:b/>
                <w:bCs/>
              </w:rPr>
              <w:t>Date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__________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[Your Name]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__________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</w:t>
            </w:r>
          </w:p>
        </w:tc>
      </w:tr>
      <w:tr w:rsidR="00C373D7" w:rsidRPr="00C373D7" w:rsidTr="00C37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[Dept. Leads]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Stakeholders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__________</w:t>
            </w:r>
          </w:p>
        </w:tc>
        <w:tc>
          <w:tcPr>
            <w:tcW w:w="0" w:type="auto"/>
            <w:vAlign w:val="center"/>
            <w:hideMark/>
          </w:tcPr>
          <w:p w:rsidR="00C373D7" w:rsidRPr="00C373D7" w:rsidRDefault="00C373D7" w:rsidP="00C373D7">
            <w:r w:rsidRPr="00C373D7">
              <w:t>_______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F43F1"/>
    <w:multiLevelType w:val="multilevel"/>
    <w:tmpl w:val="571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3C3F"/>
    <w:multiLevelType w:val="multilevel"/>
    <w:tmpl w:val="F57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3AC2"/>
    <w:multiLevelType w:val="multilevel"/>
    <w:tmpl w:val="C59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942364">
    <w:abstractNumId w:val="2"/>
  </w:num>
  <w:num w:numId="2" w16cid:durableId="1761949496">
    <w:abstractNumId w:val="1"/>
  </w:num>
  <w:num w:numId="3" w16cid:durableId="130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7"/>
    <w:rsid w:val="00180A00"/>
    <w:rsid w:val="0028578E"/>
    <w:rsid w:val="005824A4"/>
    <w:rsid w:val="00A76492"/>
    <w:rsid w:val="00C373D7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F351"/>
  <w15:chartTrackingRefBased/>
  <w15:docId w15:val="{30BC86B4-E40F-4D07-8071-66ED2D9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2025-07-21T16:48:00Z</dcterms:created>
  <dcterms:modified xsi:type="dcterms:W3CDTF">2025-07-26T18:45:00Z</dcterms:modified>
</cp:coreProperties>
</file>