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537D2" w:rsidRPr="008537D2" w:rsidRDefault="008537D2" w:rsidP="008537D2">
      <w:pPr>
        <w:rPr>
          <w:rFonts w:ascii="Times New Roman" w:hAnsi="Times New Roman" w:cs="Times New Roman"/>
          <w:b/>
          <w:bCs/>
        </w:rPr>
      </w:pPr>
      <w:r w:rsidRPr="008537D2">
        <w:rPr>
          <w:rFonts w:ascii="Times New Roman" w:hAnsi="Times New Roman" w:cs="Times New Roman"/>
          <w:b/>
          <w:bCs/>
        </w:rPr>
        <w:t>Project Status Reports, including Progress Dashboards and KPI Tracking</w:t>
      </w:r>
    </w:p>
    <w:p w:rsidR="008537D2" w:rsidRPr="008537D2" w:rsidRDefault="008537D2" w:rsidP="008537D2">
      <w:pPr>
        <w:rPr>
          <w:rFonts w:ascii="Times New Roman" w:hAnsi="Times New Roman" w:cs="Times New Roman"/>
        </w:rPr>
      </w:pPr>
      <w:r w:rsidRPr="008537D2">
        <w:rPr>
          <w:rFonts w:ascii="Times New Roman" w:hAnsi="Times New Roman" w:cs="Times New Roman"/>
          <w:b/>
          <w:bCs/>
        </w:rPr>
        <w:t>Project:</w:t>
      </w:r>
      <w:r w:rsidRPr="008537D2">
        <w:rPr>
          <w:rFonts w:ascii="Times New Roman" w:hAnsi="Times New Roman" w:cs="Times New Roman"/>
        </w:rPr>
        <w:t xml:space="preserve"> Odoo ERP Integration for Safaricom Telecom</w:t>
      </w:r>
      <w:r w:rsidRPr="008537D2">
        <w:rPr>
          <w:rFonts w:ascii="Times New Roman" w:hAnsi="Times New Roman" w:cs="Times New Roman"/>
        </w:rPr>
        <w:br/>
      </w:r>
      <w:r w:rsidRPr="008537D2">
        <w:rPr>
          <w:rFonts w:ascii="Times New Roman" w:hAnsi="Times New Roman" w:cs="Times New Roman"/>
          <w:b/>
          <w:bCs/>
        </w:rPr>
        <w:t>Version:</w:t>
      </w:r>
      <w:r w:rsidRPr="008537D2">
        <w:rPr>
          <w:rFonts w:ascii="Times New Roman" w:hAnsi="Times New Roman" w:cs="Times New Roman"/>
        </w:rPr>
        <w:t xml:space="preserve"> 1.0</w:t>
      </w:r>
      <w:r w:rsidRPr="008537D2">
        <w:rPr>
          <w:rFonts w:ascii="Times New Roman" w:hAnsi="Times New Roman" w:cs="Times New Roman"/>
        </w:rPr>
        <w:br/>
      </w:r>
      <w:r w:rsidRPr="008537D2">
        <w:rPr>
          <w:rFonts w:ascii="Times New Roman" w:hAnsi="Times New Roman" w:cs="Times New Roman"/>
          <w:b/>
          <w:bCs/>
        </w:rPr>
        <w:t>Date:</w:t>
      </w:r>
      <w:r w:rsidRPr="008537D2">
        <w:rPr>
          <w:rFonts w:ascii="Times New Roman" w:hAnsi="Times New Roman" w:cs="Times New Roman"/>
        </w:rPr>
        <w:t xml:space="preserve"> [Insert Date]</w:t>
      </w:r>
    </w:p>
    <w:p w:rsidR="008537D2" w:rsidRPr="008537D2" w:rsidRDefault="008537D2" w:rsidP="008537D2">
      <w:pPr>
        <w:rPr>
          <w:rFonts w:ascii="Times New Roman" w:hAnsi="Times New Roman" w:cs="Times New Roman"/>
          <w:b/>
          <w:bCs/>
        </w:rPr>
      </w:pPr>
      <w:r w:rsidRPr="008537D2">
        <w:rPr>
          <w:rFonts w:ascii="Times New Roman" w:hAnsi="Times New Roman" w:cs="Times New Roman"/>
          <w:b/>
          <w:bCs/>
        </w:rPr>
        <w:t>. Purpose</w:t>
      </w:r>
    </w:p>
    <w:p w:rsidR="008537D2" w:rsidRPr="008537D2" w:rsidRDefault="008537D2" w:rsidP="008537D2">
      <w:pPr>
        <w:rPr>
          <w:rFonts w:ascii="Times New Roman" w:hAnsi="Times New Roman" w:cs="Times New Roman"/>
        </w:rPr>
      </w:pPr>
      <w:r w:rsidRPr="008537D2">
        <w:rPr>
          <w:rFonts w:ascii="Times New Roman" w:hAnsi="Times New Roman" w:cs="Times New Roman"/>
        </w:rPr>
        <w:t>To provide stakeholders with transparent, timely, and actionable updates on project progress, performance metrics, and any deviations from plan.</w:t>
      </w:r>
    </w:p>
    <w:p w:rsidR="008537D2" w:rsidRPr="008537D2" w:rsidRDefault="008537D2" w:rsidP="008537D2">
      <w:pPr>
        <w:rPr>
          <w:rFonts w:ascii="Times New Roman" w:hAnsi="Times New Roman" w:cs="Times New Roman"/>
          <w:b/>
          <w:bCs/>
        </w:rPr>
      </w:pPr>
      <w:r w:rsidRPr="008537D2">
        <w:rPr>
          <w:rFonts w:ascii="Times New Roman" w:hAnsi="Times New Roman" w:cs="Times New Roman"/>
          <w:b/>
          <w:bCs/>
        </w:rPr>
        <w:t>B. Status Report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4815"/>
        <w:gridCol w:w="1461"/>
        <w:gridCol w:w="1390"/>
      </w:tblGrid>
      <w:tr w:rsidR="008537D2" w:rsidRPr="008537D2" w:rsidTr="008537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  <w:b/>
                <w:bCs/>
              </w:rPr>
            </w:pPr>
            <w:r w:rsidRPr="008537D2">
              <w:rPr>
                <w:rFonts w:ascii="Times New Roman" w:hAnsi="Times New Roman" w:cs="Times New Roman"/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  <w:b/>
                <w:bCs/>
              </w:rPr>
            </w:pPr>
            <w:r w:rsidRPr="008537D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  <w:b/>
                <w:bCs/>
              </w:rPr>
            </w:pPr>
            <w:r w:rsidRPr="008537D2">
              <w:rPr>
                <w:rFonts w:ascii="Times New Roman" w:hAnsi="Times New Roman" w:cs="Times New Roman"/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  <w:b/>
                <w:bCs/>
              </w:rPr>
            </w:pPr>
            <w:r w:rsidRPr="008537D2"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</w:tr>
      <w:tr w:rsidR="008537D2" w:rsidRPr="008537D2" w:rsidTr="008537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Executive Summary</w:t>
            </w:r>
          </w:p>
        </w:tc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High-level overview of project status, key achievements, and concerns</w:t>
            </w:r>
          </w:p>
        </w:tc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Weekly / Biweekly</w:t>
            </w:r>
          </w:p>
        </w:tc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Project Manager</w:t>
            </w:r>
          </w:p>
        </w:tc>
      </w:tr>
      <w:tr w:rsidR="008537D2" w:rsidRPr="008537D2" w:rsidTr="008537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Milestone Progress</w:t>
            </w:r>
          </w:p>
        </w:tc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Status of key deliverables and phase completion</w:t>
            </w:r>
          </w:p>
        </w:tc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Weekly / Biweekly</w:t>
            </w:r>
          </w:p>
        </w:tc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Project Scheduler</w:t>
            </w:r>
          </w:p>
        </w:tc>
      </w:tr>
      <w:tr w:rsidR="008537D2" w:rsidRPr="008537D2" w:rsidTr="008537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KPI Dashboard</w:t>
            </w:r>
          </w:p>
        </w:tc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Visual representation of critical KPIs such as schedule adherence, budget variance, quality metrics</w:t>
            </w:r>
          </w:p>
        </w:tc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Weekly / Monthly</w:t>
            </w:r>
          </w:p>
        </w:tc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PMO Analyst</w:t>
            </w:r>
          </w:p>
        </w:tc>
      </w:tr>
      <w:tr w:rsidR="008537D2" w:rsidRPr="008537D2" w:rsidTr="008537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Resource Utilization</w:t>
            </w:r>
          </w:p>
        </w:tc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Current allocation and workload status</w:t>
            </w:r>
          </w:p>
        </w:tc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Weekly</w:t>
            </w:r>
          </w:p>
        </w:tc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Resource Manager</w:t>
            </w:r>
          </w:p>
        </w:tc>
      </w:tr>
      <w:tr w:rsidR="008537D2" w:rsidRPr="008537D2" w:rsidTr="008537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Risks &amp; Issues Summary</w:t>
            </w:r>
          </w:p>
        </w:tc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Top risks and issues with status and mitigation actions</w:t>
            </w:r>
          </w:p>
        </w:tc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Weekly</w:t>
            </w:r>
          </w:p>
        </w:tc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Risk Manager</w:t>
            </w:r>
          </w:p>
        </w:tc>
      </w:tr>
      <w:tr w:rsidR="008537D2" w:rsidRPr="008537D2" w:rsidTr="008537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Upcoming Activities</w:t>
            </w:r>
          </w:p>
        </w:tc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Planned tasks and deadlines</w:t>
            </w:r>
          </w:p>
        </w:tc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Weekly</w:t>
            </w:r>
          </w:p>
        </w:tc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Team Leads</w:t>
            </w:r>
          </w:p>
        </w:tc>
      </w:tr>
      <w:tr w:rsidR="008537D2" w:rsidRPr="008537D2" w:rsidTr="008537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Decisions &amp; Approvals</w:t>
            </w:r>
          </w:p>
        </w:tc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Recent decisions made and approvals granted</w:t>
            </w:r>
          </w:p>
        </w:tc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Weekly / Biweekly</w:t>
            </w:r>
          </w:p>
        </w:tc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Project Manager</w:t>
            </w:r>
          </w:p>
        </w:tc>
      </w:tr>
    </w:tbl>
    <w:p w:rsidR="008537D2" w:rsidRPr="008537D2" w:rsidRDefault="008537D2" w:rsidP="008537D2">
      <w:pPr>
        <w:rPr>
          <w:rFonts w:ascii="Times New Roman" w:hAnsi="Times New Roman" w:cs="Times New Roman"/>
          <w:b/>
          <w:bCs/>
        </w:rPr>
      </w:pPr>
      <w:r w:rsidRPr="008537D2">
        <w:rPr>
          <w:rFonts w:ascii="Times New Roman" w:hAnsi="Times New Roman" w:cs="Times New Roman"/>
          <w:b/>
          <w:bCs/>
        </w:rPr>
        <w:t>C. Key Performance Indicators (KPIs)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3707"/>
        <w:gridCol w:w="1643"/>
        <w:gridCol w:w="2156"/>
      </w:tblGrid>
      <w:tr w:rsidR="008537D2" w:rsidRPr="008537D2" w:rsidTr="008537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  <w:b/>
                <w:bCs/>
              </w:rPr>
            </w:pPr>
            <w:r w:rsidRPr="008537D2">
              <w:rPr>
                <w:rFonts w:ascii="Times New Roman" w:hAnsi="Times New Roman" w:cs="Times New Roman"/>
                <w:b/>
                <w:bCs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  <w:b/>
                <w:bCs/>
              </w:rPr>
            </w:pPr>
            <w:r w:rsidRPr="008537D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  <w:b/>
                <w:bCs/>
              </w:rPr>
            </w:pPr>
            <w:r w:rsidRPr="008537D2">
              <w:rPr>
                <w:rFonts w:ascii="Times New Roman" w:hAnsi="Times New Roman" w:cs="Times New Roman"/>
                <w:b/>
                <w:bCs/>
              </w:rPr>
              <w:t>Target / Threshold</w:t>
            </w:r>
          </w:p>
        </w:tc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  <w:b/>
                <w:bCs/>
              </w:rPr>
            </w:pPr>
            <w:r w:rsidRPr="008537D2">
              <w:rPr>
                <w:rFonts w:ascii="Times New Roman" w:hAnsi="Times New Roman" w:cs="Times New Roman"/>
                <w:b/>
                <w:bCs/>
              </w:rPr>
              <w:t>Data Source</w:t>
            </w:r>
          </w:p>
        </w:tc>
      </w:tr>
      <w:tr w:rsidR="008537D2" w:rsidRPr="008537D2" w:rsidTr="008537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Schedule Variance (SV)</w:t>
            </w:r>
          </w:p>
        </w:tc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Difference between planned and actual progress</w:t>
            </w:r>
          </w:p>
        </w:tc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±5%</w:t>
            </w:r>
          </w:p>
        </w:tc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Project Management Tools</w:t>
            </w:r>
          </w:p>
        </w:tc>
      </w:tr>
      <w:tr w:rsidR="008537D2" w:rsidRPr="008537D2" w:rsidTr="008537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lastRenderedPageBreak/>
              <w:t>Cost Variance (CV)</w:t>
            </w:r>
          </w:p>
        </w:tc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Difference between planned and actual cost</w:t>
            </w:r>
          </w:p>
        </w:tc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±5%</w:t>
            </w:r>
          </w:p>
        </w:tc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Financial Systems</w:t>
            </w:r>
          </w:p>
        </w:tc>
      </w:tr>
      <w:tr w:rsidR="008537D2" w:rsidRPr="008537D2" w:rsidTr="008537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Defect Density</w:t>
            </w:r>
          </w:p>
        </w:tc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Number of defects per module or deliverable</w:t>
            </w:r>
          </w:p>
        </w:tc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&lt; 2 per module</w:t>
            </w:r>
          </w:p>
        </w:tc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QA Reports</w:t>
            </w:r>
          </w:p>
        </w:tc>
      </w:tr>
      <w:tr w:rsidR="008537D2" w:rsidRPr="008537D2" w:rsidTr="008537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User Adoption Rate</w:t>
            </w:r>
          </w:p>
        </w:tc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Percentage of users trained and actively using system</w:t>
            </w:r>
          </w:p>
        </w:tc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≥ 90%</w:t>
            </w:r>
          </w:p>
        </w:tc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Training Reports</w:t>
            </w:r>
          </w:p>
        </w:tc>
      </w:tr>
      <w:tr w:rsidR="008537D2" w:rsidRPr="008537D2" w:rsidTr="008537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System Uptime</w:t>
            </w:r>
          </w:p>
        </w:tc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Availability of deployed system components</w:t>
            </w:r>
          </w:p>
        </w:tc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≥ 99.9%</w:t>
            </w:r>
          </w:p>
        </w:tc>
        <w:tc>
          <w:tcPr>
            <w:tcW w:w="0" w:type="auto"/>
            <w:vAlign w:val="center"/>
            <w:hideMark/>
          </w:tcPr>
          <w:p w:rsidR="008537D2" w:rsidRPr="008537D2" w:rsidRDefault="008537D2" w:rsidP="008537D2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Monitoring Tools</w:t>
            </w:r>
          </w:p>
        </w:tc>
      </w:tr>
    </w:tbl>
    <w:p w:rsidR="008537D2" w:rsidRPr="008537D2" w:rsidRDefault="008537D2" w:rsidP="008537D2">
      <w:pPr>
        <w:rPr>
          <w:rFonts w:ascii="Times New Roman" w:hAnsi="Times New Roman" w:cs="Times New Roman"/>
          <w:b/>
          <w:bCs/>
        </w:rPr>
      </w:pPr>
      <w:r w:rsidRPr="008537D2">
        <w:rPr>
          <w:rFonts w:ascii="Times New Roman" w:hAnsi="Times New Roman" w:cs="Times New Roman"/>
          <w:b/>
          <w:bCs/>
        </w:rPr>
        <w:t>D. Progress Dashboards</w:t>
      </w:r>
    </w:p>
    <w:p w:rsidR="008537D2" w:rsidRPr="008537D2" w:rsidRDefault="008537D2" w:rsidP="008537D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537D2">
        <w:rPr>
          <w:rFonts w:ascii="Times New Roman" w:hAnsi="Times New Roman" w:cs="Times New Roman"/>
        </w:rPr>
        <w:t>Utilize tools like Power BI, Tableau, or Jira dashboards.</w:t>
      </w:r>
    </w:p>
    <w:p w:rsidR="008537D2" w:rsidRPr="008537D2" w:rsidRDefault="008537D2" w:rsidP="008537D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537D2">
        <w:rPr>
          <w:rFonts w:ascii="Times New Roman" w:hAnsi="Times New Roman" w:cs="Times New Roman"/>
        </w:rPr>
        <w:t>Real-time visual charts for milestones, task completion, and defect tracking.</w:t>
      </w:r>
    </w:p>
    <w:p w:rsidR="008537D2" w:rsidRPr="008537D2" w:rsidRDefault="008537D2" w:rsidP="008537D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537D2">
        <w:rPr>
          <w:rFonts w:ascii="Times New Roman" w:hAnsi="Times New Roman" w:cs="Times New Roman"/>
        </w:rPr>
        <w:t>Drill-down capability to see detailed status by team or module.</w:t>
      </w:r>
    </w:p>
    <w:sectPr w:rsidR="008537D2" w:rsidRPr="00853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640D8"/>
    <w:multiLevelType w:val="multilevel"/>
    <w:tmpl w:val="9DFE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C46E0C"/>
    <w:multiLevelType w:val="multilevel"/>
    <w:tmpl w:val="37CCE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3418011">
    <w:abstractNumId w:val="0"/>
  </w:num>
  <w:num w:numId="2" w16cid:durableId="2036416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D2"/>
    <w:rsid w:val="00180A00"/>
    <w:rsid w:val="0028578E"/>
    <w:rsid w:val="008537D2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B82F7-525F-4CB6-B682-E9B7CBAC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7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7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7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7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7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7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7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7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7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7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58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2025-07-28T16:26:00Z</dcterms:created>
  <dcterms:modified xsi:type="dcterms:W3CDTF">2025-07-28T16:28:00Z</dcterms:modified>
</cp:coreProperties>
</file>