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5909" w:rsidRPr="00A05909" w:rsidRDefault="00A05909" w:rsidP="00A05909">
      <w:pPr>
        <w:rPr>
          <w:rFonts w:ascii="Times New Roman" w:hAnsi="Times New Roman" w:cs="Times New Roman"/>
        </w:rPr>
      </w:pPr>
    </w:p>
    <w:p w:rsidR="00A05909" w:rsidRPr="00A05909" w:rsidRDefault="00A05909" w:rsidP="00A05909">
      <w:pPr>
        <w:rPr>
          <w:rFonts w:ascii="Times New Roman" w:hAnsi="Times New Roman" w:cs="Times New Roman"/>
          <w:b/>
          <w:bCs/>
        </w:rPr>
      </w:pPr>
      <w:r w:rsidRPr="00A05909">
        <w:rPr>
          <w:rFonts w:ascii="Times New Roman" w:hAnsi="Times New Roman" w:cs="Times New Roman"/>
          <w:b/>
          <w:bCs/>
        </w:rPr>
        <w:t>Earned Value Management (EVM) Reports and Performance Metrics</w:t>
      </w:r>
    </w:p>
    <w:p w:rsidR="00A05909" w:rsidRPr="00A05909" w:rsidRDefault="00A05909" w:rsidP="00A05909">
      <w:pPr>
        <w:rPr>
          <w:rFonts w:ascii="Times New Roman" w:hAnsi="Times New Roman" w:cs="Times New Roman"/>
        </w:rPr>
      </w:pPr>
      <w:r w:rsidRPr="00A05909">
        <w:rPr>
          <w:rFonts w:ascii="Times New Roman" w:hAnsi="Times New Roman" w:cs="Times New Roman"/>
          <w:b/>
          <w:bCs/>
        </w:rPr>
        <w:t>Project:</w:t>
      </w:r>
      <w:r w:rsidRPr="00A05909">
        <w:rPr>
          <w:rFonts w:ascii="Times New Roman" w:hAnsi="Times New Roman" w:cs="Times New Roman"/>
        </w:rPr>
        <w:t xml:space="preserve"> Odoo ERP Integration for Safaricom Telecom</w:t>
      </w:r>
      <w:r w:rsidRPr="00A05909">
        <w:rPr>
          <w:rFonts w:ascii="Times New Roman" w:hAnsi="Times New Roman" w:cs="Times New Roman"/>
        </w:rPr>
        <w:br/>
      </w:r>
      <w:r w:rsidRPr="00A05909">
        <w:rPr>
          <w:rFonts w:ascii="Times New Roman" w:hAnsi="Times New Roman" w:cs="Times New Roman"/>
          <w:b/>
          <w:bCs/>
        </w:rPr>
        <w:t>Version:</w:t>
      </w:r>
      <w:r w:rsidRPr="00A05909">
        <w:rPr>
          <w:rFonts w:ascii="Times New Roman" w:hAnsi="Times New Roman" w:cs="Times New Roman"/>
        </w:rPr>
        <w:t xml:space="preserve"> 1.0</w:t>
      </w:r>
      <w:r w:rsidRPr="00A05909">
        <w:rPr>
          <w:rFonts w:ascii="Times New Roman" w:hAnsi="Times New Roman" w:cs="Times New Roman"/>
        </w:rPr>
        <w:br/>
      </w:r>
      <w:r w:rsidRPr="00A05909">
        <w:rPr>
          <w:rFonts w:ascii="Times New Roman" w:hAnsi="Times New Roman" w:cs="Times New Roman"/>
          <w:b/>
          <w:bCs/>
        </w:rPr>
        <w:t>Date:</w:t>
      </w:r>
      <w:r w:rsidRPr="00A05909">
        <w:rPr>
          <w:rFonts w:ascii="Times New Roman" w:hAnsi="Times New Roman" w:cs="Times New Roman"/>
        </w:rPr>
        <w:t xml:space="preserve"> [Insert Date]</w:t>
      </w:r>
    </w:p>
    <w:p w:rsidR="00A05909" w:rsidRPr="00A05909" w:rsidRDefault="00A05909" w:rsidP="00A05909">
      <w:pPr>
        <w:rPr>
          <w:rFonts w:ascii="Times New Roman" w:hAnsi="Times New Roman" w:cs="Times New Roman"/>
          <w:b/>
          <w:bCs/>
        </w:rPr>
      </w:pPr>
      <w:r w:rsidRPr="00A05909">
        <w:rPr>
          <w:rFonts w:ascii="Times New Roman" w:hAnsi="Times New Roman" w:cs="Times New Roman"/>
          <w:b/>
          <w:bCs/>
        </w:rPr>
        <w:t>A. Purpose</w:t>
      </w:r>
    </w:p>
    <w:p w:rsidR="00A05909" w:rsidRPr="00A05909" w:rsidRDefault="00A05909" w:rsidP="00A05909">
      <w:pPr>
        <w:rPr>
          <w:rFonts w:ascii="Times New Roman" w:hAnsi="Times New Roman" w:cs="Times New Roman"/>
        </w:rPr>
      </w:pPr>
      <w:r w:rsidRPr="00A05909">
        <w:rPr>
          <w:rFonts w:ascii="Times New Roman" w:hAnsi="Times New Roman" w:cs="Times New Roman"/>
        </w:rPr>
        <w:t>To provide a quantitative analysis of project performance by integrating scope, schedule, and cost metrics, enabling proactive decision-making and early detection of deviations.</w:t>
      </w:r>
    </w:p>
    <w:p w:rsidR="00A05909" w:rsidRPr="00A05909" w:rsidRDefault="00A05909" w:rsidP="00A05909">
      <w:pPr>
        <w:rPr>
          <w:rFonts w:ascii="Times New Roman" w:hAnsi="Times New Roman" w:cs="Times New Roman"/>
          <w:b/>
          <w:bCs/>
        </w:rPr>
      </w:pPr>
      <w:r w:rsidRPr="00A05909">
        <w:rPr>
          <w:rFonts w:ascii="Times New Roman" w:hAnsi="Times New Roman" w:cs="Times New Roman"/>
          <w:b/>
          <w:bCs/>
        </w:rPr>
        <w:t>B. Key EVM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2655"/>
        <w:gridCol w:w="2173"/>
        <w:gridCol w:w="2475"/>
      </w:tblGrid>
      <w:tr w:rsidR="00A05909" w:rsidRPr="00A05909" w:rsidTr="00A059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Interpretation</w:t>
            </w:r>
          </w:p>
        </w:tc>
      </w:tr>
      <w:tr w:rsidR="00A05909" w:rsidRPr="00A05909" w:rsidTr="00A059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Planned Value (PV)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Budgeted cost for work scheduled to be completed by a given date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PV = Budgeted Cost × Planned % Complete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Baseline cost for scheduled work</w:t>
            </w:r>
          </w:p>
        </w:tc>
      </w:tr>
      <w:tr w:rsidR="00A05909" w:rsidRPr="00A05909" w:rsidTr="00A059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Earned Value (EV)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Budgeted cost for work actually completed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EV = Budgeted Cost × Actual % Complete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Value of work performed</w:t>
            </w:r>
          </w:p>
        </w:tc>
      </w:tr>
      <w:tr w:rsidR="00A05909" w:rsidRPr="00A05909" w:rsidTr="00A059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Actual Cost (AC)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Actual cost incurred for work performed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Sum of actual expenditures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Real spending</w:t>
            </w:r>
          </w:p>
        </w:tc>
      </w:tr>
      <w:tr w:rsidR="00A05909" w:rsidRPr="00A05909" w:rsidTr="00A059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Schedule Variance (SV)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Difference between EV and PV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SV = EV – PV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Positive = ahead, Negative = behind schedule</w:t>
            </w:r>
          </w:p>
        </w:tc>
      </w:tr>
      <w:tr w:rsidR="00A05909" w:rsidRPr="00A05909" w:rsidTr="00A059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Cost Variance (CV)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Difference between EV and AC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CV = EV – AC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Positive = under budget, Negative = over budget</w:t>
            </w:r>
          </w:p>
        </w:tc>
      </w:tr>
      <w:tr w:rsidR="00A05909" w:rsidRPr="00A05909" w:rsidTr="00A059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Schedule Performance Index (SPI)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Efficiency of schedule utilization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SPI = EV / PV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&gt;1 = ahead, &lt;1 = behind schedule</w:t>
            </w:r>
          </w:p>
        </w:tc>
      </w:tr>
      <w:tr w:rsidR="00A05909" w:rsidRPr="00A05909" w:rsidTr="00A059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Cost Performance Index (CPI)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Cost efficiency of work performed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CPI = EV / AC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&gt;1 = under budget, &lt;1 = over budget</w:t>
            </w:r>
          </w:p>
        </w:tc>
      </w:tr>
    </w:tbl>
    <w:p w:rsidR="00A05909" w:rsidRPr="00A05909" w:rsidRDefault="00A05909" w:rsidP="00A05909">
      <w:pPr>
        <w:rPr>
          <w:rFonts w:ascii="Times New Roman" w:hAnsi="Times New Roman" w:cs="Times New Roman"/>
          <w:b/>
          <w:bCs/>
        </w:rPr>
      </w:pPr>
      <w:r w:rsidRPr="00A05909">
        <w:rPr>
          <w:rFonts w:ascii="Times New Roman" w:hAnsi="Times New Roman" w:cs="Times New Roman"/>
          <w:b/>
          <w:bCs/>
        </w:rPr>
        <w:t>C. EVM Reporting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111"/>
        <w:gridCol w:w="1496"/>
        <w:gridCol w:w="1757"/>
      </w:tblGrid>
      <w:tr w:rsidR="00A05909" w:rsidRPr="00A05909" w:rsidTr="00A059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lastRenderedPageBreak/>
              <w:t>Report Element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Audience</w:t>
            </w:r>
          </w:p>
        </w:tc>
      </w:tr>
      <w:tr w:rsidR="00A05909" w:rsidRPr="00A05909" w:rsidTr="00A059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EVM Summary Dashboard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Visual summary of PV, EV, AC, SV, CV, SPI, CPI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Weekly / Monthly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Project Manager, PMO</w:t>
            </w:r>
          </w:p>
        </w:tc>
      </w:tr>
      <w:tr w:rsidR="00A05909" w:rsidRPr="00A05909" w:rsidTr="00A059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Detailed Variance Analysis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Root cause analysis of schedule and cost deviations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Steering Committee</w:t>
            </w:r>
          </w:p>
        </w:tc>
      </w:tr>
      <w:tr w:rsidR="00A05909" w:rsidRPr="00A05909" w:rsidTr="00A059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Forecasting Report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Estimate at Completion (EAC), Variance at Completion (VAC)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Executive Sponsors</w:t>
            </w:r>
          </w:p>
        </w:tc>
      </w:tr>
      <w:tr w:rsidR="00A05909" w:rsidRPr="00A05909" w:rsidTr="00A059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Corrective Action Plan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Recommendations to address variances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Project Team</w:t>
            </w:r>
          </w:p>
        </w:tc>
      </w:tr>
    </w:tbl>
    <w:p w:rsidR="00A05909" w:rsidRPr="00A05909" w:rsidRDefault="00A05909" w:rsidP="00A05909">
      <w:pPr>
        <w:rPr>
          <w:rFonts w:ascii="Times New Roman" w:hAnsi="Times New Roman" w:cs="Times New Roman"/>
          <w:b/>
          <w:bCs/>
        </w:rPr>
      </w:pPr>
      <w:r w:rsidRPr="00A05909">
        <w:rPr>
          <w:rFonts w:ascii="Times New Roman" w:hAnsi="Times New Roman" w:cs="Times New Roman"/>
          <w:b/>
          <w:bCs/>
        </w:rPr>
        <w:t>D. Sample EVM Data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004"/>
        <w:gridCol w:w="923"/>
        <w:gridCol w:w="923"/>
        <w:gridCol w:w="900"/>
        <w:gridCol w:w="900"/>
        <w:gridCol w:w="900"/>
        <w:gridCol w:w="900"/>
        <w:gridCol w:w="742"/>
        <w:gridCol w:w="427"/>
        <w:gridCol w:w="442"/>
      </w:tblGrid>
      <w:tr w:rsidR="00A05909" w:rsidRPr="00A05909" w:rsidTr="00A059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Work Package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Budgeted Cost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Planned % Complete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Actual % Complete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PV (KES)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EV (KES)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AC (KES)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SV (KES)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CV (KES)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SPI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  <w:b/>
                <w:bCs/>
              </w:rPr>
            </w:pPr>
            <w:r w:rsidRPr="00A05909">
              <w:rPr>
                <w:rFonts w:ascii="Times New Roman" w:hAnsi="Times New Roman" w:cs="Times New Roman"/>
                <w:b/>
                <w:bCs/>
              </w:rPr>
              <w:t>CPI</w:t>
            </w:r>
          </w:p>
        </w:tc>
      </w:tr>
      <w:tr w:rsidR="00A05909" w:rsidRPr="00A05909" w:rsidTr="00A059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Billing Module Dev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10,000,000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5,000,000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4,000,000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4,500,000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-1,000,000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-500,000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0.89</w:t>
            </w:r>
          </w:p>
        </w:tc>
      </w:tr>
      <w:tr w:rsidR="00A05909" w:rsidRPr="00A05909" w:rsidTr="00A059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CRM Module Customization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7,000,000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65%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4,200,000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4,550,000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4,300,000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350,000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250,000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1.08</w:t>
            </w:r>
          </w:p>
        </w:tc>
        <w:tc>
          <w:tcPr>
            <w:tcW w:w="0" w:type="auto"/>
            <w:vAlign w:val="center"/>
            <w:hideMark/>
          </w:tcPr>
          <w:p w:rsidR="00A05909" w:rsidRPr="00A05909" w:rsidRDefault="00A05909" w:rsidP="00A05909">
            <w:pPr>
              <w:rPr>
                <w:rFonts w:ascii="Times New Roman" w:hAnsi="Times New Roman" w:cs="Times New Roman"/>
              </w:rPr>
            </w:pPr>
            <w:r w:rsidRPr="00A05909">
              <w:rPr>
                <w:rFonts w:ascii="Times New Roman" w:hAnsi="Times New Roman" w:cs="Times New Roman"/>
              </w:rPr>
              <w:t>1.06</w:t>
            </w:r>
          </w:p>
        </w:tc>
      </w:tr>
    </w:tbl>
    <w:p w:rsidR="00A05909" w:rsidRPr="00A05909" w:rsidRDefault="00A05909" w:rsidP="00A05909">
      <w:pPr>
        <w:rPr>
          <w:rFonts w:ascii="Times New Roman" w:hAnsi="Times New Roman" w:cs="Times New Roman"/>
          <w:b/>
          <w:bCs/>
        </w:rPr>
      </w:pPr>
      <w:r w:rsidRPr="00A05909">
        <w:rPr>
          <w:rFonts w:ascii="Times New Roman" w:hAnsi="Times New Roman" w:cs="Times New Roman"/>
          <w:b/>
          <w:bCs/>
        </w:rPr>
        <w:t>E. Tools &amp; Techniques</w:t>
      </w:r>
    </w:p>
    <w:p w:rsidR="00A05909" w:rsidRPr="00A05909" w:rsidRDefault="00A05909" w:rsidP="00A059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5909">
        <w:rPr>
          <w:rFonts w:ascii="Times New Roman" w:hAnsi="Times New Roman" w:cs="Times New Roman"/>
        </w:rPr>
        <w:t>Use MS Project, Primavera P6, or specialized EVM software for data tracking.</w:t>
      </w:r>
    </w:p>
    <w:p w:rsidR="00A05909" w:rsidRPr="00A05909" w:rsidRDefault="00A05909" w:rsidP="00A059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5909">
        <w:rPr>
          <w:rFonts w:ascii="Times New Roman" w:hAnsi="Times New Roman" w:cs="Times New Roman"/>
        </w:rPr>
        <w:t>Integrate financial and schedule data from ERP and project management systems.</w:t>
      </w:r>
    </w:p>
    <w:p w:rsidR="00A05909" w:rsidRPr="00A05909" w:rsidRDefault="00A05909" w:rsidP="00A059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5909">
        <w:rPr>
          <w:rFonts w:ascii="Times New Roman" w:hAnsi="Times New Roman" w:cs="Times New Roman"/>
        </w:rPr>
        <w:t>Visualize EVM metrics using Power BI, Tableau, or Excel dashboards.</w:t>
      </w:r>
    </w:p>
    <w:p w:rsidR="00DE38F6" w:rsidRPr="008B1058" w:rsidRDefault="00DE38F6">
      <w:pPr>
        <w:rPr>
          <w:rFonts w:ascii="Times New Roman" w:hAnsi="Times New Roman" w:cs="Times New Roman"/>
        </w:rPr>
      </w:pPr>
    </w:p>
    <w:sectPr w:rsidR="00DE38F6" w:rsidRPr="008B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E5A24"/>
    <w:multiLevelType w:val="multilevel"/>
    <w:tmpl w:val="DA2E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42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09"/>
    <w:rsid w:val="00180A00"/>
    <w:rsid w:val="0028578E"/>
    <w:rsid w:val="008B1058"/>
    <w:rsid w:val="00A05909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29089-0E08-4C70-9165-E778B3C6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9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9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9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9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9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2025-07-28T16:28:00Z</dcterms:created>
  <dcterms:modified xsi:type="dcterms:W3CDTF">2025-07-28T16:31:00Z</dcterms:modified>
</cp:coreProperties>
</file>