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30A8" w:rsidRPr="00ED03C7" w:rsidRDefault="00B530A8" w:rsidP="00B530A8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3. Ongoing Risk and Issue Management Updates with Impact Assessments</w:t>
      </w:r>
    </w:p>
    <w:p w:rsidR="00B530A8" w:rsidRPr="00ED03C7" w:rsidRDefault="00B530A8" w:rsidP="00B530A8">
      <w:p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  <w:b/>
          <w:bCs/>
        </w:rPr>
        <w:t>Project:</w:t>
      </w:r>
      <w:r w:rsidRPr="00ED03C7">
        <w:rPr>
          <w:rFonts w:ascii="Times New Roman" w:hAnsi="Times New Roman" w:cs="Times New Roman"/>
        </w:rPr>
        <w:t xml:space="preserve"> Odoo ERP Integration for Safaricom Telecom</w:t>
      </w:r>
      <w:r w:rsidRPr="00ED03C7">
        <w:rPr>
          <w:rFonts w:ascii="Times New Roman" w:hAnsi="Times New Roman" w:cs="Times New Roman"/>
        </w:rPr>
        <w:br/>
      </w:r>
      <w:r w:rsidRPr="00ED03C7">
        <w:rPr>
          <w:rFonts w:ascii="Times New Roman" w:hAnsi="Times New Roman" w:cs="Times New Roman"/>
          <w:b/>
          <w:bCs/>
        </w:rPr>
        <w:t>Version:</w:t>
      </w:r>
      <w:r w:rsidRPr="00ED03C7">
        <w:rPr>
          <w:rFonts w:ascii="Times New Roman" w:hAnsi="Times New Roman" w:cs="Times New Roman"/>
        </w:rPr>
        <w:t xml:space="preserve"> 1.0</w:t>
      </w:r>
      <w:r w:rsidRPr="00ED03C7">
        <w:rPr>
          <w:rFonts w:ascii="Times New Roman" w:hAnsi="Times New Roman" w:cs="Times New Roman"/>
        </w:rPr>
        <w:br/>
      </w:r>
      <w:r w:rsidRPr="00ED03C7">
        <w:rPr>
          <w:rFonts w:ascii="Times New Roman" w:hAnsi="Times New Roman" w:cs="Times New Roman"/>
          <w:b/>
          <w:bCs/>
        </w:rPr>
        <w:t>Date:</w:t>
      </w:r>
      <w:r w:rsidRPr="00ED03C7">
        <w:rPr>
          <w:rFonts w:ascii="Times New Roman" w:hAnsi="Times New Roman" w:cs="Times New Roman"/>
        </w:rPr>
        <w:t xml:space="preserve"> [Insert Date]</w:t>
      </w:r>
    </w:p>
    <w:p w:rsidR="00B530A8" w:rsidRPr="00ED03C7" w:rsidRDefault="00B530A8" w:rsidP="00B530A8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A. Purpose</w:t>
      </w:r>
    </w:p>
    <w:p w:rsidR="00B530A8" w:rsidRPr="00ED03C7" w:rsidRDefault="00B530A8" w:rsidP="00B530A8">
      <w:p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</w:rPr>
        <w:t>To maintain continuous oversight of project risks and issues, assess their impact, and implement mitigation or resolution strategies to minimize disruption.</w:t>
      </w:r>
    </w:p>
    <w:p w:rsidR="00B530A8" w:rsidRPr="00ED03C7" w:rsidRDefault="00B530A8" w:rsidP="00B530A8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B. Risk Management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097"/>
        <w:gridCol w:w="1028"/>
        <w:gridCol w:w="701"/>
        <w:gridCol w:w="771"/>
        <w:gridCol w:w="1073"/>
        <w:gridCol w:w="1307"/>
        <w:gridCol w:w="1016"/>
        <w:gridCol w:w="1086"/>
        <w:gridCol w:w="728"/>
      </w:tblGrid>
      <w:tr w:rsidR="00B530A8" w:rsidRPr="00ED03C7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Mitigation Actions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Impact Assessment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Review Date</w:t>
            </w:r>
          </w:p>
        </w:tc>
      </w:tr>
      <w:tr w:rsidR="00B530A8" w:rsidRPr="00ED03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RSK-001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Delay in API integration testing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Integration Lead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Allocate additional resources, early testing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Potential 2-week schedule delay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[Date]</w:t>
            </w:r>
          </w:p>
        </w:tc>
      </w:tr>
      <w:tr w:rsidR="00B530A8" w:rsidRPr="00ED03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RSK-004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Regulatory compliance changes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Compliance Lead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Monitor regulatory updates, update documentation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Could impact deployment timeline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[Date]</w:t>
            </w:r>
          </w:p>
        </w:tc>
      </w:tr>
    </w:tbl>
    <w:p w:rsidR="00B530A8" w:rsidRPr="00ED03C7" w:rsidRDefault="00B530A8" w:rsidP="00B530A8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C. Issue Management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406"/>
        <w:gridCol w:w="791"/>
        <w:gridCol w:w="874"/>
        <w:gridCol w:w="884"/>
        <w:gridCol w:w="1364"/>
        <w:gridCol w:w="967"/>
        <w:gridCol w:w="1549"/>
        <w:gridCol w:w="908"/>
      </w:tblGrid>
      <w:tr w:rsidR="00B530A8" w:rsidRPr="00ED03C7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Date Raised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Resolution Actions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Impact Assessment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Closure Date</w:t>
            </w:r>
          </w:p>
        </w:tc>
      </w:tr>
      <w:tr w:rsidR="00B530A8" w:rsidRPr="00ED03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ISS-003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Data sync failures during peak hours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2025-07-20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 xml:space="preserve">DevOps </w:t>
            </w:r>
            <w:proofErr w:type="gramStart"/>
            <w:r w:rsidRPr="00ED03C7">
              <w:rPr>
                <w:rFonts w:ascii="Times New Roman" w:hAnsi="Times New Roman" w:cs="Times New Roman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Increase server capacity, optimize API calls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Risk of customer dissatisfaction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</w:p>
        </w:tc>
      </w:tr>
      <w:tr w:rsidR="00B530A8" w:rsidRPr="00ED03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ISS-004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User login errors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2025-07-22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Support Lead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Patch deployed, monitor logs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Resolved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Minimal impact</w:t>
            </w:r>
          </w:p>
        </w:tc>
        <w:tc>
          <w:tcPr>
            <w:tcW w:w="0" w:type="auto"/>
            <w:vAlign w:val="center"/>
            <w:hideMark/>
          </w:tcPr>
          <w:p w:rsidR="00B530A8" w:rsidRPr="00ED03C7" w:rsidRDefault="00B530A8" w:rsidP="00D8276A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2025-07-25</w:t>
            </w:r>
          </w:p>
        </w:tc>
      </w:tr>
    </w:tbl>
    <w:p w:rsidR="00B530A8" w:rsidRPr="00ED03C7" w:rsidRDefault="00B530A8" w:rsidP="00B530A8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D. Impact Assessment Framework</w:t>
      </w:r>
    </w:p>
    <w:p w:rsidR="00B530A8" w:rsidRPr="00ED03C7" w:rsidRDefault="00B530A8" w:rsidP="00B530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  <w:b/>
          <w:bCs/>
        </w:rPr>
        <w:lastRenderedPageBreak/>
        <w:t>Likelihood:</w:t>
      </w:r>
      <w:r w:rsidRPr="00ED03C7">
        <w:rPr>
          <w:rFonts w:ascii="Times New Roman" w:hAnsi="Times New Roman" w:cs="Times New Roman"/>
        </w:rPr>
        <w:t xml:space="preserve"> Probability of risk/issue occurrence (Low, Medium, High).</w:t>
      </w:r>
    </w:p>
    <w:p w:rsidR="00B530A8" w:rsidRPr="00ED03C7" w:rsidRDefault="00B530A8" w:rsidP="00B530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  <w:b/>
          <w:bCs/>
        </w:rPr>
        <w:t>Impact:</w:t>
      </w:r>
      <w:r w:rsidRPr="00ED03C7">
        <w:rPr>
          <w:rFonts w:ascii="Times New Roman" w:hAnsi="Times New Roman" w:cs="Times New Roman"/>
        </w:rPr>
        <w:t xml:space="preserve"> Effect on project objectives (Cost, Schedule, Quality, Compliance).</w:t>
      </w:r>
    </w:p>
    <w:p w:rsidR="00B530A8" w:rsidRPr="00ED03C7" w:rsidRDefault="00B530A8" w:rsidP="00B530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  <w:b/>
          <w:bCs/>
        </w:rPr>
        <w:t>Priority:</w:t>
      </w:r>
      <w:r w:rsidRPr="00ED03C7">
        <w:rPr>
          <w:rFonts w:ascii="Times New Roman" w:hAnsi="Times New Roman" w:cs="Times New Roman"/>
        </w:rPr>
        <w:t xml:space="preserve"> Combined assessment guiding mitigation urgency.</w:t>
      </w:r>
    </w:p>
    <w:p w:rsidR="00B530A8" w:rsidRPr="00ED03C7" w:rsidRDefault="00B530A8" w:rsidP="00B530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  <w:b/>
          <w:bCs/>
        </w:rPr>
        <w:t>Mitigation/Resolution Effectiveness:</w:t>
      </w:r>
      <w:r w:rsidRPr="00ED03C7">
        <w:rPr>
          <w:rFonts w:ascii="Times New Roman" w:hAnsi="Times New Roman" w:cs="Times New Roman"/>
        </w:rPr>
        <w:t xml:space="preserve"> Review if actions reduced or eliminated impact.</w:t>
      </w:r>
    </w:p>
    <w:p w:rsidR="00B530A8" w:rsidRPr="00B530A8" w:rsidRDefault="00B530A8" w:rsidP="00B530A8">
      <w:pPr>
        <w:rPr>
          <w:rFonts w:ascii="Times New Roman" w:hAnsi="Times New Roman" w:cs="Times New Roman"/>
        </w:rPr>
      </w:pPr>
    </w:p>
    <w:p w:rsidR="00DE38F6" w:rsidRPr="00B530A8" w:rsidRDefault="00DE38F6">
      <w:pPr>
        <w:rPr>
          <w:rFonts w:ascii="Times New Roman" w:hAnsi="Times New Roman" w:cs="Times New Roman"/>
        </w:rPr>
      </w:pPr>
    </w:p>
    <w:sectPr w:rsidR="00DE38F6" w:rsidRPr="00B5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0775A"/>
    <w:multiLevelType w:val="multilevel"/>
    <w:tmpl w:val="15A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37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8"/>
    <w:rsid w:val="00180A00"/>
    <w:rsid w:val="0028578E"/>
    <w:rsid w:val="00A35684"/>
    <w:rsid w:val="00B530A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3A76F-50B1-455C-88AF-CE12A6F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A8"/>
  </w:style>
  <w:style w:type="paragraph" w:styleId="Heading1">
    <w:name w:val="heading 1"/>
    <w:basedOn w:val="Normal"/>
    <w:next w:val="Normal"/>
    <w:link w:val="Heading1Char"/>
    <w:uiPriority w:val="9"/>
    <w:qFormat/>
    <w:rsid w:val="00B5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2025-07-28T16:33:00Z</dcterms:created>
  <dcterms:modified xsi:type="dcterms:W3CDTF">2025-07-28T16:34:00Z</dcterms:modified>
</cp:coreProperties>
</file>