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75C8E" w:rsidRPr="00675C8E" w:rsidRDefault="00675C8E" w:rsidP="00675C8E">
      <w:pPr>
        <w:rPr>
          <w:b/>
          <w:bCs/>
        </w:rPr>
      </w:pPr>
      <w:r w:rsidRPr="00675C8E">
        <w:rPr>
          <w:b/>
          <w:bCs/>
        </w:rPr>
        <w:t>Cost-Benefit Analysis of Optimization Approaches</w:t>
      </w:r>
    </w:p>
    <w:p w:rsidR="00675C8E" w:rsidRPr="00675C8E" w:rsidRDefault="00675C8E" w:rsidP="00675C8E">
      <w:r w:rsidRPr="00675C8E">
        <w:rPr>
          <w:b/>
          <w:bCs/>
        </w:rPr>
        <w:t>Title:</w:t>
      </w:r>
      <w:r w:rsidRPr="00675C8E">
        <w:t xml:space="preserve"> </w:t>
      </w:r>
      <w:r w:rsidRPr="00675C8E">
        <w:rPr>
          <w:i/>
          <w:iCs/>
        </w:rPr>
        <w:t>Financial Impact Assessment of 5G Optimization Strategies</w:t>
      </w:r>
    </w:p>
    <w:p w:rsidR="00675C8E" w:rsidRPr="00675C8E" w:rsidRDefault="00675C8E" w:rsidP="00675C8E">
      <w:pPr>
        <w:rPr>
          <w:b/>
          <w:bCs/>
        </w:rPr>
      </w:pPr>
      <w:r w:rsidRPr="00675C8E">
        <w:rPr>
          <w:b/>
          <w:bCs/>
        </w:rPr>
        <w:t>A. Objective</w:t>
      </w:r>
    </w:p>
    <w:p w:rsidR="00675C8E" w:rsidRPr="00675C8E" w:rsidRDefault="00675C8E" w:rsidP="00675C8E">
      <w:r w:rsidRPr="00675C8E">
        <w:t>Evaluate and quantify the operational expenditures (OPEX) and capital expenditures (CAPEX) associated with various optimization techniques to guide investment decisions.</w:t>
      </w:r>
    </w:p>
    <w:p w:rsidR="00675C8E" w:rsidRPr="00675C8E" w:rsidRDefault="00675C8E" w:rsidP="00675C8E">
      <w:pPr>
        <w:rPr>
          <w:b/>
          <w:bCs/>
        </w:rPr>
      </w:pPr>
      <w:r w:rsidRPr="00675C8E">
        <w:rPr>
          <w:b/>
          <w:bCs/>
        </w:rPr>
        <w:t>B. Cost Categories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4059"/>
        <w:gridCol w:w="4341"/>
      </w:tblGrid>
      <w:tr w:rsidR="00675C8E" w:rsidRPr="00675C8E" w:rsidTr="00675C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pPr>
              <w:rPr>
                <w:b/>
                <w:bCs/>
              </w:rPr>
            </w:pPr>
            <w:r w:rsidRPr="00675C8E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pPr>
              <w:rPr>
                <w:b/>
                <w:bCs/>
              </w:rPr>
            </w:pPr>
            <w:r w:rsidRPr="00675C8E">
              <w:rPr>
                <w:b/>
                <w:bCs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pPr>
              <w:rPr>
                <w:b/>
                <w:bCs/>
              </w:rPr>
            </w:pPr>
            <w:r w:rsidRPr="00675C8E">
              <w:rPr>
                <w:b/>
                <w:bCs/>
              </w:rPr>
              <w:t>Estimated Cost Drivers</w:t>
            </w:r>
          </w:p>
        </w:tc>
      </w:tr>
      <w:tr w:rsidR="00675C8E" w:rsidRPr="00675C8E" w:rsidTr="00675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rPr>
                <w:b/>
                <w:bCs/>
              </w:rPr>
              <w:t>CAPEX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Hardware upgrades (RAN, core), new servers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Equipment procurement, installation, licenses</w:t>
            </w:r>
          </w:p>
        </w:tc>
      </w:tr>
      <w:tr w:rsidR="00675C8E" w:rsidRPr="00675C8E" w:rsidTr="00675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C8E" w:rsidRPr="00675C8E" w:rsidRDefault="00675C8E" w:rsidP="00675C8E"/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Software acquisition and customization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AI/ML platforms, orchestration tools</w:t>
            </w:r>
          </w:p>
        </w:tc>
      </w:tr>
      <w:tr w:rsidR="00675C8E" w:rsidRPr="00675C8E" w:rsidTr="00675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C8E" w:rsidRPr="00675C8E" w:rsidRDefault="00675C8E" w:rsidP="00675C8E"/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Network infrastructure expansion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Fiber deployment, data center upgrades</w:t>
            </w:r>
          </w:p>
        </w:tc>
      </w:tr>
      <w:tr w:rsidR="00675C8E" w:rsidRPr="00675C8E" w:rsidTr="00675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rPr>
                <w:b/>
                <w:bCs/>
              </w:rPr>
              <w:t>OPEX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Network operation and maintenance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Staffing, energy consumption, SLA management</w:t>
            </w:r>
          </w:p>
        </w:tc>
      </w:tr>
      <w:tr w:rsidR="00675C8E" w:rsidRPr="00675C8E" w:rsidTr="00675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C8E" w:rsidRPr="00675C8E" w:rsidRDefault="00675C8E" w:rsidP="00675C8E"/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Cloud and data storage costs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Pay-per-use model or reserved instances</w:t>
            </w:r>
          </w:p>
        </w:tc>
      </w:tr>
      <w:tr w:rsidR="00675C8E" w:rsidRPr="00675C8E" w:rsidTr="00675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C8E" w:rsidRPr="00675C8E" w:rsidRDefault="00675C8E" w:rsidP="00675C8E"/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Training and change management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Staff training, process updates</w:t>
            </w:r>
          </w:p>
        </w:tc>
      </w:tr>
      <w:tr w:rsidR="00675C8E" w:rsidRPr="00675C8E" w:rsidTr="00675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C8E" w:rsidRPr="00675C8E" w:rsidRDefault="00675C8E" w:rsidP="00675C8E"/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Vendor support and licensing fees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Annual contracts, software updates</w:t>
            </w:r>
          </w:p>
        </w:tc>
      </w:tr>
    </w:tbl>
    <w:p w:rsidR="00675C8E" w:rsidRPr="00675C8E" w:rsidRDefault="00675C8E" w:rsidP="00675C8E">
      <w:pPr>
        <w:rPr>
          <w:b/>
          <w:bCs/>
        </w:rPr>
      </w:pPr>
      <w:r w:rsidRPr="00675C8E">
        <w:rPr>
          <w:b/>
          <w:bCs/>
        </w:rPr>
        <w:t>C. Benefits Quantification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3619"/>
        <w:gridCol w:w="3685"/>
      </w:tblGrid>
      <w:tr w:rsidR="00675C8E" w:rsidRPr="00675C8E" w:rsidTr="00675C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pPr>
              <w:rPr>
                <w:b/>
                <w:bCs/>
              </w:rPr>
            </w:pPr>
            <w:r w:rsidRPr="00675C8E">
              <w:rPr>
                <w:b/>
                <w:bCs/>
              </w:rPr>
              <w:t>Benefit Type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pPr>
              <w:rPr>
                <w:b/>
                <w:bCs/>
              </w:rPr>
            </w:pPr>
            <w:r w:rsidRPr="00675C8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pPr>
              <w:rPr>
                <w:b/>
                <w:bCs/>
              </w:rPr>
            </w:pPr>
            <w:r w:rsidRPr="00675C8E">
              <w:rPr>
                <w:b/>
                <w:bCs/>
              </w:rPr>
              <w:t>Quantitative Impact</w:t>
            </w:r>
          </w:p>
        </w:tc>
      </w:tr>
      <w:tr w:rsidR="00675C8E" w:rsidRPr="00675C8E" w:rsidTr="00675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rPr>
                <w:b/>
                <w:bCs/>
              </w:rPr>
              <w:t>Improved Throughput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Higher data rates reduce congestion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+15-25% capacity increase</w:t>
            </w:r>
          </w:p>
        </w:tc>
      </w:tr>
      <w:tr w:rsidR="00675C8E" w:rsidRPr="00675C8E" w:rsidTr="00675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rPr>
                <w:b/>
                <w:bCs/>
              </w:rPr>
              <w:t>Energy Savings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Power optimization reduces consumption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~10-20% reduction in energy costs</w:t>
            </w:r>
          </w:p>
        </w:tc>
      </w:tr>
      <w:tr w:rsidR="00675C8E" w:rsidRPr="00675C8E" w:rsidTr="00675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rPr>
                <w:b/>
                <w:bCs/>
              </w:rPr>
              <w:t>Reduced Downtime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Faster fault detection and resolution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30-50% decrease in outage durations</w:t>
            </w:r>
          </w:p>
        </w:tc>
      </w:tr>
      <w:tr w:rsidR="00675C8E" w:rsidRPr="00675C8E" w:rsidTr="00675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rPr>
                <w:b/>
                <w:bCs/>
              </w:rPr>
              <w:t>Operational Efficiency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Automation reduces manual interventions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20-30% lower OPEX for network operations</w:t>
            </w:r>
          </w:p>
        </w:tc>
      </w:tr>
      <w:tr w:rsidR="00675C8E" w:rsidRPr="00675C8E" w:rsidTr="00675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rPr>
                <w:b/>
                <w:bCs/>
              </w:rPr>
              <w:lastRenderedPageBreak/>
              <w:t>Customer Experience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SLA improvements and reduced churn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5-10% increase in customer retention</w:t>
            </w:r>
          </w:p>
        </w:tc>
      </w:tr>
    </w:tbl>
    <w:p w:rsidR="00675C8E" w:rsidRPr="00675C8E" w:rsidRDefault="00675C8E" w:rsidP="00675C8E">
      <w:pPr>
        <w:rPr>
          <w:b/>
          <w:bCs/>
        </w:rPr>
      </w:pPr>
      <w:r w:rsidRPr="00675C8E">
        <w:rPr>
          <w:b/>
          <w:bCs/>
        </w:rPr>
        <w:t>D. Financial Model</w:t>
      </w:r>
    </w:p>
    <w:p w:rsidR="00675C8E" w:rsidRPr="00675C8E" w:rsidRDefault="00675C8E" w:rsidP="00675C8E">
      <w:pPr>
        <w:numPr>
          <w:ilvl w:val="0"/>
          <w:numId w:val="1"/>
        </w:numPr>
      </w:pPr>
      <w:r w:rsidRPr="00675C8E">
        <w:rPr>
          <w:b/>
          <w:bCs/>
        </w:rPr>
        <w:t>Scenario Analysis:</w:t>
      </w:r>
    </w:p>
    <w:p w:rsidR="00675C8E" w:rsidRPr="00675C8E" w:rsidRDefault="00675C8E" w:rsidP="00675C8E">
      <w:pPr>
        <w:numPr>
          <w:ilvl w:val="1"/>
          <w:numId w:val="1"/>
        </w:numPr>
      </w:pPr>
      <w:r w:rsidRPr="00675C8E">
        <w:rPr>
          <w:i/>
          <w:iCs/>
        </w:rPr>
        <w:t>Baseline:</w:t>
      </w:r>
      <w:r w:rsidRPr="00675C8E">
        <w:t xml:space="preserve"> Current network operations without optimization.</w:t>
      </w:r>
    </w:p>
    <w:p w:rsidR="00675C8E" w:rsidRPr="00675C8E" w:rsidRDefault="00675C8E" w:rsidP="00675C8E">
      <w:pPr>
        <w:numPr>
          <w:ilvl w:val="1"/>
          <w:numId w:val="1"/>
        </w:numPr>
      </w:pPr>
      <w:r w:rsidRPr="00675C8E">
        <w:rPr>
          <w:i/>
          <w:iCs/>
        </w:rPr>
        <w:t>Option 1:</w:t>
      </w:r>
      <w:r w:rsidRPr="00675C8E">
        <w:t xml:space="preserve"> Partial AI-assisted tuning with manual oversight.</w:t>
      </w:r>
    </w:p>
    <w:p w:rsidR="00675C8E" w:rsidRPr="00675C8E" w:rsidRDefault="00675C8E" w:rsidP="00675C8E">
      <w:pPr>
        <w:numPr>
          <w:ilvl w:val="1"/>
          <w:numId w:val="1"/>
        </w:numPr>
      </w:pPr>
      <w:r w:rsidRPr="00675C8E">
        <w:rPr>
          <w:i/>
          <w:iCs/>
        </w:rPr>
        <w:t>Option 2:</w:t>
      </w:r>
      <w:r w:rsidRPr="00675C8E">
        <w:t xml:space="preserve"> Full automation with AI-driven parameter control.</w:t>
      </w:r>
    </w:p>
    <w:p w:rsidR="00675C8E" w:rsidRPr="00675C8E" w:rsidRDefault="00675C8E" w:rsidP="00675C8E">
      <w:pPr>
        <w:numPr>
          <w:ilvl w:val="0"/>
          <w:numId w:val="1"/>
        </w:numPr>
      </w:pPr>
      <w:r w:rsidRPr="00675C8E">
        <w:rPr>
          <w:b/>
          <w:bCs/>
        </w:rPr>
        <w:t>Net Present Value (NPV):</w:t>
      </w:r>
      <w:r w:rsidRPr="00675C8E">
        <w:t xml:space="preserve"> Calculate NPV over 5 years for each option.</w:t>
      </w:r>
    </w:p>
    <w:p w:rsidR="00675C8E" w:rsidRPr="00675C8E" w:rsidRDefault="00675C8E" w:rsidP="00675C8E">
      <w:pPr>
        <w:numPr>
          <w:ilvl w:val="0"/>
          <w:numId w:val="1"/>
        </w:numPr>
      </w:pPr>
      <w:r w:rsidRPr="00675C8E">
        <w:rPr>
          <w:b/>
          <w:bCs/>
        </w:rPr>
        <w:t>Return on Investment (ROI):</w:t>
      </w:r>
      <w:r w:rsidRPr="00675C8E">
        <w:t xml:space="preserve"> Estimate payback period based on cost savings and revenue uplift.</w:t>
      </w:r>
    </w:p>
    <w:p w:rsidR="00675C8E" w:rsidRPr="00675C8E" w:rsidRDefault="00675C8E" w:rsidP="00675C8E">
      <w:pPr>
        <w:numPr>
          <w:ilvl w:val="0"/>
          <w:numId w:val="1"/>
        </w:numPr>
      </w:pPr>
      <w:r w:rsidRPr="00675C8E">
        <w:rPr>
          <w:b/>
          <w:bCs/>
        </w:rPr>
        <w:t>Sensitivity Analysis:</w:t>
      </w:r>
      <w:r w:rsidRPr="00675C8E">
        <w:t xml:space="preserve"> Vary key assumptions like energy prices, customer growth, and capex inflation.</w:t>
      </w:r>
    </w:p>
    <w:p w:rsidR="00675C8E" w:rsidRPr="00675C8E" w:rsidRDefault="00675C8E" w:rsidP="00675C8E">
      <w:pPr>
        <w:rPr>
          <w:b/>
          <w:bCs/>
        </w:rPr>
      </w:pPr>
      <w:r w:rsidRPr="00675C8E">
        <w:rPr>
          <w:b/>
          <w:bCs/>
        </w:rPr>
        <w:t>E. Summary Table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898"/>
        <w:gridCol w:w="925"/>
        <w:gridCol w:w="925"/>
        <w:gridCol w:w="2928"/>
      </w:tblGrid>
      <w:tr w:rsidR="00675C8E" w:rsidRPr="00675C8E" w:rsidTr="00675C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pPr>
              <w:rPr>
                <w:b/>
                <w:bCs/>
              </w:rPr>
            </w:pPr>
            <w:r w:rsidRPr="00675C8E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pPr>
              <w:rPr>
                <w:b/>
                <w:bCs/>
              </w:rPr>
            </w:pPr>
            <w:r w:rsidRPr="00675C8E">
              <w:rPr>
                <w:b/>
                <w:bCs/>
              </w:rPr>
              <w:t>Baseline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pPr>
              <w:rPr>
                <w:b/>
                <w:bCs/>
              </w:rPr>
            </w:pPr>
            <w:r w:rsidRPr="00675C8E">
              <w:rPr>
                <w:b/>
                <w:bCs/>
              </w:rPr>
              <w:t>Option 1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pPr>
              <w:rPr>
                <w:b/>
                <w:bCs/>
              </w:rPr>
            </w:pPr>
            <w:r w:rsidRPr="00675C8E">
              <w:rPr>
                <w:b/>
                <w:bCs/>
              </w:rPr>
              <w:t>Option 2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pPr>
              <w:rPr>
                <w:b/>
                <w:bCs/>
              </w:rPr>
            </w:pPr>
            <w:r w:rsidRPr="00675C8E">
              <w:rPr>
                <w:b/>
                <w:bCs/>
              </w:rPr>
              <w:t>Notes</w:t>
            </w:r>
          </w:p>
        </w:tc>
      </w:tr>
      <w:tr w:rsidR="00675C8E" w:rsidRPr="00675C8E" w:rsidTr="00675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Initial CAPEX (USD million)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0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15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30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Equipment + software</w:t>
            </w:r>
          </w:p>
        </w:tc>
      </w:tr>
      <w:tr w:rsidR="00675C8E" w:rsidRPr="00675C8E" w:rsidTr="00675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Annual OPEX (USD million)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50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40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35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Energy, maintenance</w:t>
            </w:r>
          </w:p>
        </w:tc>
      </w:tr>
      <w:tr w:rsidR="00675C8E" w:rsidRPr="00675C8E" w:rsidTr="00675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Estimated Energy Savings (%)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0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10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20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Reduced power consumption</w:t>
            </w:r>
          </w:p>
        </w:tc>
      </w:tr>
      <w:tr w:rsidR="00675C8E" w:rsidRPr="00675C8E" w:rsidTr="00675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SLA Improvement (%)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0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5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10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Impact on churn</w:t>
            </w:r>
          </w:p>
        </w:tc>
      </w:tr>
      <w:tr w:rsidR="00675C8E" w:rsidRPr="00675C8E" w:rsidTr="00675C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Payback Period (years)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N/A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3.5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2.0</w:t>
            </w:r>
          </w:p>
        </w:tc>
        <w:tc>
          <w:tcPr>
            <w:tcW w:w="0" w:type="auto"/>
            <w:vAlign w:val="center"/>
            <w:hideMark/>
          </w:tcPr>
          <w:p w:rsidR="00675C8E" w:rsidRPr="00675C8E" w:rsidRDefault="00675C8E" w:rsidP="00675C8E">
            <w:r w:rsidRPr="00675C8E">
              <w:t>Based on cash flows</w:t>
            </w:r>
          </w:p>
        </w:tc>
      </w:tr>
    </w:tbl>
    <w:p w:rsidR="00DE38F6" w:rsidRDefault="00DE38F6" w:rsidP="00675C8E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13A82"/>
    <w:multiLevelType w:val="multilevel"/>
    <w:tmpl w:val="AE2C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565634"/>
    <w:multiLevelType w:val="multilevel"/>
    <w:tmpl w:val="BBC8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1445623">
    <w:abstractNumId w:val="0"/>
  </w:num>
  <w:num w:numId="2" w16cid:durableId="559949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8E"/>
    <w:rsid w:val="00180A00"/>
    <w:rsid w:val="00284989"/>
    <w:rsid w:val="0028578E"/>
    <w:rsid w:val="00675C8E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95A9"/>
  <w15:chartTrackingRefBased/>
  <w15:docId w15:val="{7DB46766-8175-4A31-8E86-ABE1EE80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C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C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C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C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C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C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C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C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C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C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3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2025-07-30T06:46:00Z</dcterms:created>
  <dcterms:modified xsi:type="dcterms:W3CDTF">2025-07-30T06:48:00Z</dcterms:modified>
</cp:coreProperties>
</file>