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7750" w:rsidRPr="00EE3E66" w:rsidRDefault="00597750" w:rsidP="00597750">
      <w:pPr>
        <w:rPr>
          <w:rFonts w:ascii="Times New Roman" w:hAnsi="Times New Roman" w:cs="Times New Roman"/>
          <w:b/>
          <w:bCs/>
        </w:rPr>
      </w:pPr>
      <w:r w:rsidRPr="00EE3E66">
        <w:rPr>
          <w:rFonts w:ascii="Times New Roman" w:hAnsi="Times New Roman" w:cs="Times New Roman"/>
          <w:b/>
          <w:bCs/>
        </w:rPr>
        <w:t>Network Topology &amp; Traffic Pattern Maps</w:t>
      </w:r>
    </w:p>
    <w:p w:rsidR="00597750" w:rsidRPr="00EE3E66" w:rsidRDefault="00597750" w:rsidP="00597750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Title:</w:t>
      </w:r>
      <w:r w:rsidRPr="00EE3E66">
        <w:rPr>
          <w:rFonts w:ascii="Times New Roman" w:hAnsi="Times New Roman" w:cs="Times New Roman"/>
        </w:rPr>
        <w:t xml:space="preserve"> </w:t>
      </w:r>
      <w:r w:rsidRPr="00EE3E66">
        <w:rPr>
          <w:rFonts w:ascii="Times New Roman" w:hAnsi="Times New Roman" w:cs="Times New Roman"/>
          <w:i/>
          <w:iCs/>
        </w:rPr>
        <w:t>Advanced Visualization of Network Architecture and Traffic Dynamics</w:t>
      </w:r>
    </w:p>
    <w:p w:rsidR="00597750" w:rsidRPr="00EE3E66" w:rsidRDefault="00597750" w:rsidP="00597750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Purpose:</w:t>
      </w:r>
      <w:r w:rsidRPr="00EE3E66">
        <w:rPr>
          <w:rFonts w:ascii="Times New Roman" w:hAnsi="Times New Roman" w:cs="Times New Roman"/>
        </w:rPr>
        <w:br/>
        <w:t>To provide visual and data-driven representations of the existing 5G network layout, user/device distribution, and traffic movement patterns to aid in identifying bottlenecks and optimizing resource allocation.</w:t>
      </w:r>
    </w:p>
    <w:p w:rsidR="00597750" w:rsidRPr="00EE3E66" w:rsidRDefault="00597750" w:rsidP="00597750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Deliverables:</w:t>
      </w:r>
    </w:p>
    <w:p w:rsidR="00597750" w:rsidRPr="00EE3E66" w:rsidRDefault="00597750" w:rsidP="005977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Physical Topology Map: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 xml:space="preserve">Location and capacity of </w:t>
      </w:r>
      <w:proofErr w:type="spellStart"/>
      <w:r w:rsidRPr="00EE3E66">
        <w:rPr>
          <w:rFonts w:ascii="Times New Roman" w:hAnsi="Times New Roman" w:cs="Times New Roman"/>
        </w:rPr>
        <w:t>gNodeBs</w:t>
      </w:r>
      <w:proofErr w:type="spellEnd"/>
      <w:r w:rsidRPr="00EE3E66">
        <w:rPr>
          <w:rFonts w:ascii="Times New Roman" w:hAnsi="Times New Roman" w:cs="Times New Roman"/>
        </w:rPr>
        <w:t>, small cells, and MEC nodes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Fiber and microwave backhaul links</w:t>
      </w:r>
    </w:p>
    <w:p w:rsidR="00597750" w:rsidRPr="00EE3E66" w:rsidRDefault="00597750" w:rsidP="005977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Logical Topology Map: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VLANs, IP allocation, slicing strategy, SDN flows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Core network architecture (UPF, AMF, SMF distribution)</w:t>
      </w:r>
    </w:p>
    <w:p w:rsidR="00597750" w:rsidRPr="00EE3E66" w:rsidRDefault="00597750" w:rsidP="005977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Traffic Heatmaps (Time-Segmented):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Per-sector user density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Application-specific load visualization (VoD, AR/VR, VoIP)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Peak vs non-peak traffic shifts</w:t>
      </w:r>
    </w:p>
    <w:p w:rsidR="00597750" w:rsidRPr="00EE3E66" w:rsidRDefault="00597750" w:rsidP="005977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Mobility &amp; Handover Maps: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Device handoff frequencies, failure points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Hot zones for dropped/unsuccessful transitions</w:t>
      </w:r>
    </w:p>
    <w:p w:rsidR="00597750" w:rsidRPr="00EE3E66" w:rsidRDefault="00597750" w:rsidP="005977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IoT Device Distribution &amp; Behavior: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Latency-sensitive endpoints (e.g., autonomous vehicles)</w:t>
      </w:r>
    </w:p>
    <w:p w:rsidR="00597750" w:rsidRPr="00EE3E66" w:rsidRDefault="00597750" w:rsidP="005977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Power-constrained vs stationary sensors</w:t>
      </w:r>
    </w:p>
    <w:p w:rsidR="00597750" w:rsidRPr="00EE3E66" w:rsidRDefault="00597750" w:rsidP="00597750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t>Tool Stack:</w:t>
      </w:r>
    </w:p>
    <w:p w:rsidR="00597750" w:rsidRPr="00EE3E66" w:rsidRDefault="00597750" w:rsidP="005977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GIS-based mapping (ArcGIS)</w:t>
      </w:r>
    </w:p>
    <w:p w:rsidR="00597750" w:rsidRPr="00EE3E66" w:rsidRDefault="00597750" w:rsidP="005977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Machine Learning clustering via Python (K-Means, DBSCAN)</w:t>
      </w:r>
    </w:p>
    <w:p w:rsidR="00597750" w:rsidRPr="00EE3E66" w:rsidRDefault="00597750" w:rsidP="005977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Grafana/Prometheus for real-time telemetry</w:t>
      </w:r>
    </w:p>
    <w:p w:rsidR="00597750" w:rsidRPr="00EE3E66" w:rsidRDefault="00597750" w:rsidP="005977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Open5GS for emulated environments</w:t>
      </w:r>
    </w:p>
    <w:p w:rsidR="00597750" w:rsidRPr="00EE3E66" w:rsidRDefault="00597750" w:rsidP="00597750">
      <w:p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  <w:b/>
          <w:bCs/>
        </w:rPr>
        <w:lastRenderedPageBreak/>
        <w:t>Insights Generated:</w:t>
      </w:r>
    </w:p>
    <w:p w:rsidR="00597750" w:rsidRPr="00EE3E66" w:rsidRDefault="00597750" w:rsidP="005977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Urban core shows 78% of video traffic routed inefficiently via overutilized backbone</w:t>
      </w:r>
    </w:p>
    <w:p w:rsidR="00597750" w:rsidRPr="00EE3E66" w:rsidRDefault="00597750" w:rsidP="005977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High volume of unnecessary inter-cell handovers due to legacy mobility configuration</w:t>
      </w:r>
    </w:p>
    <w:p w:rsidR="00597750" w:rsidRPr="00EE3E66" w:rsidRDefault="00597750" w:rsidP="005977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E66">
        <w:rPr>
          <w:rFonts w:ascii="Times New Roman" w:hAnsi="Times New Roman" w:cs="Times New Roman"/>
        </w:rPr>
        <w:t>Traffic spikes in education zones correlate with low QoS scores during e-learning peaks</w:t>
      </w:r>
    </w:p>
    <w:p w:rsidR="00597750" w:rsidRPr="00597750" w:rsidRDefault="00597750" w:rsidP="00597750">
      <w:pPr>
        <w:rPr>
          <w:rFonts w:ascii="Times New Roman" w:hAnsi="Times New Roman" w:cs="Times New Roman"/>
        </w:rPr>
      </w:pPr>
    </w:p>
    <w:p w:rsidR="00DE38F6" w:rsidRPr="00597750" w:rsidRDefault="00DE38F6">
      <w:pPr>
        <w:rPr>
          <w:rFonts w:ascii="Times New Roman" w:hAnsi="Times New Roman" w:cs="Times New Roman"/>
        </w:rPr>
      </w:pPr>
    </w:p>
    <w:sectPr w:rsidR="00DE38F6" w:rsidRPr="0059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72924"/>
    <w:multiLevelType w:val="multilevel"/>
    <w:tmpl w:val="28A6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B5F6F"/>
    <w:multiLevelType w:val="multilevel"/>
    <w:tmpl w:val="F70A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65726"/>
    <w:multiLevelType w:val="multilevel"/>
    <w:tmpl w:val="082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54644">
    <w:abstractNumId w:val="1"/>
  </w:num>
  <w:num w:numId="2" w16cid:durableId="575628671">
    <w:abstractNumId w:val="0"/>
  </w:num>
  <w:num w:numId="3" w16cid:durableId="1307472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50"/>
    <w:rsid w:val="00180A00"/>
    <w:rsid w:val="00284989"/>
    <w:rsid w:val="0028578E"/>
    <w:rsid w:val="0059775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D1A5-1516-4E43-A7BF-DE5BEF5E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50"/>
  </w:style>
  <w:style w:type="paragraph" w:styleId="Heading1">
    <w:name w:val="heading 1"/>
    <w:basedOn w:val="Normal"/>
    <w:next w:val="Normal"/>
    <w:link w:val="Heading1Char"/>
    <w:uiPriority w:val="9"/>
    <w:qFormat/>
    <w:rsid w:val="00597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2025-07-30T06:18:00Z</dcterms:created>
  <dcterms:modified xsi:type="dcterms:W3CDTF">2025-07-30T06:18:00Z</dcterms:modified>
</cp:coreProperties>
</file>