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3E52A">
      <w:pPr>
        <w:rPr>
          <w:rFonts w:ascii="Times New Roman" w:hAnsi="Times New Roman" w:cs="Times New Roman"/>
          <w:b/>
          <w:bCs/>
        </w:rPr>
      </w:pPr>
    </w:p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37D24488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Communication Management Plan</w:t>
      </w:r>
    </w:p>
    <w:p w14:paraId="29FF8A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Project:</w:t>
      </w:r>
      <w:r>
        <w:rPr>
          <w:rFonts w:ascii="Times New Roman" w:hAnsi="Times New Roman" w:cs="Times New Roman"/>
        </w:rPr>
        <w:t xml:space="preserve"> Smart 5G Optimization &amp; Deployment (S5GO-DI) – Safaricom</w:t>
      </w:r>
    </w:p>
    <w:p w14:paraId="589BE3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Communication Objectives</w:t>
      </w:r>
    </w:p>
    <w:p w14:paraId="1330AB8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timely, accurate, and targeted exchange of project information.</w:t>
      </w:r>
    </w:p>
    <w:p w14:paraId="4F0D1C9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Foster transparency among internal and external stakeholders.</w:t>
      </w:r>
    </w:p>
    <w:p w14:paraId="6230F9A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Enable proactive risk and issue reporting and resolution.</w:t>
      </w:r>
    </w:p>
    <w:p w14:paraId="06A3880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Align technical and non-technical teams through standardized formats.</w:t>
      </w:r>
    </w:p>
    <w:p w14:paraId="4EE296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Communication Matrix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1"/>
        <w:gridCol w:w="1841"/>
        <w:gridCol w:w="1596"/>
        <w:gridCol w:w="1557"/>
        <w:gridCol w:w="1157"/>
        <w:gridCol w:w="1628"/>
      </w:tblGrid>
      <w:tr w14:paraId="3FD360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6578CD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Audience / Stakeholder</w:t>
            </w:r>
          </w:p>
        </w:tc>
        <w:tc>
          <w:tcPr>
            <w:tcW w:w="0" w:type="auto"/>
            <w:vAlign w:val="center"/>
          </w:tcPr>
          <w:p w14:paraId="3028DC0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Information Type</w:t>
            </w:r>
          </w:p>
        </w:tc>
        <w:tc>
          <w:tcPr>
            <w:tcW w:w="0" w:type="auto"/>
            <w:vAlign w:val="center"/>
          </w:tcPr>
          <w:p w14:paraId="3916989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</w:tcPr>
          <w:p w14:paraId="0AED3FB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</w:tcPr>
          <w:p w14:paraId="37E5835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</w:tcPr>
          <w:p w14:paraId="406EFA3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Delivery Method</w:t>
            </w:r>
          </w:p>
        </w:tc>
      </w:tr>
      <w:tr w14:paraId="44D439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F4C4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Steering Committee (CIO, CFO)</w:t>
            </w:r>
          </w:p>
        </w:tc>
        <w:tc>
          <w:tcPr>
            <w:tcW w:w="0" w:type="auto"/>
            <w:vAlign w:val="center"/>
          </w:tcPr>
          <w:p w14:paraId="3E98A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health, key risks, budget summary</w:t>
            </w:r>
          </w:p>
        </w:tc>
        <w:tc>
          <w:tcPr>
            <w:tcW w:w="0" w:type="auto"/>
            <w:vAlign w:val="center"/>
          </w:tcPr>
          <w:p w14:paraId="631F41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 Summary Slide Deck</w:t>
            </w:r>
          </w:p>
        </w:tc>
        <w:tc>
          <w:tcPr>
            <w:tcW w:w="0" w:type="auto"/>
            <w:vAlign w:val="center"/>
          </w:tcPr>
          <w:p w14:paraId="23568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0" w:type="auto"/>
            <w:vAlign w:val="center"/>
          </w:tcPr>
          <w:p w14:paraId="499ED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0" w:type="auto"/>
            <w:vAlign w:val="center"/>
          </w:tcPr>
          <w:p w14:paraId="2AE1D8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 + Presentation</w:t>
            </w:r>
          </w:p>
        </w:tc>
      </w:tr>
      <w:tr w14:paraId="5C1C8C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D4FC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Team</w:t>
            </w:r>
          </w:p>
        </w:tc>
        <w:tc>
          <w:tcPr>
            <w:tcW w:w="0" w:type="auto"/>
            <w:vAlign w:val="center"/>
          </w:tcPr>
          <w:p w14:paraId="4C7515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 updates, blockers, sprint planning</w:t>
            </w:r>
          </w:p>
        </w:tc>
        <w:tc>
          <w:tcPr>
            <w:tcW w:w="0" w:type="auto"/>
            <w:vAlign w:val="center"/>
          </w:tcPr>
          <w:p w14:paraId="5C8E2C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 Stand-up Notes</w:t>
            </w:r>
          </w:p>
        </w:tc>
        <w:tc>
          <w:tcPr>
            <w:tcW w:w="0" w:type="auto"/>
            <w:vAlign w:val="center"/>
          </w:tcPr>
          <w:p w14:paraId="33AB3A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Scrum Master</w:t>
            </w:r>
          </w:p>
        </w:tc>
        <w:tc>
          <w:tcPr>
            <w:tcW w:w="0" w:type="auto"/>
            <w:vAlign w:val="center"/>
          </w:tcPr>
          <w:p w14:paraId="1547CA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0" w:type="auto"/>
            <w:vAlign w:val="center"/>
          </w:tcPr>
          <w:p w14:paraId="07840A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Teams / Slack</w:t>
            </w:r>
          </w:p>
        </w:tc>
      </w:tr>
      <w:tr w14:paraId="4E538E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1C45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Vendors (e.g., Huawei, Ericsson)</w:t>
            </w:r>
          </w:p>
        </w:tc>
        <w:tc>
          <w:tcPr>
            <w:tcW w:w="0" w:type="auto"/>
            <w:vAlign w:val="center"/>
          </w:tcPr>
          <w:p w14:paraId="4E1B1D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Delivery timelines, issue escalation</w:t>
            </w:r>
          </w:p>
        </w:tc>
        <w:tc>
          <w:tcPr>
            <w:tcW w:w="0" w:type="auto"/>
            <w:vAlign w:val="center"/>
          </w:tcPr>
          <w:p w14:paraId="06DC24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 Report + Issue Log</w:t>
            </w:r>
          </w:p>
        </w:tc>
        <w:tc>
          <w:tcPr>
            <w:tcW w:w="0" w:type="auto"/>
            <w:vAlign w:val="center"/>
          </w:tcPr>
          <w:p w14:paraId="558409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Procurement Lead</w:t>
            </w:r>
          </w:p>
        </w:tc>
        <w:tc>
          <w:tcPr>
            <w:tcW w:w="0" w:type="auto"/>
            <w:vAlign w:val="center"/>
          </w:tcPr>
          <w:p w14:paraId="065A5A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vAlign w:val="center"/>
          </w:tcPr>
          <w:p w14:paraId="159690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 + Vendor Portal</w:t>
            </w:r>
          </w:p>
        </w:tc>
      </w:tr>
      <w:tr w14:paraId="645063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03D6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Authority (CAK)</w:t>
            </w:r>
          </w:p>
        </w:tc>
        <w:tc>
          <w:tcPr>
            <w:tcW w:w="0" w:type="auto"/>
            <w:vAlign w:val="center"/>
          </w:tcPr>
          <w:p w14:paraId="10045A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 updates, test reports</w:t>
            </w:r>
          </w:p>
        </w:tc>
        <w:tc>
          <w:tcPr>
            <w:tcW w:w="0" w:type="auto"/>
            <w:vAlign w:val="center"/>
          </w:tcPr>
          <w:p w14:paraId="2CBC2D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Policy Brief / Compliance Memo</w:t>
            </w:r>
          </w:p>
        </w:tc>
        <w:tc>
          <w:tcPr>
            <w:tcW w:w="0" w:type="auto"/>
            <w:vAlign w:val="center"/>
          </w:tcPr>
          <w:p w14:paraId="10D20A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Liaison</w:t>
            </w:r>
          </w:p>
        </w:tc>
        <w:tc>
          <w:tcPr>
            <w:tcW w:w="0" w:type="auto"/>
            <w:vAlign w:val="center"/>
          </w:tcPr>
          <w:p w14:paraId="0743A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Bi-Monthly</w:t>
            </w:r>
          </w:p>
        </w:tc>
        <w:tc>
          <w:tcPr>
            <w:tcW w:w="0" w:type="auto"/>
            <w:vAlign w:val="center"/>
          </w:tcPr>
          <w:p w14:paraId="4010B7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 + PDF</w:t>
            </w:r>
          </w:p>
        </w:tc>
      </w:tr>
      <w:tr w14:paraId="207E69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7C1B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Community Advisory Panel</w:t>
            </w:r>
          </w:p>
        </w:tc>
        <w:tc>
          <w:tcPr>
            <w:tcW w:w="0" w:type="auto"/>
            <w:vAlign w:val="center"/>
          </w:tcPr>
          <w:p w14:paraId="6B26D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Site rollout plans, health clarifications</w:t>
            </w:r>
          </w:p>
        </w:tc>
        <w:tc>
          <w:tcPr>
            <w:tcW w:w="0" w:type="auto"/>
            <w:vAlign w:val="center"/>
          </w:tcPr>
          <w:p w14:paraId="646682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 Brochures + Reports</w:t>
            </w:r>
          </w:p>
        </w:tc>
        <w:tc>
          <w:tcPr>
            <w:tcW w:w="0" w:type="auto"/>
            <w:vAlign w:val="center"/>
          </w:tcPr>
          <w:p w14:paraId="3BC7CF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CSR Lead</w:t>
            </w:r>
          </w:p>
        </w:tc>
        <w:tc>
          <w:tcPr>
            <w:tcW w:w="0" w:type="auto"/>
            <w:vAlign w:val="center"/>
          </w:tcPr>
          <w:p w14:paraId="218D91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0" w:type="auto"/>
            <w:vAlign w:val="center"/>
          </w:tcPr>
          <w:p w14:paraId="0876FA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Printed Copies + Local Meetings</w:t>
            </w:r>
          </w:p>
        </w:tc>
      </w:tr>
      <w:tr w14:paraId="781C17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2154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Enterprise Clients</w:t>
            </w:r>
          </w:p>
        </w:tc>
        <w:tc>
          <w:tcPr>
            <w:tcW w:w="0" w:type="auto"/>
            <w:vAlign w:val="center"/>
          </w:tcPr>
          <w:p w14:paraId="564DD8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SLA reports, latency logs, outage alerts</w:t>
            </w:r>
          </w:p>
        </w:tc>
        <w:tc>
          <w:tcPr>
            <w:tcW w:w="0" w:type="auto"/>
            <w:vAlign w:val="center"/>
          </w:tcPr>
          <w:p w14:paraId="2A1FD7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Dashboard Access + Reports</w:t>
            </w:r>
          </w:p>
        </w:tc>
        <w:tc>
          <w:tcPr>
            <w:tcW w:w="0" w:type="auto"/>
            <w:vAlign w:val="center"/>
          </w:tcPr>
          <w:p w14:paraId="2750B3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Manager</w:t>
            </w:r>
          </w:p>
        </w:tc>
        <w:tc>
          <w:tcPr>
            <w:tcW w:w="0" w:type="auto"/>
            <w:vAlign w:val="center"/>
          </w:tcPr>
          <w:p w14:paraId="7E009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Bi-weekly</w:t>
            </w:r>
          </w:p>
        </w:tc>
        <w:tc>
          <w:tcPr>
            <w:tcW w:w="0" w:type="auto"/>
            <w:vAlign w:val="center"/>
          </w:tcPr>
          <w:p w14:paraId="2749A1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 Portal + Email</w:t>
            </w:r>
          </w:p>
        </w:tc>
      </w:tr>
      <w:tr w14:paraId="7F75B1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9EBC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Department</w:t>
            </w:r>
          </w:p>
        </w:tc>
        <w:tc>
          <w:tcPr>
            <w:tcW w:w="0" w:type="auto"/>
            <w:vAlign w:val="center"/>
          </w:tcPr>
          <w:p w14:paraId="4302C1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Budget utilization, CAPEX variance</w:t>
            </w:r>
          </w:p>
        </w:tc>
        <w:tc>
          <w:tcPr>
            <w:tcW w:w="0" w:type="auto"/>
            <w:vAlign w:val="center"/>
          </w:tcPr>
          <w:p w14:paraId="3E3CFF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Excel/ERP Report</w:t>
            </w:r>
          </w:p>
        </w:tc>
        <w:tc>
          <w:tcPr>
            <w:tcW w:w="0" w:type="auto"/>
            <w:vAlign w:val="center"/>
          </w:tcPr>
          <w:p w14:paraId="6C2377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Officer</w:t>
            </w:r>
          </w:p>
        </w:tc>
        <w:tc>
          <w:tcPr>
            <w:tcW w:w="0" w:type="auto"/>
            <w:vAlign w:val="center"/>
          </w:tcPr>
          <w:p w14:paraId="1B19EA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0" w:type="auto"/>
            <w:vAlign w:val="center"/>
          </w:tcPr>
          <w:p w14:paraId="1A0B30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SAP/Oracle ERP</w:t>
            </w:r>
          </w:p>
        </w:tc>
      </w:tr>
      <w:tr w14:paraId="2ABE41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00D2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DevOps &amp; AI Teams</w:t>
            </w:r>
          </w:p>
        </w:tc>
        <w:tc>
          <w:tcPr>
            <w:tcW w:w="0" w:type="auto"/>
            <w:vAlign w:val="center"/>
          </w:tcPr>
          <w:p w14:paraId="04F4AE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performance, network KPIs</w:t>
            </w:r>
          </w:p>
        </w:tc>
        <w:tc>
          <w:tcPr>
            <w:tcW w:w="0" w:type="auto"/>
            <w:vAlign w:val="center"/>
          </w:tcPr>
          <w:p w14:paraId="15738A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Git + Grafana Dashboards</w:t>
            </w:r>
          </w:p>
        </w:tc>
        <w:tc>
          <w:tcPr>
            <w:tcW w:w="0" w:type="auto"/>
            <w:vAlign w:val="center"/>
          </w:tcPr>
          <w:p w14:paraId="422760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Lead / DevOps Engineer</w:t>
            </w:r>
          </w:p>
        </w:tc>
        <w:tc>
          <w:tcPr>
            <w:tcW w:w="0" w:type="auto"/>
            <w:vAlign w:val="center"/>
          </w:tcPr>
          <w:p w14:paraId="183121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vAlign w:val="center"/>
          </w:tcPr>
          <w:p w14:paraId="4F449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GitHub / Grafana</w:t>
            </w:r>
          </w:p>
        </w:tc>
      </w:tr>
      <w:tr w14:paraId="0418B5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2067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Legal &amp; Risk Team</w:t>
            </w:r>
          </w:p>
        </w:tc>
        <w:tc>
          <w:tcPr>
            <w:tcW w:w="0" w:type="auto"/>
            <w:vAlign w:val="center"/>
          </w:tcPr>
          <w:p w14:paraId="13BB8D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register, legal approvals</w:t>
            </w:r>
          </w:p>
        </w:tc>
        <w:tc>
          <w:tcPr>
            <w:tcW w:w="0" w:type="auto"/>
            <w:vAlign w:val="center"/>
          </w:tcPr>
          <w:p w14:paraId="193E98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Log + Legal Briefs</w:t>
            </w:r>
          </w:p>
        </w:tc>
        <w:tc>
          <w:tcPr>
            <w:tcW w:w="0" w:type="auto"/>
            <w:vAlign w:val="center"/>
          </w:tcPr>
          <w:p w14:paraId="1A701E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Officer</w:t>
            </w:r>
          </w:p>
        </w:tc>
        <w:tc>
          <w:tcPr>
            <w:tcW w:w="0" w:type="auto"/>
            <w:vAlign w:val="center"/>
          </w:tcPr>
          <w:p w14:paraId="55A032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0" w:type="auto"/>
            <w:vAlign w:val="center"/>
          </w:tcPr>
          <w:p w14:paraId="7B17CA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 + Document Portal</w:t>
            </w:r>
          </w:p>
        </w:tc>
      </w:tr>
    </w:tbl>
    <w:p w14:paraId="412197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Communication Templates (Brief)</w:t>
      </w:r>
    </w:p>
    <w:p w14:paraId="3638E0A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Executive Status Report Template (Monthly)</w:t>
      </w:r>
    </w:p>
    <w:p w14:paraId="0B10556E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Phase</w:t>
      </w:r>
    </w:p>
    <w:p w14:paraId="15BA1E25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% Completion</w:t>
      </w:r>
    </w:p>
    <w:p w14:paraId="51D0D208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Achievements</w:t>
      </w:r>
    </w:p>
    <w:p w14:paraId="142DD319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Top 3 Risks (with mitigation)</w:t>
      </w:r>
    </w:p>
    <w:p w14:paraId="1E66DE52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Budget vs Actual (Graph)</w:t>
      </w:r>
    </w:p>
    <w:p w14:paraId="64FFD279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Requests for Escalation/Support</w:t>
      </w:r>
    </w:p>
    <w:p w14:paraId="39E1B0D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Sprint Update Template (Daily Stand-Up)</w:t>
      </w:r>
    </w:p>
    <w:p w14:paraId="6FE80CA1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Yesterday's Work</w:t>
      </w:r>
    </w:p>
    <w:p w14:paraId="7F2DF115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Today's Tasks</w:t>
      </w:r>
    </w:p>
    <w:p w14:paraId="0E9011C1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Roadblocks</w:t>
      </w:r>
    </w:p>
    <w:p w14:paraId="7D501E6A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Dependencies</w:t>
      </w:r>
    </w:p>
    <w:p w14:paraId="1BA1B60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Issue Log Template</w:t>
      </w:r>
    </w:p>
    <w:p w14:paraId="47FD4AC8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 ID</w:t>
      </w:r>
    </w:p>
    <w:p w14:paraId="6FDBD287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</w:t>
      </w:r>
    </w:p>
    <w:p w14:paraId="67FC2492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Severity</w:t>
      </w:r>
    </w:p>
    <w:p w14:paraId="2D7B4B8B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Assigned To</w:t>
      </w:r>
    </w:p>
    <w:p w14:paraId="6FFCBC2F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 Resolution Date</w:t>
      </w:r>
    </w:p>
    <w:p w14:paraId="3B90734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Risk Register Snapshot (Summary View)</w:t>
      </w:r>
    </w:p>
    <w:p w14:paraId="5E73BD03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Risk ID</w:t>
      </w:r>
    </w:p>
    <w:p w14:paraId="4CA61EDC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Probability / Impact</w:t>
      </w:r>
    </w:p>
    <w:p w14:paraId="69645119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Owner</w:t>
      </w:r>
    </w:p>
    <w:p w14:paraId="47F81D9F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Mitigation Action</w:t>
      </w:r>
    </w:p>
    <w:p w14:paraId="70FC61D9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5E36D3"/>
    <w:multiLevelType w:val="multilevel"/>
    <w:tmpl w:val="3F5E36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F5B556A"/>
    <w:multiLevelType w:val="multilevel"/>
    <w:tmpl w:val="6F5B55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077"/>
    <w:rsid w:val="000F4077"/>
    <w:rsid w:val="00180A00"/>
    <w:rsid w:val="00284989"/>
    <w:rsid w:val="0028578E"/>
    <w:rsid w:val="00D22FF6"/>
    <w:rsid w:val="00DE38F6"/>
    <w:rsid w:val="7935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319</Words>
  <Characters>1821</Characters>
  <Lines>15</Lines>
  <Paragraphs>4</Paragraphs>
  <TotalTime>0</TotalTime>
  <ScaleCrop>false</ScaleCrop>
  <LinksUpToDate>false</LinksUpToDate>
  <CharactersWithSpaces>2136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2025-07-30T06:10:00Z</dcterms:created>
  <dc:creator>168236-Barbara Malei</dc:creator>
  <cp:lastModifiedBy>ADMIN</cp:lastModifiedBy>
  <dcterms:modified xsi:type="dcterms:W3CDTF">2025-11-08T07:22:11Z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829F9772629C4A4EA4679456CB57BE01_12</vt:lpwstr>
  </property>
</Properties>
</file>