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ADA8" w14:textId="77777777" w:rsidR="00D221C7" w:rsidRPr="008637B4" w:rsidRDefault="00D221C7" w:rsidP="00D221C7">
      <w:pPr>
        <w:rPr>
          <w:b/>
          <w:bCs/>
        </w:rPr>
      </w:pPr>
      <w:r w:rsidRPr="008637B4">
        <w:rPr>
          <w:b/>
          <w:bCs/>
        </w:rPr>
        <w:t>System Utilization &amp; Operational Performance Analytics</w:t>
      </w:r>
    </w:p>
    <w:p w14:paraId="3DFDF42D" w14:textId="77777777" w:rsidR="00D221C7" w:rsidRPr="008637B4" w:rsidRDefault="00D221C7" w:rsidP="00D221C7">
      <w:r w:rsidRPr="008637B4">
        <w:rPr>
          <w:b/>
          <w:bCs/>
        </w:rPr>
        <w:t>Deliverable Description:</w:t>
      </w:r>
    </w:p>
    <w:p w14:paraId="528D3CA3" w14:textId="77777777" w:rsidR="00D221C7" w:rsidRPr="008637B4" w:rsidRDefault="00D221C7" w:rsidP="00D221C7">
      <w:pPr>
        <w:numPr>
          <w:ilvl w:val="0"/>
          <w:numId w:val="1"/>
        </w:numPr>
      </w:pPr>
      <w:r w:rsidRPr="008637B4">
        <w:t>Deployment of performance dashboards to assess:</w:t>
      </w:r>
    </w:p>
    <w:p w14:paraId="0F5C0E56" w14:textId="77777777" w:rsidR="00D221C7" w:rsidRPr="008637B4" w:rsidRDefault="00D221C7" w:rsidP="00D221C7">
      <w:pPr>
        <w:numPr>
          <w:ilvl w:val="1"/>
          <w:numId w:val="1"/>
        </w:numPr>
      </w:pPr>
      <w:r w:rsidRPr="008637B4">
        <w:t>Usage depth across departments and country offices</w:t>
      </w:r>
    </w:p>
    <w:p w14:paraId="599EB9E7" w14:textId="77777777" w:rsidR="00D221C7" w:rsidRPr="008637B4" w:rsidRDefault="00D221C7" w:rsidP="00D221C7">
      <w:pPr>
        <w:numPr>
          <w:ilvl w:val="1"/>
          <w:numId w:val="1"/>
        </w:numPr>
      </w:pPr>
      <w:r w:rsidRPr="008637B4">
        <w:t>Data entry accuracy and system drop-off points</w:t>
      </w:r>
    </w:p>
    <w:p w14:paraId="394EC9C1" w14:textId="77777777" w:rsidR="00D221C7" w:rsidRPr="008637B4" w:rsidRDefault="00D221C7" w:rsidP="00D221C7">
      <w:pPr>
        <w:numPr>
          <w:ilvl w:val="1"/>
          <w:numId w:val="1"/>
        </w:numPr>
      </w:pPr>
      <w:r w:rsidRPr="008637B4">
        <w:t>Completion rates of automated workflows (e.g., purchase-to-pay, donor lifecycle, beneficiary records)</w:t>
      </w:r>
    </w:p>
    <w:p w14:paraId="1E9ECE1A" w14:textId="77777777" w:rsidR="00D221C7" w:rsidRPr="008637B4" w:rsidRDefault="00D221C7" w:rsidP="00D221C7">
      <w:r w:rsidRPr="008637B4">
        <w:rPr>
          <w:b/>
          <w:bCs/>
        </w:rPr>
        <w:t>Tools/Outputs:</w:t>
      </w:r>
    </w:p>
    <w:p w14:paraId="4D557EE1" w14:textId="77777777" w:rsidR="00D221C7" w:rsidRPr="008637B4" w:rsidRDefault="00D221C7" w:rsidP="00D221C7">
      <w:pPr>
        <w:numPr>
          <w:ilvl w:val="0"/>
          <w:numId w:val="2"/>
        </w:numPr>
      </w:pPr>
      <w:r w:rsidRPr="008637B4">
        <w:t>SAP Analytics Cloud &amp; Salesforce Tableau CRM dashboards</w:t>
      </w:r>
    </w:p>
    <w:p w14:paraId="63F169DC" w14:textId="77777777" w:rsidR="00D221C7" w:rsidRPr="008637B4" w:rsidRDefault="00D221C7" w:rsidP="00D221C7">
      <w:pPr>
        <w:numPr>
          <w:ilvl w:val="0"/>
          <w:numId w:val="2"/>
        </w:numPr>
      </w:pPr>
      <w:r w:rsidRPr="008637B4">
        <w:t>Key metrics: user logins by region, process cycle time, automation coverage, compliance percentage</w:t>
      </w:r>
    </w:p>
    <w:p w14:paraId="3F76FAE2" w14:textId="77777777" w:rsidR="00DE38F6" w:rsidRDefault="00DE38F6" w:rsidP="00D221C7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C1EFA"/>
    <w:multiLevelType w:val="multilevel"/>
    <w:tmpl w:val="0E4C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853B2"/>
    <w:multiLevelType w:val="multilevel"/>
    <w:tmpl w:val="47C0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438251">
    <w:abstractNumId w:val="0"/>
  </w:num>
  <w:num w:numId="2" w16cid:durableId="1981958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C7"/>
    <w:rsid w:val="00180A00"/>
    <w:rsid w:val="0028578E"/>
    <w:rsid w:val="009C623F"/>
    <w:rsid w:val="00D221C7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31F1"/>
  <w15:chartTrackingRefBased/>
  <w15:docId w15:val="{49D1E837-A975-4086-BC1F-561EFBF6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1C7"/>
  </w:style>
  <w:style w:type="paragraph" w:styleId="Heading1">
    <w:name w:val="heading 1"/>
    <w:basedOn w:val="Normal"/>
    <w:next w:val="Normal"/>
    <w:link w:val="Heading1Char"/>
    <w:uiPriority w:val="9"/>
    <w:qFormat/>
    <w:rsid w:val="00D22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1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2025-08-03T11:28:00Z</dcterms:created>
  <dcterms:modified xsi:type="dcterms:W3CDTF">2025-08-03T11:29:00Z</dcterms:modified>
</cp:coreProperties>
</file>