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183B5" w14:textId="77777777" w:rsidR="00E81001" w:rsidRPr="00E81001" w:rsidRDefault="00E81001" w:rsidP="00E81001">
      <w:pPr>
        <w:rPr>
          <w:b/>
          <w:bCs/>
        </w:rPr>
      </w:pPr>
      <w:r w:rsidRPr="00E81001">
        <w:rPr>
          <w:b/>
          <w:bCs/>
        </w:rPr>
        <w:t>. API &amp; Middleware Integration Architecture</w:t>
      </w:r>
    </w:p>
    <w:p w14:paraId="70068115" w14:textId="77777777" w:rsidR="00E81001" w:rsidRPr="00E81001" w:rsidRDefault="00E81001" w:rsidP="00E81001">
      <w:pPr>
        <w:numPr>
          <w:ilvl w:val="0"/>
          <w:numId w:val="1"/>
        </w:numPr>
      </w:pPr>
      <w:r w:rsidRPr="00E81001">
        <w:rPr>
          <w:b/>
          <w:bCs/>
        </w:rPr>
        <w:t>CRM-ERP API Layer</w:t>
      </w:r>
      <w:r w:rsidRPr="00E81001">
        <w:t>: REST APIs developed to sync customer records, financial transactions, and case histories.</w:t>
      </w:r>
    </w:p>
    <w:p w14:paraId="4492E3A9" w14:textId="77777777" w:rsidR="00E81001" w:rsidRPr="00E81001" w:rsidRDefault="00E81001" w:rsidP="00E81001">
      <w:pPr>
        <w:numPr>
          <w:ilvl w:val="0"/>
          <w:numId w:val="1"/>
        </w:numPr>
      </w:pPr>
      <w:r w:rsidRPr="00E81001">
        <w:rPr>
          <w:b/>
          <w:bCs/>
        </w:rPr>
        <w:t>MuleSoft Middleware Configuration</w:t>
      </w:r>
      <w:r w:rsidRPr="00E81001">
        <w:t>: Enables data orchestration across legacy HRMS and SAP with transformation mappings, retry policies, and error handlers.</w:t>
      </w:r>
    </w:p>
    <w:p w14:paraId="5234ACED" w14:textId="77777777" w:rsidR="00E81001" w:rsidRPr="00E81001" w:rsidRDefault="00E81001" w:rsidP="00E81001">
      <w:pPr>
        <w:numPr>
          <w:ilvl w:val="0"/>
          <w:numId w:val="1"/>
        </w:numPr>
      </w:pPr>
      <w:r w:rsidRPr="00E81001">
        <w:rPr>
          <w:b/>
          <w:bCs/>
        </w:rPr>
        <w:t>Authentication</w:t>
      </w:r>
      <w:r w:rsidRPr="00E81001">
        <w:t>: OAuth2.0 implemented via Azure B2C for API access with JWT token validation.</w:t>
      </w:r>
    </w:p>
    <w:p w14:paraId="49DAD477" w14:textId="77777777" w:rsidR="00E81001" w:rsidRPr="00E81001" w:rsidRDefault="00E81001" w:rsidP="00E81001">
      <w:pPr>
        <w:numPr>
          <w:ilvl w:val="0"/>
          <w:numId w:val="1"/>
        </w:numPr>
      </w:pPr>
      <w:r w:rsidRPr="00E81001">
        <w:rPr>
          <w:b/>
          <w:bCs/>
        </w:rPr>
        <w:t>Documentation</w:t>
      </w:r>
      <w:r w:rsidRPr="00E81001">
        <w:t>: Interface Control Documents (ICDs) include endpoint details, payload schemas, status codes, and versioning protocols.</w:t>
      </w:r>
    </w:p>
    <w:p w14:paraId="6B15C74C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F0325"/>
    <w:multiLevelType w:val="multilevel"/>
    <w:tmpl w:val="8C20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2458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001"/>
    <w:rsid w:val="00180A00"/>
    <w:rsid w:val="0028578E"/>
    <w:rsid w:val="00935EC1"/>
    <w:rsid w:val="00D22FF6"/>
    <w:rsid w:val="00DE38F6"/>
    <w:rsid w:val="00E8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CD38C"/>
  <w15:chartTrackingRefBased/>
  <w15:docId w15:val="{1E5E8CB1-F105-4B21-951A-0CDDBA2F9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0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0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0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0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0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0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0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0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0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0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0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0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0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0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0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0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0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0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0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0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0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0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3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2025-08-03T11:54:00Z</dcterms:created>
  <dcterms:modified xsi:type="dcterms:W3CDTF">2025-08-03T11:55:00Z</dcterms:modified>
</cp:coreProperties>
</file>