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5A44E" w14:textId="77777777" w:rsidR="00C62913" w:rsidRPr="007F24EE" w:rsidRDefault="00C62913" w:rsidP="00C62913">
      <w:pPr>
        <w:rPr>
          <w:b/>
          <w:bCs/>
        </w:rPr>
      </w:pPr>
      <w:r w:rsidRPr="007F24EE">
        <w:rPr>
          <w:b/>
          <w:bCs/>
        </w:rPr>
        <w:t xml:space="preserve"> Advanced CRM Data Taxonomy Design</w:t>
      </w:r>
    </w:p>
    <w:p w14:paraId="401D4C55" w14:textId="77777777" w:rsidR="00C62913" w:rsidRPr="007F24EE" w:rsidRDefault="00C62913" w:rsidP="00C62913">
      <w:r w:rsidRPr="007F24EE">
        <w:rPr>
          <w:b/>
          <w:bCs/>
        </w:rPr>
        <w:t>Description:</w:t>
      </w:r>
      <w:r w:rsidRPr="007F24EE">
        <w:br/>
        <w:t>Developed a comprehensive and flexible data classification schema for Salesforce CRM to provide a unified, 360-degree view of donors, partners, and beneficiaries, supporting effective grant management and stakeholder engagement.</w:t>
      </w:r>
    </w:p>
    <w:p w14:paraId="3F06266E" w14:textId="77777777" w:rsidR="00C62913" w:rsidRPr="007F24EE" w:rsidRDefault="00C62913" w:rsidP="00C62913">
      <w:r w:rsidRPr="007F24EE">
        <w:rPr>
          <w:b/>
          <w:bCs/>
        </w:rPr>
        <w:t>Key Elements:</w:t>
      </w:r>
    </w:p>
    <w:p w14:paraId="69FD23B9" w14:textId="77777777" w:rsidR="00C62913" w:rsidRPr="007F24EE" w:rsidRDefault="00C62913" w:rsidP="00C62913">
      <w:pPr>
        <w:numPr>
          <w:ilvl w:val="0"/>
          <w:numId w:val="1"/>
        </w:numPr>
      </w:pPr>
      <w:r w:rsidRPr="007F24EE">
        <w:t>Defined core CRM entities (contacts, organizations, grants, events) with attributes customized to UN and NGO donor management requirements.</w:t>
      </w:r>
    </w:p>
    <w:p w14:paraId="2F506146" w14:textId="77777777" w:rsidR="00C62913" w:rsidRPr="007F24EE" w:rsidRDefault="00C62913" w:rsidP="00C62913">
      <w:pPr>
        <w:numPr>
          <w:ilvl w:val="0"/>
          <w:numId w:val="1"/>
        </w:numPr>
      </w:pPr>
      <w:r w:rsidRPr="007F24EE">
        <w:t>Developed relationship models capturing complex multi-level donor partnerships and beneficiary program linkages common in humanitarian projects.</w:t>
      </w:r>
    </w:p>
    <w:p w14:paraId="39B097F1" w14:textId="77777777" w:rsidR="00C62913" w:rsidRPr="007F24EE" w:rsidRDefault="00C62913" w:rsidP="00C62913">
      <w:pPr>
        <w:numPr>
          <w:ilvl w:val="0"/>
          <w:numId w:val="1"/>
        </w:numPr>
      </w:pPr>
      <w:r w:rsidRPr="007F24EE">
        <w:t>Implemented tagging and segmentation standards enabling targeted donor engagement and reporting by region, donor type, and project impact.</w:t>
      </w:r>
    </w:p>
    <w:p w14:paraId="46C1C667" w14:textId="77777777" w:rsidR="00C62913" w:rsidRPr="007F24EE" w:rsidRDefault="00C62913" w:rsidP="00C62913">
      <w:pPr>
        <w:numPr>
          <w:ilvl w:val="0"/>
          <w:numId w:val="1"/>
        </w:numPr>
      </w:pPr>
      <w:r w:rsidRPr="007F24EE">
        <w:t>Established metadata management policies to facilitate advanced analytics and ensure data quality.</w:t>
      </w:r>
    </w:p>
    <w:p w14:paraId="12E52CB2" w14:textId="77777777" w:rsidR="00C62913" w:rsidRPr="007F24EE" w:rsidRDefault="00C62913" w:rsidP="00C62913">
      <w:pPr>
        <w:numPr>
          <w:ilvl w:val="0"/>
          <w:numId w:val="1"/>
        </w:numPr>
      </w:pPr>
      <w:r w:rsidRPr="007F24EE">
        <w:t>Configured duplicate detection and merge rules to maintain clean and accurate donor records.</w:t>
      </w:r>
    </w:p>
    <w:p w14:paraId="7CF062E1" w14:textId="77777777" w:rsidR="00C62913" w:rsidRPr="007F24EE" w:rsidRDefault="00C62913" w:rsidP="00C62913">
      <w:pPr>
        <w:numPr>
          <w:ilvl w:val="0"/>
          <w:numId w:val="1"/>
        </w:numPr>
      </w:pPr>
      <w:r w:rsidRPr="007F24EE">
        <w:t>Integrated CRM data flows with SAP finance modules to automate donor reporting and grant reconciliation.</w:t>
      </w:r>
    </w:p>
    <w:p w14:paraId="2D0E571D" w14:textId="77777777" w:rsidR="00C62913" w:rsidRPr="007F24EE" w:rsidRDefault="00C62913" w:rsidP="00C62913">
      <w:pPr>
        <w:numPr>
          <w:ilvl w:val="0"/>
          <w:numId w:val="1"/>
        </w:numPr>
      </w:pPr>
      <w:r w:rsidRPr="007F24EE">
        <w:t>Developed user access controls and governance policies aligned with UN security frameworks.</w:t>
      </w:r>
    </w:p>
    <w:p w14:paraId="1A30B34D" w14:textId="77777777" w:rsidR="00DE38F6" w:rsidRDefault="00DE38F6" w:rsidP="00C62913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505A74"/>
    <w:multiLevelType w:val="multilevel"/>
    <w:tmpl w:val="AEC0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95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13"/>
    <w:rsid w:val="00180A00"/>
    <w:rsid w:val="0028578E"/>
    <w:rsid w:val="009C623F"/>
    <w:rsid w:val="00C62913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CC2A"/>
  <w15:chartTrackingRefBased/>
  <w15:docId w15:val="{49C023F0-7479-4990-B3ED-788D1A05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913"/>
  </w:style>
  <w:style w:type="paragraph" w:styleId="Heading1">
    <w:name w:val="heading 1"/>
    <w:basedOn w:val="Normal"/>
    <w:next w:val="Normal"/>
    <w:link w:val="Heading1Char"/>
    <w:uiPriority w:val="9"/>
    <w:qFormat/>
    <w:rsid w:val="00C62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9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9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9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9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9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2025-08-03T10:57:00Z</dcterms:created>
  <dcterms:modified xsi:type="dcterms:W3CDTF">2025-08-03T10:57:00Z</dcterms:modified>
</cp:coreProperties>
</file>