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D36B9" w14:textId="77777777" w:rsidR="006C763E" w:rsidRPr="007F24EE" w:rsidRDefault="006C763E" w:rsidP="006C763E">
      <w:pPr>
        <w:rPr>
          <w:b/>
          <w:bCs/>
        </w:rPr>
      </w:pPr>
      <w:r w:rsidRPr="007F24EE">
        <w:rPr>
          <w:b/>
          <w:bCs/>
        </w:rPr>
        <w:t xml:space="preserve"> Process Gap &amp; Risk Analysis Report</w:t>
      </w:r>
    </w:p>
    <w:p w14:paraId="03591FE4" w14:textId="77777777" w:rsidR="006C763E" w:rsidRPr="007F24EE" w:rsidRDefault="006C763E" w:rsidP="006C763E">
      <w:r w:rsidRPr="007F24EE">
        <w:rPr>
          <w:b/>
          <w:bCs/>
        </w:rPr>
        <w:t>Description:</w:t>
      </w:r>
      <w:r w:rsidRPr="007F24EE">
        <w:br/>
        <w:t>Conducted an in-depth analysis of process gaps and risks affecting operational efficiency, data quality, and system integration to inform mitigation strategies during ERP and CRM deployment.</w:t>
      </w:r>
    </w:p>
    <w:p w14:paraId="0D2928A6" w14:textId="77777777" w:rsidR="006C763E" w:rsidRPr="007F24EE" w:rsidRDefault="006C763E" w:rsidP="006C763E">
      <w:r w:rsidRPr="007F24EE">
        <w:rPr>
          <w:b/>
          <w:bCs/>
        </w:rPr>
        <w:t>Key Elements:</w:t>
      </w:r>
    </w:p>
    <w:p w14:paraId="7F093255" w14:textId="77777777" w:rsidR="006C763E" w:rsidRPr="007F24EE" w:rsidRDefault="006C763E" w:rsidP="006C763E">
      <w:pPr>
        <w:numPr>
          <w:ilvl w:val="0"/>
          <w:numId w:val="1"/>
        </w:numPr>
      </w:pPr>
      <w:r w:rsidRPr="007F24EE">
        <w:t>Identified inefficiencies in current processes such as manual data entry, approval delays, and fragmented reporting across agencies.</w:t>
      </w:r>
    </w:p>
    <w:p w14:paraId="1EDCD267" w14:textId="77777777" w:rsidR="006C763E" w:rsidRPr="007F24EE" w:rsidRDefault="006C763E" w:rsidP="006C763E">
      <w:pPr>
        <w:numPr>
          <w:ilvl w:val="0"/>
          <w:numId w:val="1"/>
        </w:numPr>
      </w:pPr>
      <w:r w:rsidRPr="007F24EE">
        <w:t>Analyzed risks related to data inconsistency, loss of critical information during migration, and potential compliance breaches.</w:t>
      </w:r>
    </w:p>
    <w:p w14:paraId="18808613" w14:textId="77777777" w:rsidR="006C763E" w:rsidRPr="007F24EE" w:rsidRDefault="006C763E" w:rsidP="006C763E">
      <w:pPr>
        <w:numPr>
          <w:ilvl w:val="0"/>
          <w:numId w:val="1"/>
        </w:numPr>
      </w:pPr>
      <w:r w:rsidRPr="007F24EE">
        <w:t>Classified risks by impact (financial, reputational, operational) and likelihood, prioritizing based on humanitarian program criticality.</w:t>
      </w:r>
    </w:p>
    <w:p w14:paraId="15A4336A" w14:textId="77777777" w:rsidR="006C763E" w:rsidRPr="007F24EE" w:rsidRDefault="006C763E" w:rsidP="006C763E">
      <w:pPr>
        <w:numPr>
          <w:ilvl w:val="0"/>
          <w:numId w:val="1"/>
        </w:numPr>
      </w:pPr>
      <w:r w:rsidRPr="007F24EE">
        <w:t>Recommended mitigations including process automation, enhanced user training, and strict data governance controls.</w:t>
      </w:r>
    </w:p>
    <w:p w14:paraId="575518F0" w14:textId="77777777" w:rsidR="006C763E" w:rsidRPr="007F24EE" w:rsidRDefault="006C763E" w:rsidP="006C763E">
      <w:pPr>
        <w:numPr>
          <w:ilvl w:val="0"/>
          <w:numId w:val="1"/>
        </w:numPr>
      </w:pPr>
      <w:r w:rsidRPr="007F24EE">
        <w:t>Proposed contingency plans for critical risks like network outages in remote field offices and political instability.</w:t>
      </w:r>
    </w:p>
    <w:p w14:paraId="76AA8833" w14:textId="77777777" w:rsidR="006C763E" w:rsidRPr="007F24EE" w:rsidRDefault="006C763E" w:rsidP="006C763E">
      <w:pPr>
        <w:numPr>
          <w:ilvl w:val="0"/>
          <w:numId w:val="1"/>
        </w:numPr>
      </w:pPr>
      <w:r w:rsidRPr="007F24EE">
        <w:t>Developed a risk monitoring dashboard for ongoing assessment and management by the PMO.</w:t>
      </w:r>
    </w:p>
    <w:p w14:paraId="073804A4" w14:textId="77777777" w:rsidR="006C763E" w:rsidRPr="007F24EE" w:rsidRDefault="006C763E" w:rsidP="006C763E">
      <w:pPr>
        <w:numPr>
          <w:ilvl w:val="0"/>
          <w:numId w:val="1"/>
        </w:numPr>
      </w:pPr>
      <w:r w:rsidRPr="007F24EE">
        <w:t>Reviewed findings with key stakeholders to align mitigation measures and secure buy-in.</w:t>
      </w:r>
    </w:p>
    <w:p w14:paraId="0B16C1A7" w14:textId="77777777" w:rsidR="00DE38F6" w:rsidRDefault="00DE38F6" w:rsidP="006C763E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F5556"/>
    <w:multiLevelType w:val="multilevel"/>
    <w:tmpl w:val="179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618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3E"/>
    <w:rsid w:val="00180A00"/>
    <w:rsid w:val="0028578E"/>
    <w:rsid w:val="006C763E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C6D3"/>
  <w15:chartTrackingRefBased/>
  <w15:docId w15:val="{94818E64-4606-4CD3-BC74-CA6F4898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63E"/>
  </w:style>
  <w:style w:type="paragraph" w:styleId="Heading1">
    <w:name w:val="heading 1"/>
    <w:basedOn w:val="Normal"/>
    <w:next w:val="Normal"/>
    <w:link w:val="Heading1Char"/>
    <w:uiPriority w:val="9"/>
    <w:qFormat/>
    <w:rsid w:val="006C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2025-08-03T10:58:00Z</dcterms:created>
  <dcterms:modified xsi:type="dcterms:W3CDTF">2025-08-03T10:59:00Z</dcterms:modified>
</cp:coreProperties>
</file>