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C655D" w14:textId="77777777" w:rsidR="00F80EA5" w:rsidRPr="00F80EA5" w:rsidRDefault="00F80EA5" w:rsidP="00F80EA5">
      <w:pPr>
        <w:rPr>
          <w:b/>
          <w:bCs/>
        </w:rPr>
      </w:pPr>
      <w:r w:rsidRPr="00F80EA5">
        <w:rPr>
          <w:b/>
          <w:bCs/>
        </w:rPr>
        <w:t>ATIVIDADE – APLICANDO FUNÇÕES E CONEXÃO COM BANCO DE DADOS</w:t>
      </w:r>
    </w:p>
    <w:p w14:paraId="252990E1" w14:textId="77777777" w:rsidR="00F80EA5" w:rsidRPr="00F80EA5" w:rsidRDefault="00F80EA5" w:rsidP="00F80EA5">
      <w:pPr>
        <w:rPr>
          <w:b/>
          <w:bCs/>
        </w:rPr>
      </w:pPr>
      <w:r w:rsidRPr="00F80EA5">
        <w:rPr>
          <w:b/>
          <w:bCs/>
        </w:rPr>
        <w:t>Objetivo da Atividade</w:t>
      </w:r>
    </w:p>
    <w:p w14:paraId="46A7D763" w14:textId="77777777" w:rsidR="00F80EA5" w:rsidRPr="00F80EA5" w:rsidRDefault="00F80EA5" w:rsidP="00F80EA5">
      <w:r w:rsidRPr="00F80EA5">
        <w:t xml:space="preserve">Estabelecer a conexão com o banco de dados e integrar essa funcionalidade à lógica de interação com o usuário. Nesta etapa, algumas ações do sistema, como listar tabelas e criar o banco, devem estar </w:t>
      </w:r>
      <w:r w:rsidRPr="00F80EA5">
        <w:rPr>
          <w:b/>
          <w:bCs/>
        </w:rPr>
        <w:t>funcionais</w:t>
      </w:r>
      <w:r w:rsidRPr="00F80EA5">
        <w:t>, seguindo os padrões apresentados nas aulas anteriores.</w:t>
      </w:r>
    </w:p>
    <w:p w14:paraId="2FFECE07" w14:textId="77777777" w:rsidR="00F80EA5" w:rsidRPr="00F80EA5" w:rsidRDefault="00000000" w:rsidP="00F80EA5">
      <w:r>
        <w:pict w14:anchorId="31003627">
          <v:rect id="_x0000_i1025" style="width:0;height:1.5pt" o:hralign="center" o:hrstd="t" o:hr="t" fillcolor="#a0a0a0" stroked="f"/>
        </w:pict>
      </w:r>
    </w:p>
    <w:p w14:paraId="5D32ACF2" w14:textId="77777777" w:rsidR="00F80EA5" w:rsidRPr="00F80EA5" w:rsidRDefault="00F80EA5" w:rsidP="00F80EA5">
      <w:pPr>
        <w:rPr>
          <w:b/>
          <w:bCs/>
        </w:rPr>
      </w:pPr>
      <w:r w:rsidRPr="00F80EA5">
        <w:rPr>
          <w:b/>
          <w:bCs/>
        </w:rPr>
        <w:t>1. Criar a Conexão com o Banco de Dados</w:t>
      </w:r>
    </w:p>
    <w:p w14:paraId="7C21A7E9" w14:textId="77777777" w:rsidR="00F80EA5" w:rsidRPr="00CB032F" w:rsidRDefault="00F80EA5" w:rsidP="00F80EA5">
      <w:pPr>
        <w:numPr>
          <w:ilvl w:val="0"/>
          <w:numId w:val="1"/>
        </w:numPr>
        <w:rPr>
          <w:color w:val="4EA72E" w:themeColor="accent6"/>
        </w:rPr>
      </w:pPr>
      <w:r w:rsidRPr="00CB032F">
        <w:rPr>
          <w:color w:val="4EA72E" w:themeColor="accent6"/>
        </w:rPr>
        <w:t xml:space="preserve">No arquivo </w:t>
      </w:r>
      <w:r w:rsidRPr="00CB032F">
        <w:rPr>
          <w:b/>
          <w:bCs/>
          <w:color w:val="4EA72E" w:themeColor="accent6"/>
        </w:rPr>
        <w:t>connectDB.py</w:t>
      </w:r>
      <w:r w:rsidRPr="00CB032F">
        <w:rPr>
          <w:color w:val="4EA72E" w:themeColor="accent6"/>
        </w:rPr>
        <w:t>, crie a função responsável por estabelecer a conexão com o banco de dados.</w:t>
      </w:r>
      <w:r w:rsidRPr="00CB032F">
        <w:rPr>
          <w:color w:val="4EA72E" w:themeColor="accent6"/>
        </w:rPr>
        <w:br/>
      </w:r>
      <w:r w:rsidRPr="00CB032F">
        <w:rPr>
          <w:color w:val="4EA72E" w:themeColor="accent6"/>
        </w:rPr>
        <w:br/>
      </w:r>
    </w:p>
    <w:p w14:paraId="32339A58" w14:textId="77777777" w:rsidR="00F80EA5" w:rsidRPr="00F80EA5" w:rsidRDefault="00F80EA5" w:rsidP="00F80EA5">
      <w:pPr>
        <w:numPr>
          <w:ilvl w:val="0"/>
          <w:numId w:val="1"/>
        </w:numPr>
      </w:pPr>
      <w:r w:rsidRPr="00CB032F">
        <w:rPr>
          <w:color w:val="4EA72E" w:themeColor="accent6"/>
        </w:rPr>
        <w:t>Garanta que a conexão siga os padrões estudados nas aulas anteriores, incluindo segurança e tratamento básico de erros.</w:t>
      </w:r>
      <w:r w:rsidRPr="00F80EA5">
        <w:br/>
      </w:r>
      <w:r w:rsidRPr="00F80EA5">
        <w:br/>
      </w:r>
    </w:p>
    <w:p w14:paraId="00B4EFD3" w14:textId="77777777" w:rsidR="00F80EA5" w:rsidRPr="00F80EA5" w:rsidRDefault="00000000" w:rsidP="00F80EA5">
      <w:r>
        <w:pict w14:anchorId="702A3FF8">
          <v:rect id="_x0000_i1026" style="width:0;height:1.5pt" o:hralign="center" o:hrstd="t" o:hr="t" fillcolor="#a0a0a0" stroked="f"/>
        </w:pict>
      </w:r>
    </w:p>
    <w:p w14:paraId="38611A90" w14:textId="77777777" w:rsidR="00F80EA5" w:rsidRPr="00F80EA5" w:rsidRDefault="00F80EA5" w:rsidP="00F80EA5">
      <w:pPr>
        <w:rPr>
          <w:b/>
          <w:bCs/>
        </w:rPr>
      </w:pPr>
      <w:r w:rsidRPr="00F80EA5">
        <w:rPr>
          <w:b/>
          <w:bCs/>
        </w:rPr>
        <w:t>2. Integrar a Conexão na Iteração com o Usuário</w:t>
      </w:r>
    </w:p>
    <w:p w14:paraId="0044E6E7" w14:textId="77777777" w:rsidR="00F80EA5" w:rsidRPr="00CB032F" w:rsidRDefault="00F80EA5" w:rsidP="00F80EA5">
      <w:pPr>
        <w:numPr>
          <w:ilvl w:val="0"/>
          <w:numId w:val="2"/>
        </w:numPr>
        <w:rPr>
          <w:color w:val="4EA72E" w:themeColor="accent6"/>
        </w:rPr>
      </w:pPr>
      <w:r w:rsidRPr="00CB032F">
        <w:rPr>
          <w:color w:val="4EA72E" w:themeColor="accent6"/>
        </w:rPr>
        <w:t xml:space="preserve">No arquivo </w:t>
      </w:r>
      <w:r w:rsidRPr="00CB032F">
        <w:rPr>
          <w:b/>
          <w:bCs/>
          <w:color w:val="4EA72E" w:themeColor="accent6"/>
        </w:rPr>
        <w:t>iteracaoUsuario.py</w:t>
      </w:r>
      <w:r w:rsidRPr="00CB032F">
        <w:rPr>
          <w:color w:val="4EA72E" w:themeColor="accent6"/>
        </w:rPr>
        <w:t xml:space="preserve">, importe a função de conexão criada em </w:t>
      </w:r>
      <w:r w:rsidRPr="00CB032F">
        <w:rPr>
          <w:b/>
          <w:bCs/>
          <w:color w:val="4EA72E" w:themeColor="accent6"/>
        </w:rPr>
        <w:t>connectDB.py</w:t>
      </w:r>
      <w:r w:rsidRPr="00CB032F">
        <w:rPr>
          <w:color w:val="4EA72E" w:themeColor="accent6"/>
        </w:rPr>
        <w:t>.</w:t>
      </w:r>
      <w:r w:rsidRPr="00CB032F">
        <w:rPr>
          <w:color w:val="4EA72E" w:themeColor="accent6"/>
        </w:rPr>
        <w:br/>
      </w:r>
      <w:r w:rsidRPr="00CB032F">
        <w:rPr>
          <w:color w:val="4EA72E" w:themeColor="accent6"/>
        </w:rPr>
        <w:br/>
      </w:r>
    </w:p>
    <w:p w14:paraId="6E5AC9A9" w14:textId="77777777" w:rsidR="00F80EA5" w:rsidRPr="00CB032F" w:rsidRDefault="00F80EA5" w:rsidP="00F80EA5">
      <w:pPr>
        <w:numPr>
          <w:ilvl w:val="0"/>
          <w:numId w:val="2"/>
        </w:numPr>
        <w:rPr>
          <w:color w:val="4EA72E" w:themeColor="accent6"/>
        </w:rPr>
      </w:pPr>
      <w:r w:rsidRPr="00CB032F">
        <w:rPr>
          <w:color w:val="4EA72E" w:themeColor="accent6"/>
        </w:rPr>
        <w:t>Ao iniciar a interação com o usuário, utilize essa conexão para:</w:t>
      </w:r>
      <w:r w:rsidRPr="00CB032F">
        <w:rPr>
          <w:color w:val="4EA72E" w:themeColor="accent6"/>
        </w:rPr>
        <w:br/>
      </w:r>
      <w:r w:rsidRPr="00CB032F">
        <w:rPr>
          <w:color w:val="4EA72E" w:themeColor="accent6"/>
        </w:rPr>
        <w:br/>
      </w:r>
    </w:p>
    <w:p w14:paraId="2BF75CDF" w14:textId="77777777" w:rsidR="00F80EA5" w:rsidRPr="00CB032F" w:rsidRDefault="00F80EA5" w:rsidP="00F80EA5">
      <w:pPr>
        <w:numPr>
          <w:ilvl w:val="1"/>
          <w:numId w:val="2"/>
        </w:numPr>
        <w:rPr>
          <w:color w:val="4EA72E" w:themeColor="accent6"/>
        </w:rPr>
      </w:pPr>
      <w:r w:rsidRPr="00CB032F">
        <w:rPr>
          <w:color w:val="4EA72E" w:themeColor="accent6"/>
        </w:rPr>
        <w:t>Listar as tabelas existentes no banco (essa funcionalidade deve estar funcional).</w:t>
      </w:r>
      <w:r w:rsidRPr="00CB032F">
        <w:rPr>
          <w:color w:val="4EA72E" w:themeColor="accent6"/>
        </w:rPr>
        <w:br/>
      </w:r>
      <w:r w:rsidRPr="00CB032F">
        <w:rPr>
          <w:color w:val="4EA72E" w:themeColor="accent6"/>
        </w:rPr>
        <w:br/>
      </w:r>
    </w:p>
    <w:p w14:paraId="4BB29E45" w14:textId="77777777" w:rsidR="00F80EA5" w:rsidRPr="00F80EA5" w:rsidRDefault="00F80EA5" w:rsidP="00F80EA5">
      <w:pPr>
        <w:numPr>
          <w:ilvl w:val="1"/>
          <w:numId w:val="2"/>
        </w:numPr>
      </w:pPr>
      <w:r w:rsidRPr="00CB032F">
        <w:rPr>
          <w:color w:val="4EA72E" w:themeColor="accent6"/>
        </w:rPr>
        <w:t>Criar o banco automaticamente caso ainda não exista (funcional).</w:t>
      </w:r>
      <w:r w:rsidRPr="00F80EA5">
        <w:br/>
      </w:r>
      <w:r w:rsidRPr="00F80EA5">
        <w:br/>
      </w:r>
    </w:p>
    <w:p w14:paraId="1E6E8CF1" w14:textId="77777777" w:rsidR="00F80EA5" w:rsidRPr="00F80EA5" w:rsidRDefault="00000000" w:rsidP="00F80EA5">
      <w:r>
        <w:pict w14:anchorId="1FE50A14">
          <v:rect id="_x0000_i1027" style="width:0;height:1.5pt" o:hralign="center" o:hrstd="t" o:hr="t" fillcolor="#a0a0a0" stroked="f"/>
        </w:pict>
      </w:r>
    </w:p>
    <w:p w14:paraId="1221C528" w14:textId="77777777" w:rsidR="00F80EA5" w:rsidRPr="00F80EA5" w:rsidRDefault="00F80EA5" w:rsidP="00F80EA5">
      <w:pPr>
        <w:rPr>
          <w:b/>
          <w:bCs/>
        </w:rPr>
      </w:pPr>
      <w:r w:rsidRPr="00F80EA5">
        <w:rPr>
          <w:b/>
          <w:bCs/>
        </w:rPr>
        <w:t>3. Funcionalidades Obrigatórias</w:t>
      </w:r>
    </w:p>
    <w:p w14:paraId="34954D93" w14:textId="77777777" w:rsidR="00F80EA5" w:rsidRPr="00916AE5" w:rsidRDefault="00F80EA5" w:rsidP="00F80EA5">
      <w:pPr>
        <w:rPr>
          <w:color w:val="4EA72E" w:themeColor="accent6"/>
        </w:rPr>
      </w:pPr>
      <w:r w:rsidRPr="00916AE5">
        <w:rPr>
          <w:color w:val="4EA72E" w:themeColor="accent6"/>
        </w:rPr>
        <w:lastRenderedPageBreak/>
        <w:t>Durante a interação com o usuário, garanta que:</w:t>
      </w:r>
    </w:p>
    <w:p w14:paraId="5ECDC329" w14:textId="77777777" w:rsidR="00F80EA5" w:rsidRPr="00916AE5" w:rsidRDefault="00F80EA5" w:rsidP="00F80EA5">
      <w:pPr>
        <w:numPr>
          <w:ilvl w:val="0"/>
          <w:numId w:val="3"/>
        </w:numPr>
        <w:rPr>
          <w:color w:val="4EA72E" w:themeColor="accent6"/>
        </w:rPr>
      </w:pPr>
      <w:r w:rsidRPr="00916AE5">
        <w:rPr>
          <w:color w:val="4EA72E" w:themeColor="accent6"/>
        </w:rPr>
        <w:t>A listagem das tabelas esteja operando corretamente.</w:t>
      </w:r>
      <w:r w:rsidRPr="00916AE5">
        <w:rPr>
          <w:color w:val="4EA72E" w:themeColor="accent6"/>
        </w:rPr>
        <w:br/>
      </w:r>
      <w:r w:rsidRPr="00916AE5">
        <w:rPr>
          <w:color w:val="4EA72E" w:themeColor="accent6"/>
        </w:rPr>
        <w:br/>
      </w:r>
    </w:p>
    <w:p w14:paraId="16C4F608" w14:textId="77777777" w:rsidR="00F80EA5" w:rsidRPr="00916AE5" w:rsidRDefault="00F80EA5" w:rsidP="00F80EA5">
      <w:pPr>
        <w:numPr>
          <w:ilvl w:val="0"/>
          <w:numId w:val="3"/>
        </w:numPr>
        <w:rPr>
          <w:color w:val="4EA72E" w:themeColor="accent6"/>
        </w:rPr>
      </w:pPr>
      <w:r w:rsidRPr="00916AE5">
        <w:rPr>
          <w:color w:val="4EA72E" w:themeColor="accent6"/>
        </w:rPr>
        <w:t>A criação do banco seja executada automaticamente quando necessário.</w:t>
      </w:r>
      <w:r w:rsidRPr="00916AE5">
        <w:rPr>
          <w:color w:val="4EA72E" w:themeColor="accent6"/>
        </w:rPr>
        <w:br/>
      </w:r>
      <w:r w:rsidRPr="00916AE5">
        <w:rPr>
          <w:color w:val="4EA72E" w:themeColor="accent6"/>
        </w:rPr>
        <w:br/>
      </w:r>
    </w:p>
    <w:p w14:paraId="1D1F473B" w14:textId="77777777" w:rsidR="00F80EA5" w:rsidRPr="00916AE5" w:rsidRDefault="00F80EA5" w:rsidP="00F80EA5">
      <w:pPr>
        <w:numPr>
          <w:ilvl w:val="0"/>
          <w:numId w:val="3"/>
        </w:numPr>
        <w:rPr>
          <w:color w:val="4EA72E" w:themeColor="accent6"/>
        </w:rPr>
      </w:pPr>
      <w:r w:rsidRPr="00916AE5">
        <w:rPr>
          <w:color w:val="4EA72E" w:themeColor="accent6"/>
        </w:rPr>
        <w:t>A lógica de loops e condicionais que foi implementada na etapa anterior continue funcionando.</w:t>
      </w:r>
      <w:r w:rsidRPr="00916AE5">
        <w:rPr>
          <w:color w:val="4EA72E" w:themeColor="accent6"/>
        </w:rPr>
        <w:br/>
      </w:r>
      <w:r w:rsidRPr="00916AE5">
        <w:rPr>
          <w:color w:val="4EA72E" w:themeColor="accent6"/>
        </w:rPr>
        <w:br/>
      </w:r>
    </w:p>
    <w:p w14:paraId="53FC705C" w14:textId="77777777" w:rsidR="00F80EA5" w:rsidRPr="00F80EA5" w:rsidRDefault="00F80EA5" w:rsidP="00F80EA5">
      <w:pPr>
        <w:numPr>
          <w:ilvl w:val="0"/>
          <w:numId w:val="3"/>
        </w:numPr>
      </w:pPr>
      <w:r w:rsidRPr="00916AE5">
        <w:rPr>
          <w:color w:val="4EA72E" w:themeColor="accent6"/>
        </w:rPr>
        <w:t>Outras ações (como deletar tabelas) ainda podem permanecer como mensagens ilustrativas, se não forem abordadas nesta etapa.</w:t>
      </w:r>
      <w:r w:rsidRPr="00F80EA5">
        <w:br/>
      </w:r>
      <w:r w:rsidRPr="00F80EA5">
        <w:br/>
      </w:r>
    </w:p>
    <w:p w14:paraId="166F4FAB" w14:textId="77777777" w:rsidR="00F80EA5" w:rsidRPr="00F80EA5" w:rsidRDefault="00000000" w:rsidP="00F80EA5">
      <w:r>
        <w:pict w14:anchorId="30C053D8">
          <v:rect id="_x0000_i1028" style="width:0;height:1.5pt" o:hralign="center" o:hrstd="t" o:hr="t" fillcolor="#a0a0a0" stroked="f"/>
        </w:pict>
      </w:r>
    </w:p>
    <w:p w14:paraId="47500938" w14:textId="77777777" w:rsidR="00F80EA5" w:rsidRPr="00F80EA5" w:rsidRDefault="00F80EA5" w:rsidP="00F80EA5">
      <w:pPr>
        <w:rPr>
          <w:b/>
          <w:bCs/>
        </w:rPr>
      </w:pPr>
      <w:r w:rsidRPr="00F80EA5">
        <w:rPr>
          <w:b/>
          <w:bCs/>
        </w:rPr>
        <w:t>4. Enviar Alterações para o GitHub</w:t>
      </w:r>
    </w:p>
    <w:p w14:paraId="647E88BA" w14:textId="77777777" w:rsidR="00F80EA5" w:rsidRPr="00916AE5" w:rsidRDefault="00F80EA5" w:rsidP="00F80EA5">
      <w:pPr>
        <w:rPr>
          <w:color w:val="4EA72E" w:themeColor="accent6"/>
        </w:rPr>
      </w:pPr>
      <w:r w:rsidRPr="00916AE5">
        <w:rPr>
          <w:color w:val="4EA72E" w:themeColor="accent6"/>
        </w:rPr>
        <w:t>Após finalizar a função de interação com a conexão ativa:</w:t>
      </w:r>
    </w:p>
    <w:p w14:paraId="65502A2D" w14:textId="77777777" w:rsidR="00F80EA5" w:rsidRPr="00916AE5" w:rsidRDefault="00F80EA5" w:rsidP="00F80EA5">
      <w:pPr>
        <w:numPr>
          <w:ilvl w:val="0"/>
          <w:numId w:val="4"/>
        </w:numPr>
        <w:rPr>
          <w:color w:val="4EA72E" w:themeColor="accent6"/>
        </w:rPr>
      </w:pPr>
      <w:r w:rsidRPr="00916AE5">
        <w:rPr>
          <w:color w:val="4EA72E" w:themeColor="accent6"/>
        </w:rPr>
        <w:t>Abra o terminal na pasta raiz do projeto.</w:t>
      </w:r>
      <w:r w:rsidRPr="00916AE5">
        <w:rPr>
          <w:color w:val="4EA72E" w:themeColor="accent6"/>
        </w:rPr>
        <w:br/>
      </w:r>
      <w:r w:rsidRPr="00916AE5">
        <w:rPr>
          <w:color w:val="4EA72E" w:themeColor="accent6"/>
        </w:rPr>
        <w:br/>
      </w:r>
    </w:p>
    <w:p w14:paraId="4F6EDBAF" w14:textId="77777777" w:rsidR="00F80EA5" w:rsidRPr="00916AE5" w:rsidRDefault="00F80EA5" w:rsidP="00F80EA5">
      <w:pPr>
        <w:numPr>
          <w:ilvl w:val="0"/>
          <w:numId w:val="4"/>
        </w:numPr>
        <w:rPr>
          <w:color w:val="4EA72E" w:themeColor="accent6"/>
        </w:rPr>
      </w:pPr>
      <w:r w:rsidRPr="00916AE5">
        <w:rPr>
          <w:color w:val="4EA72E" w:themeColor="accent6"/>
        </w:rPr>
        <w:t>Execute os comandos para enviar as alterações ao repositório (</w:t>
      </w:r>
      <w:proofErr w:type="spellStart"/>
      <w:r w:rsidRPr="00916AE5">
        <w:rPr>
          <w:color w:val="4EA72E" w:themeColor="accent6"/>
        </w:rPr>
        <w:t>add</w:t>
      </w:r>
      <w:proofErr w:type="spellEnd"/>
      <w:r w:rsidRPr="00916AE5">
        <w:rPr>
          <w:color w:val="4EA72E" w:themeColor="accent6"/>
        </w:rPr>
        <w:t xml:space="preserve">, </w:t>
      </w:r>
      <w:proofErr w:type="spellStart"/>
      <w:r w:rsidRPr="00916AE5">
        <w:rPr>
          <w:color w:val="4EA72E" w:themeColor="accent6"/>
        </w:rPr>
        <w:t>commit</w:t>
      </w:r>
      <w:proofErr w:type="spellEnd"/>
      <w:r w:rsidRPr="00916AE5">
        <w:rPr>
          <w:color w:val="4EA72E" w:themeColor="accent6"/>
        </w:rPr>
        <w:t xml:space="preserve"> e </w:t>
      </w:r>
      <w:proofErr w:type="spellStart"/>
      <w:r w:rsidRPr="00916AE5">
        <w:rPr>
          <w:color w:val="4EA72E" w:themeColor="accent6"/>
        </w:rPr>
        <w:t>push</w:t>
      </w:r>
      <w:proofErr w:type="spellEnd"/>
      <w:r w:rsidRPr="00916AE5">
        <w:rPr>
          <w:color w:val="4EA72E" w:themeColor="accent6"/>
        </w:rPr>
        <w:t>).</w:t>
      </w:r>
      <w:r w:rsidRPr="00916AE5">
        <w:rPr>
          <w:color w:val="4EA72E" w:themeColor="accent6"/>
        </w:rPr>
        <w:br/>
      </w:r>
      <w:r w:rsidRPr="00916AE5">
        <w:rPr>
          <w:color w:val="4EA72E" w:themeColor="accent6"/>
        </w:rPr>
        <w:br/>
      </w:r>
    </w:p>
    <w:p w14:paraId="6AEEB285" w14:textId="77777777" w:rsidR="00F80EA5" w:rsidRPr="00916AE5" w:rsidRDefault="00F80EA5" w:rsidP="00F80EA5">
      <w:pPr>
        <w:numPr>
          <w:ilvl w:val="0"/>
          <w:numId w:val="4"/>
        </w:numPr>
        <w:rPr>
          <w:color w:val="4EA72E" w:themeColor="accent6"/>
        </w:rPr>
      </w:pPr>
      <w:r w:rsidRPr="00916AE5">
        <w:rPr>
          <w:color w:val="4EA72E" w:themeColor="accent6"/>
        </w:rPr>
        <w:t>Verifique no GitHub se os arquivos foram atualizados corretamente.</w:t>
      </w:r>
      <w:r w:rsidRPr="00916AE5">
        <w:rPr>
          <w:color w:val="4EA72E" w:themeColor="accent6"/>
        </w:rPr>
        <w:br/>
      </w:r>
      <w:r w:rsidRPr="00916AE5">
        <w:rPr>
          <w:color w:val="4EA72E" w:themeColor="accent6"/>
        </w:rPr>
        <w:br/>
      </w:r>
    </w:p>
    <w:p w14:paraId="6243925F" w14:textId="77777777" w:rsidR="00F80EA5" w:rsidRPr="00F80EA5" w:rsidRDefault="00F80EA5" w:rsidP="00F80EA5">
      <w:pPr>
        <w:numPr>
          <w:ilvl w:val="0"/>
          <w:numId w:val="4"/>
        </w:numPr>
      </w:pPr>
      <w:r w:rsidRPr="00916AE5">
        <w:rPr>
          <w:color w:val="4EA72E" w:themeColor="accent6"/>
        </w:rPr>
        <w:t>Informe o professor e envie o link do repositório para conferência da atividade.</w:t>
      </w:r>
      <w:r w:rsidRPr="00F80EA5">
        <w:br/>
      </w:r>
      <w:r w:rsidRPr="00F80EA5">
        <w:br/>
      </w:r>
    </w:p>
    <w:p w14:paraId="555342AB" w14:textId="77777777" w:rsidR="00F80EA5" w:rsidRPr="00F80EA5" w:rsidRDefault="00000000" w:rsidP="00F80EA5">
      <w:r>
        <w:pict w14:anchorId="5D5D503F">
          <v:rect id="_x0000_i1029" style="width:0;height:1.5pt" o:hralign="center" o:hrstd="t" o:hr="t" fillcolor="#a0a0a0" stroked="f"/>
        </w:pict>
      </w:r>
    </w:p>
    <w:p w14:paraId="3F0C3449" w14:textId="77777777" w:rsidR="00F80EA5" w:rsidRDefault="00F80EA5"/>
    <w:sectPr w:rsidR="00F80E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804A0"/>
    <w:multiLevelType w:val="multilevel"/>
    <w:tmpl w:val="3EB64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C2C07"/>
    <w:multiLevelType w:val="multilevel"/>
    <w:tmpl w:val="67BAD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901587"/>
    <w:multiLevelType w:val="multilevel"/>
    <w:tmpl w:val="36803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B578E0"/>
    <w:multiLevelType w:val="multilevel"/>
    <w:tmpl w:val="D24E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167903">
    <w:abstractNumId w:val="0"/>
  </w:num>
  <w:num w:numId="2" w16cid:durableId="633172520">
    <w:abstractNumId w:val="1"/>
  </w:num>
  <w:num w:numId="3" w16cid:durableId="372123620">
    <w:abstractNumId w:val="3"/>
  </w:num>
  <w:num w:numId="4" w16cid:durableId="1002205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EA5"/>
    <w:rsid w:val="00512A51"/>
    <w:rsid w:val="00916AE5"/>
    <w:rsid w:val="00B90D95"/>
    <w:rsid w:val="00CB032F"/>
    <w:rsid w:val="00F80EA5"/>
    <w:rsid w:val="00FB5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B84FC"/>
  <w15:chartTrackingRefBased/>
  <w15:docId w15:val="{F5E01C82-4ECE-46FD-A38A-27AC25352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80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80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80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80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80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80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80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80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80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80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80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80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80E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80EA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80E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80EA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80E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80E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80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80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80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80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80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80EA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80EA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80EA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80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80EA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80E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277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Barbara Zanella</dc:creator>
  <cp:keywords/>
  <dc:description/>
  <cp:lastModifiedBy>Barbara Zanella</cp:lastModifiedBy>
  <cp:revision>3</cp:revision>
  <dcterms:created xsi:type="dcterms:W3CDTF">2025-11-29T14:10:00Z</dcterms:created>
  <dcterms:modified xsi:type="dcterms:W3CDTF">2025-11-29T15:48:00Z</dcterms:modified>
</cp:coreProperties>
</file>