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807400" w14:textId="79854353" w:rsidR="009C130D" w:rsidRPr="00565C63" w:rsidRDefault="0064212C">
      <w:pPr>
        <w:spacing w:after="117"/>
        <w:ind w:left="0" w:right="5" w:firstLine="0"/>
        <w:jc w:val="center"/>
      </w:pPr>
      <w:r w:rsidRPr="00565C63">
        <w:rPr>
          <w:b/>
          <w:sz w:val="28"/>
        </w:rPr>
        <w:t xml:space="preserve">Лабораторная работа. </w:t>
      </w:r>
      <w:r w:rsidR="00897C07" w:rsidRPr="00565C63">
        <w:rPr>
          <w:b/>
          <w:sz w:val="28"/>
        </w:rPr>
        <w:t>СВЧ-тракт системы связи</w:t>
      </w:r>
      <w:r w:rsidRPr="00565C63">
        <w:rPr>
          <w:b/>
          <w:sz w:val="28"/>
        </w:rPr>
        <w:t xml:space="preserve">. </w:t>
      </w:r>
    </w:p>
    <w:p w14:paraId="65EED6CD" w14:textId="77777777" w:rsidR="009C130D" w:rsidRPr="00565C63" w:rsidRDefault="0064212C">
      <w:pPr>
        <w:spacing w:after="176"/>
        <w:ind w:left="708" w:right="0" w:firstLine="0"/>
        <w:jc w:val="left"/>
      </w:pPr>
      <w:r w:rsidRPr="00565C63">
        <w:t xml:space="preserve"> </w:t>
      </w:r>
    </w:p>
    <w:p w14:paraId="16B35629" w14:textId="70A8A8C1" w:rsidR="009C130D" w:rsidRPr="00565C63" w:rsidRDefault="0064212C">
      <w:pPr>
        <w:spacing w:after="27" w:line="378" w:lineRule="auto"/>
        <w:ind w:left="0" w:right="0" w:firstLine="708"/>
      </w:pPr>
      <w:r w:rsidRPr="00565C63">
        <w:rPr>
          <w:b/>
          <w:i/>
        </w:rPr>
        <w:t>Цель работы:</w:t>
      </w:r>
      <w:r w:rsidRPr="00565C63">
        <w:t xml:space="preserve"> </w:t>
      </w:r>
      <w:r w:rsidR="00897C07" w:rsidRPr="00565C63">
        <w:t>Исследование работы СВЧ-тракта на примере</w:t>
      </w:r>
      <w:r w:rsidRPr="00565C63">
        <w:t xml:space="preserve"> </w:t>
      </w:r>
      <w:proofErr w:type="gramStart"/>
      <w:r w:rsidR="008733C8" w:rsidRPr="00565C63">
        <w:t>сборки  на</w:t>
      </w:r>
      <w:proofErr w:type="gramEnd"/>
      <w:r w:rsidR="008733C8" w:rsidRPr="00565C63">
        <w:t xml:space="preserve"> СВЧ КИТ</w:t>
      </w:r>
    </w:p>
    <w:p w14:paraId="78FD14A5" w14:textId="535B5DC2" w:rsidR="009C130D" w:rsidRPr="00565C63" w:rsidRDefault="0064212C">
      <w:pPr>
        <w:spacing w:after="0" w:line="399" w:lineRule="auto"/>
        <w:ind w:left="0" w:right="0" w:firstLine="708"/>
      </w:pPr>
      <w:r w:rsidRPr="00565C63">
        <w:rPr>
          <w:b/>
          <w:i/>
        </w:rPr>
        <w:t>Оборудование</w:t>
      </w:r>
      <w:r w:rsidRPr="00565C63">
        <w:t>:</w:t>
      </w:r>
      <w:r w:rsidR="00897C07" w:rsidRPr="00565C63">
        <w:t xml:space="preserve"> </w:t>
      </w:r>
      <w:r w:rsidRPr="00565C63">
        <w:t xml:space="preserve">Генератор сигналов </w:t>
      </w:r>
      <w:r w:rsidR="00897C07" w:rsidRPr="00565C63">
        <w:t>двухканальный</w:t>
      </w:r>
      <w:r w:rsidR="00A11196">
        <w:t xml:space="preserve"> (Либо два одноканальных генератора)</w:t>
      </w:r>
      <w:r w:rsidRPr="00565C63">
        <w:t>,</w:t>
      </w:r>
      <w:r w:rsidR="00A11196">
        <w:t xml:space="preserve"> Генератор сигналов одноканальный,</w:t>
      </w:r>
      <w:r w:rsidRPr="00565C63">
        <w:t xml:space="preserve"> </w:t>
      </w:r>
      <w:r w:rsidR="00897C07" w:rsidRPr="00565C63">
        <w:t xml:space="preserve">осциллограф двухканальный, </w:t>
      </w:r>
      <w:r w:rsidRPr="00565C63">
        <w:t>коаксиальные СВЧ кабельные сборки</w:t>
      </w:r>
      <w:r w:rsidR="0058388B" w:rsidRPr="0058388B">
        <w:t xml:space="preserve">, </w:t>
      </w:r>
      <w:r w:rsidR="0058388B">
        <w:t>источник напряжения</w:t>
      </w:r>
      <w:proofErr w:type="gramStart"/>
      <w:r w:rsidR="0058388B">
        <w:t xml:space="preserve">, </w:t>
      </w:r>
      <w:r w:rsidRPr="00565C63">
        <w:t>.</w:t>
      </w:r>
      <w:proofErr w:type="gramEnd"/>
      <w:r w:rsidRPr="00565C63">
        <w:t xml:space="preserve"> </w:t>
      </w:r>
    </w:p>
    <w:p w14:paraId="200DEF29" w14:textId="77777777" w:rsidR="009C130D" w:rsidRPr="00565C63" w:rsidRDefault="0064212C">
      <w:pPr>
        <w:spacing w:after="179"/>
        <w:ind w:left="708" w:right="0" w:firstLine="0"/>
        <w:jc w:val="left"/>
      </w:pPr>
      <w:r w:rsidRPr="00565C63">
        <w:t xml:space="preserve"> </w:t>
      </w:r>
    </w:p>
    <w:p w14:paraId="519CBD0D" w14:textId="77777777" w:rsidR="009C130D" w:rsidRPr="00565C63" w:rsidRDefault="0064212C">
      <w:pPr>
        <w:pStyle w:val="1"/>
        <w:spacing w:after="172"/>
        <w:jc w:val="center"/>
      </w:pPr>
      <w:r w:rsidRPr="00565C63">
        <w:t xml:space="preserve">Теоретические сведения </w:t>
      </w:r>
    </w:p>
    <w:p w14:paraId="11C5BC50" w14:textId="39A27387" w:rsidR="009C130D" w:rsidRPr="00565C63" w:rsidRDefault="0064212C">
      <w:pPr>
        <w:spacing w:after="178"/>
        <w:ind w:left="708" w:right="0" w:firstLine="0"/>
        <w:jc w:val="left"/>
        <w:rPr>
          <w:i/>
          <w:iCs/>
        </w:rPr>
      </w:pPr>
      <w:r w:rsidRPr="00565C63">
        <w:t xml:space="preserve"> </w:t>
      </w:r>
      <w:r w:rsidR="008733C8" w:rsidRPr="00565C63">
        <w:rPr>
          <w:i/>
          <w:iCs/>
        </w:rPr>
        <w:t>BPSK-модуляция</w:t>
      </w:r>
    </w:p>
    <w:p w14:paraId="21D0E6AC" w14:textId="77777777" w:rsidR="008733C8" w:rsidRPr="00565C63" w:rsidRDefault="008733C8" w:rsidP="008733C8">
      <w:pPr>
        <w:pStyle w:val="a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0" w:beforeAutospacing="0" w:after="300" w:afterAutospacing="0"/>
        <w:rPr>
          <w:rFonts w:ascii="Arial" w:hAnsi="Arial" w:cs="Arial"/>
          <w:color w:val="404040"/>
        </w:rPr>
      </w:pPr>
      <w:r w:rsidRPr="00565C63">
        <w:rPr>
          <w:rFonts w:ascii="Arial" w:hAnsi="Arial" w:cs="Arial"/>
          <w:color w:val="404040"/>
        </w:rPr>
        <w:t>BPSK (</w:t>
      </w:r>
      <w:proofErr w:type="spellStart"/>
      <w:r w:rsidRPr="00565C63">
        <w:rPr>
          <w:rFonts w:ascii="Arial" w:hAnsi="Arial" w:cs="Arial"/>
          <w:color w:val="404040"/>
        </w:rPr>
        <w:t>Binary</w:t>
      </w:r>
      <w:proofErr w:type="spellEnd"/>
      <w:r w:rsidRPr="00565C63">
        <w:rPr>
          <w:rFonts w:ascii="Arial" w:hAnsi="Arial" w:cs="Arial"/>
          <w:color w:val="404040"/>
        </w:rPr>
        <w:t xml:space="preserve"> </w:t>
      </w:r>
      <w:proofErr w:type="spellStart"/>
      <w:r w:rsidRPr="00565C63">
        <w:rPr>
          <w:rFonts w:ascii="Arial" w:hAnsi="Arial" w:cs="Arial"/>
          <w:color w:val="404040"/>
        </w:rPr>
        <w:t>Phase</w:t>
      </w:r>
      <w:proofErr w:type="spellEnd"/>
      <w:r w:rsidRPr="00565C63">
        <w:rPr>
          <w:rFonts w:ascii="Arial" w:hAnsi="Arial" w:cs="Arial"/>
          <w:color w:val="404040"/>
        </w:rPr>
        <w:t xml:space="preserve"> Shift </w:t>
      </w:r>
      <w:proofErr w:type="spellStart"/>
      <w:r w:rsidRPr="00565C63">
        <w:rPr>
          <w:rFonts w:ascii="Arial" w:hAnsi="Arial" w:cs="Arial"/>
          <w:color w:val="404040"/>
        </w:rPr>
        <w:t>Keying</w:t>
      </w:r>
      <w:proofErr w:type="spellEnd"/>
      <w:r w:rsidRPr="00565C63">
        <w:rPr>
          <w:rFonts w:ascii="Arial" w:hAnsi="Arial" w:cs="Arial"/>
          <w:color w:val="404040"/>
        </w:rPr>
        <w:t xml:space="preserve">) </w:t>
      </w:r>
      <w:proofErr w:type="gramStart"/>
      <w:r w:rsidRPr="00565C63">
        <w:rPr>
          <w:rFonts w:ascii="Arial" w:hAnsi="Arial" w:cs="Arial"/>
          <w:color w:val="404040"/>
        </w:rPr>
        <w:t>- это</w:t>
      </w:r>
      <w:proofErr w:type="gramEnd"/>
      <w:r w:rsidRPr="00565C63">
        <w:rPr>
          <w:rFonts w:ascii="Arial" w:hAnsi="Arial" w:cs="Arial"/>
          <w:color w:val="404040"/>
        </w:rPr>
        <w:t xml:space="preserve"> вид цифровой фазовой манипуляции, в котором двоичная информация (0 и 1) </w:t>
      </w:r>
      <w:proofErr w:type="spellStart"/>
      <w:r w:rsidRPr="00565C63">
        <w:rPr>
          <w:rFonts w:ascii="Arial" w:hAnsi="Arial" w:cs="Arial"/>
          <w:color w:val="404040"/>
        </w:rPr>
        <w:t>передается</w:t>
      </w:r>
      <w:proofErr w:type="spellEnd"/>
      <w:r w:rsidRPr="00565C63">
        <w:rPr>
          <w:rFonts w:ascii="Arial" w:hAnsi="Arial" w:cs="Arial"/>
          <w:color w:val="404040"/>
        </w:rPr>
        <w:t xml:space="preserve"> </w:t>
      </w:r>
      <w:proofErr w:type="spellStart"/>
      <w:r w:rsidRPr="00565C63">
        <w:rPr>
          <w:rFonts w:ascii="Arial" w:hAnsi="Arial" w:cs="Arial"/>
          <w:color w:val="404040"/>
        </w:rPr>
        <w:t>путем</w:t>
      </w:r>
      <w:proofErr w:type="spellEnd"/>
      <w:r w:rsidRPr="00565C63">
        <w:rPr>
          <w:rFonts w:ascii="Arial" w:hAnsi="Arial" w:cs="Arial"/>
          <w:color w:val="404040"/>
        </w:rPr>
        <w:t xml:space="preserve"> изменения фазы несущего сигнала.</w:t>
      </w:r>
    </w:p>
    <w:p w14:paraId="662E15BF" w14:textId="77777777" w:rsidR="008733C8" w:rsidRPr="00565C63" w:rsidRDefault="008733C8" w:rsidP="008733C8">
      <w:pPr>
        <w:pStyle w:val="a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300" w:beforeAutospacing="0" w:after="300" w:afterAutospacing="0"/>
        <w:rPr>
          <w:rFonts w:ascii="Arial" w:hAnsi="Arial" w:cs="Arial"/>
          <w:color w:val="404040"/>
        </w:rPr>
      </w:pPr>
      <w:r w:rsidRPr="00565C63">
        <w:rPr>
          <w:rFonts w:ascii="Arial" w:hAnsi="Arial" w:cs="Arial"/>
          <w:color w:val="404040"/>
        </w:rPr>
        <w:t>В BPSK используется два состояния несущего сигнала, которые находятся в противофазе друг с другом, т.е. сдвинуты на 180 градусов. Одно состояние соответствует двоичному нулю, а другое - двоичной единице.</w:t>
      </w:r>
    </w:p>
    <w:p w14:paraId="1105223F" w14:textId="77777777" w:rsidR="008733C8" w:rsidRPr="00565C63" w:rsidRDefault="008733C8" w:rsidP="008733C8">
      <w:pPr>
        <w:pStyle w:val="a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300" w:beforeAutospacing="0" w:after="300" w:afterAutospacing="0"/>
        <w:rPr>
          <w:rFonts w:ascii="Arial" w:hAnsi="Arial" w:cs="Arial"/>
          <w:color w:val="404040"/>
        </w:rPr>
      </w:pPr>
      <w:r w:rsidRPr="00565C63">
        <w:rPr>
          <w:rFonts w:ascii="Arial" w:hAnsi="Arial" w:cs="Arial"/>
          <w:color w:val="404040"/>
        </w:rPr>
        <w:t xml:space="preserve">Например, если мы </w:t>
      </w:r>
      <w:proofErr w:type="spellStart"/>
      <w:r w:rsidRPr="00565C63">
        <w:rPr>
          <w:rFonts w:ascii="Arial" w:hAnsi="Arial" w:cs="Arial"/>
          <w:color w:val="404040"/>
        </w:rPr>
        <w:t>передаем</w:t>
      </w:r>
      <w:proofErr w:type="spellEnd"/>
      <w:r w:rsidRPr="00565C63">
        <w:rPr>
          <w:rFonts w:ascii="Arial" w:hAnsi="Arial" w:cs="Arial"/>
          <w:color w:val="404040"/>
        </w:rPr>
        <w:t xml:space="preserve"> двоичный сигнал "0", то несущий сигнал будет находиться в одном состоянии (например, в фазе 0 градусов), а если мы </w:t>
      </w:r>
      <w:proofErr w:type="spellStart"/>
      <w:r w:rsidRPr="00565C63">
        <w:rPr>
          <w:rFonts w:ascii="Arial" w:hAnsi="Arial" w:cs="Arial"/>
          <w:color w:val="404040"/>
        </w:rPr>
        <w:t>передаем</w:t>
      </w:r>
      <w:proofErr w:type="spellEnd"/>
      <w:r w:rsidRPr="00565C63">
        <w:rPr>
          <w:rFonts w:ascii="Arial" w:hAnsi="Arial" w:cs="Arial"/>
          <w:color w:val="404040"/>
        </w:rPr>
        <w:t xml:space="preserve"> двоичный сигнал "1", то несущий сигнал будет находиться в противоположном состоянии (например, в фазе 180 градусов).</w:t>
      </w:r>
    </w:p>
    <w:p w14:paraId="0CFF86E8" w14:textId="77777777" w:rsidR="008733C8" w:rsidRPr="00565C63" w:rsidRDefault="008733C8" w:rsidP="008733C8">
      <w:pPr>
        <w:pStyle w:val="a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300" w:beforeAutospacing="0" w:after="0" w:afterAutospacing="0"/>
        <w:rPr>
          <w:rFonts w:ascii="Arial" w:hAnsi="Arial" w:cs="Arial"/>
          <w:color w:val="404040"/>
        </w:rPr>
      </w:pPr>
      <w:r w:rsidRPr="00565C63">
        <w:rPr>
          <w:rFonts w:ascii="Arial" w:hAnsi="Arial" w:cs="Arial"/>
          <w:color w:val="404040"/>
        </w:rPr>
        <w:t xml:space="preserve">BPSK является одним из самых простых и </w:t>
      </w:r>
      <w:proofErr w:type="spellStart"/>
      <w:r w:rsidRPr="00565C63">
        <w:rPr>
          <w:rFonts w:ascii="Arial" w:hAnsi="Arial" w:cs="Arial"/>
          <w:color w:val="404040"/>
        </w:rPr>
        <w:t>надежных</w:t>
      </w:r>
      <w:proofErr w:type="spellEnd"/>
      <w:r w:rsidRPr="00565C63">
        <w:rPr>
          <w:rFonts w:ascii="Arial" w:hAnsi="Arial" w:cs="Arial"/>
          <w:color w:val="404040"/>
        </w:rPr>
        <w:t xml:space="preserve"> видов цифровой модуляции, и он широко используется в системах цифровой связи для передачи данных на небольшие расстояния. Он также используется в системах спутниковой связи, радиосвязи и других областях.</w:t>
      </w:r>
    </w:p>
    <w:p w14:paraId="1622E062" w14:textId="77777777" w:rsidR="008733C8" w:rsidRPr="00565C63" w:rsidRDefault="008733C8" w:rsidP="008733C8">
      <w:pPr>
        <w:keepNext/>
        <w:spacing w:after="178"/>
        <w:ind w:right="0"/>
        <w:jc w:val="left"/>
      </w:pPr>
      <w:r w:rsidRPr="00565C63">
        <w:rPr>
          <w:noProof/>
        </w:rPr>
        <w:drawing>
          <wp:inline distT="0" distB="0" distL="0" distR="0" wp14:anchorId="7B9FF03F" wp14:editId="7A977A1A">
            <wp:extent cx="5941695" cy="1884680"/>
            <wp:effectExtent l="0" t="0" r="1905" b="1270"/>
            <wp:docPr id="90319767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4C15C" w14:textId="3CFF2627" w:rsidR="008733C8" w:rsidRPr="00565C63" w:rsidRDefault="008733C8" w:rsidP="008733C8">
      <w:pPr>
        <w:pStyle w:val="a4"/>
        <w:jc w:val="center"/>
      </w:pPr>
      <w:r w:rsidRPr="00565C63">
        <w:t>Рисунок</w:t>
      </w:r>
      <w:r w:rsidR="00AA5398">
        <w:t xml:space="preserve"> </w:t>
      </w:r>
      <w:proofErr w:type="gramStart"/>
      <w:r w:rsidR="00AA5398">
        <w:t>1</w:t>
      </w:r>
      <w:r w:rsidRPr="00565C63">
        <w:t xml:space="preserve">  Временная</w:t>
      </w:r>
      <w:proofErr w:type="gramEnd"/>
      <w:r w:rsidRPr="00565C63">
        <w:t xml:space="preserve"> диаграмма BPSK-модуляции (слева) и функциональная схема (справа)</w:t>
      </w:r>
    </w:p>
    <w:p w14:paraId="15393FF0" w14:textId="5A7190E9" w:rsidR="008733C8" w:rsidRPr="00565C63" w:rsidRDefault="008733C8" w:rsidP="008733C8">
      <w:r w:rsidRPr="00565C63">
        <w:t xml:space="preserve">На рисунке слева виден цифровой сигнал – дискретизированная по </w:t>
      </w:r>
      <w:proofErr w:type="spellStart"/>
      <w:proofErr w:type="gramStart"/>
      <w:r w:rsidRPr="00565C63">
        <w:t>веремни</w:t>
      </w:r>
      <w:proofErr w:type="spellEnd"/>
      <w:r w:rsidRPr="00565C63">
        <w:t xml:space="preserve">  последовательность</w:t>
      </w:r>
      <w:proofErr w:type="gramEnd"/>
      <w:r w:rsidRPr="00565C63">
        <w:t xml:space="preserve"> нулей и единиц, (иными словами, разбитая на временные промежутки). Посередине изображена диаграмма несущего сигнала (</w:t>
      </w:r>
      <w:proofErr w:type="spellStart"/>
      <w:r w:rsidRPr="00565C63">
        <w:t>carrier</w:t>
      </w:r>
      <w:proofErr w:type="spellEnd"/>
      <w:r w:rsidRPr="00565C63">
        <w:t xml:space="preserve"> </w:t>
      </w:r>
      <w:proofErr w:type="spellStart"/>
      <w:r w:rsidRPr="00565C63">
        <w:t>signal</w:t>
      </w:r>
      <w:proofErr w:type="spellEnd"/>
      <w:r w:rsidRPr="00565C63">
        <w:t xml:space="preserve">), </w:t>
      </w:r>
      <w:r w:rsidRPr="00565C63">
        <w:lastRenderedPageBreak/>
        <w:t xml:space="preserve">представленный в виде обыкновенной синусоиды. </w:t>
      </w:r>
      <w:r w:rsidR="00565C63" w:rsidRPr="00565C63">
        <w:t xml:space="preserve">При перемножении двух графиков получается </w:t>
      </w:r>
      <w:proofErr w:type="spellStart"/>
      <w:r w:rsidR="00565C63" w:rsidRPr="00565C63">
        <w:t>смодулированный</w:t>
      </w:r>
      <w:proofErr w:type="spellEnd"/>
      <w:r w:rsidR="00565C63" w:rsidRPr="00565C63">
        <w:t xml:space="preserve"> сигнал, который виден на нижней диаграмме. Участки, где цифровой сигнал равен единице, остаются такими же, как и на несущей. Участки, где цифровой сигнал равен нулю, инвертируются, т.е. начинают колебаться в обратную сторону. </w:t>
      </w:r>
    </w:p>
    <w:p w14:paraId="2A9555C3" w14:textId="645F9A61" w:rsidR="00565C63" w:rsidRPr="00565C63" w:rsidRDefault="00565C63" w:rsidP="008733C8">
      <w:r w:rsidRPr="00565C63">
        <w:t xml:space="preserve">Справа показана функциональная схема – На умножитель подаются цифровой сигнал слева и сигнал с генератора частот снизу. После перемножения на выходе образуется </w:t>
      </w:r>
      <w:proofErr w:type="spellStart"/>
      <w:r w:rsidRPr="00565C63">
        <w:t>смодулированный</w:t>
      </w:r>
      <w:proofErr w:type="spellEnd"/>
      <w:r w:rsidRPr="00565C63">
        <w:t xml:space="preserve"> сигнал. </w:t>
      </w:r>
    </w:p>
    <w:p w14:paraId="7FA8F7D8" w14:textId="77777777" w:rsidR="00565C63" w:rsidRPr="00565C63" w:rsidRDefault="00565C63" w:rsidP="00565C63">
      <w:pPr>
        <w:spacing w:after="0" w:line="385" w:lineRule="auto"/>
        <w:ind w:left="0" w:right="0" w:firstLine="708"/>
        <w:jc w:val="left"/>
        <w:rPr>
          <w:i/>
          <w:iCs/>
        </w:rPr>
      </w:pPr>
      <w:r w:rsidRPr="00565C63">
        <w:rPr>
          <w:i/>
          <w:iCs/>
        </w:rPr>
        <w:t>IQ модуляция</w:t>
      </w:r>
    </w:p>
    <w:p w14:paraId="103928A9" w14:textId="77777777" w:rsidR="00565C63" w:rsidRPr="00565C63" w:rsidRDefault="00565C63" w:rsidP="00565C63">
      <w:pPr>
        <w:pStyle w:val="a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0" w:beforeAutospacing="0" w:after="300" w:afterAutospacing="0"/>
        <w:rPr>
          <w:rFonts w:ascii="Arial" w:hAnsi="Arial" w:cs="Arial"/>
          <w:color w:val="404040"/>
        </w:rPr>
      </w:pPr>
      <w:r w:rsidRPr="00565C63">
        <w:rPr>
          <w:rFonts w:ascii="Arial" w:hAnsi="Arial" w:cs="Arial"/>
          <w:color w:val="404040"/>
        </w:rPr>
        <w:t>IQ-модуляция (In-</w:t>
      </w:r>
      <w:proofErr w:type="spellStart"/>
      <w:r w:rsidRPr="00565C63">
        <w:rPr>
          <w:rFonts w:ascii="Arial" w:hAnsi="Arial" w:cs="Arial"/>
          <w:color w:val="404040"/>
        </w:rPr>
        <w:t>phase</w:t>
      </w:r>
      <w:proofErr w:type="spellEnd"/>
      <w:r w:rsidRPr="00565C63">
        <w:rPr>
          <w:rFonts w:ascii="Arial" w:hAnsi="Arial" w:cs="Arial"/>
          <w:color w:val="404040"/>
        </w:rPr>
        <w:t>/</w:t>
      </w:r>
      <w:proofErr w:type="spellStart"/>
      <w:r w:rsidRPr="00565C63">
        <w:rPr>
          <w:rFonts w:ascii="Arial" w:hAnsi="Arial" w:cs="Arial"/>
          <w:color w:val="404040"/>
        </w:rPr>
        <w:t>Quadrature</w:t>
      </w:r>
      <w:proofErr w:type="spellEnd"/>
      <w:r w:rsidRPr="00565C63">
        <w:rPr>
          <w:rFonts w:ascii="Arial" w:hAnsi="Arial" w:cs="Arial"/>
          <w:color w:val="404040"/>
        </w:rPr>
        <w:t xml:space="preserve"> </w:t>
      </w:r>
      <w:proofErr w:type="spellStart"/>
      <w:r w:rsidRPr="00565C63">
        <w:rPr>
          <w:rFonts w:ascii="Arial" w:hAnsi="Arial" w:cs="Arial"/>
          <w:color w:val="404040"/>
        </w:rPr>
        <w:t>modulation</w:t>
      </w:r>
      <w:proofErr w:type="spellEnd"/>
      <w:r w:rsidRPr="00565C63">
        <w:rPr>
          <w:rFonts w:ascii="Arial" w:hAnsi="Arial" w:cs="Arial"/>
          <w:color w:val="404040"/>
        </w:rPr>
        <w:t xml:space="preserve">) </w:t>
      </w:r>
      <w:proofErr w:type="gramStart"/>
      <w:r w:rsidRPr="00565C63">
        <w:rPr>
          <w:rFonts w:ascii="Arial" w:hAnsi="Arial" w:cs="Arial"/>
          <w:color w:val="404040"/>
        </w:rPr>
        <w:t>- это</w:t>
      </w:r>
      <w:proofErr w:type="gramEnd"/>
      <w:r w:rsidRPr="00565C63">
        <w:rPr>
          <w:rFonts w:ascii="Arial" w:hAnsi="Arial" w:cs="Arial"/>
          <w:color w:val="404040"/>
        </w:rPr>
        <w:t xml:space="preserve"> метод модуляции сигнала, при котором информационный сигнал разделяется на две составляющие: в фазе (I - In-</w:t>
      </w:r>
      <w:proofErr w:type="spellStart"/>
      <w:r w:rsidRPr="00565C63">
        <w:rPr>
          <w:rFonts w:ascii="Arial" w:hAnsi="Arial" w:cs="Arial"/>
          <w:color w:val="404040"/>
        </w:rPr>
        <w:t>phase</w:t>
      </w:r>
      <w:proofErr w:type="spellEnd"/>
      <w:r w:rsidRPr="00565C63">
        <w:rPr>
          <w:rFonts w:ascii="Arial" w:hAnsi="Arial" w:cs="Arial"/>
          <w:color w:val="404040"/>
        </w:rPr>
        <w:t xml:space="preserve">) и в квадратуре (Q - </w:t>
      </w:r>
      <w:proofErr w:type="spellStart"/>
      <w:r w:rsidRPr="00565C63">
        <w:rPr>
          <w:rFonts w:ascii="Arial" w:hAnsi="Arial" w:cs="Arial"/>
          <w:color w:val="404040"/>
        </w:rPr>
        <w:t>Quadrature</w:t>
      </w:r>
      <w:proofErr w:type="spellEnd"/>
      <w:r w:rsidRPr="00565C63">
        <w:rPr>
          <w:rFonts w:ascii="Arial" w:hAnsi="Arial" w:cs="Arial"/>
          <w:color w:val="404040"/>
        </w:rPr>
        <w:t>).</w:t>
      </w:r>
    </w:p>
    <w:p w14:paraId="7BD9935D" w14:textId="77777777" w:rsidR="00565C63" w:rsidRPr="00565C63" w:rsidRDefault="00565C63" w:rsidP="00565C63">
      <w:pPr>
        <w:pStyle w:val="a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300" w:beforeAutospacing="0" w:after="300" w:afterAutospacing="0"/>
        <w:rPr>
          <w:rFonts w:ascii="Arial" w:hAnsi="Arial" w:cs="Arial"/>
          <w:color w:val="404040"/>
        </w:rPr>
      </w:pPr>
      <w:r w:rsidRPr="00565C63">
        <w:rPr>
          <w:rFonts w:ascii="Arial" w:hAnsi="Arial" w:cs="Arial"/>
          <w:color w:val="404040"/>
        </w:rPr>
        <w:t xml:space="preserve">В фазе и в квадратуре </w:t>
      </w:r>
      <w:proofErr w:type="gramStart"/>
      <w:r w:rsidRPr="00565C63">
        <w:rPr>
          <w:rFonts w:ascii="Arial" w:hAnsi="Arial" w:cs="Arial"/>
          <w:color w:val="404040"/>
        </w:rPr>
        <w:t>- это</w:t>
      </w:r>
      <w:proofErr w:type="gramEnd"/>
      <w:r w:rsidRPr="00565C63">
        <w:rPr>
          <w:rFonts w:ascii="Arial" w:hAnsi="Arial" w:cs="Arial"/>
          <w:color w:val="404040"/>
        </w:rPr>
        <w:t xml:space="preserve"> означает, что эти две составляющие находятся в фазовом сдвиге друг относительно друга на 90 градусов.</w:t>
      </w:r>
    </w:p>
    <w:p w14:paraId="64F74AEC" w14:textId="77777777" w:rsidR="00565C63" w:rsidRPr="00565C63" w:rsidRDefault="00565C63" w:rsidP="00565C63">
      <w:pPr>
        <w:pStyle w:val="a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300" w:beforeAutospacing="0" w:after="300" w:afterAutospacing="0"/>
        <w:rPr>
          <w:rFonts w:ascii="Arial" w:hAnsi="Arial" w:cs="Arial"/>
          <w:color w:val="404040"/>
        </w:rPr>
      </w:pPr>
      <w:r w:rsidRPr="00565C63">
        <w:rPr>
          <w:rFonts w:ascii="Arial" w:hAnsi="Arial" w:cs="Arial"/>
          <w:color w:val="404040"/>
        </w:rPr>
        <w:t>Затем эти две составляющие модулируют два носителя одной частоты, но сдвинутых друг относительно друга на 90 градусов. В результате получается один модулированный сигнал, который содержит информацию как от I, так и от Q составляющей.</w:t>
      </w:r>
    </w:p>
    <w:p w14:paraId="7E022E8D" w14:textId="77777777" w:rsidR="00565C63" w:rsidRPr="00565C63" w:rsidRDefault="00565C63" w:rsidP="00565C63">
      <w:pPr>
        <w:pStyle w:val="a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300" w:beforeAutospacing="0" w:after="0" w:afterAutospacing="0"/>
        <w:rPr>
          <w:rFonts w:ascii="Arial" w:hAnsi="Arial" w:cs="Arial"/>
          <w:color w:val="404040"/>
        </w:rPr>
      </w:pPr>
      <w:r w:rsidRPr="00565C63">
        <w:rPr>
          <w:rFonts w:ascii="Arial" w:hAnsi="Arial" w:cs="Arial"/>
          <w:color w:val="404040"/>
        </w:rPr>
        <w:t>Этот метод модуляции широко используется в телекоммуникациях, радиосвязи и других областях для передачи информации, так как он позволяет эффективно использовать полосу пропускания канала связи.</w:t>
      </w:r>
    </w:p>
    <w:p w14:paraId="34C0C9DD" w14:textId="77777777" w:rsidR="00565C63" w:rsidRPr="00565C63" w:rsidRDefault="00565C63" w:rsidP="00565C63">
      <w:pPr>
        <w:spacing w:after="0" w:line="385" w:lineRule="auto"/>
        <w:ind w:left="0" w:right="0" w:firstLine="708"/>
        <w:jc w:val="left"/>
      </w:pPr>
    </w:p>
    <w:p w14:paraId="13E14EA2" w14:textId="49016BF7" w:rsidR="00565C63" w:rsidRPr="00565C63" w:rsidRDefault="005310A3" w:rsidP="00565C63">
      <w:pPr>
        <w:keepNext/>
        <w:spacing w:after="0" w:line="385" w:lineRule="auto"/>
        <w:ind w:right="0"/>
        <w:jc w:val="left"/>
      </w:pPr>
      <w:r>
        <w:rPr>
          <w:noProof/>
        </w:rPr>
        <w:drawing>
          <wp:inline distT="0" distB="0" distL="0" distR="0" wp14:anchorId="28CF61A0" wp14:editId="38B669B1">
            <wp:extent cx="5947410" cy="2186940"/>
            <wp:effectExtent l="0" t="0" r="0" b="3810"/>
            <wp:docPr id="188538135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90BFE" w14:textId="2E5B32B6" w:rsidR="00565C63" w:rsidRDefault="00565C63" w:rsidP="00565C63">
      <w:pPr>
        <w:pStyle w:val="a4"/>
        <w:jc w:val="center"/>
      </w:pPr>
      <w:r w:rsidRPr="00565C63">
        <w:t>Рисунок 2 Работа IQ-модулятора (слева) и демодулятора (справа)</w:t>
      </w:r>
    </w:p>
    <w:p w14:paraId="3D9A9BE9" w14:textId="62D11C38" w:rsidR="00AA5398" w:rsidRDefault="00F345C4" w:rsidP="00AA5398">
      <w:pPr>
        <w:rPr>
          <w:lang w:val="en-US"/>
        </w:rPr>
      </w:pPr>
      <w:r>
        <w:t xml:space="preserve">На вход модулятора поступают два сигнала, обозначенные как </w:t>
      </w:r>
      <w:r>
        <w:rPr>
          <w:lang w:val="en-US"/>
        </w:rPr>
        <w:t>I</w:t>
      </w:r>
      <w:r w:rsidRPr="00F345C4">
        <w:t xml:space="preserve"> </w:t>
      </w:r>
      <w:r>
        <w:t xml:space="preserve">и </w:t>
      </w:r>
      <w:r>
        <w:rPr>
          <w:lang w:val="en-US"/>
        </w:rPr>
        <w:t>Q</w:t>
      </w:r>
      <w:r>
        <w:t xml:space="preserve">. Нам необходимо добиться того, чтобы эти два сигнала были сдвинуты друг относительно друга на 90 градусов. Воспользуемся одним генератором частоты, </w:t>
      </w:r>
      <w:r w:rsidR="005310A3">
        <w:t xml:space="preserve">но перед входом на умножитель </w:t>
      </w:r>
      <w:r w:rsidR="005310A3">
        <w:rPr>
          <w:lang w:val="en-US"/>
        </w:rPr>
        <w:t>Q</w:t>
      </w:r>
      <w:r w:rsidR="005310A3" w:rsidRPr="005310A3">
        <w:t>-</w:t>
      </w:r>
      <w:r w:rsidR="005310A3">
        <w:t xml:space="preserve">сигнала поставим фазовращатель, чтобы сдвинуть фазу несущей на 90 градусов. После обоюдного перемножения, сложим получившиеся сигналы и получим готовый </w:t>
      </w:r>
      <w:r w:rsidR="005310A3">
        <w:rPr>
          <w:lang w:val="en-US"/>
        </w:rPr>
        <w:t>RF</w:t>
      </w:r>
      <w:r w:rsidR="005310A3" w:rsidRPr="005310A3">
        <w:t>-</w:t>
      </w:r>
      <w:r w:rsidR="005310A3">
        <w:t>сигнал на выходе</w:t>
      </w:r>
      <w:r w:rsidR="007F2C5D">
        <w:t xml:space="preserve">. Теперь, если мы объединим </w:t>
      </w:r>
      <w:r w:rsidR="007F2C5D">
        <w:rPr>
          <w:lang w:val="en-US"/>
        </w:rPr>
        <w:t>IQ</w:t>
      </w:r>
      <w:r w:rsidR="007F2C5D" w:rsidRPr="007F2C5D">
        <w:t>-</w:t>
      </w:r>
      <w:r w:rsidR="007F2C5D">
        <w:t xml:space="preserve">модуляцию </w:t>
      </w:r>
      <w:r w:rsidR="007F2C5D">
        <w:lastRenderedPageBreak/>
        <w:t xml:space="preserve">и </w:t>
      </w:r>
      <w:r w:rsidR="007F2C5D">
        <w:rPr>
          <w:lang w:val="en-US"/>
        </w:rPr>
        <w:t>BPSK</w:t>
      </w:r>
      <w:r w:rsidR="007F2C5D" w:rsidRPr="007F2C5D">
        <w:t>-</w:t>
      </w:r>
      <w:r w:rsidR="007F2C5D">
        <w:t xml:space="preserve">модуляцию, получим </w:t>
      </w:r>
      <w:r w:rsidR="007F2C5D">
        <w:rPr>
          <w:lang w:val="en-US"/>
        </w:rPr>
        <w:t>QAM</w:t>
      </w:r>
      <w:r w:rsidR="007F2C5D" w:rsidRPr="007F2C5D">
        <w:t>-4 (</w:t>
      </w:r>
      <w:r w:rsidR="007F2C5D">
        <w:t xml:space="preserve">или </w:t>
      </w:r>
      <w:r w:rsidR="007F2C5D">
        <w:rPr>
          <w:lang w:val="en-US"/>
        </w:rPr>
        <w:t>QPSK</w:t>
      </w:r>
      <w:r w:rsidR="007F2C5D">
        <w:t>). С этим видом модуляции мы и будем работать в рамках этой лабораторной работы.</w:t>
      </w:r>
    </w:p>
    <w:p w14:paraId="74A980F1" w14:textId="5C63CF34" w:rsidR="007F2C5D" w:rsidRPr="007F2C5D" w:rsidRDefault="007F2C5D" w:rsidP="007F2C5D">
      <w:pPr>
        <w:jc w:val="center"/>
        <w:rPr>
          <w:lang w:val="en-US"/>
        </w:rPr>
      </w:pPr>
    </w:p>
    <w:p w14:paraId="3A88D11B" w14:textId="5CC03EDD" w:rsidR="005310A3" w:rsidRDefault="005310A3" w:rsidP="005310A3">
      <w:pPr>
        <w:keepNext/>
        <w:jc w:val="left"/>
        <w:rPr>
          <w:i/>
          <w:iCs/>
        </w:rPr>
      </w:pPr>
      <w:r w:rsidRPr="005310A3">
        <w:rPr>
          <w:i/>
          <w:iCs/>
        </w:rPr>
        <w:t>Отображение сигналов</w:t>
      </w:r>
    </w:p>
    <w:p w14:paraId="72FCBB67" w14:textId="77777777" w:rsidR="005310A3" w:rsidRDefault="005310A3" w:rsidP="005310A3">
      <w:pPr>
        <w:pStyle w:val="a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0" w:beforeAutospacing="0" w:after="30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 xml:space="preserve">Отображение сигналов </w:t>
      </w:r>
      <w:proofErr w:type="gramStart"/>
      <w:r>
        <w:rPr>
          <w:rFonts w:ascii="Arial" w:hAnsi="Arial" w:cs="Arial"/>
          <w:color w:val="404040"/>
        </w:rPr>
        <w:t>- это</w:t>
      </w:r>
      <w:proofErr w:type="gramEnd"/>
      <w:r>
        <w:rPr>
          <w:rFonts w:ascii="Arial" w:hAnsi="Arial" w:cs="Arial"/>
          <w:color w:val="404040"/>
        </w:rPr>
        <w:t xml:space="preserve"> метод визуализации сигналов, который используется для анализа их характеристик и свойств. Существует несколько способов отображения сигналов, таких как глазковая диаграмма, сигнальное созвездие и временная диаграмма.</w:t>
      </w:r>
    </w:p>
    <w:p w14:paraId="64AE661C" w14:textId="77777777" w:rsidR="005310A3" w:rsidRDefault="005310A3" w:rsidP="005310A3">
      <w:pPr>
        <w:pStyle w:val="a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300" w:beforeAutospacing="0" w:after="30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 xml:space="preserve">Глазковая диаграмма </w:t>
      </w:r>
      <w:proofErr w:type="gramStart"/>
      <w:r>
        <w:rPr>
          <w:rFonts w:ascii="Arial" w:hAnsi="Arial" w:cs="Arial"/>
          <w:color w:val="404040"/>
        </w:rPr>
        <w:t>- это графическое представление</w:t>
      </w:r>
      <w:proofErr w:type="gramEnd"/>
      <w:r>
        <w:rPr>
          <w:rFonts w:ascii="Arial" w:hAnsi="Arial" w:cs="Arial"/>
          <w:color w:val="404040"/>
        </w:rPr>
        <w:t xml:space="preserve"> цифрового сигнала, которое позволяет оценить его качество и </w:t>
      </w:r>
      <w:proofErr w:type="spellStart"/>
      <w:r>
        <w:rPr>
          <w:rFonts w:ascii="Arial" w:hAnsi="Arial" w:cs="Arial"/>
          <w:color w:val="404040"/>
        </w:rPr>
        <w:t>надежность</w:t>
      </w:r>
      <w:proofErr w:type="spellEnd"/>
      <w:r>
        <w:rPr>
          <w:rFonts w:ascii="Arial" w:hAnsi="Arial" w:cs="Arial"/>
          <w:color w:val="404040"/>
        </w:rPr>
        <w:t xml:space="preserve">. Она строится </w:t>
      </w:r>
      <w:proofErr w:type="spellStart"/>
      <w:r>
        <w:rPr>
          <w:rFonts w:ascii="Arial" w:hAnsi="Arial" w:cs="Arial"/>
          <w:color w:val="404040"/>
        </w:rPr>
        <w:t>путем</w:t>
      </w:r>
      <w:proofErr w:type="spellEnd"/>
      <w:r>
        <w:rPr>
          <w:rFonts w:ascii="Arial" w:hAnsi="Arial" w:cs="Arial"/>
          <w:color w:val="404040"/>
        </w:rPr>
        <w:t xml:space="preserve"> наложения множества сигнальных импульсов друг на друга, при этом каждый импульс сдвигается относительно предыдущего на один период несущей частоты. В результате получается диаграмма, которая напоминает форму глаза, откуда и происходит ее название. Глазковая диаграмма позволяет оценить уровень шумов, искажений и других параметров сигнала.</w:t>
      </w:r>
    </w:p>
    <w:p w14:paraId="11903E94" w14:textId="77777777" w:rsidR="005310A3" w:rsidRDefault="005310A3" w:rsidP="005310A3">
      <w:pPr>
        <w:pStyle w:val="a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300" w:beforeAutospacing="0" w:after="30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 xml:space="preserve">Сигнальное созвездие </w:t>
      </w:r>
      <w:proofErr w:type="gramStart"/>
      <w:r>
        <w:rPr>
          <w:rFonts w:ascii="Arial" w:hAnsi="Arial" w:cs="Arial"/>
          <w:color w:val="404040"/>
        </w:rPr>
        <w:t>- это графическое представление</w:t>
      </w:r>
      <w:proofErr w:type="gramEnd"/>
      <w:r>
        <w:rPr>
          <w:rFonts w:ascii="Arial" w:hAnsi="Arial" w:cs="Arial"/>
          <w:color w:val="404040"/>
        </w:rPr>
        <w:t xml:space="preserve"> цифрового сигнала в комплексной плоскости. Оно строится </w:t>
      </w:r>
      <w:proofErr w:type="spellStart"/>
      <w:r>
        <w:rPr>
          <w:rFonts w:ascii="Arial" w:hAnsi="Arial" w:cs="Arial"/>
          <w:color w:val="404040"/>
        </w:rPr>
        <w:t>путем</w:t>
      </w:r>
      <w:proofErr w:type="spellEnd"/>
      <w:r>
        <w:rPr>
          <w:rFonts w:ascii="Arial" w:hAnsi="Arial" w:cs="Arial"/>
          <w:color w:val="404040"/>
        </w:rPr>
        <w:t xml:space="preserve"> отображения точек, соответствующих значениям сигнала в </w:t>
      </w:r>
      <w:proofErr w:type="spellStart"/>
      <w:r>
        <w:rPr>
          <w:rFonts w:ascii="Arial" w:hAnsi="Arial" w:cs="Arial"/>
          <w:color w:val="404040"/>
        </w:rPr>
        <w:t>определенный</w:t>
      </w:r>
      <w:proofErr w:type="spellEnd"/>
      <w:r>
        <w:rPr>
          <w:rFonts w:ascii="Arial" w:hAnsi="Arial" w:cs="Arial"/>
          <w:color w:val="404040"/>
        </w:rPr>
        <w:t xml:space="preserve"> момент времени. Каждая точка на созвездии соответствует </w:t>
      </w:r>
      <w:proofErr w:type="spellStart"/>
      <w:r>
        <w:rPr>
          <w:rFonts w:ascii="Arial" w:hAnsi="Arial" w:cs="Arial"/>
          <w:color w:val="404040"/>
        </w:rPr>
        <w:t>определенному</w:t>
      </w:r>
      <w:proofErr w:type="spellEnd"/>
      <w:r>
        <w:rPr>
          <w:rFonts w:ascii="Arial" w:hAnsi="Arial" w:cs="Arial"/>
          <w:color w:val="404040"/>
        </w:rPr>
        <w:t xml:space="preserve"> состоянию несущего сигнала, и их расположение показывает, как изменяется фаза и амплитуда сигнала в зависимости от передаваемой информации. Сигнальное созвездие позволяет оценить точность и </w:t>
      </w:r>
      <w:proofErr w:type="spellStart"/>
      <w:r>
        <w:rPr>
          <w:rFonts w:ascii="Arial" w:hAnsi="Arial" w:cs="Arial"/>
          <w:color w:val="404040"/>
        </w:rPr>
        <w:t>надежность</w:t>
      </w:r>
      <w:proofErr w:type="spellEnd"/>
      <w:r>
        <w:rPr>
          <w:rFonts w:ascii="Arial" w:hAnsi="Arial" w:cs="Arial"/>
          <w:color w:val="404040"/>
        </w:rPr>
        <w:t xml:space="preserve"> сигнала, а также выявить ошибки в передаче данных.</w:t>
      </w:r>
    </w:p>
    <w:p w14:paraId="65BD77A6" w14:textId="77777777" w:rsidR="005310A3" w:rsidRDefault="005310A3" w:rsidP="005310A3">
      <w:pPr>
        <w:pStyle w:val="a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300" w:beforeAutospacing="0" w:after="30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 xml:space="preserve">Временная диаграмма </w:t>
      </w:r>
      <w:proofErr w:type="gramStart"/>
      <w:r>
        <w:rPr>
          <w:rFonts w:ascii="Arial" w:hAnsi="Arial" w:cs="Arial"/>
          <w:color w:val="404040"/>
        </w:rPr>
        <w:t>- это графическое представление</w:t>
      </w:r>
      <w:proofErr w:type="gramEnd"/>
      <w:r>
        <w:rPr>
          <w:rFonts w:ascii="Arial" w:hAnsi="Arial" w:cs="Arial"/>
          <w:color w:val="404040"/>
        </w:rPr>
        <w:t xml:space="preserve"> сигнала в зависимости от времени. Она строится </w:t>
      </w:r>
      <w:proofErr w:type="spellStart"/>
      <w:r>
        <w:rPr>
          <w:rFonts w:ascii="Arial" w:hAnsi="Arial" w:cs="Arial"/>
          <w:color w:val="404040"/>
        </w:rPr>
        <w:t>путем</w:t>
      </w:r>
      <w:proofErr w:type="spellEnd"/>
      <w:r>
        <w:rPr>
          <w:rFonts w:ascii="Arial" w:hAnsi="Arial" w:cs="Arial"/>
          <w:color w:val="404040"/>
        </w:rPr>
        <w:t xml:space="preserve"> отображения амплитуды сигнала в зависимости от времени, и показывает, как изменяется сигнал в течение </w:t>
      </w:r>
      <w:proofErr w:type="spellStart"/>
      <w:r>
        <w:rPr>
          <w:rFonts w:ascii="Arial" w:hAnsi="Arial" w:cs="Arial"/>
          <w:color w:val="404040"/>
        </w:rPr>
        <w:t>определенного</w:t>
      </w:r>
      <w:proofErr w:type="spellEnd"/>
      <w:r>
        <w:rPr>
          <w:rFonts w:ascii="Arial" w:hAnsi="Arial" w:cs="Arial"/>
          <w:color w:val="404040"/>
        </w:rPr>
        <w:t xml:space="preserve"> периода времени. Временная диаграмма позволяет оценить длительность импульсов, частоту повторения сигнала, а также выявить искажения и другие нарушения в сигнале.</w:t>
      </w:r>
    </w:p>
    <w:p w14:paraId="517375FA" w14:textId="77777777" w:rsidR="005310A3" w:rsidRPr="005310A3" w:rsidRDefault="005310A3" w:rsidP="005310A3">
      <w:pPr>
        <w:keepNext/>
        <w:jc w:val="left"/>
        <w:rPr>
          <w:i/>
          <w:iCs/>
        </w:rPr>
      </w:pPr>
    </w:p>
    <w:p w14:paraId="1BE3C72E" w14:textId="1D7B0AB0" w:rsidR="00AA5398" w:rsidRDefault="00AA5398" w:rsidP="00AA5398">
      <w:pPr>
        <w:keepNext/>
        <w:jc w:val="center"/>
        <w:rPr>
          <w:lang w:val="en-US"/>
        </w:rPr>
      </w:pPr>
    </w:p>
    <w:p w14:paraId="181496F8" w14:textId="068B391E" w:rsidR="00112AD8" w:rsidRPr="00112AD8" w:rsidRDefault="00112AD8" w:rsidP="00AA5398">
      <w:pPr>
        <w:keepNext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D7C0442" wp14:editId="52AEF85E">
            <wp:extent cx="5924550" cy="1866900"/>
            <wp:effectExtent l="0" t="0" r="0" b="0"/>
            <wp:docPr id="41610119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10" cy="1869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3DCE2" w14:textId="38FD7F95" w:rsidR="00AA5398" w:rsidRPr="0058388B" w:rsidRDefault="00AA5398" w:rsidP="00AA5398">
      <w:pPr>
        <w:pStyle w:val="a4"/>
        <w:jc w:val="center"/>
      </w:pPr>
      <w:r>
        <w:t>Рисунок 3</w:t>
      </w:r>
      <w:r w:rsidRPr="00AA5398">
        <w:t xml:space="preserve"> </w:t>
      </w:r>
      <w:r w:rsidR="005310A3">
        <w:t xml:space="preserve">Слева направо: Глазковая диаграмма, </w:t>
      </w:r>
      <w:r>
        <w:t>Сигнальное созвездие</w:t>
      </w:r>
      <w:r w:rsidR="005310A3">
        <w:t xml:space="preserve"> и Временная диаграмма</w:t>
      </w:r>
      <w:r>
        <w:t xml:space="preserve"> </w:t>
      </w:r>
      <w:r w:rsidR="00112AD8">
        <w:rPr>
          <w:lang w:val="en-US"/>
        </w:rPr>
        <w:t>Q</w:t>
      </w:r>
      <w:r>
        <w:rPr>
          <w:lang w:val="en-US"/>
        </w:rPr>
        <w:t>PSK</w:t>
      </w:r>
      <w:r w:rsidRPr="00AA5398">
        <w:t>-</w:t>
      </w:r>
      <w:r>
        <w:t>сигнала</w:t>
      </w:r>
    </w:p>
    <w:p w14:paraId="0B2832DF" w14:textId="77777777" w:rsidR="00180194" w:rsidRPr="0058388B" w:rsidRDefault="00180194" w:rsidP="00180194"/>
    <w:p w14:paraId="14C2AEE1" w14:textId="77777777" w:rsidR="005310A3" w:rsidRPr="005310A3" w:rsidRDefault="005310A3" w:rsidP="005310A3"/>
    <w:p w14:paraId="65B3FFD6" w14:textId="5E537994" w:rsidR="00565C63" w:rsidRPr="00AA5398" w:rsidRDefault="00565C63" w:rsidP="00565C63"/>
    <w:p w14:paraId="06B2425F" w14:textId="77777777" w:rsidR="00565C63" w:rsidRPr="00565C63" w:rsidRDefault="00565C63" w:rsidP="008733C8"/>
    <w:p w14:paraId="69D5FB56" w14:textId="77777777" w:rsidR="009C130D" w:rsidRPr="00565C63" w:rsidRDefault="0064212C">
      <w:pPr>
        <w:pStyle w:val="1"/>
        <w:spacing w:after="124"/>
        <w:ind w:right="6"/>
        <w:jc w:val="center"/>
      </w:pPr>
      <w:r w:rsidRPr="00565C63">
        <w:t xml:space="preserve">Методика выполнения работы </w:t>
      </w:r>
    </w:p>
    <w:p w14:paraId="51180DE0" w14:textId="77777777" w:rsidR="009C130D" w:rsidRPr="00565C63" w:rsidRDefault="0064212C">
      <w:pPr>
        <w:spacing w:after="123"/>
        <w:ind w:left="65" w:right="0" w:firstLine="0"/>
        <w:jc w:val="center"/>
      </w:pPr>
      <w:r w:rsidRPr="00565C63">
        <w:rPr>
          <w:b/>
        </w:rPr>
        <w:t xml:space="preserve"> </w:t>
      </w:r>
    </w:p>
    <w:p w14:paraId="22D918FA" w14:textId="77777777" w:rsidR="009C130D" w:rsidRPr="00565C63" w:rsidRDefault="0064212C">
      <w:pPr>
        <w:spacing w:after="0" w:line="399" w:lineRule="auto"/>
        <w:ind w:left="0" w:right="0" w:firstLine="708"/>
      </w:pPr>
      <w:r w:rsidRPr="00565C63">
        <w:rPr>
          <w:b/>
        </w:rPr>
        <w:t xml:space="preserve">ВАЖНО! </w:t>
      </w:r>
      <w:r w:rsidRPr="00565C63">
        <w:t xml:space="preserve">Перед выполнением работы необходимо ознакомится с инструкцией (руководством пользователя) к каждому из приборов. </w:t>
      </w:r>
    </w:p>
    <w:p w14:paraId="71814B4F" w14:textId="42698C18" w:rsidR="00BE28F5" w:rsidRDefault="001A1BB5" w:rsidP="00BE28F5">
      <w:pPr>
        <w:pStyle w:val="a3"/>
        <w:keepNext/>
      </w:pPr>
      <w:r w:rsidRPr="001A1BB5">
        <w:drawing>
          <wp:inline distT="0" distB="0" distL="0" distR="0" wp14:anchorId="6630517A" wp14:editId="376A3E80">
            <wp:extent cx="6010275" cy="6010275"/>
            <wp:effectExtent l="0" t="0" r="9525" b="9525"/>
            <wp:docPr id="6" name="Рисунок 5">
              <a:extLst xmlns:a="http://schemas.openxmlformats.org/drawingml/2006/main">
                <a:ext uri="{FF2B5EF4-FFF2-40B4-BE49-F238E27FC236}">
                  <a16:creationId xmlns:a16="http://schemas.microsoft.com/office/drawing/2014/main" id="{0FFC89FF-BEB3-18D8-AF9F-4EB82901671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>
                      <a:extLst>
                        <a:ext uri="{FF2B5EF4-FFF2-40B4-BE49-F238E27FC236}">
                          <a16:creationId xmlns:a16="http://schemas.microsoft.com/office/drawing/2014/main" id="{0FFC89FF-BEB3-18D8-AF9F-4EB82901671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0620" cy="601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8684A" w14:textId="538D2D0A" w:rsidR="00BE28F5" w:rsidRDefault="00BE28F5" w:rsidP="00BE28F5">
      <w:pPr>
        <w:pStyle w:val="a4"/>
        <w:jc w:val="center"/>
        <w:rPr>
          <w:color w:val="auto"/>
          <w:sz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Схема размещения элементов на подложке СВЧ КИТ</w:t>
      </w:r>
    </w:p>
    <w:p w14:paraId="74F710E2" w14:textId="77777777" w:rsidR="00BE28F5" w:rsidRDefault="00BE28F5">
      <w:pPr>
        <w:spacing w:after="179"/>
        <w:ind w:left="0" w:right="0" w:firstLine="0"/>
        <w:jc w:val="left"/>
      </w:pPr>
    </w:p>
    <w:p w14:paraId="140BAF8F" w14:textId="7C6306B6" w:rsidR="00BE28F5" w:rsidRDefault="001A1BB5" w:rsidP="00BE28F5">
      <w:pPr>
        <w:keepNext/>
        <w:spacing w:after="179"/>
        <w:ind w:left="0" w:right="0" w:firstLine="0"/>
        <w:jc w:val="left"/>
      </w:pPr>
      <w:r>
        <w:rPr>
          <w:noProof/>
        </w:rPr>
        <w:drawing>
          <wp:inline distT="0" distB="0" distL="0" distR="0" wp14:anchorId="7E057152" wp14:editId="62145048">
            <wp:extent cx="5941695" cy="4456430"/>
            <wp:effectExtent l="0" t="0" r="1905" b="1270"/>
            <wp:docPr id="8798103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8103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49D05" w14:textId="0EE9CEA4" w:rsidR="00BE28F5" w:rsidRPr="00565C63" w:rsidRDefault="00BE28F5" w:rsidP="00BE28F5">
      <w:pPr>
        <w:pStyle w:val="a4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Собранный СВЧ-тракт</w:t>
      </w:r>
    </w:p>
    <w:p w14:paraId="2753EA56" w14:textId="7379509A" w:rsidR="009C130D" w:rsidRPr="00565C63" w:rsidRDefault="0064212C">
      <w:pPr>
        <w:pStyle w:val="1"/>
        <w:ind w:left="-5" w:right="0"/>
      </w:pPr>
      <w:r w:rsidRPr="00565C63">
        <w:t xml:space="preserve">Задание 1. </w:t>
      </w:r>
      <w:r w:rsidR="00A11196">
        <w:t>Работа с источником напряжения</w:t>
      </w:r>
      <w:r w:rsidRPr="00565C63">
        <w:t xml:space="preserve">  </w:t>
      </w:r>
    </w:p>
    <w:p w14:paraId="5951AF32" w14:textId="4199A11E" w:rsidR="009C130D" w:rsidRPr="00565C63" w:rsidRDefault="0064212C" w:rsidP="009B5636">
      <w:pPr>
        <w:pStyle w:val="a6"/>
        <w:numPr>
          <w:ilvl w:val="0"/>
          <w:numId w:val="1"/>
        </w:numPr>
        <w:ind w:right="0"/>
      </w:pPr>
      <w:r w:rsidRPr="00565C63">
        <w:t xml:space="preserve">Подключить </w:t>
      </w:r>
      <w:r w:rsidR="00A11196">
        <w:t>источник напряжения</w:t>
      </w:r>
      <w:r w:rsidRPr="00565C63">
        <w:t xml:space="preserve"> в сеть 220 В, и включить его</w:t>
      </w:r>
      <w:r w:rsidR="00D863B1">
        <w:t xml:space="preserve"> (Выходы оставить выключенными)</w:t>
      </w:r>
      <w:r w:rsidRPr="00565C63">
        <w:t xml:space="preserve"> </w:t>
      </w:r>
    </w:p>
    <w:p w14:paraId="2DBAF5B8" w14:textId="128F05B2" w:rsidR="009C130D" w:rsidRPr="00565C63" w:rsidRDefault="0064212C" w:rsidP="009B5636">
      <w:pPr>
        <w:pStyle w:val="a6"/>
        <w:numPr>
          <w:ilvl w:val="0"/>
          <w:numId w:val="1"/>
        </w:numPr>
        <w:ind w:right="0"/>
      </w:pPr>
      <w:r w:rsidRPr="00565C63">
        <w:t xml:space="preserve">Прогреть оборудование в течение 10 минут. </w:t>
      </w:r>
    </w:p>
    <w:p w14:paraId="7871648A" w14:textId="43403D30" w:rsidR="009C130D" w:rsidRPr="00565C63" w:rsidRDefault="0064212C" w:rsidP="009B5636">
      <w:pPr>
        <w:pStyle w:val="a6"/>
        <w:numPr>
          <w:ilvl w:val="0"/>
          <w:numId w:val="1"/>
        </w:numPr>
        <w:ind w:right="0"/>
      </w:pPr>
      <w:r w:rsidRPr="00565C63">
        <w:t xml:space="preserve">Ознакомиться с органами управления </w:t>
      </w:r>
      <w:r w:rsidR="00A11196">
        <w:t>источника</w:t>
      </w:r>
      <w:r w:rsidRPr="00565C63">
        <w:t xml:space="preserve">. </w:t>
      </w:r>
    </w:p>
    <w:p w14:paraId="188755BA" w14:textId="3DC6DA02" w:rsidR="00A11196" w:rsidRDefault="0064212C" w:rsidP="009B5636">
      <w:pPr>
        <w:pStyle w:val="a6"/>
        <w:numPr>
          <w:ilvl w:val="0"/>
          <w:numId w:val="1"/>
        </w:numPr>
        <w:spacing w:after="3" w:line="398" w:lineRule="auto"/>
        <w:ind w:right="0"/>
      </w:pPr>
      <w:proofErr w:type="spellStart"/>
      <w:r w:rsidRPr="00565C63">
        <w:t>Путем</w:t>
      </w:r>
      <w:proofErr w:type="spellEnd"/>
      <w:r w:rsidRPr="00565C63">
        <w:t xml:space="preserve"> нажатия клавиш управления установить</w:t>
      </w:r>
      <w:r w:rsidR="00A11196">
        <w:t xml:space="preserve"> следующие номиналы напряжения и силы тока на выходах источника:</w:t>
      </w:r>
    </w:p>
    <w:p w14:paraId="01B52B0C" w14:textId="16D6B9C4" w:rsidR="00A11196" w:rsidRDefault="009B5636" w:rsidP="009B5636">
      <w:pPr>
        <w:pStyle w:val="a6"/>
        <w:numPr>
          <w:ilvl w:val="0"/>
          <w:numId w:val="1"/>
        </w:numPr>
        <w:spacing w:after="3" w:line="398" w:lineRule="auto"/>
        <w:ind w:right="0"/>
      </w:pPr>
      <w:r>
        <w:t>Подключить выходы источника напряжения к соответствующим входам компонентов</w:t>
      </w:r>
      <w:r w:rsidR="0039630C" w:rsidRPr="0039630C">
        <w:t>:</w:t>
      </w:r>
    </w:p>
    <w:tbl>
      <w:tblPr>
        <w:tblStyle w:val="a5"/>
        <w:tblW w:w="0" w:type="auto"/>
        <w:tblInd w:w="10" w:type="dxa"/>
        <w:tblLook w:val="04A0" w:firstRow="1" w:lastRow="0" w:firstColumn="1" w:lastColumn="0" w:noHBand="0" w:noVBand="1"/>
      </w:tblPr>
      <w:tblGrid>
        <w:gridCol w:w="552"/>
        <w:gridCol w:w="3916"/>
        <w:gridCol w:w="2291"/>
        <w:gridCol w:w="2578"/>
      </w:tblGrid>
      <w:tr w:rsidR="00A11196" w14:paraId="12A0D7B9" w14:textId="77777777" w:rsidTr="001A1BB5">
        <w:tc>
          <w:tcPr>
            <w:tcW w:w="552" w:type="dxa"/>
          </w:tcPr>
          <w:p w14:paraId="4EC96D39" w14:textId="4058C1EF" w:rsidR="00A11196" w:rsidRDefault="00A11196" w:rsidP="00A11196">
            <w:pPr>
              <w:spacing w:after="3" w:line="398" w:lineRule="auto"/>
              <w:ind w:left="0" w:right="0" w:firstLine="0"/>
            </w:pPr>
          </w:p>
        </w:tc>
        <w:tc>
          <w:tcPr>
            <w:tcW w:w="3916" w:type="dxa"/>
          </w:tcPr>
          <w:p w14:paraId="69918E36" w14:textId="0DB4E060" w:rsidR="00A11196" w:rsidRDefault="00A11196" w:rsidP="00A11196">
            <w:pPr>
              <w:spacing w:after="3" w:line="398" w:lineRule="auto"/>
              <w:ind w:left="0" w:right="0" w:firstLine="0"/>
            </w:pPr>
            <w:r>
              <w:t>Подключаемый компонент</w:t>
            </w:r>
          </w:p>
        </w:tc>
        <w:tc>
          <w:tcPr>
            <w:tcW w:w="2291" w:type="dxa"/>
          </w:tcPr>
          <w:p w14:paraId="206FFEF9" w14:textId="5D177FE0" w:rsidR="00A11196" w:rsidRPr="00A11196" w:rsidRDefault="00A11196" w:rsidP="00A11196">
            <w:pPr>
              <w:spacing w:after="3" w:line="398" w:lineRule="auto"/>
              <w:ind w:left="0" w:right="0" w:firstLine="0"/>
            </w:pPr>
            <w:r>
              <w:t xml:space="preserve">Сила тока </w:t>
            </w:r>
            <w:r>
              <w:rPr>
                <w:lang w:val="en-US"/>
              </w:rPr>
              <w:t xml:space="preserve">I, </w:t>
            </w:r>
            <w:r>
              <w:t>мА</w:t>
            </w:r>
          </w:p>
        </w:tc>
        <w:tc>
          <w:tcPr>
            <w:tcW w:w="2578" w:type="dxa"/>
          </w:tcPr>
          <w:p w14:paraId="03955314" w14:textId="39582DAD" w:rsidR="00A11196" w:rsidRPr="00A11196" w:rsidRDefault="00A11196" w:rsidP="00A11196">
            <w:pPr>
              <w:spacing w:after="3" w:line="398" w:lineRule="auto"/>
              <w:ind w:left="0" w:right="0" w:firstLine="0"/>
            </w:pPr>
            <w:r>
              <w:t xml:space="preserve">Напряжение </w:t>
            </w:r>
            <w:r>
              <w:rPr>
                <w:lang w:val="en-US"/>
              </w:rPr>
              <w:t xml:space="preserve">U, </w:t>
            </w:r>
            <w:r>
              <w:t>В</w:t>
            </w:r>
          </w:p>
        </w:tc>
      </w:tr>
      <w:tr w:rsidR="00A11196" w14:paraId="410ACDDA" w14:textId="77777777" w:rsidTr="001A1BB5">
        <w:tc>
          <w:tcPr>
            <w:tcW w:w="552" w:type="dxa"/>
          </w:tcPr>
          <w:p w14:paraId="3F808330" w14:textId="48F9607E" w:rsidR="00A11196" w:rsidRDefault="00A11196" w:rsidP="00A11196">
            <w:pPr>
              <w:spacing w:after="3" w:line="398" w:lineRule="auto"/>
              <w:ind w:left="0" w:right="0" w:firstLine="0"/>
            </w:pPr>
            <w:r>
              <w:t>1</w:t>
            </w:r>
          </w:p>
        </w:tc>
        <w:tc>
          <w:tcPr>
            <w:tcW w:w="3916" w:type="dxa"/>
          </w:tcPr>
          <w:p w14:paraId="5D24D10E" w14:textId="67CA794F" w:rsidR="00A11196" w:rsidRDefault="00A11196" w:rsidP="00A11196">
            <w:pPr>
              <w:spacing w:after="3" w:line="398" w:lineRule="auto"/>
              <w:ind w:left="0" w:right="0" w:firstLine="0"/>
            </w:pPr>
            <w:r>
              <w:t>Широкополосный усилитель</w:t>
            </w:r>
          </w:p>
        </w:tc>
        <w:tc>
          <w:tcPr>
            <w:tcW w:w="2291" w:type="dxa"/>
          </w:tcPr>
          <w:p w14:paraId="40359E02" w14:textId="3AC409FD" w:rsidR="00A11196" w:rsidRDefault="00A11196" w:rsidP="00A11196">
            <w:pPr>
              <w:spacing w:after="3" w:line="398" w:lineRule="auto"/>
              <w:ind w:left="0" w:right="0" w:firstLine="0"/>
            </w:pPr>
            <w:r>
              <w:t>1</w:t>
            </w:r>
            <w:r w:rsidR="00BE28F5">
              <w:t>1</w:t>
            </w:r>
            <w:r>
              <w:t>0</w:t>
            </w:r>
          </w:p>
        </w:tc>
        <w:tc>
          <w:tcPr>
            <w:tcW w:w="2578" w:type="dxa"/>
          </w:tcPr>
          <w:p w14:paraId="63FB76D6" w14:textId="06DD1341" w:rsidR="00A11196" w:rsidRDefault="00A11196" w:rsidP="00A11196">
            <w:pPr>
              <w:spacing w:after="3" w:line="398" w:lineRule="auto"/>
              <w:ind w:left="0" w:right="0" w:firstLine="0"/>
            </w:pPr>
            <w:r>
              <w:t>5</w:t>
            </w:r>
          </w:p>
        </w:tc>
      </w:tr>
      <w:tr w:rsidR="00A11196" w14:paraId="002DC861" w14:textId="77777777" w:rsidTr="001A1BB5">
        <w:tc>
          <w:tcPr>
            <w:tcW w:w="552" w:type="dxa"/>
          </w:tcPr>
          <w:p w14:paraId="5688036E" w14:textId="21F7A73A" w:rsidR="00A11196" w:rsidRDefault="00A11196" w:rsidP="00A11196">
            <w:pPr>
              <w:spacing w:after="3" w:line="398" w:lineRule="auto"/>
              <w:ind w:left="0" w:right="0" w:firstLine="0"/>
            </w:pPr>
            <w:r>
              <w:t>2</w:t>
            </w:r>
          </w:p>
        </w:tc>
        <w:tc>
          <w:tcPr>
            <w:tcW w:w="3916" w:type="dxa"/>
          </w:tcPr>
          <w:p w14:paraId="6AC18A99" w14:textId="4EC6140D" w:rsidR="00A11196" w:rsidRDefault="00A11196" w:rsidP="00A11196">
            <w:pPr>
              <w:spacing w:after="3" w:line="398" w:lineRule="auto"/>
              <w:ind w:left="0" w:right="0" w:firstLine="0"/>
            </w:pPr>
            <w:r>
              <w:t>Квадратурный модулятор</w:t>
            </w:r>
          </w:p>
        </w:tc>
        <w:tc>
          <w:tcPr>
            <w:tcW w:w="2291" w:type="dxa"/>
          </w:tcPr>
          <w:p w14:paraId="3AF867A1" w14:textId="48B522F4" w:rsidR="00A11196" w:rsidRDefault="00A11196" w:rsidP="00A11196">
            <w:pPr>
              <w:spacing w:after="3" w:line="398" w:lineRule="auto"/>
              <w:ind w:left="0" w:right="0" w:firstLine="0"/>
            </w:pPr>
            <w:r>
              <w:t>93</w:t>
            </w:r>
          </w:p>
        </w:tc>
        <w:tc>
          <w:tcPr>
            <w:tcW w:w="2578" w:type="dxa"/>
          </w:tcPr>
          <w:p w14:paraId="66AC6F11" w14:textId="6A384A13" w:rsidR="00A11196" w:rsidRDefault="00A11196" w:rsidP="00A11196">
            <w:pPr>
              <w:spacing w:after="3" w:line="398" w:lineRule="auto"/>
              <w:ind w:left="0" w:right="0" w:firstLine="0"/>
            </w:pPr>
            <w:r>
              <w:t>5</w:t>
            </w:r>
          </w:p>
        </w:tc>
      </w:tr>
      <w:tr w:rsidR="00A11196" w14:paraId="7E8D54C6" w14:textId="77777777" w:rsidTr="001A1BB5">
        <w:tc>
          <w:tcPr>
            <w:tcW w:w="552" w:type="dxa"/>
          </w:tcPr>
          <w:p w14:paraId="776CE59C" w14:textId="34D733AA" w:rsidR="00A11196" w:rsidRDefault="00A11196" w:rsidP="00A11196">
            <w:pPr>
              <w:spacing w:after="3" w:line="398" w:lineRule="auto"/>
              <w:ind w:left="0" w:right="0" w:firstLine="0"/>
            </w:pPr>
            <w:r>
              <w:t>3</w:t>
            </w:r>
          </w:p>
        </w:tc>
        <w:tc>
          <w:tcPr>
            <w:tcW w:w="3916" w:type="dxa"/>
          </w:tcPr>
          <w:p w14:paraId="75299B9D" w14:textId="0280E542" w:rsidR="00A11196" w:rsidRDefault="00A11196" w:rsidP="00A11196">
            <w:pPr>
              <w:spacing w:after="3" w:line="398" w:lineRule="auto"/>
              <w:ind w:left="0" w:right="0" w:firstLine="0"/>
            </w:pPr>
            <w:r>
              <w:t>Квадратурный демодулятор</w:t>
            </w:r>
          </w:p>
        </w:tc>
        <w:tc>
          <w:tcPr>
            <w:tcW w:w="2291" w:type="dxa"/>
          </w:tcPr>
          <w:p w14:paraId="27B1909B" w14:textId="198731A9" w:rsidR="00A11196" w:rsidRDefault="00A11196" w:rsidP="00A11196">
            <w:pPr>
              <w:spacing w:after="3" w:line="398" w:lineRule="auto"/>
              <w:ind w:left="0" w:right="0" w:firstLine="0"/>
            </w:pPr>
            <w:r>
              <w:t>10</w:t>
            </w:r>
            <w:r w:rsidR="00BE28F5">
              <w:t>6</w:t>
            </w:r>
          </w:p>
        </w:tc>
        <w:tc>
          <w:tcPr>
            <w:tcW w:w="2578" w:type="dxa"/>
          </w:tcPr>
          <w:p w14:paraId="620540A1" w14:textId="0C7EB437" w:rsidR="00A11196" w:rsidRDefault="00A11196" w:rsidP="00A11196">
            <w:pPr>
              <w:spacing w:after="3" w:line="398" w:lineRule="auto"/>
              <w:ind w:left="0" w:right="0" w:firstLine="0"/>
            </w:pPr>
            <w:r>
              <w:t>5</w:t>
            </w:r>
          </w:p>
        </w:tc>
      </w:tr>
    </w:tbl>
    <w:p w14:paraId="51A05D35" w14:textId="3F8B466B" w:rsidR="00A11196" w:rsidRDefault="00A11196" w:rsidP="00A11196">
      <w:pPr>
        <w:pStyle w:val="a6"/>
        <w:spacing w:after="3" w:line="398" w:lineRule="auto"/>
        <w:ind w:left="346" w:right="0" w:firstLine="0"/>
      </w:pPr>
    </w:p>
    <w:p w14:paraId="01863B80" w14:textId="5DD2A57F" w:rsidR="00A11196" w:rsidRPr="00565C63" w:rsidRDefault="00A11196" w:rsidP="00A11196">
      <w:pPr>
        <w:spacing w:after="176"/>
        <w:ind w:left="346" w:right="0" w:firstLine="0"/>
        <w:jc w:val="left"/>
      </w:pPr>
    </w:p>
    <w:p w14:paraId="2621216F" w14:textId="45259A21" w:rsidR="009C130D" w:rsidRPr="00565C63" w:rsidRDefault="0064212C">
      <w:pPr>
        <w:pStyle w:val="1"/>
        <w:ind w:left="-5" w:right="0"/>
      </w:pPr>
      <w:r w:rsidRPr="00565C63">
        <w:t xml:space="preserve">Задание 2. </w:t>
      </w:r>
      <w:r w:rsidR="009B5636">
        <w:t>Работа с генераторами сигналов</w:t>
      </w:r>
      <w:r w:rsidRPr="00565C63">
        <w:t xml:space="preserve">  </w:t>
      </w:r>
    </w:p>
    <w:p w14:paraId="600C5B7D" w14:textId="44D7D5E6" w:rsidR="009C130D" w:rsidRPr="00565C63" w:rsidRDefault="0064212C" w:rsidP="009B5636">
      <w:pPr>
        <w:pStyle w:val="a6"/>
        <w:numPr>
          <w:ilvl w:val="0"/>
          <w:numId w:val="2"/>
        </w:numPr>
        <w:ind w:right="0"/>
      </w:pPr>
      <w:r w:rsidRPr="00565C63">
        <w:t xml:space="preserve">Подключить </w:t>
      </w:r>
      <w:r w:rsidR="009B5636">
        <w:t>генераторы сигналов</w:t>
      </w:r>
      <w:r w:rsidRPr="00565C63">
        <w:t xml:space="preserve"> в сеть 220 В, и включить </w:t>
      </w:r>
      <w:r w:rsidR="009B5636">
        <w:t>их</w:t>
      </w:r>
      <w:r w:rsidR="00D863B1">
        <w:t xml:space="preserve"> (Выходы оставить выключенными)</w:t>
      </w:r>
      <w:r w:rsidRPr="00565C63">
        <w:t xml:space="preserve"> </w:t>
      </w:r>
    </w:p>
    <w:p w14:paraId="551EC524" w14:textId="34B151B8" w:rsidR="009C130D" w:rsidRPr="00565C63" w:rsidRDefault="0064212C" w:rsidP="009B5636">
      <w:pPr>
        <w:pStyle w:val="a6"/>
        <w:numPr>
          <w:ilvl w:val="0"/>
          <w:numId w:val="2"/>
        </w:numPr>
        <w:ind w:right="0"/>
      </w:pPr>
      <w:r w:rsidRPr="00565C63">
        <w:t xml:space="preserve">Прогреть оборудование в течение 10 минут. </w:t>
      </w:r>
    </w:p>
    <w:p w14:paraId="187DE427" w14:textId="60414F7E" w:rsidR="009C130D" w:rsidRPr="00565C63" w:rsidRDefault="0064212C" w:rsidP="009B5636">
      <w:pPr>
        <w:pStyle w:val="a6"/>
        <w:numPr>
          <w:ilvl w:val="0"/>
          <w:numId w:val="2"/>
        </w:numPr>
        <w:ind w:right="0"/>
      </w:pPr>
      <w:r w:rsidRPr="00565C63">
        <w:t xml:space="preserve">Ознакомиться с органами управления </w:t>
      </w:r>
      <w:r w:rsidR="00952E79">
        <w:t>генераторов.</w:t>
      </w:r>
      <w:r w:rsidRPr="00565C63">
        <w:t xml:space="preserve"> </w:t>
      </w:r>
    </w:p>
    <w:p w14:paraId="30A65920" w14:textId="11C42B14" w:rsidR="009C130D" w:rsidRPr="00565C63" w:rsidRDefault="009B5636" w:rsidP="009B5636">
      <w:pPr>
        <w:pStyle w:val="a6"/>
        <w:numPr>
          <w:ilvl w:val="0"/>
          <w:numId w:val="2"/>
        </w:numPr>
        <w:ind w:right="0"/>
      </w:pPr>
      <w:r>
        <w:t>Установить синусоидальный тип сигнала</w:t>
      </w:r>
    </w:p>
    <w:p w14:paraId="719F8A5E" w14:textId="1489F42D" w:rsidR="009B5636" w:rsidRDefault="009B5636" w:rsidP="009B5636">
      <w:pPr>
        <w:pStyle w:val="a6"/>
        <w:numPr>
          <w:ilvl w:val="0"/>
          <w:numId w:val="2"/>
        </w:numPr>
        <w:ind w:right="0"/>
      </w:pPr>
      <w:r>
        <w:t>Выставить частоту несущего сигнала 1000 МГц</w:t>
      </w:r>
      <w:r w:rsidR="00D863B1">
        <w:t xml:space="preserve">, мощность +10 </w:t>
      </w:r>
      <w:proofErr w:type="spellStart"/>
      <w:r w:rsidR="00D863B1">
        <w:t>дБм</w:t>
      </w:r>
      <w:proofErr w:type="spellEnd"/>
    </w:p>
    <w:p w14:paraId="54FE0378" w14:textId="6A8F58B3" w:rsidR="009B5636" w:rsidRDefault="009B5636" w:rsidP="009B5636">
      <w:pPr>
        <w:pStyle w:val="a6"/>
        <w:numPr>
          <w:ilvl w:val="0"/>
          <w:numId w:val="2"/>
        </w:numPr>
        <w:ind w:right="0"/>
      </w:pPr>
      <w:r>
        <w:t xml:space="preserve">Выставить частоту информационного сигнала </w:t>
      </w:r>
      <w:r w:rsidR="00952E79" w:rsidRPr="00952E79">
        <w:t>10</w:t>
      </w:r>
      <w:r>
        <w:t>0 МГц</w:t>
      </w:r>
    </w:p>
    <w:p w14:paraId="72E30EA5" w14:textId="153D1F8A" w:rsidR="009B5636" w:rsidRDefault="009B5636" w:rsidP="009B5636">
      <w:pPr>
        <w:pStyle w:val="a6"/>
        <w:numPr>
          <w:ilvl w:val="0"/>
          <w:numId w:val="2"/>
        </w:numPr>
        <w:ind w:right="0"/>
      </w:pPr>
      <w:r>
        <w:t xml:space="preserve">Подключить выход генератора несущего сигнала ко входу </w:t>
      </w:r>
      <w:r w:rsidR="00952E79">
        <w:rPr>
          <w:lang w:val="en-US"/>
        </w:rPr>
        <w:t>LO</w:t>
      </w:r>
      <w:r>
        <w:t xml:space="preserve"> на схеме</w:t>
      </w:r>
    </w:p>
    <w:p w14:paraId="78B5F9DD" w14:textId="17EF02F3" w:rsidR="009C130D" w:rsidRDefault="009B5636" w:rsidP="009B5636">
      <w:pPr>
        <w:pStyle w:val="a6"/>
        <w:numPr>
          <w:ilvl w:val="0"/>
          <w:numId w:val="2"/>
        </w:numPr>
        <w:ind w:right="0"/>
      </w:pPr>
      <w:r>
        <w:t xml:space="preserve">Подключить выходы генератора информационного сигнала к входам </w:t>
      </w:r>
      <w:r w:rsidR="00952E79">
        <w:rPr>
          <w:lang w:val="en-US"/>
        </w:rPr>
        <w:t>IP</w:t>
      </w:r>
      <w:r w:rsidR="00952E79" w:rsidRPr="00952E79">
        <w:t xml:space="preserve">, </w:t>
      </w:r>
      <w:r w:rsidR="00952E79">
        <w:rPr>
          <w:lang w:val="en-US"/>
        </w:rPr>
        <w:t>IN</w:t>
      </w:r>
      <w:r w:rsidR="00952E79" w:rsidRPr="00952E79">
        <w:t xml:space="preserve">, </w:t>
      </w:r>
      <w:r w:rsidR="00952E79">
        <w:rPr>
          <w:lang w:val="en-US"/>
        </w:rPr>
        <w:t>QN</w:t>
      </w:r>
      <w:r w:rsidR="00952E79" w:rsidRPr="00952E79">
        <w:t xml:space="preserve">, </w:t>
      </w:r>
      <w:r w:rsidR="00952E79">
        <w:rPr>
          <w:lang w:val="en-US"/>
        </w:rPr>
        <w:t>QP</w:t>
      </w:r>
      <w:r w:rsidR="00952E79" w:rsidRPr="00952E79">
        <w:t xml:space="preserve"> </w:t>
      </w:r>
      <w:r>
        <w:t>соответственно.</w:t>
      </w:r>
    </w:p>
    <w:p w14:paraId="1D3E55FA" w14:textId="77777777" w:rsidR="009B5636" w:rsidRPr="00565C63" w:rsidRDefault="009B5636" w:rsidP="009B5636">
      <w:pPr>
        <w:pStyle w:val="a6"/>
        <w:ind w:left="693" w:right="0" w:firstLine="0"/>
      </w:pPr>
    </w:p>
    <w:p w14:paraId="3635C055" w14:textId="7B751E79" w:rsidR="009C130D" w:rsidRPr="00565C63" w:rsidRDefault="009C130D">
      <w:pPr>
        <w:spacing w:after="176"/>
        <w:ind w:left="0" w:right="0" w:firstLine="0"/>
        <w:jc w:val="left"/>
      </w:pPr>
    </w:p>
    <w:p w14:paraId="4720561E" w14:textId="7E61E34B" w:rsidR="009C130D" w:rsidRPr="00565C63" w:rsidRDefault="0064212C">
      <w:pPr>
        <w:pStyle w:val="1"/>
        <w:ind w:left="-5" w:right="0"/>
      </w:pPr>
      <w:r w:rsidRPr="00565C63">
        <w:t xml:space="preserve">Задание 3. Работа с </w:t>
      </w:r>
      <w:r w:rsidR="009B5636">
        <w:t>двуканальным осциллографом</w:t>
      </w:r>
      <w:r w:rsidRPr="00565C63">
        <w:t xml:space="preserve">  </w:t>
      </w:r>
    </w:p>
    <w:p w14:paraId="3E94A38D" w14:textId="0386C2D3" w:rsidR="009C130D" w:rsidRPr="00565C63" w:rsidRDefault="0064212C" w:rsidP="009B5636">
      <w:pPr>
        <w:pStyle w:val="a6"/>
        <w:numPr>
          <w:ilvl w:val="0"/>
          <w:numId w:val="2"/>
        </w:numPr>
        <w:ind w:right="0"/>
      </w:pPr>
      <w:r w:rsidRPr="00565C63">
        <w:t xml:space="preserve">Подключить измерительный </w:t>
      </w:r>
      <w:proofErr w:type="spellStart"/>
      <w:r w:rsidRPr="00565C63">
        <w:t>приемник</w:t>
      </w:r>
      <w:proofErr w:type="spellEnd"/>
      <w:r w:rsidRPr="00565C63">
        <w:t xml:space="preserve"> в сеть 220 В, и включить его.  </w:t>
      </w:r>
    </w:p>
    <w:p w14:paraId="67532C37" w14:textId="472618A0" w:rsidR="009C130D" w:rsidRPr="00565C63" w:rsidRDefault="0064212C" w:rsidP="009B5636">
      <w:pPr>
        <w:pStyle w:val="a6"/>
        <w:numPr>
          <w:ilvl w:val="0"/>
          <w:numId w:val="2"/>
        </w:numPr>
        <w:ind w:right="0"/>
      </w:pPr>
      <w:r w:rsidRPr="00565C63">
        <w:t xml:space="preserve">Прогреть оборудование в течение 10 минут. </w:t>
      </w:r>
    </w:p>
    <w:p w14:paraId="435CB04A" w14:textId="31703272" w:rsidR="009C130D" w:rsidRDefault="0064212C" w:rsidP="009B5636">
      <w:pPr>
        <w:pStyle w:val="a6"/>
        <w:numPr>
          <w:ilvl w:val="0"/>
          <w:numId w:val="2"/>
        </w:numPr>
        <w:ind w:right="0"/>
      </w:pPr>
      <w:r w:rsidRPr="00565C63">
        <w:t xml:space="preserve">Ознакомиться с органами управления </w:t>
      </w:r>
      <w:r w:rsidR="00952E79">
        <w:t>прибора</w:t>
      </w:r>
      <w:r w:rsidRPr="00565C63">
        <w:t xml:space="preserve"> </w:t>
      </w:r>
    </w:p>
    <w:p w14:paraId="6E5A9A0D" w14:textId="4208CA0B" w:rsidR="009B5636" w:rsidRDefault="00D863B1" w:rsidP="009B5636">
      <w:pPr>
        <w:pStyle w:val="a6"/>
        <w:numPr>
          <w:ilvl w:val="0"/>
          <w:numId w:val="2"/>
        </w:numPr>
        <w:ind w:right="0"/>
      </w:pPr>
      <w:r>
        <w:t xml:space="preserve">Подключить выходы </w:t>
      </w:r>
      <w:r w:rsidR="006F0802">
        <w:rPr>
          <w:lang w:val="en-US"/>
        </w:rPr>
        <w:t>IP</w:t>
      </w:r>
      <w:r w:rsidR="006F0802" w:rsidRPr="006F0802">
        <w:t xml:space="preserve">, </w:t>
      </w:r>
      <w:r w:rsidR="006F0802">
        <w:rPr>
          <w:lang w:val="en-US"/>
        </w:rPr>
        <w:t>IN</w:t>
      </w:r>
      <w:r w:rsidR="006F0802" w:rsidRPr="006F0802">
        <w:t xml:space="preserve">, </w:t>
      </w:r>
      <w:r w:rsidR="006F0802">
        <w:rPr>
          <w:lang w:val="en-US"/>
        </w:rPr>
        <w:t>QN</w:t>
      </w:r>
      <w:r w:rsidR="006F0802" w:rsidRPr="006F0802">
        <w:t xml:space="preserve">, </w:t>
      </w:r>
      <w:r w:rsidR="006F0802">
        <w:rPr>
          <w:lang w:val="en-US"/>
        </w:rPr>
        <w:t>QP</w:t>
      </w:r>
      <w:r w:rsidR="006F0802" w:rsidRPr="006F0802">
        <w:t xml:space="preserve"> </w:t>
      </w:r>
      <w:r>
        <w:t>демодулятора к</w:t>
      </w:r>
      <w:r w:rsidR="006F0802" w:rsidRPr="006F0802">
        <w:t xml:space="preserve"> </w:t>
      </w:r>
      <w:r>
        <w:t>каналам осциллографа</w:t>
      </w:r>
      <w:r w:rsidR="006F0802" w:rsidRPr="006F0802">
        <w:t xml:space="preserve"> 1-4</w:t>
      </w:r>
      <w:r>
        <w:t xml:space="preserve"> соответственно.</w:t>
      </w:r>
    </w:p>
    <w:p w14:paraId="5185A6CA" w14:textId="5BA76B6D" w:rsidR="00D863B1" w:rsidRDefault="00D863B1" w:rsidP="009B5636">
      <w:pPr>
        <w:pStyle w:val="a6"/>
        <w:numPr>
          <w:ilvl w:val="0"/>
          <w:numId w:val="2"/>
        </w:numPr>
        <w:ind w:right="0"/>
      </w:pPr>
      <w:r>
        <w:t xml:space="preserve">Во время измерений выбрать режим </w:t>
      </w:r>
      <w:r>
        <w:rPr>
          <w:lang w:val="en-US"/>
        </w:rPr>
        <w:t>Auto</w:t>
      </w:r>
      <w:r w:rsidRPr="00D863B1">
        <w:t xml:space="preserve"> </w:t>
      </w:r>
      <w:r>
        <w:rPr>
          <w:lang w:val="en-US"/>
        </w:rPr>
        <w:t>Scale</w:t>
      </w:r>
      <w:r w:rsidRPr="00D863B1">
        <w:t xml:space="preserve"> </w:t>
      </w:r>
      <w:r>
        <w:t>для автоматической настройки масштаба</w:t>
      </w:r>
    </w:p>
    <w:p w14:paraId="1CAAFA6A" w14:textId="2B32B7B6" w:rsidR="00BE28F5" w:rsidRDefault="00BE28F5" w:rsidP="00BE28F5">
      <w:pPr>
        <w:ind w:right="0"/>
        <w:rPr>
          <w:lang w:val="en-US"/>
        </w:rPr>
      </w:pPr>
      <w:r>
        <w:t>После настройки всех приборов и соединения кабелями и проводами лабораторный стенд должен выглядеть так:</w:t>
      </w:r>
    </w:p>
    <w:p w14:paraId="2336B633" w14:textId="77777777" w:rsidR="006F0802" w:rsidRDefault="006F0802" w:rsidP="00BE28F5">
      <w:pPr>
        <w:ind w:right="0"/>
        <w:rPr>
          <w:lang w:val="en-US"/>
        </w:rPr>
      </w:pPr>
    </w:p>
    <w:p w14:paraId="4DB694CC" w14:textId="74C262C0" w:rsidR="006F0802" w:rsidRPr="00952E79" w:rsidRDefault="00952E79" w:rsidP="00BE28F5">
      <w:pPr>
        <w:ind w:right="0"/>
      </w:pPr>
      <w:r w:rsidRPr="00952E79">
        <w:lastRenderedPageBreak/>
        <w:drawing>
          <wp:inline distT="0" distB="0" distL="0" distR="0" wp14:anchorId="60535DED" wp14:editId="6545B5AD">
            <wp:extent cx="5562600" cy="4304030"/>
            <wp:effectExtent l="0" t="0" r="0" b="1270"/>
            <wp:docPr id="20442435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243505" name=""/>
                    <pic:cNvPicPr/>
                  </pic:nvPicPr>
                  <pic:blipFill rotWithShape="1">
                    <a:blip r:embed="rId12"/>
                    <a:srcRect l="4329" t="3005" r="2052"/>
                    <a:stretch/>
                  </pic:blipFill>
                  <pic:spPr bwMode="auto">
                    <a:xfrm>
                      <a:off x="0" y="0"/>
                      <a:ext cx="5562600" cy="4304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B60166" w14:textId="1796D692" w:rsidR="00BE28F5" w:rsidRPr="00565C63" w:rsidRDefault="00BE28F5" w:rsidP="00BE28F5">
      <w:pPr>
        <w:ind w:right="0"/>
      </w:pPr>
    </w:p>
    <w:p w14:paraId="55E3D688" w14:textId="77777777" w:rsidR="009C130D" w:rsidRDefault="0064212C">
      <w:pPr>
        <w:pStyle w:val="1"/>
        <w:ind w:left="-5" w:right="0"/>
      </w:pPr>
      <w:r w:rsidRPr="00565C63">
        <w:t xml:space="preserve">Задание 4. Выполнение измерений  </w:t>
      </w:r>
    </w:p>
    <w:p w14:paraId="4B914663" w14:textId="72BABF50" w:rsidR="00D863B1" w:rsidRDefault="00D863B1" w:rsidP="00D863B1">
      <w:pPr>
        <w:pStyle w:val="a6"/>
        <w:numPr>
          <w:ilvl w:val="0"/>
          <w:numId w:val="2"/>
        </w:numPr>
      </w:pPr>
      <w:r>
        <w:t xml:space="preserve">Соединить </w:t>
      </w:r>
      <w:r w:rsidR="00BE28F5">
        <w:t>кабелем</w:t>
      </w:r>
      <w:r>
        <w:t xml:space="preserve"> выход </w:t>
      </w:r>
      <w:r>
        <w:rPr>
          <w:lang w:val="en-US"/>
        </w:rPr>
        <w:t>RF</w:t>
      </w:r>
      <w:r w:rsidRPr="00D863B1">
        <w:t xml:space="preserve"> </w:t>
      </w:r>
      <w:r>
        <w:t xml:space="preserve">модулятора и вход </w:t>
      </w:r>
      <w:r>
        <w:rPr>
          <w:lang w:val="en-US"/>
        </w:rPr>
        <w:t>RF</w:t>
      </w:r>
      <w:r w:rsidRPr="00D863B1">
        <w:t xml:space="preserve"> </w:t>
      </w:r>
      <w:r>
        <w:t xml:space="preserve">демодулятора. </w:t>
      </w:r>
    </w:p>
    <w:p w14:paraId="566513FA" w14:textId="588EBB0E" w:rsidR="00FC36E0" w:rsidRDefault="00FC36E0" w:rsidP="00FC36E0">
      <w:pPr>
        <w:pStyle w:val="a6"/>
        <w:numPr>
          <w:ilvl w:val="0"/>
          <w:numId w:val="2"/>
        </w:numPr>
      </w:pPr>
      <w:r>
        <w:t>Включить выход питания с источника</w:t>
      </w:r>
    </w:p>
    <w:p w14:paraId="453DD019" w14:textId="5EEC3702" w:rsidR="00FC36E0" w:rsidRDefault="00FC36E0" w:rsidP="00D863B1">
      <w:pPr>
        <w:pStyle w:val="a6"/>
        <w:numPr>
          <w:ilvl w:val="0"/>
          <w:numId w:val="2"/>
        </w:numPr>
      </w:pPr>
      <w:r>
        <w:t>Включить выход сигнала с генераторов.</w:t>
      </w:r>
    </w:p>
    <w:p w14:paraId="5A7C885E" w14:textId="78D80FCB" w:rsidR="00FC36E0" w:rsidRPr="00D863B1" w:rsidRDefault="00FC36E0" w:rsidP="00D863B1">
      <w:pPr>
        <w:pStyle w:val="a6"/>
        <w:numPr>
          <w:ilvl w:val="0"/>
          <w:numId w:val="2"/>
        </w:numPr>
      </w:pPr>
      <w:r>
        <w:t>Наблюдать на осциллографе появление</w:t>
      </w:r>
      <w:r w:rsidR="00BE28F5">
        <w:t xml:space="preserve"> временной диаграммы</w:t>
      </w:r>
      <w:r>
        <w:t xml:space="preserve"> синусоидального сигнала.</w:t>
      </w:r>
    </w:p>
    <w:p w14:paraId="26499062" w14:textId="335B2539" w:rsidR="009C130D" w:rsidRDefault="009C130D">
      <w:pPr>
        <w:spacing w:after="122"/>
        <w:ind w:left="0" w:right="0" w:firstLine="0"/>
        <w:jc w:val="left"/>
      </w:pPr>
    </w:p>
    <w:p w14:paraId="40178158" w14:textId="000FEF31" w:rsidR="003F6199" w:rsidRDefault="001A1BB5">
      <w:pPr>
        <w:spacing w:after="122"/>
        <w:ind w:left="0" w:right="0" w:firstLine="0"/>
        <w:jc w:val="left"/>
      </w:pPr>
      <w:proofErr w:type="spellStart"/>
      <w:r>
        <w:t>Отчет</w:t>
      </w:r>
      <w:proofErr w:type="spellEnd"/>
      <w:r>
        <w:t xml:space="preserve"> должен включать</w:t>
      </w:r>
      <w:r w:rsidR="003F6199">
        <w:t>:</w:t>
      </w:r>
    </w:p>
    <w:p w14:paraId="16AFABC1" w14:textId="57E2797B" w:rsidR="003F6199" w:rsidRDefault="003F6199" w:rsidP="003F6199">
      <w:pPr>
        <w:pStyle w:val="a6"/>
        <w:numPr>
          <w:ilvl w:val="0"/>
          <w:numId w:val="13"/>
        </w:numPr>
        <w:spacing w:after="122"/>
        <w:ind w:right="0"/>
        <w:jc w:val="left"/>
      </w:pPr>
      <w:r>
        <w:t>Фотография собранной схемы</w:t>
      </w:r>
    </w:p>
    <w:p w14:paraId="174558FB" w14:textId="54D38897" w:rsidR="003F6199" w:rsidRDefault="003F6199" w:rsidP="003F6199">
      <w:pPr>
        <w:pStyle w:val="a6"/>
        <w:numPr>
          <w:ilvl w:val="0"/>
          <w:numId w:val="13"/>
        </w:numPr>
        <w:spacing w:after="122"/>
        <w:ind w:right="0"/>
        <w:jc w:val="left"/>
      </w:pPr>
      <w:r>
        <w:t xml:space="preserve">Фотография экрана осциллографа с </w:t>
      </w:r>
      <w:r w:rsidR="00BE28F5">
        <w:t>временной диаграммой</w:t>
      </w:r>
    </w:p>
    <w:p w14:paraId="21EEF225" w14:textId="537411A9" w:rsidR="00BE28F5" w:rsidRDefault="00BE28F5" w:rsidP="00BE28F5">
      <w:pPr>
        <w:pStyle w:val="a6"/>
        <w:numPr>
          <w:ilvl w:val="0"/>
          <w:numId w:val="13"/>
        </w:numPr>
        <w:spacing w:after="122"/>
        <w:ind w:right="0"/>
        <w:jc w:val="left"/>
      </w:pPr>
      <w:r>
        <w:t>Фотография экрана осциллографа с глазковой диаграммой</w:t>
      </w:r>
    </w:p>
    <w:p w14:paraId="38369B42" w14:textId="7F1CE0BE" w:rsidR="00BE28F5" w:rsidRDefault="00815C35" w:rsidP="003F6199">
      <w:pPr>
        <w:pStyle w:val="a6"/>
        <w:numPr>
          <w:ilvl w:val="0"/>
          <w:numId w:val="13"/>
        </w:numPr>
        <w:spacing w:after="122"/>
        <w:ind w:right="0"/>
        <w:jc w:val="left"/>
      </w:pPr>
      <w:r>
        <w:t>Фотография экрана осциллографа с спектром частот</w:t>
      </w:r>
    </w:p>
    <w:p w14:paraId="4CD9FBE3" w14:textId="4BD439A1" w:rsidR="001A1BB5" w:rsidRDefault="001A1BB5" w:rsidP="003F6199">
      <w:pPr>
        <w:pStyle w:val="a6"/>
        <w:numPr>
          <w:ilvl w:val="0"/>
          <w:numId w:val="13"/>
        </w:numPr>
        <w:spacing w:after="122"/>
        <w:ind w:right="0"/>
        <w:jc w:val="left"/>
      </w:pPr>
      <w:r>
        <w:t>Вывод по лабораторной работе</w:t>
      </w:r>
    </w:p>
    <w:p w14:paraId="61BAC5B6" w14:textId="2FC3F716" w:rsidR="001A1BB5" w:rsidRDefault="001A1BB5" w:rsidP="001A1BB5">
      <w:pPr>
        <w:spacing w:after="122"/>
        <w:ind w:left="360" w:right="0" w:firstLine="0"/>
        <w:jc w:val="left"/>
      </w:pPr>
      <w:r>
        <w:t>Все картинки должны сопровождаться промежуточными выводами</w:t>
      </w:r>
      <w:r>
        <w:br/>
      </w:r>
    </w:p>
    <w:p w14:paraId="30B413DC" w14:textId="77777777" w:rsidR="003F6199" w:rsidRPr="00BE28F5" w:rsidRDefault="003F6199" w:rsidP="003F6199">
      <w:pPr>
        <w:spacing w:after="122"/>
        <w:ind w:right="0"/>
        <w:jc w:val="left"/>
      </w:pPr>
    </w:p>
    <w:p w14:paraId="6F34B46C" w14:textId="77777777" w:rsidR="009C130D" w:rsidRPr="00565C63" w:rsidRDefault="0064212C">
      <w:pPr>
        <w:spacing w:after="124"/>
        <w:ind w:left="708" w:right="0" w:firstLine="0"/>
        <w:jc w:val="left"/>
      </w:pPr>
      <w:r w:rsidRPr="00565C63">
        <w:t xml:space="preserve"> </w:t>
      </w:r>
    </w:p>
    <w:p w14:paraId="53FA959C" w14:textId="77777777" w:rsidR="009C130D" w:rsidRPr="00565C63" w:rsidRDefault="0064212C">
      <w:pPr>
        <w:spacing w:after="178"/>
        <w:ind w:left="0" w:right="0" w:firstLine="0"/>
        <w:jc w:val="left"/>
      </w:pPr>
      <w:r w:rsidRPr="00565C63">
        <w:lastRenderedPageBreak/>
        <w:t xml:space="preserve"> </w:t>
      </w:r>
    </w:p>
    <w:p w14:paraId="677122E9" w14:textId="06A3B368" w:rsidR="009C130D" w:rsidRPr="00565C63" w:rsidRDefault="009C130D">
      <w:pPr>
        <w:spacing w:after="179"/>
        <w:ind w:left="65" w:right="0" w:firstLine="0"/>
        <w:jc w:val="center"/>
      </w:pPr>
    </w:p>
    <w:p w14:paraId="7A5527D9" w14:textId="77777777" w:rsidR="009C130D" w:rsidRPr="00565C63" w:rsidRDefault="0064212C">
      <w:pPr>
        <w:pStyle w:val="1"/>
        <w:spacing w:after="124"/>
        <w:ind w:right="10"/>
        <w:jc w:val="center"/>
      </w:pPr>
      <w:r w:rsidRPr="00565C63">
        <w:t xml:space="preserve">Список источников и рекомендованная литература </w:t>
      </w:r>
    </w:p>
    <w:p w14:paraId="2FE69C8E" w14:textId="77777777" w:rsidR="009C130D" w:rsidRPr="00565C63" w:rsidRDefault="0064212C">
      <w:pPr>
        <w:spacing w:after="134"/>
        <w:ind w:left="65" w:right="0" w:firstLine="0"/>
        <w:jc w:val="center"/>
      </w:pPr>
      <w:r w:rsidRPr="00565C63">
        <w:rPr>
          <w:b/>
        </w:rPr>
        <w:t xml:space="preserve"> </w:t>
      </w:r>
    </w:p>
    <w:p w14:paraId="097E5B93" w14:textId="51265D85" w:rsidR="009C130D" w:rsidRPr="00565C63" w:rsidRDefault="009C130D">
      <w:pPr>
        <w:spacing w:after="122"/>
        <w:ind w:left="708" w:right="0" w:firstLine="0"/>
        <w:jc w:val="left"/>
      </w:pPr>
    </w:p>
    <w:p w14:paraId="4F8BDB43" w14:textId="77777777" w:rsidR="009C130D" w:rsidRPr="00565C63" w:rsidRDefault="0064212C">
      <w:pPr>
        <w:spacing w:after="0"/>
        <w:ind w:left="0" w:right="0" w:firstLine="0"/>
        <w:jc w:val="left"/>
      </w:pPr>
      <w:r w:rsidRPr="00565C63">
        <w:t xml:space="preserve"> </w:t>
      </w:r>
      <w:r w:rsidRPr="00565C63">
        <w:tab/>
        <w:t xml:space="preserve"> </w:t>
      </w:r>
      <w:r w:rsidRPr="00565C63">
        <w:br w:type="page"/>
      </w:r>
    </w:p>
    <w:p w14:paraId="43677068" w14:textId="77777777" w:rsidR="009C130D" w:rsidRPr="00565C63" w:rsidRDefault="0064212C">
      <w:pPr>
        <w:spacing w:after="175"/>
        <w:ind w:left="0" w:right="4" w:firstLine="0"/>
        <w:jc w:val="right"/>
      </w:pPr>
      <w:r w:rsidRPr="00565C63">
        <w:lastRenderedPageBreak/>
        <w:t xml:space="preserve">Приложение А </w:t>
      </w:r>
    </w:p>
    <w:p w14:paraId="7250222A" w14:textId="77777777" w:rsidR="009C130D" w:rsidRPr="00565C63" w:rsidRDefault="0064212C">
      <w:pPr>
        <w:spacing w:after="124"/>
        <w:ind w:left="0" w:right="6" w:firstLine="0"/>
        <w:jc w:val="center"/>
      </w:pPr>
      <w:r w:rsidRPr="00565C63">
        <w:t xml:space="preserve">Структура протокола измерений </w:t>
      </w:r>
    </w:p>
    <w:p w14:paraId="073BA40A" w14:textId="77777777" w:rsidR="009C130D" w:rsidRPr="00565C63" w:rsidRDefault="0064212C">
      <w:pPr>
        <w:spacing w:after="174"/>
        <w:ind w:left="65" w:right="0" w:firstLine="0"/>
        <w:jc w:val="center"/>
      </w:pPr>
      <w:r w:rsidRPr="00565C63">
        <w:t xml:space="preserve"> </w:t>
      </w:r>
    </w:p>
    <w:p w14:paraId="1610D400" w14:textId="77777777" w:rsidR="009C130D" w:rsidRPr="00565C63" w:rsidRDefault="0064212C">
      <w:pPr>
        <w:numPr>
          <w:ilvl w:val="0"/>
          <w:numId w:val="9"/>
        </w:numPr>
        <w:ind w:left="760" w:right="0" w:hanging="194"/>
      </w:pPr>
      <w:r w:rsidRPr="00565C63">
        <w:t xml:space="preserve">Объект измерений </w:t>
      </w:r>
    </w:p>
    <w:p w14:paraId="1EA1B89A" w14:textId="77777777" w:rsidR="009C130D" w:rsidRPr="00565C63" w:rsidRDefault="0064212C">
      <w:pPr>
        <w:numPr>
          <w:ilvl w:val="0"/>
          <w:numId w:val="9"/>
        </w:numPr>
        <w:ind w:left="760" w:right="0" w:hanging="194"/>
      </w:pPr>
      <w:r w:rsidRPr="00565C63">
        <w:t xml:space="preserve">Цель измерений </w:t>
      </w:r>
    </w:p>
    <w:p w14:paraId="3D33B30E" w14:textId="77777777" w:rsidR="009C130D" w:rsidRPr="00565C63" w:rsidRDefault="0064212C">
      <w:pPr>
        <w:numPr>
          <w:ilvl w:val="0"/>
          <w:numId w:val="9"/>
        </w:numPr>
        <w:ind w:left="760" w:right="0" w:hanging="194"/>
      </w:pPr>
      <w:r w:rsidRPr="00565C63">
        <w:t xml:space="preserve">Место и дата проведения измерений </w:t>
      </w:r>
    </w:p>
    <w:p w14:paraId="0368E207" w14:textId="77777777" w:rsidR="009C130D" w:rsidRPr="00565C63" w:rsidRDefault="0064212C">
      <w:pPr>
        <w:numPr>
          <w:ilvl w:val="0"/>
          <w:numId w:val="9"/>
        </w:numPr>
        <w:ind w:left="760" w:right="0" w:hanging="194"/>
      </w:pPr>
      <w:r w:rsidRPr="00565C63">
        <w:t xml:space="preserve">Средства измерений и вспомогательное оборудование </w:t>
      </w:r>
    </w:p>
    <w:p w14:paraId="69B3D406" w14:textId="77777777" w:rsidR="009C130D" w:rsidRPr="00565C63" w:rsidRDefault="0064212C">
      <w:pPr>
        <w:numPr>
          <w:ilvl w:val="0"/>
          <w:numId w:val="9"/>
        </w:numPr>
        <w:ind w:left="760" w:right="0" w:hanging="194"/>
      </w:pPr>
      <w:r w:rsidRPr="00565C63">
        <w:t xml:space="preserve">Методика выполнения измерений </w:t>
      </w:r>
    </w:p>
    <w:p w14:paraId="32D9CDD6" w14:textId="77777777" w:rsidR="009C130D" w:rsidRPr="00565C63" w:rsidRDefault="0064212C">
      <w:pPr>
        <w:numPr>
          <w:ilvl w:val="0"/>
          <w:numId w:val="9"/>
        </w:numPr>
        <w:ind w:left="760" w:right="0" w:hanging="194"/>
      </w:pPr>
      <w:r w:rsidRPr="00565C63">
        <w:t xml:space="preserve">Результаты измерений и их обработка </w:t>
      </w:r>
    </w:p>
    <w:p w14:paraId="68BA548B" w14:textId="77777777" w:rsidR="009C130D" w:rsidRPr="00565C63" w:rsidRDefault="0064212C">
      <w:pPr>
        <w:numPr>
          <w:ilvl w:val="0"/>
          <w:numId w:val="9"/>
        </w:numPr>
        <w:spacing w:after="124"/>
        <w:ind w:left="760" w:right="0" w:hanging="194"/>
      </w:pPr>
      <w:r w:rsidRPr="00565C63">
        <w:t xml:space="preserve">Выводы </w:t>
      </w:r>
    </w:p>
    <w:p w14:paraId="4F4A557A" w14:textId="77777777" w:rsidR="009C130D" w:rsidRDefault="0064212C">
      <w:pPr>
        <w:spacing w:after="0"/>
        <w:ind w:left="770" w:right="0" w:firstLine="0"/>
        <w:jc w:val="center"/>
      </w:pPr>
      <w:r w:rsidRPr="00565C63">
        <w:t xml:space="preserve"> </w:t>
      </w:r>
    </w:p>
    <w:sectPr w:rsidR="009C130D">
      <w:footerReference w:type="even" r:id="rId13"/>
      <w:footerReference w:type="default" r:id="rId14"/>
      <w:footerReference w:type="first" r:id="rId15"/>
      <w:pgSz w:w="11906" w:h="16838"/>
      <w:pgMar w:top="1147" w:right="847" w:bottom="1463" w:left="1702" w:header="720" w:footer="70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CC02731" w14:textId="77777777" w:rsidR="000801FB" w:rsidRPr="00565C63" w:rsidRDefault="000801FB">
      <w:pPr>
        <w:spacing w:after="0" w:line="240" w:lineRule="auto"/>
      </w:pPr>
      <w:r w:rsidRPr="00565C63">
        <w:separator/>
      </w:r>
    </w:p>
  </w:endnote>
  <w:endnote w:type="continuationSeparator" w:id="0">
    <w:p w14:paraId="4D86E1FE" w14:textId="77777777" w:rsidR="000801FB" w:rsidRPr="00565C63" w:rsidRDefault="000801FB">
      <w:pPr>
        <w:spacing w:after="0" w:line="240" w:lineRule="auto"/>
      </w:pPr>
      <w:r w:rsidRPr="00565C63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4404B8" w14:textId="77777777" w:rsidR="009C130D" w:rsidRPr="00565C63" w:rsidRDefault="0064212C">
    <w:pPr>
      <w:spacing w:after="0"/>
      <w:ind w:left="2" w:right="0" w:firstLine="0"/>
      <w:jc w:val="center"/>
    </w:pPr>
    <w:r w:rsidRPr="00565C63">
      <w:fldChar w:fldCharType="begin"/>
    </w:r>
    <w:r w:rsidRPr="00565C63">
      <w:instrText xml:space="preserve"> PAGE   \* MERGEFORMAT </w:instrText>
    </w:r>
    <w:r w:rsidRPr="00565C63">
      <w:fldChar w:fldCharType="separate"/>
    </w:r>
    <w:r w:rsidRPr="00565C63">
      <w:rPr>
        <w:rFonts w:ascii="Calibri" w:eastAsia="Calibri" w:hAnsi="Calibri" w:cs="Calibri"/>
        <w:sz w:val="22"/>
      </w:rPr>
      <w:t>1</w:t>
    </w:r>
    <w:r w:rsidRPr="00565C63">
      <w:rPr>
        <w:rFonts w:ascii="Calibri" w:eastAsia="Calibri" w:hAnsi="Calibri" w:cs="Calibri"/>
        <w:sz w:val="22"/>
      </w:rPr>
      <w:fldChar w:fldCharType="end"/>
    </w:r>
    <w:r w:rsidRPr="00565C63">
      <w:rPr>
        <w:rFonts w:ascii="Calibri" w:eastAsia="Calibri" w:hAnsi="Calibri" w:cs="Calibri"/>
        <w:sz w:val="22"/>
      </w:rPr>
      <w:t xml:space="preserve"> </w:t>
    </w:r>
  </w:p>
  <w:p w14:paraId="0375CFAE" w14:textId="77777777" w:rsidR="009C130D" w:rsidRPr="00565C63" w:rsidRDefault="0064212C">
    <w:pPr>
      <w:spacing w:after="0"/>
      <w:ind w:left="0" w:right="0" w:firstLine="0"/>
      <w:jc w:val="left"/>
    </w:pPr>
    <w:r w:rsidRPr="00565C63">
      <w:rPr>
        <w:rFonts w:ascii="Calibri" w:eastAsia="Calibri" w:hAnsi="Calibri" w:cs="Calibri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644418" w14:textId="77777777" w:rsidR="009C130D" w:rsidRPr="00565C63" w:rsidRDefault="0064212C">
    <w:pPr>
      <w:spacing w:after="0"/>
      <w:ind w:left="2" w:right="0" w:firstLine="0"/>
      <w:jc w:val="center"/>
    </w:pPr>
    <w:r w:rsidRPr="00565C63">
      <w:fldChar w:fldCharType="begin"/>
    </w:r>
    <w:r w:rsidRPr="00565C63">
      <w:instrText xml:space="preserve"> PAGE   \* MERGEFORMAT </w:instrText>
    </w:r>
    <w:r w:rsidRPr="00565C63">
      <w:fldChar w:fldCharType="separate"/>
    </w:r>
    <w:r w:rsidRPr="00565C63">
      <w:rPr>
        <w:rFonts w:ascii="Calibri" w:eastAsia="Calibri" w:hAnsi="Calibri" w:cs="Calibri"/>
        <w:sz w:val="22"/>
      </w:rPr>
      <w:t>1</w:t>
    </w:r>
    <w:r w:rsidRPr="00565C63">
      <w:rPr>
        <w:rFonts w:ascii="Calibri" w:eastAsia="Calibri" w:hAnsi="Calibri" w:cs="Calibri"/>
        <w:sz w:val="22"/>
      </w:rPr>
      <w:fldChar w:fldCharType="end"/>
    </w:r>
    <w:r w:rsidRPr="00565C63">
      <w:rPr>
        <w:rFonts w:ascii="Calibri" w:eastAsia="Calibri" w:hAnsi="Calibri" w:cs="Calibri"/>
        <w:sz w:val="22"/>
      </w:rPr>
      <w:t xml:space="preserve"> </w:t>
    </w:r>
  </w:p>
  <w:p w14:paraId="769538FD" w14:textId="77777777" w:rsidR="009C130D" w:rsidRPr="00565C63" w:rsidRDefault="0064212C">
    <w:pPr>
      <w:spacing w:after="0"/>
      <w:ind w:left="0" w:right="0" w:firstLine="0"/>
      <w:jc w:val="left"/>
    </w:pPr>
    <w:r w:rsidRPr="00565C63">
      <w:rPr>
        <w:rFonts w:ascii="Calibri" w:eastAsia="Calibri" w:hAnsi="Calibri" w:cs="Calibri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C22742" w14:textId="77777777" w:rsidR="009C130D" w:rsidRPr="00565C63" w:rsidRDefault="0064212C">
    <w:pPr>
      <w:spacing w:after="0"/>
      <w:ind w:left="2" w:right="0" w:firstLine="0"/>
      <w:jc w:val="center"/>
    </w:pPr>
    <w:r w:rsidRPr="00565C63">
      <w:fldChar w:fldCharType="begin"/>
    </w:r>
    <w:r w:rsidRPr="00565C63">
      <w:instrText xml:space="preserve"> PAGE   \* MERGEFORMAT </w:instrText>
    </w:r>
    <w:r w:rsidRPr="00565C63">
      <w:fldChar w:fldCharType="separate"/>
    </w:r>
    <w:r w:rsidRPr="00565C63">
      <w:rPr>
        <w:rFonts w:ascii="Calibri" w:eastAsia="Calibri" w:hAnsi="Calibri" w:cs="Calibri"/>
        <w:sz w:val="22"/>
      </w:rPr>
      <w:t>1</w:t>
    </w:r>
    <w:r w:rsidRPr="00565C63">
      <w:rPr>
        <w:rFonts w:ascii="Calibri" w:eastAsia="Calibri" w:hAnsi="Calibri" w:cs="Calibri"/>
        <w:sz w:val="22"/>
      </w:rPr>
      <w:fldChar w:fldCharType="end"/>
    </w:r>
    <w:r w:rsidRPr="00565C63">
      <w:rPr>
        <w:rFonts w:ascii="Calibri" w:eastAsia="Calibri" w:hAnsi="Calibri" w:cs="Calibri"/>
        <w:sz w:val="22"/>
      </w:rPr>
      <w:t xml:space="preserve"> </w:t>
    </w:r>
  </w:p>
  <w:p w14:paraId="5468C646" w14:textId="77777777" w:rsidR="009C130D" w:rsidRPr="00565C63" w:rsidRDefault="0064212C">
    <w:pPr>
      <w:spacing w:after="0"/>
      <w:ind w:left="0" w:right="0" w:firstLine="0"/>
      <w:jc w:val="left"/>
    </w:pPr>
    <w:r w:rsidRPr="00565C63">
      <w:rPr>
        <w:rFonts w:ascii="Calibri" w:eastAsia="Calibri" w:hAnsi="Calibri" w:cs="Calibri"/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E97168" w14:textId="77777777" w:rsidR="000801FB" w:rsidRPr="00565C63" w:rsidRDefault="000801FB">
      <w:pPr>
        <w:spacing w:after="0" w:line="240" w:lineRule="auto"/>
      </w:pPr>
      <w:r w:rsidRPr="00565C63">
        <w:separator/>
      </w:r>
    </w:p>
  </w:footnote>
  <w:footnote w:type="continuationSeparator" w:id="0">
    <w:p w14:paraId="4D7381EA" w14:textId="77777777" w:rsidR="000801FB" w:rsidRPr="00565C63" w:rsidRDefault="000801FB">
      <w:pPr>
        <w:spacing w:after="0" w:line="240" w:lineRule="auto"/>
      </w:pPr>
      <w:r w:rsidRPr="00565C63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F6427"/>
    <w:multiLevelType w:val="hybridMultilevel"/>
    <w:tmpl w:val="01768A62"/>
    <w:lvl w:ilvl="0" w:tplc="33C8EEF4">
      <w:start w:val="1"/>
      <w:numFmt w:val="decimal"/>
      <w:lvlText w:val="%1"/>
      <w:lvlJc w:val="left"/>
      <w:pPr>
        <w:ind w:left="7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C73CF0D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40E715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8438BD8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8632900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68DAC8C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060E9CD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B1BA991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49EAFEE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20D5B0D"/>
    <w:multiLevelType w:val="hybridMultilevel"/>
    <w:tmpl w:val="36166C48"/>
    <w:lvl w:ilvl="0" w:tplc="F98C32E8">
      <w:start w:val="12"/>
      <w:numFmt w:val="decimal"/>
      <w:lvlText w:val="%1."/>
      <w:lvlJc w:val="left"/>
      <w:pPr>
        <w:ind w:left="6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675CC1F6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786E72AE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DDFA8230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CB809882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427AC06A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1E7AA71A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3C6EDB56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2C6449FE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7235DD1"/>
    <w:multiLevelType w:val="hybridMultilevel"/>
    <w:tmpl w:val="E12608F4"/>
    <w:lvl w:ilvl="0" w:tplc="F34EA82E">
      <w:start w:val="1"/>
      <w:numFmt w:val="bullet"/>
      <w:lvlText w:val="-"/>
      <w:lvlJc w:val="left"/>
      <w:pPr>
        <w:ind w:left="8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70D05482">
      <w:start w:val="1"/>
      <w:numFmt w:val="bullet"/>
      <w:lvlText w:val="o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708AF72E">
      <w:start w:val="1"/>
      <w:numFmt w:val="bullet"/>
      <w:lvlText w:val="▪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6150C602">
      <w:start w:val="1"/>
      <w:numFmt w:val="bullet"/>
      <w:lvlText w:val="•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AEF0AE66">
      <w:start w:val="1"/>
      <w:numFmt w:val="bullet"/>
      <w:lvlText w:val="o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F914FFF8">
      <w:start w:val="1"/>
      <w:numFmt w:val="bullet"/>
      <w:lvlText w:val="▪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63C4E920">
      <w:start w:val="1"/>
      <w:numFmt w:val="bullet"/>
      <w:lvlText w:val="•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19902A88">
      <w:start w:val="1"/>
      <w:numFmt w:val="bullet"/>
      <w:lvlText w:val="o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0AE06DE0">
      <w:start w:val="1"/>
      <w:numFmt w:val="bullet"/>
      <w:lvlText w:val="▪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9BA2082"/>
    <w:multiLevelType w:val="hybridMultilevel"/>
    <w:tmpl w:val="C1488EB8"/>
    <w:lvl w:ilvl="0" w:tplc="D34229E6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A6B8757C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72E66234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F13898A8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F1E0B56A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36246012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19261D4A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E95C085C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061A743A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2CC1DC0"/>
    <w:multiLevelType w:val="hybridMultilevel"/>
    <w:tmpl w:val="13AE8240"/>
    <w:lvl w:ilvl="0" w:tplc="D100A728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D85BE9"/>
    <w:multiLevelType w:val="hybridMultilevel"/>
    <w:tmpl w:val="95FC6C44"/>
    <w:lvl w:ilvl="0" w:tplc="07D4C8A4">
      <w:start w:val="1"/>
      <w:numFmt w:val="bullet"/>
      <w:lvlText w:val="-"/>
      <w:lvlJc w:val="left"/>
      <w:pPr>
        <w:ind w:left="8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B668340A">
      <w:start w:val="1"/>
      <w:numFmt w:val="bullet"/>
      <w:lvlText w:val="o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D268978E">
      <w:start w:val="1"/>
      <w:numFmt w:val="bullet"/>
      <w:lvlText w:val="▪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C7FA5AD0">
      <w:start w:val="1"/>
      <w:numFmt w:val="bullet"/>
      <w:lvlText w:val="•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36F271CE">
      <w:start w:val="1"/>
      <w:numFmt w:val="bullet"/>
      <w:lvlText w:val="o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51BE3C98">
      <w:start w:val="1"/>
      <w:numFmt w:val="bullet"/>
      <w:lvlText w:val="▪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0DC21B6A">
      <w:start w:val="1"/>
      <w:numFmt w:val="bullet"/>
      <w:lvlText w:val="•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0930BF04">
      <w:start w:val="1"/>
      <w:numFmt w:val="bullet"/>
      <w:lvlText w:val="o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B85C5418">
      <w:start w:val="1"/>
      <w:numFmt w:val="bullet"/>
      <w:lvlText w:val="▪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5282FDA"/>
    <w:multiLevelType w:val="hybridMultilevel"/>
    <w:tmpl w:val="2BD02170"/>
    <w:lvl w:ilvl="0" w:tplc="1BC4A4FC">
      <w:start w:val="1"/>
      <w:numFmt w:val="decimal"/>
      <w:lvlText w:val="%1."/>
      <w:lvlJc w:val="left"/>
      <w:pPr>
        <w:ind w:left="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63646F64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EE3C3736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A54AA5C0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5CDCC416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1B7E0940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1D941B58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868AEEFA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8A48785A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91C5B3E"/>
    <w:multiLevelType w:val="hybridMultilevel"/>
    <w:tmpl w:val="6032D8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263D39"/>
    <w:multiLevelType w:val="hybridMultilevel"/>
    <w:tmpl w:val="D7FA4848"/>
    <w:lvl w:ilvl="0" w:tplc="FFFFFFFF">
      <w:start w:val="1"/>
      <w:numFmt w:val="decimal"/>
      <w:lvlText w:val="%1."/>
      <w:lvlJc w:val="left"/>
      <w:pPr>
        <w:ind w:left="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AA75180"/>
    <w:multiLevelType w:val="hybridMultilevel"/>
    <w:tmpl w:val="A734FDE0"/>
    <w:lvl w:ilvl="0" w:tplc="8076AA0E">
      <w:start w:val="1"/>
      <w:numFmt w:val="decimal"/>
      <w:lvlText w:val="%1."/>
      <w:lvlJc w:val="left"/>
      <w:pPr>
        <w:ind w:left="17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841" w:hanging="360"/>
      </w:pPr>
    </w:lvl>
    <w:lvl w:ilvl="2" w:tplc="0419001B" w:tentative="1">
      <w:start w:val="1"/>
      <w:numFmt w:val="lowerRoman"/>
      <w:lvlText w:val="%3."/>
      <w:lvlJc w:val="right"/>
      <w:pPr>
        <w:ind w:left="3561" w:hanging="180"/>
      </w:pPr>
    </w:lvl>
    <w:lvl w:ilvl="3" w:tplc="0419000F" w:tentative="1">
      <w:start w:val="1"/>
      <w:numFmt w:val="decimal"/>
      <w:lvlText w:val="%4."/>
      <w:lvlJc w:val="left"/>
      <w:pPr>
        <w:ind w:left="4281" w:hanging="360"/>
      </w:pPr>
    </w:lvl>
    <w:lvl w:ilvl="4" w:tplc="04190019" w:tentative="1">
      <w:start w:val="1"/>
      <w:numFmt w:val="lowerLetter"/>
      <w:lvlText w:val="%5."/>
      <w:lvlJc w:val="left"/>
      <w:pPr>
        <w:ind w:left="5001" w:hanging="360"/>
      </w:pPr>
    </w:lvl>
    <w:lvl w:ilvl="5" w:tplc="0419001B" w:tentative="1">
      <w:start w:val="1"/>
      <w:numFmt w:val="lowerRoman"/>
      <w:lvlText w:val="%6."/>
      <w:lvlJc w:val="right"/>
      <w:pPr>
        <w:ind w:left="5721" w:hanging="180"/>
      </w:pPr>
    </w:lvl>
    <w:lvl w:ilvl="6" w:tplc="0419000F" w:tentative="1">
      <w:start w:val="1"/>
      <w:numFmt w:val="decimal"/>
      <w:lvlText w:val="%7."/>
      <w:lvlJc w:val="left"/>
      <w:pPr>
        <w:ind w:left="6441" w:hanging="360"/>
      </w:pPr>
    </w:lvl>
    <w:lvl w:ilvl="7" w:tplc="04190019" w:tentative="1">
      <w:start w:val="1"/>
      <w:numFmt w:val="lowerLetter"/>
      <w:lvlText w:val="%8."/>
      <w:lvlJc w:val="left"/>
      <w:pPr>
        <w:ind w:left="7161" w:hanging="360"/>
      </w:pPr>
    </w:lvl>
    <w:lvl w:ilvl="8" w:tplc="0419001B" w:tentative="1">
      <w:start w:val="1"/>
      <w:numFmt w:val="lowerRoman"/>
      <w:lvlText w:val="%9."/>
      <w:lvlJc w:val="right"/>
      <w:pPr>
        <w:ind w:left="7881" w:hanging="180"/>
      </w:pPr>
    </w:lvl>
  </w:abstractNum>
  <w:abstractNum w:abstractNumId="10" w15:restartNumberingAfterBreak="0">
    <w:nsid w:val="3FF267A3"/>
    <w:multiLevelType w:val="hybridMultilevel"/>
    <w:tmpl w:val="4F2CC4FA"/>
    <w:lvl w:ilvl="0" w:tplc="48D0E9AA">
      <w:start w:val="29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AE6CF6D2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7F100246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ABECE6D2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9DCC3FF4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DC8C7BCE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FA261E70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182CD0DC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35AA1AB0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4DE76F31"/>
    <w:multiLevelType w:val="hybridMultilevel"/>
    <w:tmpl w:val="D6C61E92"/>
    <w:lvl w:ilvl="0" w:tplc="27821318">
      <w:start w:val="2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F3D24B00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96B65C08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2F94AF8E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8D42BBAE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72F482A0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9FECACFC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BB622A88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E8AE2026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619F608E"/>
    <w:multiLevelType w:val="hybridMultilevel"/>
    <w:tmpl w:val="3E34A1C2"/>
    <w:lvl w:ilvl="0" w:tplc="DD4C49A6">
      <w:start w:val="6"/>
      <w:numFmt w:val="decimal"/>
      <w:lvlText w:val="%1."/>
      <w:lvlJc w:val="left"/>
      <w:pPr>
        <w:ind w:left="6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F364F980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656A1E1C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654A5C52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2BD4E936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4BEE4FD8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9530BF70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E738E892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AA9E178C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8236924">
    <w:abstractNumId w:val="6"/>
  </w:num>
  <w:num w:numId="2" w16cid:durableId="947082143">
    <w:abstractNumId w:val="12"/>
  </w:num>
  <w:num w:numId="3" w16cid:durableId="1238905616">
    <w:abstractNumId w:val="1"/>
  </w:num>
  <w:num w:numId="4" w16cid:durableId="802649898">
    <w:abstractNumId w:val="2"/>
  </w:num>
  <w:num w:numId="5" w16cid:durableId="1069231680">
    <w:abstractNumId w:val="11"/>
  </w:num>
  <w:num w:numId="6" w16cid:durableId="1787845846">
    <w:abstractNumId w:val="10"/>
  </w:num>
  <w:num w:numId="7" w16cid:durableId="375399956">
    <w:abstractNumId w:val="5"/>
  </w:num>
  <w:num w:numId="8" w16cid:durableId="868105072">
    <w:abstractNumId w:val="3"/>
  </w:num>
  <w:num w:numId="9" w16cid:durableId="1243686531">
    <w:abstractNumId w:val="0"/>
  </w:num>
  <w:num w:numId="10" w16cid:durableId="41641556">
    <w:abstractNumId w:val="8"/>
  </w:num>
  <w:num w:numId="11" w16cid:durableId="222525342">
    <w:abstractNumId w:val="9"/>
  </w:num>
  <w:num w:numId="12" w16cid:durableId="2075926645">
    <w:abstractNumId w:val="4"/>
  </w:num>
  <w:num w:numId="13" w16cid:durableId="17781648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130D"/>
    <w:rsid w:val="000574E0"/>
    <w:rsid w:val="000801FB"/>
    <w:rsid w:val="00112AD8"/>
    <w:rsid w:val="00180194"/>
    <w:rsid w:val="001A1BB5"/>
    <w:rsid w:val="0039630C"/>
    <w:rsid w:val="003F6199"/>
    <w:rsid w:val="005310A3"/>
    <w:rsid w:val="00556111"/>
    <w:rsid w:val="005636B6"/>
    <w:rsid w:val="00565C63"/>
    <w:rsid w:val="0058388B"/>
    <w:rsid w:val="005F376C"/>
    <w:rsid w:val="0064212C"/>
    <w:rsid w:val="006D5B32"/>
    <w:rsid w:val="006F0802"/>
    <w:rsid w:val="007C104B"/>
    <w:rsid w:val="007F2C5D"/>
    <w:rsid w:val="00815C35"/>
    <w:rsid w:val="008733C8"/>
    <w:rsid w:val="00897C07"/>
    <w:rsid w:val="00952E79"/>
    <w:rsid w:val="009B5636"/>
    <w:rsid w:val="009C130D"/>
    <w:rsid w:val="00A11196"/>
    <w:rsid w:val="00AA5398"/>
    <w:rsid w:val="00BE28F5"/>
    <w:rsid w:val="00D863B1"/>
    <w:rsid w:val="00E74AE0"/>
    <w:rsid w:val="00F345C4"/>
    <w:rsid w:val="00FC36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A2A338"/>
  <w15:docId w15:val="{606DD4F9-ED21-497E-A713-3535CE6154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ru-RU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1196"/>
    <w:pPr>
      <w:spacing w:after="173"/>
      <w:ind w:left="10" w:right="2" w:hanging="10"/>
      <w:jc w:val="both"/>
    </w:pPr>
    <w:rPr>
      <w:rFonts w:ascii="Times New Roman" w:eastAsia="Times New Roman" w:hAnsi="Times New Roman" w:cs="Times New Roman"/>
      <w:color w:val="000000"/>
      <w:sz w:val="26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175"/>
      <w:ind w:left="10" w:right="3" w:hanging="10"/>
      <w:outlineLvl w:val="0"/>
    </w:pPr>
    <w:rPr>
      <w:rFonts w:ascii="Times New Roman" w:eastAsia="Times New Roman" w:hAnsi="Times New Roman" w:cs="Times New Roman"/>
      <w:b/>
      <w:color w:val="000000"/>
      <w:sz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26"/>
    </w:rPr>
  </w:style>
  <w:style w:type="paragraph" w:styleId="a3">
    <w:name w:val="Normal (Web)"/>
    <w:basedOn w:val="a"/>
    <w:uiPriority w:val="99"/>
    <w:semiHidden/>
    <w:unhideWhenUsed/>
    <w:rsid w:val="00556111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kern w:val="0"/>
      <w:sz w:val="24"/>
      <w:szCs w:val="24"/>
      <w14:ligatures w14:val="none"/>
    </w:rPr>
  </w:style>
  <w:style w:type="paragraph" w:styleId="a4">
    <w:name w:val="caption"/>
    <w:basedOn w:val="a"/>
    <w:next w:val="a"/>
    <w:uiPriority w:val="35"/>
    <w:unhideWhenUsed/>
    <w:qFormat/>
    <w:rsid w:val="0055611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5">
    <w:name w:val="Table Grid"/>
    <w:basedOn w:val="a1"/>
    <w:uiPriority w:val="39"/>
    <w:rsid w:val="00A111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A111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133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5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1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577</TotalTime>
  <Pages>9</Pages>
  <Words>1191</Words>
  <Characters>6793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</dc:creator>
  <cp:keywords/>
  <cp:lastModifiedBy>Пользователь</cp:lastModifiedBy>
  <cp:revision>8</cp:revision>
  <dcterms:created xsi:type="dcterms:W3CDTF">2024-04-08T15:44:00Z</dcterms:created>
  <dcterms:modified xsi:type="dcterms:W3CDTF">2024-07-11T13:00:00Z</dcterms:modified>
</cp:coreProperties>
</file>