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Website Creation Playbook</w:t>
        <w:br/>
        <w:t>Responsive Design, Security, and Consultant-Site Best Practices</w:t>
      </w:r>
    </w:p>
    <w:p>
      <w:pPr>
        <w:jc w:val="center"/>
      </w:pPr>
      <w:r>
        <w:rPr>
          <w:i/>
        </w:rPr>
        <w:t>A practical, modern checklist for building fast, accessible, secure, good-looking websites.</w:t>
      </w:r>
    </w:p>
    <w:p/>
    <w:p>
      <w:pPr>
        <w:pStyle w:val="Heading1"/>
      </w:pPr>
      <w:r>
        <w:t>Quick start checklist (print this)</w:t>
      </w:r>
    </w:p>
    <w:p>
      <w:pPr>
        <w:pStyle w:val="ListBullet"/>
      </w:pPr>
      <w:r>
        <w:t>Define the primary goal (one sentence) and top 3 user tasks.</w:t>
      </w:r>
    </w:p>
    <w:p>
      <w:pPr>
        <w:pStyle w:val="ListBullet"/>
      </w:pPr>
      <w:r>
        <w:t>Mobile-first layout, fluid type/spacing, and test at 320px width and 400% zoom.</w:t>
      </w:r>
    </w:p>
    <w:p>
      <w:pPr>
        <w:pStyle w:val="ListBullet"/>
      </w:pPr>
      <w:r>
        <w:t>Accessibility baseline: semantic HTML, keyboard navigation, contrast, form labels, focus states.</w:t>
      </w:r>
    </w:p>
    <w:p>
      <w:pPr>
        <w:pStyle w:val="ListBullet"/>
      </w:pPr>
      <w:r>
        <w:t>Performance baseline: optimize images, reduce JavaScript, measure Core Web Vitals.</w:t>
      </w:r>
    </w:p>
    <w:p>
      <w:pPr>
        <w:pStyle w:val="ListBullet"/>
      </w:pPr>
      <w:r>
        <w:t>Security baseline: HTTPS everywhere, HSTS, CSP, secure cookies, dependency patching.</w:t>
      </w:r>
    </w:p>
    <w:p>
      <w:pPr>
        <w:pStyle w:val="ListBullet"/>
      </w:pPr>
      <w:r>
        <w:t>Privacy baseline: cookie consent for non-essential tracking; minimise trackers.</w:t>
      </w:r>
    </w:p>
    <w:p>
      <w:pPr>
        <w:pStyle w:val="ListBullet"/>
      </w:pPr>
      <w:r>
        <w:t>Content baseline for services/consultants: clear offer, proof (case studies), and simple contact path.</w:t>
      </w:r>
    </w:p>
    <w:p>
      <w:pPr>
        <w:pStyle w:val="ListBullet"/>
      </w:pPr>
      <w:r>
        <w:t>Operational baseline: backups, monitoring, logging, and an update cadence.</w:t>
      </w:r>
    </w:p>
    <w:p>
      <w:pPr>
        <w:pStyle w:val="Heading1"/>
      </w:pPr>
      <w:r>
        <w:t>1) Foundations: goals, audience, and content</w:t>
      </w:r>
    </w:p>
    <w:p>
      <w:r>
        <w:t>Before you touch design tools, decide what the website must do. If a site tries to do everything, it usually does nothing (except annoy people).</w:t>
      </w:r>
    </w:p>
    <w:p>
      <w:pPr>
        <w:pStyle w:val="Heading2"/>
      </w:pPr>
      <w:r>
        <w:t>Do this first</w:t>
      </w:r>
    </w:p>
    <w:p>
      <w:pPr>
        <w:pStyle w:val="ListBullet"/>
      </w:pPr>
      <w:r>
        <w:t>Write a one-line purpose statement (e.g., “Convert visitors into qualified leads for X”).</w:t>
      </w:r>
    </w:p>
    <w:p>
      <w:pPr>
        <w:pStyle w:val="ListBullet"/>
      </w:pPr>
      <w:r>
        <w:t>Define 2–4 audiences and what success looks like for each (task completion, enquiry, purchase).</w:t>
      </w:r>
    </w:p>
    <w:p>
      <w:pPr>
        <w:pStyle w:val="ListBullet"/>
      </w:pPr>
      <w:r>
        <w:t>List the top pages you need (often fewer than you think).</w:t>
      </w:r>
    </w:p>
    <w:p>
      <w:pPr>
        <w:pStyle w:val="ListBullet"/>
      </w:pPr>
      <w:r>
        <w:t>Draft content in plain text before “designing in Figma” — content is the payload.</w:t>
      </w:r>
    </w:p>
    <w:p>
      <w:pPr>
        <w:pStyle w:val="Heading2"/>
      </w:pPr>
      <w:r>
        <w:t>Information architecture (IA)</w:t>
      </w:r>
    </w:p>
    <w:p>
      <w:r>
        <w:t>A small number of obvious navigation choices beats a large number of clever ones.</w:t>
      </w:r>
    </w:p>
    <w:p>
      <w:pPr>
        <w:pStyle w:val="ListBullet"/>
      </w:pPr>
      <w:r>
        <w:t>Keep top-level navigation to ~5–7 items where possible.</w:t>
      </w:r>
    </w:p>
    <w:p>
      <w:pPr>
        <w:pStyle w:val="ListBullet"/>
      </w:pPr>
      <w:r>
        <w:t>Use descriptive labels (“Services”, “Case Studies”, “Pricing”, “About”, “Contact”).</w:t>
      </w:r>
    </w:p>
    <w:p>
      <w:pPr>
        <w:pStyle w:val="ListBullet"/>
      </w:pPr>
      <w:r>
        <w:t>Make the next step obvious on every page (a single primary call-to-action).</w:t>
      </w:r>
    </w:p>
    <w:p>
      <w:pPr>
        <w:pStyle w:val="Heading1"/>
      </w:pPr>
      <w:r>
        <w:t>2) Responsive design for all devices</w:t>
      </w:r>
    </w:p>
    <w:p>
      <w:r>
        <w:t>Responsive design is typically built from three ingredients: fluid layouts, fluid media, and CSS media queries. Modern CSS (Grid/Flexbox) makes this much easier than it used to be.</w:t>
      </w:r>
    </w:p>
    <w:p>
      <w:pPr>
        <w:pStyle w:val="Heading2"/>
      </w:pPr>
      <w:r>
        <w:t>Layout strategy</w:t>
      </w:r>
    </w:p>
    <w:p>
      <w:pPr>
        <w:pStyle w:val="ListBullet"/>
      </w:pPr>
      <w:r>
        <w:t>Mobile-first: start with the smallest layout, then enhance for larger screens.</w:t>
      </w:r>
    </w:p>
    <w:p>
      <w:pPr>
        <w:pStyle w:val="ListBullet"/>
      </w:pPr>
      <w:r>
        <w:t>Use flexible grids (CSS Grid/Flexbox) and relative units (%, rem, vw) instead of fixed pixels.</w:t>
      </w:r>
    </w:p>
    <w:p>
      <w:pPr>
        <w:pStyle w:val="ListBullet"/>
      </w:pPr>
      <w:r>
        <w:t>Pick breakpoints based on your content breaking (not on specific device models).</w:t>
      </w:r>
    </w:p>
    <w:p>
      <w:pPr>
        <w:pStyle w:val="ListBullet"/>
      </w:pPr>
      <w:r>
        <w:t>Avoid ‘mystery meat’ interactions on mobile; make tap targets comfortably large and spaced.</w:t>
      </w:r>
    </w:p>
    <w:p>
      <w:pPr>
        <w:pStyle w:val="Heading2"/>
      </w:pPr>
      <w:r>
        <w:t>Images and media</w:t>
      </w:r>
    </w:p>
    <w:p>
      <w:pPr>
        <w:pStyle w:val="ListBullet"/>
      </w:pPr>
      <w:r>
        <w:t>Make images fluid by default (e.g., max-width: 100%; height: auto).</w:t>
      </w:r>
    </w:p>
    <w:p>
      <w:pPr>
        <w:pStyle w:val="ListBullet"/>
      </w:pPr>
      <w:r>
        <w:t>Use responsive images: srcset + sizes (or &lt;picture&gt;) so browsers download appropriately sized files.</w:t>
      </w:r>
    </w:p>
    <w:p>
      <w:pPr>
        <w:pStyle w:val="ListBullet"/>
      </w:pPr>
      <w:r>
        <w:t>Always include width and height attributes (or equivalent CSS) to reduce layout shift (CLS).</w:t>
      </w:r>
    </w:p>
    <w:p>
      <w:pPr>
        <w:pStyle w:val="ListBullet"/>
      </w:pPr>
      <w:r>
        <w:t>Lazy-load non-critical images (carefully) and prefer modern formats (AVIF/WebP) where supported.</w:t>
      </w:r>
    </w:p>
    <w:p>
      <w:pPr>
        <w:pStyle w:val="Heading2"/>
      </w:pPr>
      <w:r>
        <w:t>Typography and spacing</w:t>
      </w:r>
    </w:p>
    <w:p>
      <w:pPr>
        <w:pStyle w:val="ListBullet"/>
      </w:pPr>
      <w:r>
        <w:t>Use rem for font sizes so users’ accessibility settings scale your UI.</w:t>
      </w:r>
    </w:p>
    <w:p>
      <w:pPr>
        <w:pStyle w:val="ListBullet"/>
      </w:pPr>
      <w:r>
        <w:t>Prefer line-length ~45–75 characters for body text on desktop.</w:t>
      </w:r>
    </w:p>
    <w:p>
      <w:pPr>
        <w:pStyle w:val="ListBullet"/>
      </w:pPr>
      <w:r>
        <w:t>Use fluid type/spacing (clamp()) to avoid ‘tiny on mobile, huge on desktop’ extremes.</w:t>
      </w:r>
    </w:p>
    <w:p>
      <w:pPr>
        <w:pStyle w:val="Heading2"/>
      </w:pPr>
      <w:r>
        <w:t>Testing matrix (minimum viable)</w:t>
      </w:r>
    </w:p>
    <w:p>
      <w:pPr>
        <w:pStyle w:val="ListBullet"/>
      </w:pPr>
      <w:r>
        <w:t>320px wide (small mobile), 375–430px (common mobiles), 768px (tablet), 1024–1440px (desktop), 1920px+ (large).</w:t>
      </w:r>
    </w:p>
    <w:p>
      <w:pPr>
        <w:pStyle w:val="ListBullet"/>
      </w:pPr>
      <w:r>
        <w:t>Zoom: 200% and 400% (keyboard-only) on desktop.</w:t>
      </w:r>
    </w:p>
    <w:p>
      <w:pPr>
        <w:pStyle w:val="ListBullet"/>
      </w:pPr>
      <w:r>
        <w:t>Slow network / low-end device simulation (at least once).</w:t>
      </w:r>
    </w:p>
    <w:p>
      <w:pPr>
        <w:pStyle w:val="Heading1"/>
      </w:pPr>
      <w:r>
        <w:t>3) Accessibility (don’t ship a website that excludes people)</w:t>
      </w:r>
    </w:p>
    <w:p>
      <w:r>
        <w:t>Accessibility is usability for everyone, plus legal and reputational risk reduction. WCAG is the core reference standard.</w:t>
      </w:r>
    </w:p>
    <w:p>
      <w:pPr>
        <w:pStyle w:val="Heading2"/>
      </w:pPr>
      <w:r>
        <w:t>Practical accessibility baseline</w:t>
      </w:r>
    </w:p>
    <w:p>
      <w:pPr>
        <w:pStyle w:val="ListBullet"/>
      </w:pPr>
      <w:r>
        <w:t>Semantic HTML first (headings in order, real buttons/links, labelled form controls).</w:t>
      </w:r>
    </w:p>
    <w:p>
      <w:pPr>
        <w:pStyle w:val="ListBullet"/>
      </w:pPr>
      <w:r>
        <w:t>Keyboard support for everything interactive (Tab, Enter/Space, Escape).</w:t>
      </w:r>
    </w:p>
    <w:p>
      <w:pPr>
        <w:pStyle w:val="ListBullet"/>
      </w:pPr>
      <w:r>
        <w:t>Visible focus states (don’t remove outlines unless you replace them).</w:t>
      </w:r>
    </w:p>
    <w:p>
      <w:pPr>
        <w:pStyle w:val="ListBullet"/>
      </w:pPr>
      <w:r>
        <w:t>Sufficient colour contrast; avoid conveying meaning with colour alone.</w:t>
      </w:r>
    </w:p>
    <w:p>
      <w:pPr>
        <w:pStyle w:val="ListBullet"/>
      </w:pPr>
      <w:r>
        <w:t>Provide text alternatives for images (alt text), captions for video where appropriate.</w:t>
      </w:r>
    </w:p>
    <w:p>
      <w:pPr>
        <w:pStyle w:val="ListBullet"/>
      </w:pPr>
      <w:r>
        <w:t>Reflow without horizontal scrolling at 320 CSS px / 400% zoom (where feasible).</w:t>
      </w:r>
    </w:p>
    <w:p>
      <w:pPr>
        <w:pStyle w:val="Heading1"/>
      </w:pPr>
      <w:r>
        <w:t>4) Performance and Core Web Vitals</w:t>
      </w:r>
    </w:p>
    <w:p>
      <w:r>
        <w:t>Performance is a feature. Google’s Core Web Vitals focus on load speed (LCP), interaction responsiveness (INP), and visual stability (CLS).</w:t>
      </w:r>
    </w:p>
    <w:p>
      <w:pPr>
        <w:pStyle w:val="Heading2"/>
      </w:pPr>
      <w:r>
        <w:t>High-impact performance practices</w:t>
      </w:r>
    </w:p>
    <w:p>
      <w:pPr>
        <w:pStyle w:val="ListBullet"/>
      </w:pPr>
      <w:r>
        <w:t>Ship less JavaScript: remove unused code, defer non-critical scripts, limit third-party tags.</w:t>
      </w:r>
    </w:p>
    <w:p>
      <w:pPr>
        <w:pStyle w:val="ListBullet"/>
      </w:pPr>
      <w:r>
        <w:t>Optimize images (correct dimensions, compression, next-gen formats, responsive loading).</w:t>
      </w:r>
    </w:p>
    <w:p>
      <w:pPr>
        <w:pStyle w:val="ListBullet"/>
      </w:pPr>
      <w:r>
        <w:t>Preload critical assets (fonts/hero image) selectively; avoid over-preloading.</w:t>
      </w:r>
    </w:p>
    <w:p>
      <w:pPr>
        <w:pStyle w:val="ListBullet"/>
      </w:pPr>
      <w:r>
        <w:t>Use caching and a CDN; keep Time To First Byte (TTFB) low.</w:t>
      </w:r>
    </w:p>
    <w:p>
      <w:pPr>
        <w:pStyle w:val="ListBullet"/>
      </w:pPr>
      <w:r>
        <w:t>Measure in the real world (field data) and in the lab (Lighthouse).</w:t>
      </w:r>
    </w:p>
    <w:p>
      <w:pPr>
        <w:pStyle w:val="Heading1"/>
      </w:pPr>
      <w:r>
        <w:t>5) Security best practices (baseline, not paranoia)</w:t>
      </w:r>
    </w:p>
    <w:p>
      <w:r>
        <w:t>Use OWASP’s guidance as your north star. Security is layers: prevent, detect, respond.</w:t>
      </w:r>
    </w:p>
    <w:p>
      <w:pPr>
        <w:pStyle w:val="Heading2"/>
      </w:pPr>
      <w:r>
        <w:t>Minimum security baseline for most sites</w:t>
      </w:r>
    </w:p>
    <w:p>
      <w:pPr>
        <w:pStyle w:val="ListBullet"/>
      </w:pPr>
      <w:r>
        <w:t>HTTPS everywhere; redirect HTTP to HTTPS.</w:t>
      </w:r>
    </w:p>
    <w:p>
      <w:pPr>
        <w:pStyle w:val="ListBullet"/>
      </w:pPr>
      <w:r>
        <w:t>Enable HSTS (Strict-Transport-Security) once HTTPS is stable.</w:t>
      </w:r>
    </w:p>
    <w:p>
      <w:pPr>
        <w:pStyle w:val="ListBullet"/>
      </w:pPr>
      <w:r>
        <w:t>Set a Content Security Policy (CSP), ideally starting with Report-Only, then enforce.</w:t>
      </w:r>
    </w:p>
    <w:p>
      <w:pPr>
        <w:pStyle w:val="ListBullet"/>
      </w:pPr>
      <w:r>
        <w:t>Use secure cookies (Secure, HttpOnly where applicable, and SameSite).</w:t>
      </w:r>
    </w:p>
    <w:p>
      <w:pPr>
        <w:pStyle w:val="ListBullet"/>
      </w:pPr>
      <w:r>
        <w:t>Keep dependencies updated; remove unused libraries and plugins.</w:t>
      </w:r>
    </w:p>
    <w:p>
      <w:pPr>
        <w:pStyle w:val="ListBullet"/>
      </w:pPr>
      <w:r>
        <w:t>Validate and sanitize all input; encode output to prevent XSS.</w:t>
      </w:r>
    </w:p>
    <w:p>
      <w:pPr>
        <w:pStyle w:val="ListBullet"/>
      </w:pPr>
      <w:r>
        <w:t>Use CSRF protection for state-changing requests and correct CORS settings.</w:t>
      </w:r>
    </w:p>
    <w:p>
      <w:pPr>
        <w:pStyle w:val="ListBullet"/>
      </w:pPr>
      <w:r>
        <w:t>Use least privilege for accounts, hosting, and admin panels; enable MFA.</w:t>
      </w:r>
    </w:p>
    <w:p>
      <w:pPr>
        <w:pStyle w:val="ListBullet"/>
      </w:pPr>
      <w:r>
        <w:t>Log important security events; monitor and alert on anomalies.</w:t>
      </w:r>
    </w:p>
    <w:p>
      <w:pPr>
        <w:pStyle w:val="Heading2"/>
      </w:pPr>
      <w:r>
        <w:t>Security headers: sensible defaults</w:t>
      </w:r>
    </w:p>
    <w:p>
      <w:pPr>
        <w:pStyle w:val="ListBullet"/>
      </w:pPr>
      <w:r>
        <w:t>Strict-Transport-Security: forces HTTPS after first successful connection.</w:t>
      </w:r>
    </w:p>
    <w:p>
      <w:pPr>
        <w:pStyle w:val="ListBullet"/>
      </w:pPr>
      <w:r>
        <w:t>Content-Security-Policy: restricts where scripts/styles/images can load from (XSS mitigation).</w:t>
      </w:r>
    </w:p>
    <w:p>
      <w:pPr>
        <w:pStyle w:val="ListBullet"/>
      </w:pPr>
      <w:r>
        <w:t>Referrer-Policy: reduce referrer leakage.</w:t>
      </w:r>
    </w:p>
    <w:p>
      <w:pPr>
        <w:pStyle w:val="ListBullet"/>
      </w:pPr>
      <w:r>
        <w:t>X-Content-Type-Options: nosniff (helps against MIME sniffing issues).</w:t>
      </w:r>
    </w:p>
    <w:p>
      <w:pPr>
        <w:pStyle w:val="ListBullet"/>
      </w:pPr>
      <w:r>
        <w:t>frame-ancestors (via CSP) / X-Frame-Options: clickjacking mitigation (prefer CSP where possible).</w:t>
      </w:r>
    </w:p>
    <w:p>
      <w:pPr>
        <w:pStyle w:val="ListBullet"/>
      </w:pPr>
      <w:r>
        <w:t>Permissions-Policy: restrict powerful browser features you do not need.</w:t>
      </w:r>
    </w:p>
    <w:p>
      <w:pPr>
        <w:pStyle w:val="Heading2"/>
      </w:pPr>
      <w:r>
        <w:t>Security frameworks worth borrowing</w:t>
      </w:r>
    </w:p>
    <w:p>
      <w:pPr>
        <w:pStyle w:val="ListBullet"/>
      </w:pPr>
      <w:r>
        <w:t>OWASP Top 10: common web app risk categories.</w:t>
      </w:r>
    </w:p>
    <w:p>
      <w:pPr>
        <w:pStyle w:val="ListBullet"/>
      </w:pPr>
      <w:r>
        <w:t>OWASP ASVS: a requirements checklist for designing/testing web apps at different assurance levels.</w:t>
      </w:r>
    </w:p>
    <w:p>
      <w:pPr>
        <w:pStyle w:val="ListBullet"/>
      </w:pPr>
      <w:r>
        <w:t>OWASP Secure Coding Practices: practical secure coding checklist.</w:t>
      </w:r>
    </w:p>
    <w:p>
      <w:pPr>
        <w:pStyle w:val="Heading1"/>
      </w:pPr>
      <w:r>
        <w:t>6) Privacy, cookies, and compliance (UK/EEA reality)</w:t>
      </w:r>
    </w:p>
    <w:p>
      <w:r>
        <w:t>If you use analytics/marketing tags, you almost certainly need cookie consent for non-essential cookies. Make it easy to say “no” without playing whack-a-mole.</w:t>
      </w:r>
    </w:p>
    <w:p>
      <w:pPr>
        <w:pStyle w:val="ListBullet"/>
      </w:pPr>
      <w:r>
        <w:t>Minimise tracking: collect what you need, not what you can.</w:t>
      </w:r>
    </w:p>
    <w:p>
      <w:pPr>
        <w:pStyle w:val="ListBullet"/>
      </w:pPr>
      <w:r>
        <w:t>Use a clear cookie banner that allows enabling/disabling non-essential cookies.</w:t>
      </w:r>
    </w:p>
    <w:p>
      <w:pPr>
        <w:pStyle w:val="ListBullet"/>
      </w:pPr>
      <w:r>
        <w:t>Do not treat “continuing to use the site” as consent for non-essential cookies.</w:t>
      </w:r>
    </w:p>
    <w:p>
      <w:pPr>
        <w:pStyle w:val="ListBullet"/>
      </w:pPr>
      <w:r>
        <w:t>Document what you set, why, and retention periods (privacy notice).</w:t>
      </w:r>
    </w:p>
    <w:p>
      <w:pPr>
        <w:pStyle w:val="Heading1"/>
      </w:pPr>
      <w:r>
        <w:t>7) SEO basics (build for humans; help Google understand)</w:t>
      </w:r>
    </w:p>
    <w:p>
      <w:r>
        <w:t>Google’s Search Central guidance is refreshingly straightforward: make content findable, understandable, and technically accessible.</w:t>
      </w:r>
    </w:p>
    <w:p>
      <w:pPr>
        <w:pStyle w:val="ListBullet"/>
      </w:pPr>
      <w:r>
        <w:t>Use clean, descriptive URLs and a clear hierarchy.</w:t>
      </w:r>
    </w:p>
    <w:p>
      <w:pPr>
        <w:pStyle w:val="ListBullet"/>
      </w:pPr>
      <w:r>
        <w:t>Unique page titles and helpful meta descriptions for key pages.</w:t>
      </w:r>
    </w:p>
    <w:p>
      <w:pPr>
        <w:pStyle w:val="ListBullet"/>
      </w:pPr>
      <w:r>
        <w:t>Use semantic headings (H1–H3) that match content structure.</w:t>
      </w:r>
    </w:p>
    <w:p>
      <w:pPr>
        <w:pStyle w:val="ListBullet"/>
      </w:pPr>
      <w:r>
        <w:t>Provide internal links so important pages are discoverable.</w:t>
      </w:r>
    </w:p>
    <w:p>
      <w:pPr>
        <w:pStyle w:val="ListBullet"/>
      </w:pPr>
      <w:r>
        <w:t>Generate a sitemap.xml and ensure robots.txt isn’t blocking what you want indexed.</w:t>
      </w:r>
    </w:p>
    <w:p>
      <w:pPr>
        <w:pStyle w:val="ListBullet"/>
      </w:pPr>
      <w:r>
        <w:t>Structured data (schema.org) where it genuinely helps (e.g., organisation, articles, products).</w:t>
      </w:r>
    </w:p>
    <w:p>
      <w:pPr>
        <w:pStyle w:val="Heading1"/>
      </w:pPr>
      <w:r>
        <w:t>8) Services / consultant sites: what to add (and what to skip)</w:t>
      </w:r>
    </w:p>
    <w:p>
      <w:r>
        <w:t>Professional services sites succeed when they reduce perceived risk. Your visitor is thinking: “Are you legit, are you good, and what happens next?”</w:t>
      </w:r>
    </w:p>
    <w:p>
      <w:pPr>
        <w:pStyle w:val="Heading2"/>
      </w:pPr>
      <w:r>
        <w:t>Add these (high leverage)</w:t>
      </w:r>
    </w:p>
    <w:p>
      <w:pPr>
        <w:pStyle w:val="ListBullet"/>
      </w:pPr>
      <w:r>
        <w:t>A crisp value proposition above the fold (who you help + outcome).</w:t>
      </w:r>
    </w:p>
    <w:p>
      <w:pPr>
        <w:pStyle w:val="ListBullet"/>
      </w:pPr>
      <w:r>
        <w:t>Clear services list with boundaries (what you do, what you don’t).</w:t>
      </w:r>
    </w:p>
    <w:p>
      <w:pPr>
        <w:pStyle w:val="ListBullet"/>
      </w:pPr>
      <w:r>
        <w:t>Proof: case studies, outcomes, before/after, references, logos (only if you have permission).</w:t>
      </w:r>
    </w:p>
    <w:p>
      <w:pPr>
        <w:pStyle w:val="ListBullet"/>
      </w:pPr>
      <w:r>
        <w:t>Trust signals: credentials, certifications, partners, press, testimonials (with names/roles).</w:t>
      </w:r>
    </w:p>
    <w:p>
      <w:pPr>
        <w:pStyle w:val="ListBullet"/>
      </w:pPr>
      <w:r>
        <w:t>Process page: how engagement works (discovery → delivery → support).</w:t>
      </w:r>
    </w:p>
    <w:p>
      <w:pPr>
        <w:pStyle w:val="ListBullet"/>
      </w:pPr>
      <w:r>
        <w:t>Simple contact path: booking link or contact form with next-step expectations.</w:t>
      </w:r>
    </w:p>
    <w:p>
      <w:pPr>
        <w:pStyle w:val="ListBullet"/>
      </w:pPr>
      <w:r>
        <w:t>Pricing guidance (ranges, packages, or ‘starting from’) if your market tolerates it — it filters poor-fit leads.</w:t>
      </w:r>
    </w:p>
    <w:p>
      <w:pPr>
        <w:pStyle w:val="Heading2"/>
      </w:pPr>
      <w:r>
        <w:t>Avoid / be cautious with these</w:t>
      </w:r>
    </w:p>
    <w:p>
      <w:pPr>
        <w:pStyle w:val="ListBullet"/>
      </w:pPr>
      <w:r>
        <w:t>Long, fluffy ‘we’re passionate’ paragraphs that never say what you actually do.</w:t>
      </w:r>
    </w:p>
    <w:p>
      <w:pPr>
        <w:pStyle w:val="ListBullet"/>
      </w:pPr>
      <w:r>
        <w:t>Stock photos of people laughing at salads (unless you sell salads).</w:t>
      </w:r>
    </w:p>
    <w:p>
      <w:pPr>
        <w:pStyle w:val="ListBullet"/>
      </w:pPr>
      <w:r>
        <w:t>Walls of client logos with no explanation of results.</w:t>
      </w:r>
    </w:p>
    <w:p>
      <w:pPr>
        <w:pStyle w:val="ListBullet"/>
      </w:pPr>
      <w:r>
        <w:t>Overly complex mega-menus, carousels that auto-rotate, and hidden CTAs.</w:t>
      </w:r>
    </w:p>
    <w:p>
      <w:pPr>
        <w:pStyle w:val="ListBullet"/>
      </w:pPr>
      <w:r>
        <w:t>Forms that ask for everything up front (keep initial friction low).</w:t>
      </w:r>
    </w:p>
    <w:p>
      <w:pPr>
        <w:pStyle w:val="ListBullet"/>
      </w:pPr>
      <w:r>
        <w:t>Aggressive popups and intrusive tracking (trust killer).</w:t>
      </w:r>
    </w:p>
    <w:p>
      <w:pPr>
        <w:pStyle w:val="Heading2"/>
      </w:pPr>
      <w:r>
        <w:t>Trust mechanics (evidence-based)</w:t>
      </w:r>
    </w:p>
    <w:p>
      <w:r>
        <w:t>Classic credibility research emphasises showing who is behind the site, making contact easy, and making claims verifiable.</w:t>
      </w:r>
    </w:p>
    <w:p>
      <w:pPr>
        <w:pStyle w:val="ListBullet"/>
      </w:pPr>
      <w:r>
        <w:t>Show real people (names, roles, photos) and a physical presence where applicable.</w:t>
      </w:r>
    </w:p>
    <w:p>
      <w:pPr>
        <w:pStyle w:val="ListBullet"/>
      </w:pPr>
      <w:r>
        <w:t>Make it easy to contact you (email/phone/address or clear alternatives).</w:t>
      </w:r>
    </w:p>
    <w:p>
      <w:pPr>
        <w:pStyle w:val="ListBullet"/>
      </w:pPr>
      <w:r>
        <w:t>Support claims with specifics: numbers, dates, scope, and constraints (what you did, and what you didn’t).</w:t>
      </w:r>
    </w:p>
    <w:p>
      <w:pPr>
        <w:pStyle w:val="Heading1"/>
      </w:pPr>
      <w:r>
        <w:t>9) ‘Beautiful’ site patterns (with the Lando Norris vibe as reference)</w:t>
      </w:r>
    </w:p>
    <w:p>
      <w:r>
        <w:t>The Lando Norris digital platform case study highlights a few patterns common to high-end modern sites: strong brand system, confident typography, and responsive-first experience design.</w:t>
      </w:r>
    </w:p>
    <w:p>
      <w:pPr>
        <w:pStyle w:val="Heading2"/>
      </w:pPr>
      <w:r>
        <w:t>Design patterns that tend to look premium</w:t>
      </w:r>
    </w:p>
    <w:p>
      <w:pPr>
        <w:pStyle w:val="ListBullet"/>
      </w:pPr>
      <w:r>
        <w:t>A bold typographic hierarchy (big headlines, restrained body text).</w:t>
      </w:r>
    </w:p>
    <w:p>
      <w:pPr>
        <w:pStyle w:val="ListBullet"/>
      </w:pPr>
      <w:r>
        <w:t>High-contrast palette with one accent colour used intentionally.</w:t>
      </w:r>
    </w:p>
    <w:p>
      <w:pPr>
        <w:pStyle w:val="ListBullet"/>
      </w:pPr>
      <w:r>
        <w:t>Generous whitespace and a strict grid (even when the layout feels ‘wild’).</w:t>
      </w:r>
    </w:p>
    <w:p>
      <w:pPr>
        <w:pStyle w:val="ListBullet"/>
      </w:pPr>
      <w:r>
        <w:t>Motion with purpose: transitions that explain relationships, not random fireworks.</w:t>
      </w:r>
    </w:p>
    <w:p>
      <w:pPr>
        <w:pStyle w:val="ListBullet"/>
      </w:pPr>
      <w:r>
        <w:t>Media galleries that feel curated: fewer items, higher quality, better captions.</w:t>
      </w:r>
    </w:p>
    <w:p>
      <w:pPr>
        <w:pStyle w:val="ListBullet"/>
      </w:pPr>
      <w:r>
        <w:t>Delight without confusion: clear navigation and obvious ‘where am I?’ cues.</w:t>
      </w:r>
    </w:p>
    <w:p>
      <w:pPr>
        <w:pStyle w:val="Heading2"/>
      </w:pPr>
      <w:r>
        <w:t>Where to find ‘best beautiful sites’ quickly</w:t>
      </w:r>
    </w:p>
    <w:p>
      <w:pPr>
        <w:pStyle w:val="ListBullet"/>
      </w:pPr>
      <w:r>
        <w:t>Awwwards (Sites of the Day / collections).</w:t>
      </w:r>
    </w:p>
    <w:p>
      <w:pPr>
        <w:pStyle w:val="ListBullet"/>
      </w:pPr>
      <w:r>
        <w:t>The FWA (award-winning digital experiences).</w:t>
      </w:r>
    </w:p>
    <w:p>
      <w:pPr>
        <w:pStyle w:val="ListBullet"/>
      </w:pPr>
      <w:r>
        <w:t>SiteInspire (curated design patterns by category).</w:t>
      </w:r>
    </w:p>
    <w:p>
      <w:pPr>
        <w:pStyle w:val="ListBullet"/>
      </w:pPr>
      <w:r>
        <w:t>Land-book (curated landing pages, sections, and templates).</w:t>
      </w:r>
    </w:p>
    <w:p>
      <w:pPr>
        <w:pStyle w:val="Heading1"/>
      </w:pPr>
      <w:r>
        <w:t>10) Operations: hosting, updates, and not getting woken up at 3am</w:t>
      </w:r>
    </w:p>
    <w:p>
      <w:pPr>
        <w:pStyle w:val="ListBullet"/>
      </w:pPr>
      <w:r>
        <w:t>Have an update cadence (CMS/plugins/frameworks) and a rollback plan.</w:t>
      </w:r>
    </w:p>
    <w:p>
      <w:pPr>
        <w:pStyle w:val="ListBullet"/>
      </w:pPr>
      <w:r>
        <w:t>Backups (automated) and restore testing (the part everyone forgets).</w:t>
      </w:r>
    </w:p>
    <w:p>
      <w:pPr>
        <w:pStyle w:val="ListBullet"/>
      </w:pPr>
      <w:r>
        <w:t>Uptime monitoring and alerting for critical journeys (home page, contact, checkout).</w:t>
      </w:r>
    </w:p>
    <w:p>
      <w:pPr>
        <w:pStyle w:val="ListBullet"/>
      </w:pPr>
      <w:r>
        <w:t>Log aggregation for server/app errors; rate limiting on forms and endpoints.</w:t>
      </w:r>
    </w:p>
    <w:p>
      <w:pPr>
        <w:pStyle w:val="ListBullet"/>
      </w:pPr>
      <w:r>
        <w:t>Staging environment for changes; use CI/CD where possible.</w:t>
      </w:r>
    </w:p>
    <w:p>
      <w:pPr>
        <w:pStyle w:val="ListBullet"/>
      </w:pPr>
      <w:r>
        <w:t>Content governance: who can publish, who reviews, and a simple style guide.</w:t>
      </w:r>
    </w:p>
    <w:p>
      <w:pPr>
        <w:pStyle w:val="Heading1"/>
      </w:pPr>
      <w:r>
        <w:t>11) Pre-launch QA checklist</w:t>
      </w:r>
    </w:p>
    <w:p>
      <w:pPr>
        <w:pStyle w:val="ListBullet"/>
      </w:pPr>
      <w:r>
        <w:t>All pages render correctly across the testing matrix; no horizontal scroll at common sizes.</w:t>
      </w:r>
    </w:p>
    <w:p>
      <w:pPr>
        <w:pStyle w:val="ListBullet"/>
      </w:pPr>
      <w:r>
        <w:t>Forms: validation, anti-spam, confirmation messages, and email delivery tested.</w:t>
      </w:r>
    </w:p>
    <w:p>
      <w:pPr>
        <w:pStyle w:val="ListBullet"/>
      </w:pPr>
      <w:r>
        <w:t>Accessibility: keyboard-only pass; headings/labels; contrast; alt text.</w:t>
      </w:r>
    </w:p>
    <w:p>
      <w:pPr>
        <w:pStyle w:val="ListBullet"/>
      </w:pPr>
      <w:r>
        <w:t>Performance: Lighthouse run; Core Web Vitals monitored (Search Console / RUM).</w:t>
      </w:r>
    </w:p>
    <w:p>
      <w:pPr>
        <w:pStyle w:val="ListBullet"/>
      </w:pPr>
      <w:r>
        <w:t>Security: HTTPS + HSTS plan; CSP baseline; secure cookies; admin MFA; dependency scan.</w:t>
      </w:r>
    </w:p>
    <w:p>
      <w:pPr>
        <w:pStyle w:val="ListBullet"/>
      </w:pPr>
      <w:r>
        <w:t>SEO: sitemap, robots.txt, titles/descriptions, Open Graph / social previews.</w:t>
      </w:r>
    </w:p>
    <w:p>
      <w:pPr>
        <w:pStyle w:val="ListBullet"/>
      </w:pPr>
      <w:r>
        <w:t>Legal: privacy notice, cookie consent, terms where needed.</w:t>
      </w:r>
    </w:p>
    <w:p>
      <w:pPr>
        <w:pStyle w:val="ListBullet"/>
      </w:pPr>
      <w:r>
        <w:t>Analytics: events aligned to goals (not ‘track everything forever’).</w:t>
      </w:r>
    </w:p>
    <w:p>
      <w:r>
        <w:br w:type="page"/>
      </w:r>
    </w:p>
    <w:p>
      <w:pPr>
        <w:pStyle w:val="Heading1"/>
      </w:pPr>
      <w:r>
        <w:t>References (selected, high-signal)</w:t>
      </w:r>
    </w:p>
    <w:p>
      <w:r>
        <w:rPr>
          <w:b/>
        </w:rPr>
        <w:t>[1] MDN Web Docs — Responsive design</w:t>
      </w:r>
    </w:p>
    <w:p>
      <w:r>
        <w:t>https://developer.mozilla.org/en-US/docs/Learn_web_development/Core/CSS_layout/Responsive_Design</w:t>
      </w:r>
    </w:p>
    <w:p>
      <w:r>
        <w:rPr>
          <w:b/>
        </w:rPr>
        <w:t>[2] MDN Web Docs — Using responsive images in HTML</w:t>
      </w:r>
    </w:p>
    <w:p>
      <w:r>
        <w:t>https://developer.mozilla.org/en-US/docs/Web/HTML/Guides/Responsive_images</w:t>
      </w:r>
    </w:p>
    <w:p>
      <w:r>
        <w:rPr>
          <w:b/>
        </w:rPr>
        <w:t>[3] web.dev — Responsive images</w:t>
      </w:r>
    </w:p>
    <w:p>
      <w:r>
        <w:t>https://web.dev/learn/design/responsive-images/</w:t>
      </w:r>
    </w:p>
    <w:p>
      <w:r>
        <w:rPr>
          <w:b/>
        </w:rPr>
        <w:t>[4] Google Search Central — SEO Starter Guide</w:t>
      </w:r>
    </w:p>
    <w:p>
      <w:r>
        <w:t>https://developers.google.com/search/docs/fundamentals/seo-starter-guide</w:t>
      </w:r>
    </w:p>
    <w:p>
      <w:r>
        <w:rPr>
          <w:b/>
        </w:rPr>
        <w:t>[5] Google Search Central — Understanding Core Web Vitals</w:t>
      </w:r>
    </w:p>
    <w:p>
      <w:r>
        <w:t>https://developers.google.com/search/docs/appearance/core-web-vitals</w:t>
      </w:r>
    </w:p>
    <w:p>
      <w:r>
        <w:rPr>
          <w:b/>
        </w:rPr>
        <w:t>[6] W3C WAI — WCAG 2.2 Quick Reference</w:t>
      </w:r>
    </w:p>
    <w:p>
      <w:r>
        <w:t>https://www.w3.org/WAI/WCAG22/quickref/</w:t>
      </w:r>
    </w:p>
    <w:p>
      <w:r>
        <w:rPr>
          <w:b/>
        </w:rPr>
        <w:t>[7] W3C — WCAG 2.2 Specification</w:t>
      </w:r>
    </w:p>
    <w:p>
      <w:r>
        <w:t>https://www.w3.org/TR/WCAG22/</w:t>
      </w:r>
    </w:p>
    <w:p>
      <w:r>
        <w:rPr>
          <w:b/>
        </w:rPr>
        <w:t>[8] OWASP — Top Ten and Cheat Sheet Series index</w:t>
      </w:r>
    </w:p>
    <w:p>
      <w:r>
        <w:t>https://cheatsheetseries.owasp.org/IndexTopTen.html</w:t>
      </w:r>
    </w:p>
    <w:p>
      <w:r>
        <w:rPr>
          <w:b/>
        </w:rPr>
        <w:t>[9] OWASP Cheat Sheet — Content Security Policy</w:t>
      </w:r>
    </w:p>
    <w:p>
      <w:r>
        <w:t>https://cheatsheetseries.owasp.org/cheatsheets/Content_Security_Policy_Cheat_Sheet.html</w:t>
      </w:r>
    </w:p>
    <w:p>
      <w:r>
        <w:rPr>
          <w:b/>
        </w:rPr>
        <w:t>[10] OWASP Cheat Sheet — HTTP Headers</w:t>
      </w:r>
    </w:p>
    <w:p>
      <w:r>
        <w:t>https://cheatsheetseries.owasp.org/cheatsheets/HTTP_Headers_Cheat_Sheet.html</w:t>
      </w:r>
    </w:p>
    <w:p>
      <w:r>
        <w:rPr>
          <w:b/>
        </w:rPr>
        <w:t>[11] MDN — Strict-Transport-Security (HSTS)</w:t>
      </w:r>
    </w:p>
    <w:p>
      <w:r>
        <w:t>https://developer.mozilla.org/en-US/docs/Web/HTTP/Reference/Headers/Strict-Transport-Security</w:t>
      </w:r>
    </w:p>
    <w:p>
      <w:r>
        <w:rPr>
          <w:b/>
        </w:rPr>
        <w:t>[12] Mozilla — Web Security Guidelines</w:t>
      </w:r>
    </w:p>
    <w:p>
      <w:r>
        <w:t>https://infosec.mozilla.org/guidelines/web_security</w:t>
      </w:r>
    </w:p>
    <w:p>
      <w:r>
        <w:rPr>
          <w:b/>
        </w:rPr>
        <w:t>[13] OWASP — Application Security Verification Standard (ASVS)</w:t>
      </w:r>
    </w:p>
    <w:p>
      <w:r>
        <w:t>https://owasp.org/www-project-application-security-verification-standard/</w:t>
      </w:r>
    </w:p>
    <w:p>
      <w:r>
        <w:rPr>
          <w:b/>
        </w:rPr>
        <w:t>[14] OWASP — Secure Coding Practices Quick Reference Guide</w:t>
      </w:r>
    </w:p>
    <w:p>
      <w:r>
        <w:t>https://owasp.org/www-project-secure-coding-practices-quick-reference-guide/</w:t>
      </w:r>
    </w:p>
    <w:p>
      <w:r>
        <w:rPr>
          <w:b/>
        </w:rPr>
        <w:t>[15] ICO — Cookies and similar technologies (PECR guidance)</w:t>
      </w:r>
    </w:p>
    <w:p>
      <w:r>
        <w:t>https://ico.org.uk/for-organisations/direct-marketing-and-privacy-and-electronic-communications/guide-to-pecr/cookies-and-similar-technologies/</w:t>
      </w:r>
    </w:p>
    <w:p>
      <w:r>
        <w:rPr>
          <w:b/>
        </w:rPr>
        <w:t>[16] Stanford — Web Credibility Project Guidelines</w:t>
      </w:r>
    </w:p>
    <w:p>
      <w:r>
        <w:t>https://credibility.stanford.edu/guidelines/index.html</w:t>
      </w:r>
    </w:p>
    <w:p>
      <w:r>
        <w:rPr>
          <w:b/>
        </w:rPr>
        <w:t>[17] OFF+BRAND — Lando Norris official website case study</w:t>
      </w:r>
    </w:p>
    <w:p>
      <w:r>
        <w:t>https://www.itsoffbrand.com/our-work/lando-norris</w:t>
      </w:r>
    </w:p>
    <w:p>
      <w:r>
        <w:rPr>
          <w:b/>
        </w:rPr>
        <w:t>[18] Awwwards — Sites of the Day</w:t>
      </w:r>
    </w:p>
    <w:p>
      <w:r>
        <w:t>https://www.awwwards.com/websites/sites_of_the_day/</w:t>
      </w:r>
    </w:p>
    <w:p>
      <w:r>
        <w:rPr>
          <w:b/>
        </w:rPr>
        <w:t>[19] The FWA — Awards</w:t>
      </w:r>
    </w:p>
    <w:p>
      <w:r>
        <w:t>https://thefwa.com/</w:t>
      </w:r>
    </w:p>
    <w:p>
      <w:r>
        <w:rPr>
          <w:b/>
        </w:rPr>
        <w:t>[20] SiteInspire — Best websites</w:t>
      </w:r>
    </w:p>
    <w:p>
      <w:r>
        <w:t>https://www.siteinspire.com/websites</w:t>
      </w:r>
    </w:p>
    <w:p>
      <w:r>
        <w:rPr>
          <w:b/>
        </w:rPr>
        <w:t>[21] Land-book — Inspiration gallery</w:t>
      </w:r>
    </w:p>
    <w:p>
      <w:r>
        <w:t>https://land-book.com/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