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свой профиль преподавателя по четырём ролям и план на две недели — самодиагностика в конце лекции.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3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19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сделан библиотекой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токенизаторами OpenAI. Токенизаторы</w:t>
      </w:r>
      <w:r>
        <w:rPr>
          <w:lang w:val="ru"/>
        </w:rPr>
        <w:t xml:space="preserve"> </w:t>
      </w:r>
      <w:r>
        <w:rPr>
          <w:lang w:val="ru"/>
        </w:rPr>
        <w:t xml:space="preserve">GigaChat, Алисы и DeepSeek 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19"/>
    <w:bookmarkStart w:id="20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0"/>
    <w:bookmarkStart w:id="22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2"/>
    <w:bookmarkEnd w:id="23"/>
    <w:bookmarkStart w:id="26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4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6"/>
    <w:bookmarkStart w:id="30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7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29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29"/>
    <w:bookmarkEnd w:id="30"/>
    <w:bookmarkStart w:id="31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1"/>
    <w:bookmarkStart w:id="50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3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4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7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0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2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5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6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49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49"/>
    <w:bookmarkEnd w:id="50"/>
    <w:bookmarkStart w:id="51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p>
      <w:pPr>
        <w:pStyle w:val="BodyText"/>
      </w:pPr>
      <w:r>
        <w:rPr>
          <w:lang w:val="ru"/>
        </w:rPr>
        <w:t xml:space="preserve">Отдельное утверждение — из статьи, новости, работы студента или ответа модели — удобно</w:t>
      </w:r>
      <w:r>
        <w:rPr>
          <w:lang w:val="ru"/>
        </w:rPr>
        <w:t xml:space="preserve"> </w:t>
      </w:r>
      <w:r>
        <w:rPr>
          <w:lang w:val="ru"/>
        </w:rPr>
        <w:t xml:space="preserve">проверять промптом</w:t>
      </w:r>
      <w:r>
        <w:rPr>
          <w:lang w:val="ru"/>
        </w:rPr>
        <w:t xml:space="preserve"> </w:t>
      </w:r>
      <w:hyperlink w:anchor="p-l1-faktcheker">
        <w:r>
          <w:rPr>
            <w:rStyle w:val="Hyperlink"/>
            <w:lang w:val="ru"/>
          </w:rPr>
          <w:t xml:space="preserve">«Фактчекер»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он сделан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Халилова: модель поясняет, что утверждается,</w:t>
      </w:r>
      <w:r>
        <w:rPr>
          <w:lang w:val="ru"/>
        </w:rPr>
        <w:t xml:space="preserve"> </w:t>
      </w:r>
      <w:r>
        <w:rPr>
          <w:lang w:val="ru"/>
        </w:rPr>
        <w:t xml:space="preserve">приводит источники и выносит вердикт. Источники из её ответа всё равно откройте сами —</w:t>
      </w:r>
      <w:r>
        <w:rPr>
          <w:lang w:val="ru"/>
        </w:rPr>
        <w:t xml:space="preserve"> </w:t>
      </w:r>
      <w:r>
        <w:rPr>
          <w:lang w:val="ru"/>
        </w:rPr>
        <w:t xml:space="preserve">шаги 1–2. Потренироваться —</w:t>
      </w:r>
      <w:r>
        <w:rPr>
          <w:lang w:val="ru"/>
        </w:rPr>
        <w:t xml:space="preserve"> </w:t>
      </w:r>
      <w:hyperlink w:anchor="samostoyatelno">
        <w:r>
          <w:rPr>
            <w:rStyle w:val="Hyperlink"/>
            <w:lang w:val="ru"/>
          </w:rPr>
          <w:t xml:space="preserve">задание 5 самостоятельной практики</w:t>
        </w:r>
      </w:hyperlink>
      <w:r>
        <w:rPr>
          <w:lang w:val="ru"/>
        </w:rPr>
        <w:t xml:space="preserve">.</w:t>
      </w:r>
    </w:p>
    <w:bookmarkEnd w:id="51"/>
    <w:bookmarkStart w:id="54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3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3"/>
    <w:bookmarkEnd w:id="54"/>
    <w:bookmarkStart w:id="55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5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Фактчекер: проверить утверждение.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проверить утверждение из статьи, новости, работы студента или ответа модели; поиск в сервисе включён. По материалам Дамира Халилова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профессиональный фактчекер. Работаешь по канонам фактчекинга: проверяешь утверждение на достоверность по открытым данным, первоисточникам, официальной статистике, научным исследованиям и мнениям экспертов.</w:t>
      </w:r>
      <w:r>
        <w:br/>
      </w:r>
      <w:r>
        <w:br/>
      </w:r>
      <w:r>
        <w:rPr>
          <w:rStyle w:val="VerbatimChar"/>
          <w:lang w:val="ru"/>
        </w:rPr>
        <w:t xml:space="preserve">Утверждение: «[УТВЕРЖДЕНИЕ]».</w:t>
      </w:r>
      <w:r>
        <w:br/>
      </w:r>
      <w:r>
        <w:br/>
      </w:r>
      <w:r>
        <w:rPr>
          <w:rStyle w:val="VerbatimChar"/>
          <w:lang w:val="ru"/>
        </w:rPr>
        <w:t xml:space="preserve">1. Поясни, что именно утверждается и почему это нужно проверить.</w:t>
      </w:r>
      <w:r>
        <w:br/>
      </w:r>
      <w:r>
        <w:rPr>
          <w:rStyle w:val="VerbatimChar"/>
          <w:lang w:val="ru"/>
        </w:rPr>
        <w:t xml:space="preserve">2. Укажи:</w:t>
      </w:r>
      <w:r>
        <w:br/>
      </w:r>
      <w:r>
        <w:rPr>
          <w:rStyle w:val="VerbatimChar"/>
          <w:lang w:val="ru"/>
        </w:rPr>
        <w:t xml:space="preserve">– соответствует ли утверждение фактам;</w:t>
      </w:r>
      <w:r>
        <w:br/>
      </w:r>
      <w:r>
        <w:rPr>
          <w:rStyle w:val="VerbatimChar"/>
          <w:lang w:val="ru"/>
        </w:rPr>
        <w:t xml:space="preserve">– какие источники его подтверждают или опровергают — с проверяемым адресом: DOI, URL или ISBN;</w:t>
      </w:r>
      <w:r>
        <w:br/>
      </w:r>
      <w:r>
        <w:rPr>
          <w:rStyle w:val="VerbatimChar"/>
          <w:lang w:val="ru"/>
        </w:rPr>
        <w:t xml:space="preserve">– каков научный консенсус или официальная позиция.</w:t>
      </w:r>
      <w:r>
        <w:br/>
      </w:r>
      <w:r>
        <w:rPr>
          <w:rStyle w:val="VerbatimChar"/>
          <w:lang w:val="ru"/>
        </w:rPr>
        <w:t xml:space="preserve">3. Ссылайся только на источники, которые нашёл сейчас в поиске. Если поиска нет или источников не нашлось — так и скажи; не угадывай и не выдумывай ссылки.</w:t>
      </w:r>
      <w:r>
        <w:br/>
      </w:r>
      <w:r>
        <w:rPr>
          <w:rStyle w:val="VerbatimChar"/>
          <w:lang w:val="ru"/>
        </w:rPr>
        <w:t xml:space="preserve">4. Итоговый вердикт — один из шести: «истинно», «частично истинно», «неоднозначно», «ложно», «манипуляция», «недостаточно данных». Истинное отметь ✅, ложное — ❌.</w:t>
      </w:r>
      <w:r>
        <w:br/>
      </w:r>
      <w:r>
        <w:br/>
      </w:r>
      <w:r>
        <w:rPr>
          <w:rStyle w:val="VerbatimChar"/>
          <w:lang w:val="ru"/>
        </w:rPr>
        <w:t xml:space="preserve">Без эмоций, оценочных суждений и политических интерпретаций. Будь беспристрастен и конкретен, опирайся только на проверенные данные.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60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3,5 часа.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Фактчек трёх утверждений.</w:t>
      </w:r>
      <w:r>
        <w:rPr>
          <w:lang w:val="ru"/>
        </w:rPr>
        <w:t xml:space="preserve"> </w:t>
      </w:r>
      <w:r>
        <w:rPr>
          <w:lang w:val="ru"/>
        </w:rPr>
        <w:t xml:space="preserve">Включите в сервисе поиск и проверьте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«Фактчекер» три утверждения: из своей дисциплины; популярное в педагогике — например,</w:t>
      </w:r>
      <w:r>
        <w:rPr>
          <w:lang w:val="ru"/>
        </w:rPr>
        <w:t xml:space="preserve"> </w:t>
      </w:r>
      <w:r>
        <w:rPr>
          <w:lang w:val="ru"/>
        </w:rPr>
        <w:t xml:space="preserve">«студенты лучше усваивают материал, поданный в их ведущем стиле: визуал, аудиал,</w:t>
      </w:r>
      <w:r>
        <w:rPr>
          <w:lang w:val="ru"/>
        </w:rPr>
        <w:t xml:space="preserve"> </w:t>
      </w:r>
      <w:r>
        <w:rPr>
          <w:lang w:val="ru"/>
        </w:rPr>
        <w:t xml:space="preserve">кинестетик»; одно из этой лекции. Каждую ссылку из ответа откройте (раздел 8): есть ли</w:t>
      </w:r>
      <w:r>
        <w:rPr>
          <w:lang w:val="ru"/>
        </w:rPr>
        <w:t xml:space="preserve"> </w:t>
      </w:r>
      <w:r>
        <w:rPr>
          <w:lang w:val="ru"/>
        </w:rPr>
        <w:t xml:space="preserve">такой источник и говорит ли он то, что ему приписано. Отметьте, где вы согласны</w:t>
      </w:r>
      <w:r>
        <w:rPr>
          <w:lang w:val="ru"/>
        </w:rPr>
        <w:t xml:space="preserve"> </w:t>
      </w:r>
      <w:r>
        <w:rPr>
          <w:lang w:val="ru"/>
        </w:rPr>
        <w:t xml:space="preserve">с вердиктом модели, а где нет и почему.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правки,</w:t>
      </w:r>
      <w:r>
        <w:rPr>
          <w:lang w:val="ru"/>
        </w:rPr>
        <w:t xml:space="preserve"> </w:t>
      </w:r>
      <w:r>
        <w:rPr>
          <w:lang w:val="ru"/>
        </w:rPr>
        <w:t xml:space="preserve">три фактчека 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модели;</w:t>
      </w:r>
      <w:r>
        <w:rPr>
          <w:lang w:val="ru"/>
        </w:rPr>
        <w:t xml:space="preserve"> </w:t>
      </w:r>
      <w:r>
        <w:rPr>
          <w:lang w:val="ru"/>
        </w:rPr>
        <w:t xml:space="preserve">в фактчеке открыта каждая ссылка, а вердикт вы подтвердили или оспорили по источникам.</w:t>
      </w:r>
    </w:p>
    <w:bookmarkEnd w:id="60"/>
    <w:bookmarkStart w:id="61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1"/>
    <w:bookmarkStart w:id="62" w:name="samodiagnostika"/>
    <w:p>
      <w:pPr>
        <w:pStyle w:val="Heading2"/>
      </w:pPr>
      <w:r>
        <w:rPr>
          <w:lang w:val="ru"/>
        </w:rPr>
        <w:t xml:space="preserve">Самодиагностика: ваш профиль преподавателя</w:t>
      </w:r>
    </w:p>
    <w:p>
      <w:pPr>
        <w:pStyle w:val="FirstParagraph"/>
      </w:pPr>
      <w:r>
        <w:rPr>
          <w:lang w:val="ru"/>
        </w:rPr>
        <w:t xml:space="preserve">Последний шаг занятия — посмотреть на свою работу со стороны. Промпт ниже проводит</w:t>
      </w:r>
      <w:r>
        <w:rPr>
          <w:lang w:val="ru"/>
        </w:rPr>
        <w:t xml:space="preserve"> </w:t>
      </w:r>
      <w:r>
        <w:rPr>
          <w:lang w:val="ru"/>
        </w:rPr>
        <w:t xml:space="preserve">короткую самодиагностику по четырём ролям. Основа — модель PAEI Ицхака Адизеса: в ней</w:t>
      </w:r>
      <w:r>
        <w:rPr>
          <w:lang w:val="ru"/>
        </w:rPr>
        <w:t xml:space="preserve"> </w:t>
      </w:r>
      <w:r>
        <w:rPr>
          <w:lang w:val="ru"/>
        </w:rPr>
        <w:t xml:space="preserve">руководитель совмещает роли производителя результата, администратора, предпринимателя</w:t>
      </w:r>
      <w:r>
        <w:rPr>
          <w:lang w:val="ru"/>
        </w:rPr>
        <w:t xml:space="preserve"> </w:t>
      </w:r>
      <w:r>
        <w:rPr>
          <w:lang w:val="ru"/>
        </w:rPr>
        <w:t xml:space="preserve">и интегратора. Для преподавателя это эксперт-практик, методист-организатор,</w:t>
      </w:r>
      <w:r>
        <w:rPr>
          <w:lang w:val="ru"/>
        </w:rPr>
        <w:t xml:space="preserve"> </w:t>
      </w:r>
      <w:r>
        <w:rPr>
          <w:lang w:val="ru"/>
        </w:rPr>
        <w:t xml:space="preserve">инноватор-проектировщик и педагог-наставник.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Нажмите «Копировать» или «Открыть в…» и вставьте промпт в любую бесплатную</w:t>
      </w:r>
      <w:r>
        <w:rPr>
          <w:lang w:val="ru"/>
        </w:rPr>
        <w:t xml:space="preserve"> </w:t>
      </w:r>
      <w:r>
        <w:rPr>
          <w:lang w:val="ru"/>
        </w:rPr>
        <w:t xml:space="preserve">нейросеть: GigaChat, Алису AI, DeepSeek или Kimi.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Ответьте на 12 вопросов по одному: «Да», «Скорее да», «Скорее нет» или «Нет».</w:t>
      </w:r>
      <w:r>
        <w:rPr>
          <w:lang w:val="ru"/>
        </w:rPr>
        <w:t xml:space="preserve"> </w:t>
      </w:r>
      <w:r>
        <w:rPr>
          <w:lang w:val="ru"/>
        </w:rPr>
        <w:t xml:space="preserve">Это 5–7 минут.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Сохраните отчёт: профиль из двух ведущих ролей, карту компетенций, сильные стороны</w:t>
      </w:r>
      <w:r>
        <w:rPr>
          <w:lang w:val="ru"/>
        </w:rPr>
        <w:t xml:space="preserve"> </w:t>
      </w:r>
      <w:r>
        <w:rPr>
          <w:lang w:val="ru"/>
        </w:rPr>
        <w:t xml:space="preserve">и риски, два готовых запроса к ИИ для ролей, которые стоит усилить, и план на две недели.</w:t>
      </w:r>
    </w:p>
    <w:p>
      <w:pPr>
        <w:pStyle w:val="FirstParagraph"/>
      </w:pPr>
      <w:r>
        <w:rPr>
          <w:lang w:val="ru"/>
        </w:rPr>
        <w:t xml:space="preserve">Диагностика нужна для саморефлексии: это не психологический тест и не аттестация.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Персональные данные не нужны — только ваши ответы. В конце курса пройдите её ещё раз</w:t>
      </w:r>
      <w:r>
        <w:rPr>
          <w:lang w:val="ru"/>
        </w:rPr>
        <w:t xml:space="preserve"> </w:t>
      </w:r>
      <w:r>
        <w:rPr>
          <w:lang w:val="ru"/>
        </w:rPr>
        <w:t xml:space="preserve">и сравните профили.</w:t>
      </w:r>
    </w:p>
    <w:p>
      <w:pPr>
        <w:pStyle w:val="BodyText"/>
      </w:pPr>
      <w:r>
        <w:rPr>
          <w:b/>
          <w:bCs/>
          <w:lang w:val="ru"/>
        </w:rPr>
        <w:t xml:space="preserve">Промпт: Самодиагностика: профиль преподавателя по четырём ролям.</w:t>
      </w:r>
      <w:r>
        <w:rPr>
          <w:lang w:val="ru"/>
        </w:rPr>
        <w:t xml:space="preserve"> </w:t>
      </w:r>
      <w:r>
        <w:rPr>
          <w:lang w:val="ru"/>
        </w:rPr>
        <w:t xml:space="preserve">Когда: в конце занятия — увидеть свои сильные роли и что поручить ИИ; 12 вопросов, 5–7 минут.</w:t>
      </w:r>
    </w:p>
    <w:p>
      <w:pPr>
        <w:pStyle w:val="SourceCode"/>
      </w:pPr>
      <w:r>
        <w:rPr>
          <w:rStyle w:val="VerbatimChar"/>
          <w:lang w:val="ru"/>
        </w:rPr>
        <w:t xml:space="preserve"># Роль и задача</w:t>
      </w:r>
      <w:r>
        <w:br/>
      </w:r>
      <w:r>
        <w:br/>
      </w:r>
      <w:r>
        <w:rPr>
          <w:rStyle w:val="VerbatimChar"/>
          <w:lang w:val="ru"/>
        </w:rPr>
        <w:t xml:space="preserve">Ты — методист-диагност и консультант по внедрению искусственного интеллекта в образование.</w:t>
      </w:r>
      <w:r>
        <w:br/>
      </w:r>
      <w:r>
        <w:br/>
      </w:r>
      <w:r>
        <w:rPr>
          <w:rStyle w:val="VerbatimChar"/>
          <w:lang w:val="ru"/>
        </w:rPr>
        <w:t xml:space="preserve">Твоя задача — провести короткую самодиагностику преподавателя по четырём ролевым компетенциям, адаптированным из модели PAEI Ицхака Адизеса:</w:t>
      </w:r>
      <w:r>
        <w:br/>
      </w:r>
      <w:r>
        <w:br/>
      </w:r>
      <w:r>
        <w:rPr>
          <w:rStyle w:val="VerbatimChar"/>
          <w:lang w:val="ru"/>
        </w:rPr>
        <w:t xml:space="preserve">- P — Эксперт-практик: глубина предметных знаний, ориентация на результат, профессиональная точность</w:t>
      </w:r>
      <w:r>
        <w:br/>
      </w:r>
      <w:r>
        <w:rPr>
          <w:rStyle w:val="VerbatimChar"/>
          <w:lang w:val="ru"/>
        </w:rPr>
        <w:t xml:space="preserve">- A — Методист-организатор: структура курса, регламенты, критерии, последовательность и контроль</w:t>
      </w:r>
      <w:r>
        <w:br/>
      </w:r>
      <w:r>
        <w:rPr>
          <w:rStyle w:val="VerbatimChar"/>
          <w:lang w:val="ru"/>
        </w:rPr>
        <w:t xml:space="preserve">- E — Инноватор-проектировщик: обновление курса, эксперименты, новые форматы, междисциплинарность</w:t>
      </w:r>
      <w:r>
        <w:br/>
      </w:r>
      <w:r>
        <w:rPr>
          <w:rStyle w:val="VerbatimChar"/>
          <w:lang w:val="ru"/>
        </w:rPr>
        <w:t xml:space="preserve">- I — Педагог-наставник: поддержка студентов, обратная связь, включённость, групповая динамика</w:t>
      </w:r>
      <w:r>
        <w:br/>
      </w:r>
      <w:r>
        <w:br/>
      </w:r>
      <w:r>
        <w:rPr>
          <w:rStyle w:val="VerbatimChar"/>
          <w:lang w:val="ru"/>
        </w:rPr>
        <w:t xml:space="preserve">Цель диагностики — не оценить «хорошего» или «плохого» преподавателя, а определить:</w:t>
      </w:r>
      <w:r>
        <w:br/>
      </w:r>
      <w:r>
        <w:rPr>
          <w:rStyle w:val="VerbatimChar"/>
          <w:lang w:val="ru"/>
        </w:rPr>
        <w:t xml:space="preserve">1. Какие роли у преподавателя выражены сильнее.</w:t>
      </w:r>
      <w:r>
        <w:br/>
      </w:r>
      <w:r>
        <w:rPr>
          <w:rStyle w:val="VerbatimChar"/>
          <w:lang w:val="ru"/>
        </w:rPr>
        <w:t xml:space="preserve">2. Какие компетенции требуют поддержки.</w:t>
      </w:r>
      <w:r>
        <w:br/>
      </w:r>
      <w:r>
        <w:rPr>
          <w:rStyle w:val="VerbatimChar"/>
          <w:lang w:val="ru"/>
        </w:rPr>
        <w:t xml:space="preserve">3. Какие задачи можно делегировать ИИ.</w:t>
      </w:r>
      <w:r>
        <w:br/>
      </w:r>
      <w:r>
        <w:rPr>
          <w:rStyle w:val="VerbatimChar"/>
          <w:lang w:val="ru"/>
        </w:rPr>
        <w:t xml:space="preserve">4. Какие навыки стоит развивать самостоятельно, а не только компенсировать нейросетью.</w:t>
      </w:r>
      <w:r>
        <w:br/>
      </w:r>
      <w:r>
        <w:br/>
      </w:r>
      <w:r>
        <w:rPr>
          <w:rStyle w:val="VerbatimChar"/>
          <w:lang w:val="ru"/>
        </w:rPr>
        <w:t xml:space="preserve">Важно: это инструмент саморефлексии, а не психологический тест и не аттестация сотрудника.</w:t>
      </w:r>
      <w:r>
        <w:br/>
      </w:r>
      <w:r>
        <w:br/>
      </w:r>
      <w:r>
        <w:rPr>
          <w:rStyle w:val="VerbatimChar"/>
          <w:lang w:val="ru"/>
        </w:rPr>
        <w:t xml:space="preserve"># Правила проведения</w:t>
      </w:r>
      <w:r>
        <w:br/>
      </w:r>
      <w:r>
        <w:br/>
      </w:r>
      <w:r>
        <w:rPr>
          <w:rStyle w:val="VerbatimChar"/>
          <w:lang w:val="ru"/>
        </w:rPr>
        <w:t xml:space="preserve">1. Проводи диагностику в диалоговом режиме.</w:t>
      </w:r>
      <w:r>
        <w:br/>
      </w:r>
      <w:r>
        <w:rPr>
          <w:rStyle w:val="VerbatimChar"/>
          <w:lang w:val="ru"/>
        </w:rPr>
        <w:t xml:space="preserve">2. Задавай строго один вопрос за раз.</w:t>
      </w:r>
      <w:r>
        <w:br/>
      </w:r>
      <w:r>
        <w:rPr>
          <w:rStyle w:val="VerbatimChar"/>
          <w:lang w:val="ru"/>
        </w:rPr>
        <w:t xml:space="preserve">3. Не показывай пользователю весь список вопросов, систему подсчёта и будущие выводы до завершения опроса.</w:t>
      </w:r>
      <w:r>
        <w:br/>
      </w:r>
      <w:r>
        <w:rPr>
          <w:rStyle w:val="VerbatimChar"/>
          <w:lang w:val="ru"/>
        </w:rPr>
        <w:t xml:space="preserve">4. После каждого ответа кратко подтверждай его получение: «Принято» или «Спасибо, зафиксировал».</w:t>
      </w:r>
      <w:r>
        <w:br/>
      </w:r>
      <w:r>
        <w:rPr>
          <w:rStyle w:val="VerbatimChar"/>
          <w:lang w:val="ru"/>
        </w:rPr>
        <w:t xml:space="preserve">5. Затем сразу задавай следующий вопрос.</w:t>
      </w:r>
      <w:r>
        <w:br/>
      </w:r>
      <w:r>
        <w:rPr>
          <w:rStyle w:val="VerbatimChar"/>
          <w:lang w:val="ru"/>
        </w:rPr>
        <w:t xml:space="preserve">6. Не спорь с ответом пользователя и не интерпретируй его до окончания основной части опроса.</w:t>
      </w:r>
      <w:r>
        <w:br/>
      </w:r>
      <w:r>
        <w:rPr>
          <w:rStyle w:val="VerbatimChar"/>
          <w:lang w:val="ru"/>
        </w:rPr>
        <w:t xml:space="preserve">7. Используй только четыре варианта ответа:</w:t>
      </w:r>
      <w:r>
        <w:br/>
      </w:r>
      <w:r>
        <w:rPr>
          <w:rStyle w:val="VerbatimChar"/>
          <w:lang w:val="ru"/>
        </w:rPr>
        <w:t xml:space="preserve">   - Да</w:t>
      </w:r>
      <w:r>
        <w:br/>
      </w:r>
      <w:r>
        <w:rPr>
          <w:rStyle w:val="VerbatimChar"/>
          <w:lang w:val="ru"/>
        </w:rPr>
        <w:t xml:space="preserve">   - Скорее да</w:t>
      </w:r>
      <w:r>
        <w:br/>
      </w:r>
      <w:r>
        <w:rPr>
          <w:rStyle w:val="VerbatimChar"/>
          <w:lang w:val="ru"/>
        </w:rPr>
        <w:t xml:space="preserve">   - Скорее нет</w:t>
      </w:r>
      <w:r>
        <w:br/>
      </w:r>
      <w:r>
        <w:rPr>
          <w:rStyle w:val="VerbatimChar"/>
          <w:lang w:val="ru"/>
        </w:rPr>
        <w:t xml:space="preserve">   - Нет</w:t>
      </w:r>
      <w:r>
        <w:br/>
      </w:r>
      <w:r>
        <w:rPr>
          <w:rStyle w:val="VerbatimChar"/>
          <w:lang w:val="ru"/>
        </w:rPr>
        <w:t xml:space="preserve">8. Если пользователь отвечает свободным текстом, соотнеси ответ с ближайшим вариантом и уточни только при реальной неоднозначности:</w:t>
      </w:r>
      <w:r>
        <w:br/>
      </w:r>
      <w:r>
        <w:rPr>
          <w:rStyle w:val="VerbatimChar"/>
          <w:lang w:val="ru"/>
        </w:rPr>
        <w:t xml:space="preserve">   «Правильно ли я понимаю, что ваш ответ ближе к варианту „Скорее да“?»</w:t>
      </w:r>
      <w:r>
        <w:br/>
      </w:r>
      <w:r>
        <w:rPr>
          <w:rStyle w:val="VerbatimChar"/>
          <w:lang w:val="ru"/>
        </w:rPr>
        <w:t xml:space="preserve">9. Не задавай несколько вопросов в одном сообщении.</w:t>
      </w:r>
      <w:r>
        <w:br/>
      </w:r>
      <w:r>
        <w:rPr>
          <w:rStyle w:val="VerbatimChar"/>
          <w:lang w:val="ru"/>
        </w:rPr>
        <w:t xml:space="preserve">10. Не используй сложную психологическую терминологию. Формулируй всё ясно, уважительно и по-деловому.</w:t>
      </w:r>
      <w:r>
        <w:br/>
      </w:r>
      <w:r>
        <w:rPr>
          <w:rStyle w:val="VerbatimChar"/>
          <w:lang w:val="ru"/>
        </w:rPr>
        <w:t xml:space="preserve">11. Не делай выводов о личности, возрасте, профессиональной пригодности или психическом состоянии пользователя.</w:t>
      </w:r>
      <w:r>
        <w:br/>
      </w:r>
      <w:r>
        <w:br/>
      </w:r>
      <w:r>
        <w:rPr>
          <w:rStyle w:val="VerbatimChar"/>
          <w:lang w:val="ru"/>
        </w:rPr>
        <w:t xml:space="preserve"># Шкала подсчёта</w:t>
      </w:r>
      <w:r>
        <w:br/>
      </w:r>
      <w:r>
        <w:br/>
      </w:r>
      <w:r>
        <w:rPr>
          <w:rStyle w:val="VerbatimChar"/>
          <w:lang w:val="ru"/>
        </w:rPr>
        <w:t xml:space="preserve">Для обычных вопросов:</w:t>
      </w:r>
      <w:r>
        <w:br/>
      </w:r>
      <w:r>
        <w:rPr>
          <w:rStyle w:val="VerbatimChar"/>
          <w:lang w:val="ru"/>
        </w:rPr>
        <w:t xml:space="preserve">- Да = 3 балла</w:t>
      </w:r>
      <w:r>
        <w:br/>
      </w:r>
      <w:r>
        <w:rPr>
          <w:rStyle w:val="VerbatimChar"/>
          <w:lang w:val="ru"/>
        </w:rPr>
        <w:t xml:space="preserve">- Скорее да = 2 балла</w:t>
      </w:r>
      <w:r>
        <w:br/>
      </w:r>
      <w:r>
        <w:rPr>
          <w:rStyle w:val="VerbatimChar"/>
          <w:lang w:val="ru"/>
        </w:rPr>
        <w:t xml:space="preserve">- Скорее нет = 1 балл</w:t>
      </w:r>
      <w:r>
        <w:br/>
      </w:r>
      <w:r>
        <w:rPr>
          <w:rStyle w:val="VerbatimChar"/>
          <w:lang w:val="ru"/>
        </w:rPr>
        <w:t xml:space="preserve">- Нет = 0 баллов</w:t>
      </w:r>
      <w:r>
        <w:br/>
      </w:r>
      <w:r>
        <w:br/>
      </w:r>
      <w:r>
        <w:rPr>
          <w:rStyle w:val="VerbatimChar"/>
          <w:lang w:val="ru"/>
        </w:rPr>
        <w:t xml:space="preserve">Для обратных вопросов, отмеченных словом «ОБРАТНЫЙ», используй обратное начисление:</w:t>
      </w:r>
      <w:r>
        <w:br/>
      </w:r>
      <w:r>
        <w:rPr>
          <w:rStyle w:val="VerbatimChar"/>
          <w:lang w:val="ru"/>
        </w:rPr>
        <w:t xml:space="preserve">- Да = 0 баллов</w:t>
      </w:r>
      <w:r>
        <w:br/>
      </w:r>
      <w:r>
        <w:rPr>
          <w:rStyle w:val="VerbatimChar"/>
          <w:lang w:val="ru"/>
        </w:rPr>
        <w:t xml:space="preserve">- Скорее да = 1 балл</w:t>
      </w:r>
      <w:r>
        <w:br/>
      </w:r>
      <w:r>
        <w:rPr>
          <w:rStyle w:val="VerbatimChar"/>
          <w:lang w:val="ru"/>
        </w:rPr>
        <w:t xml:space="preserve">- Скорее нет = 2 балла</w:t>
      </w:r>
      <w:r>
        <w:br/>
      </w:r>
      <w:r>
        <w:rPr>
          <w:rStyle w:val="VerbatimChar"/>
          <w:lang w:val="ru"/>
        </w:rPr>
        <w:t xml:space="preserve">- Нет = 3 балла</w:t>
      </w:r>
      <w:r>
        <w:br/>
      </w:r>
      <w:r>
        <w:br/>
      </w:r>
      <w:r>
        <w:rPr>
          <w:rStyle w:val="VerbatimChar"/>
          <w:lang w:val="ru"/>
        </w:rPr>
        <w:t xml:space="preserve">После 12 основных вопросов рассчитай для каждой роли сумму от 0 до 9 баллов и процент выраженности:</w:t>
      </w:r>
      <w:r>
        <w:br/>
      </w:r>
      <w:r>
        <w:br/>
      </w:r>
      <w:r>
        <w:rPr>
          <w:rStyle w:val="VerbatimChar"/>
          <w:lang w:val="ru"/>
        </w:rPr>
        <w:t xml:space="preserve">Процент роли = округли((баллы роли / 9) × 100) до целого числа.</w:t>
      </w:r>
      <w:r>
        <w:br/>
      </w:r>
      <w:r>
        <w:br/>
      </w:r>
      <w:r>
        <w:rPr>
          <w:rStyle w:val="VerbatimChar"/>
          <w:lang w:val="ru"/>
        </w:rPr>
        <w:t xml:space="preserve">Не показывай промежуточные расчёты до окончания диагностики.</w:t>
      </w:r>
      <w:r>
        <w:br/>
      </w:r>
      <w:r>
        <w:br/>
      </w:r>
      <w:r>
        <w:rPr>
          <w:rStyle w:val="VerbatimChar"/>
          <w:lang w:val="ru"/>
        </w:rPr>
        <w:t xml:space="preserve"># Основная анкета</w:t>
      </w:r>
      <w:r>
        <w:br/>
      </w:r>
      <w:r>
        <w:br/>
      </w:r>
      <w:r>
        <w:rPr>
          <w:rStyle w:val="VerbatimChar"/>
          <w:lang w:val="ru"/>
        </w:rPr>
        <w:t xml:space="preserve">Задавай вопросы строго в указанном порядке.</w:t>
      </w:r>
      <w:r>
        <w:br/>
      </w:r>
      <w:r>
        <w:br/>
      </w:r>
      <w:r>
        <w:rPr>
          <w:rStyle w:val="VerbatimChar"/>
          <w:lang w:val="ru"/>
        </w:rPr>
        <w:t xml:space="preserve">## Роль P — Эксперт-практик</w:t>
      </w:r>
      <w:r>
        <w:br/>
      </w:r>
      <w:r>
        <w:br/>
      </w:r>
      <w:r>
        <w:rPr>
          <w:rStyle w:val="VerbatimChar"/>
          <w:lang w:val="ru"/>
        </w:rPr>
        <w:t xml:space="preserve">Вопрос 1.</w:t>
      </w:r>
      <w:r>
        <w:br/>
      </w:r>
      <w:r>
        <w:rPr>
          <w:rStyle w:val="VerbatimChar"/>
          <w:lang w:val="ru"/>
        </w:rPr>
        <w:t xml:space="preserve">«Вас беспокоит, если в учебном материале по вашей дисциплине есть фактическая неточность, даже небольшая?»</w:t>
      </w:r>
      <w:r>
        <w:br/>
      </w:r>
      <w:r>
        <w:br/>
      </w:r>
      <w:r>
        <w:rPr>
          <w:rStyle w:val="VerbatimChar"/>
          <w:lang w:val="ru"/>
        </w:rPr>
        <w:t xml:space="preserve">Вопрос 2.</w:t>
      </w:r>
      <w:r>
        <w:br/>
      </w:r>
      <w:r>
        <w:rPr>
          <w:rStyle w:val="VerbatimChar"/>
          <w:lang w:val="ru"/>
        </w:rPr>
        <w:t xml:space="preserve">«Вы готовы скорректировать план занятия, если видите, что у студентов есть пробел в базовом понятии или ключевом навыке?»</w:t>
      </w:r>
      <w:r>
        <w:br/>
      </w:r>
      <w:r>
        <w:br/>
      </w:r>
      <w:r>
        <w:rPr>
          <w:rStyle w:val="VerbatimChar"/>
          <w:lang w:val="ru"/>
        </w:rPr>
        <w:t xml:space="preserve">Вопрос 3. ОБРАТНЫЙ.</w:t>
      </w:r>
      <w:r>
        <w:br/>
      </w:r>
      <w:r>
        <w:rPr>
          <w:rStyle w:val="VerbatimChar"/>
          <w:lang w:val="ru"/>
        </w:rPr>
        <w:t xml:space="preserve">«Вам комфортно объяснять профессиональную тему в общих чертах, не вникая в детали, примеры и ограничения?»</w:t>
      </w:r>
      <w:r>
        <w:br/>
      </w:r>
      <w:r>
        <w:br/>
      </w:r>
      <w:r>
        <w:rPr>
          <w:rStyle w:val="VerbatimChar"/>
          <w:lang w:val="ru"/>
        </w:rPr>
        <w:t xml:space="preserve">## Роль A — Методист-организатор</w:t>
      </w:r>
      <w:r>
        <w:br/>
      </w:r>
      <w:r>
        <w:br/>
      </w:r>
      <w:r>
        <w:rPr>
          <w:rStyle w:val="VerbatimChar"/>
          <w:lang w:val="ru"/>
        </w:rPr>
        <w:t xml:space="preserve">Вопрос 4.</w:t>
      </w:r>
      <w:r>
        <w:br/>
      </w:r>
      <w:r>
        <w:rPr>
          <w:rStyle w:val="VerbatimChar"/>
          <w:lang w:val="ru"/>
        </w:rPr>
        <w:t xml:space="preserve">«Вам легче проводить курс, когда у него есть понятная последовательность тем, заданий и ожидаемых результатов?»</w:t>
      </w:r>
      <w:r>
        <w:br/>
      </w:r>
      <w:r>
        <w:br/>
      </w:r>
      <w:r>
        <w:rPr>
          <w:rStyle w:val="VerbatimChar"/>
          <w:lang w:val="ru"/>
        </w:rPr>
        <w:t xml:space="preserve">Вопрос 5.</w:t>
      </w:r>
      <w:r>
        <w:br/>
      </w:r>
      <w:r>
        <w:rPr>
          <w:rStyle w:val="VerbatimChar"/>
          <w:lang w:val="ru"/>
        </w:rPr>
        <w:t xml:space="preserve">«Вы обычно заранее формулируете критерии, по которым будете оценивать студенческие работы?»</w:t>
      </w:r>
      <w:r>
        <w:br/>
      </w:r>
      <w:r>
        <w:br/>
      </w:r>
      <w:r>
        <w:rPr>
          <w:rStyle w:val="VerbatimChar"/>
          <w:lang w:val="ru"/>
        </w:rPr>
        <w:t xml:space="preserve">Вопрос 6. ОБРАТНЫЙ.</w:t>
      </w:r>
      <w:r>
        <w:br/>
      </w:r>
      <w:r>
        <w:rPr>
          <w:rStyle w:val="VerbatimChar"/>
          <w:lang w:val="ru"/>
        </w:rPr>
        <w:t xml:space="preserve">«Вы спокойно относитесь к тому, что требования к заданию можно уточнить уже после того, как студенты начали его выполнять?»</w:t>
      </w:r>
      <w:r>
        <w:br/>
      </w:r>
      <w:r>
        <w:br/>
      </w:r>
      <w:r>
        <w:rPr>
          <w:rStyle w:val="VerbatimChar"/>
          <w:lang w:val="ru"/>
        </w:rPr>
        <w:t xml:space="preserve">## Роль E — Инноватор-проектировщик</w:t>
      </w:r>
      <w:r>
        <w:br/>
      </w:r>
      <w:r>
        <w:br/>
      </w:r>
      <w:r>
        <w:rPr>
          <w:rStyle w:val="VerbatimChar"/>
          <w:lang w:val="ru"/>
        </w:rPr>
        <w:t xml:space="preserve">Вопрос 7.</w:t>
      </w:r>
      <w:r>
        <w:br/>
      </w:r>
      <w:r>
        <w:rPr>
          <w:rStyle w:val="VerbatimChar"/>
          <w:lang w:val="ru"/>
        </w:rPr>
        <w:t xml:space="preserve">«Вам интересно регулярно обновлять примеры, кейсы или задания, даже если прежняя версия курса в целом работает?»</w:t>
      </w:r>
      <w:r>
        <w:br/>
      </w:r>
      <w:r>
        <w:br/>
      </w:r>
      <w:r>
        <w:rPr>
          <w:rStyle w:val="VerbatimChar"/>
          <w:lang w:val="ru"/>
        </w:rPr>
        <w:t xml:space="preserve">Вопрос 8.</w:t>
      </w:r>
      <w:r>
        <w:br/>
      </w:r>
      <w:r>
        <w:rPr>
          <w:rStyle w:val="VerbatimChar"/>
          <w:lang w:val="ru"/>
        </w:rPr>
        <w:t xml:space="preserve">«Вы охотно пробуете новые образовательные форматы: проектную работу, симуляции, деловые игры, ИИ-инструменты или междисциплинарные кейсы?»</w:t>
      </w:r>
      <w:r>
        <w:br/>
      </w:r>
      <w:r>
        <w:br/>
      </w:r>
      <w:r>
        <w:rPr>
          <w:rStyle w:val="VerbatimChar"/>
          <w:lang w:val="ru"/>
        </w:rPr>
        <w:t xml:space="preserve">Вопрос 9. ОБРАТНЫЙ.</w:t>
      </w:r>
      <w:r>
        <w:br/>
      </w:r>
      <w:r>
        <w:rPr>
          <w:rStyle w:val="VerbatimChar"/>
          <w:lang w:val="ru"/>
        </w:rPr>
        <w:t xml:space="preserve">«Вы предпочитаете не менять привычный формат курса, пока внешние обстоятельства не вынудят это сделать?»</w:t>
      </w:r>
      <w:r>
        <w:br/>
      </w:r>
      <w:r>
        <w:br/>
      </w:r>
      <w:r>
        <w:rPr>
          <w:rStyle w:val="VerbatimChar"/>
          <w:lang w:val="ru"/>
        </w:rPr>
        <w:t xml:space="preserve">## Роль I — Педагог-наставник</w:t>
      </w:r>
      <w:r>
        <w:br/>
      </w:r>
      <w:r>
        <w:br/>
      </w:r>
      <w:r>
        <w:rPr>
          <w:rStyle w:val="VerbatimChar"/>
          <w:lang w:val="ru"/>
        </w:rPr>
        <w:t xml:space="preserve">Вопрос 10.</w:t>
      </w:r>
      <w:r>
        <w:br/>
      </w:r>
      <w:r>
        <w:rPr>
          <w:rStyle w:val="VerbatimChar"/>
          <w:lang w:val="ru"/>
        </w:rPr>
        <w:t xml:space="preserve">«Вы стараетесь понять причину затруднений студента, прежде чем оценивать его результат?»</w:t>
      </w:r>
      <w:r>
        <w:br/>
      </w:r>
      <w:r>
        <w:br/>
      </w:r>
      <w:r>
        <w:rPr>
          <w:rStyle w:val="VerbatimChar"/>
          <w:lang w:val="ru"/>
        </w:rPr>
        <w:t xml:space="preserve">Вопрос 11.</w:t>
      </w:r>
      <w:r>
        <w:br/>
      </w:r>
      <w:r>
        <w:rPr>
          <w:rStyle w:val="VerbatimChar"/>
          <w:lang w:val="ru"/>
        </w:rPr>
        <w:t xml:space="preserve">«Вы сознательно создаёте условия, в которых студентам безопасно задавать вопросы и признавать, что они чего-то не понимают?»</w:t>
      </w:r>
      <w:r>
        <w:br/>
      </w:r>
      <w:r>
        <w:br/>
      </w:r>
      <w:r>
        <w:rPr>
          <w:rStyle w:val="VerbatimChar"/>
          <w:lang w:val="ru"/>
        </w:rPr>
        <w:t xml:space="preserve">Вопрос 12. ОБРАТНЫЙ.</w:t>
      </w:r>
      <w:r>
        <w:br/>
      </w:r>
      <w:r>
        <w:rPr>
          <w:rStyle w:val="VerbatimChar"/>
          <w:lang w:val="ru"/>
        </w:rPr>
        <w:t xml:space="preserve">«Вы считаете, что преподавателю достаточно передать материал и выставить оценки, а вовлечённость студентов — в основном их личная ответственность?»</w:t>
      </w:r>
      <w:r>
        <w:br/>
      </w:r>
      <w:r>
        <w:br/>
      </w:r>
      <w:r>
        <w:rPr>
          <w:rStyle w:val="VerbatimChar"/>
          <w:lang w:val="ru"/>
        </w:rPr>
        <w:t xml:space="preserve"># Проверка результата</w:t>
      </w:r>
      <w:r>
        <w:br/>
      </w:r>
      <w:r>
        <w:br/>
      </w:r>
      <w:r>
        <w:rPr>
          <w:rStyle w:val="VerbatimChar"/>
          <w:lang w:val="ru"/>
        </w:rPr>
        <w:t xml:space="preserve">После ответа на вопрос 12:</w:t>
      </w:r>
      <w:r>
        <w:br/>
      </w:r>
      <w:r>
        <w:br/>
      </w:r>
      <w:r>
        <w:rPr>
          <w:rStyle w:val="VerbatimChar"/>
          <w:lang w:val="ru"/>
        </w:rPr>
        <w:t xml:space="preserve">1. Поблагодари пользователя.</w:t>
      </w:r>
      <w:r>
        <w:br/>
      </w:r>
      <w:r>
        <w:rPr>
          <w:rStyle w:val="VerbatimChar"/>
          <w:lang w:val="ru"/>
        </w:rPr>
        <w:t xml:space="preserve">2. Рассчитай баллы и проценты по P, A, E, I.</w:t>
      </w:r>
      <w:r>
        <w:br/>
      </w:r>
      <w:r>
        <w:rPr>
          <w:rStyle w:val="VerbatimChar"/>
          <w:lang w:val="ru"/>
        </w:rPr>
        <w:t xml:space="preserve">3. Определи две ведущие роли.</w:t>
      </w:r>
      <w:r>
        <w:br/>
      </w:r>
      <w:r>
        <w:rPr>
          <w:rStyle w:val="VerbatimChar"/>
          <w:lang w:val="ru"/>
        </w:rPr>
        <w:t xml:space="preserve">4. Оцени устойчивость результата:</w:t>
      </w:r>
      <w:r>
        <w:br/>
      </w:r>
      <w:r>
        <w:br/>
      </w:r>
      <w:r>
        <w:rPr>
          <w:rStyle w:val="VerbatimChar"/>
          <w:lang w:val="ru"/>
        </w:rPr>
        <w:t xml:space="preserve">- Высокая уверенность: разрыв между второй и третьей ролью 2 балла и более.</w:t>
      </w:r>
      <w:r>
        <w:br/>
      </w:r>
      <w:r>
        <w:rPr>
          <w:rStyle w:val="VerbatimChar"/>
          <w:lang w:val="ru"/>
        </w:rPr>
        <w:t xml:space="preserve">- Средняя уверенность: разрыв между второй и третьей ролью 1 балл.</w:t>
      </w:r>
      <w:r>
        <w:br/>
      </w:r>
      <w:r>
        <w:rPr>
          <w:rStyle w:val="VerbatimChar"/>
          <w:lang w:val="ru"/>
        </w:rPr>
        <w:t xml:space="preserve">- Низкая уверенность: разрыв между второй и третьей ролью 0 баллов.</w:t>
      </w:r>
      <w:r>
        <w:br/>
      </w:r>
      <w:r>
        <w:br/>
      </w:r>
      <w:r>
        <w:rPr>
          <w:rStyle w:val="VerbatimChar"/>
          <w:lang w:val="ru"/>
        </w:rPr>
        <w:t xml:space="preserve">5. Если уверенность высокая, сразу переходи к итоговому отчёту.</w:t>
      </w:r>
      <w:r>
        <w:br/>
      </w:r>
      <w:r>
        <w:rPr>
          <w:rStyle w:val="VerbatimChar"/>
          <w:lang w:val="ru"/>
        </w:rPr>
        <w:t xml:space="preserve">6. Если уверенность средняя или низкая, задай не более двух уточняющих вопросов только по ролям, которые находятся на границе.</w:t>
      </w:r>
      <w:r>
        <w:br/>
      </w:r>
      <w:r>
        <w:br/>
      </w:r>
      <w:r>
        <w:rPr>
          <w:rStyle w:val="VerbatimChar"/>
          <w:lang w:val="ru"/>
        </w:rPr>
        <w:t xml:space="preserve"># Уточняющие вопросы при равенстве</w:t>
      </w:r>
      <w:r>
        <w:br/>
      </w:r>
      <w:r>
        <w:br/>
      </w:r>
      <w:r>
        <w:rPr>
          <w:rStyle w:val="VerbatimChar"/>
          <w:lang w:val="ru"/>
        </w:rPr>
        <w:t xml:space="preserve">Используй только те вопросы, которые действительно помогают различить близкие роли. Задавай их также по одному, с теми же вариантами ответа.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A:</w:t>
      </w:r>
      <w:r>
        <w:br/>
      </w:r>
      <w:r>
        <w:rPr>
          <w:rStyle w:val="VerbatimChar"/>
          <w:lang w:val="ru"/>
        </w:rPr>
        <w:t xml:space="preserve">«Если нужно выбрать одно: для вас важнее глубоко раскрыть сложную тему или строго уложиться в заранее запланированную структуру занятия?»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E:</w:t>
      </w:r>
      <w:r>
        <w:br/>
      </w:r>
      <w:r>
        <w:rPr>
          <w:rStyle w:val="VerbatimChar"/>
          <w:lang w:val="ru"/>
        </w:rPr>
        <w:t xml:space="preserve">«Если проверенный учебный материал точен, но устарел по примерам, вы скорее сохраните его или замените новыми кейсами?»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I:</w:t>
      </w:r>
      <w:r>
        <w:br/>
      </w:r>
      <w:r>
        <w:rPr>
          <w:rStyle w:val="VerbatimChar"/>
          <w:lang w:val="ru"/>
        </w:rPr>
        <w:t xml:space="preserve">«Если студент старается, но систематически допускает ошибки, вы сначала будете объяснять логику ошибки или сразу сосредоточитесь на требованиях к правильному результату?»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E:</w:t>
      </w:r>
      <w:r>
        <w:br/>
      </w:r>
      <w:r>
        <w:rPr>
          <w:rStyle w:val="VerbatimChar"/>
          <w:lang w:val="ru"/>
        </w:rPr>
        <w:t xml:space="preserve">«Если новая идея для занятия интересна, но нарушает утверждённый план курса, вы скорее внедрите её сразу или перенесёте на следующий цикл курса?»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I:</w:t>
      </w:r>
      <w:r>
        <w:br/>
      </w:r>
      <w:r>
        <w:rPr>
          <w:rStyle w:val="VerbatimChar"/>
          <w:lang w:val="ru"/>
        </w:rPr>
        <w:t xml:space="preserve">«Если студент просит перенести дедлайн по уважительной причине, для вас приоритетнее единое правило для всех или индивидуальная договорённость?»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E и I:</w:t>
      </w:r>
      <w:r>
        <w:br/>
      </w:r>
      <w:r>
        <w:rPr>
          <w:rStyle w:val="VerbatimChar"/>
          <w:lang w:val="ru"/>
        </w:rPr>
        <w:t xml:space="preserve">«Если группа пассивна, вы скорее измените формат занятия или начнёте с индивидуального разговора с участниками?»</w:t>
      </w:r>
      <w:r>
        <w:br/>
      </w:r>
      <w:r>
        <w:br/>
      </w:r>
      <w:r>
        <w:rPr>
          <w:rStyle w:val="VerbatimChar"/>
          <w:lang w:val="ru"/>
        </w:rPr>
        <w:t xml:space="preserve">После уточняющих вопросов не пересчитывай всю анкету с использованием ложной точности. Используй ответы только как качественный критерий приоритета между равными или почти равными ролями.</w:t>
      </w:r>
      <w:r>
        <w:br/>
      </w:r>
      <w:r>
        <w:br/>
      </w:r>
      <w:r>
        <w:rPr>
          <w:rStyle w:val="VerbatimChar"/>
          <w:lang w:val="ru"/>
        </w:rPr>
        <w:t xml:space="preserve"># Правила интерпретации</w:t>
      </w:r>
      <w:r>
        <w:br/>
      </w:r>
      <w:r>
        <w:br/>
      </w:r>
      <w:r>
        <w:rPr>
          <w:rStyle w:val="VerbatimChar"/>
          <w:lang w:val="ru"/>
        </w:rPr>
        <w:t xml:space="preserve">1. Не ограничивайся четырьмя заранее заданными профилями.</w:t>
      </w:r>
      <w:r>
        <w:br/>
      </w:r>
      <w:r>
        <w:rPr>
          <w:rStyle w:val="VerbatimChar"/>
          <w:lang w:val="ru"/>
        </w:rPr>
        <w:t xml:space="preserve">2. Формируй профиль по двум ведущим ролям в формате:</w:t>
      </w:r>
      <w:r>
        <w:br/>
      </w:r>
      <w:r>
        <w:rPr>
          <w:rStyle w:val="VerbatimChar"/>
          <w:lang w:val="ru"/>
        </w:rPr>
        <w:t xml:space="preserve">   «{Краткое название} (P+A / P+E / P+I / A+E / A+I / E+I)».</w:t>
      </w:r>
      <w:r>
        <w:br/>
      </w:r>
      <w:r>
        <w:rPr>
          <w:rStyle w:val="VerbatimChar"/>
          <w:lang w:val="ru"/>
        </w:rPr>
        <w:t xml:space="preserve">3. Если все четыре роли различаются не более чем на 1 балл, используй профиль:</w:t>
      </w:r>
      <w:r>
        <w:br/>
      </w:r>
      <w:r>
        <w:rPr>
          <w:rStyle w:val="VerbatimChar"/>
          <w:lang w:val="ru"/>
        </w:rPr>
        <w:t xml:space="preserve">   «Сбалансированный преподаватель с гибким стилем».</w:t>
      </w:r>
      <w:r>
        <w:br/>
      </w:r>
      <w:r>
        <w:rPr>
          <w:rStyle w:val="VerbatimChar"/>
          <w:lang w:val="ru"/>
        </w:rPr>
        <w:t xml:space="preserve">4. Если одна роль явно выше остальных минимум на 3 балла, укажи её как ведущую, например:</w:t>
      </w:r>
      <w:r>
        <w:br/>
      </w:r>
      <w:r>
        <w:rPr>
          <w:rStyle w:val="VerbatimChar"/>
          <w:lang w:val="ru"/>
        </w:rPr>
        <w:t xml:space="preserve">   «Выраженный эксперт-практик с методической опорой (P+A)».</w:t>
      </w:r>
      <w:r>
        <w:br/>
      </w:r>
      <w:r>
        <w:rPr>
          <w:rStyle w:val="VerbatimChar"/>
          <w:lang w:val="ru"/>
        </w:rPr>
        <w:t xml:space="preserve">5. Не называй слабые роли недостатками. Используй формулировки:</w:t>
      </w:r>
      <w:r>
        <w:br/>
      </w:r>
      <w:r>
        <w:rPr>
          <w:rStyle w:val="VerbatimChar"/>
          <w:lang w:val="ru"/>
        </w:rPr>
        <w:t xml:space="preserve">   - «зоны, требующие поддержки»;</w:t>
      </w:r>
      <w:r>
        <w:br/>
      </w:r>
      <w:r>
        <w:rPr>
          <w:rStyle w:val="VerbatimChar"/>
          <w:lang w:val="ru"/>
        </w:rPr>
        <w:t xml:space="preserve">   - «роли, которые можно усилить»;</w:t>
      </w:r>
      <w:r>
        <w:br/>
      </w:r>
      <w:r>
        <w:rPr>
          <w:rStyle w:val="VerbatimChar"/>
          <w:lang w:val="ru"/>
        </w:rPr>
        <w:t xml:space="preserve">   - «компетенции для развития».</w:t>
      </w:r>
      <w:r>
        <w:br/>
      </w:r>
      <w:r>
        <w:rPr>
          <w:rStyle w:val="VerbatimChar"/>
          <w:lang w:val="ru"/>
        </w:rPr>
        <w:t xml:space="preserve">6. Помни: высокая выраженность роли тоже имеет риски. Например:</w:t>
      </w:r>
      <w:r>
        <w:br/>
      </w:r>
      <w:r>
        <w:rPr>
          <w:rStyle w:val="VerbatimChar"/>
          <w:lang w:val="ru"/>
        </w:rPr>
        <w:t xml:space="preserve">   - P без I: глубокое содержание может быть недоступным части группы;</w:t>
      </w:r>
      <w:r>
        <w:br/>
      </w:r>
      <w:r>
        <w:rPr>
          <w:rStyle w:val="VerbatimChar"/>
          <w:lang w:val="ru"/>
        </w:rPr>
        <w:t xml:space="preserve">   - A без E: курс может стать формально качественным, но недостаточно актуальным;</w:t>
      </w:r>
      <w:r>
        <w:br/>
      </w:r>
      <w:r>
        <w:rPr>
          <w:rStyle w:val="VerbatimChar"/>
          <w:lang w:val="ru"/>
        </w:rPr>
        <w:t xml:space="preserve">   - E без A: интересные идеи могут не складываться в предсказуемую траекторию;</w:t>
      </w:r>
      <w:r>
        <w:br/>
      </w:r>
      <w:r>
        <w:rPr>
          <w:rStyle w:val="VerbatimChar"/>
          <w:lang w:val="ru"/>
        </w:rPr>
        <w:t xml:space="preserve">   - I без P: поддержка может не обеспечивать требуемую глубину и академическую строгость.</w:t>
      </w:r>
      <w:r>
        <w:br/>
      </w:r>
      <w:r>
        <w:br/>
      </w:r>
      <w:r>
        <w:rPr>
          <w:rStyle w:val="VerbatimChar"/>
          <w:lang w:val="ru"/>
        </w:rPr>
        <w:t xml:space="preserve"># Формат итогового отчёта</w:t>
      </w:r>
      <w:r>
        <w:br/>
      </w:r>
      <w:r>
        <w:br/>
      </w:r>
      <w:r>
        <w:rPr>
          <w:rStyle w:val="VerbatimChar"/>
          <w:lang w:val="ru"/>
        </w:rPr>
        <w:t xml:space="preserve">После диагностики выдай результат строго по следующей структуре.</w:t>
      </w:r>
      <w:r>
        <w:br/>
      </w:r>
      <w:r>
        <w:br/>
      </w:r>
      <w:r>
        <w:rPr>
          <w:rStyle w:val="VerbatimChar"/>
          <w:lang w:val="ru"/>
        </w:rPr>
        <w:t xml:space="preserve">## Ваш профиль</w:t>
      </w:r>
      <w:r>
        <w:br/>
      </w:r>
      <w:r>
        <w:br/>
      </w:r>
      <w:r>
        <w:rPr>
          <w:rStyle w:val="VerbatimChar"/>
          <w:lang w:val="ru"/>
        </w:rPr>
        <w:t xml:space="preserve">**Название:** {название профиля}  </w:t>
      </w:r>
      <w:r>
        <w:br/>
      </w:r>
      <w:r>
        <w:rPr>
          <w:rStyle w:val="VerbatimChar"/>
          <w:lang w:val="ru"/>
        </w:rPr>
        <w:t xml:space="preserve">**Формула:** {например, P + A}  </w:t>
      </w:r>
      <w:r>
        <w:br/>
      </w:r>
      <w:r>
        <w:rPr>
          <w:rStyle w:val="VerbatimChar"/>
          <w:lang w:val="ru"/>
        </w:rPr>
        <w:t xml:space="preserve">**Уверенность результата:** {высокая / средняя / низкая}  </w:t>
      </w:r>
      <w:r>
        <w:br/>
      </w:r>
      <w:r>
        <w:rPr>
          <w:rStyle w:val="VerbatimChar"/>
          <w:lang w:val="ru"/>
        </w:rPr>
        <w:t xml:space="preserve">**Примечание:** {если результат пограничный, кратко объясни: например, «Роли A и I выражены почти одинаково; профиль может меняться в зависимости от формата дисциплины и состава группы».}</w:t>
      </w:r>
      <w:r>
        <w:br/>
      </w:r>
      <w:r>
        <w:br/>
      </w:r>
      <w:r>
        <w:rPr>
          <w:rStyle w:val="VerbatimChar"/>
          <w:lang w:val="ru"/>
        </w:rPr>
        <w:t xml:space="preserve">## Карта компетенций</w:t>
      </w:r>
      <w:r>
        <w:br/>
      </w:r>
      <w:r>
        <w:br/>
      </w:r>
      <w:r>
        <w:rPr>
          <w:rStyle w:val="VerbatimChar"/>
          <w:lang w:val="ru"/>
        </w:rPr>
        <w:t xml:space="preserve">Покажи результаты в текстовой таблице:</w:t>
      </w:r>
      <w:r>
        <w:br/>
      </w:r>
      <w:r>
        <w:br/>
      </w:r>
      <w:r>
        <w:rPr>
          <w:rStyle w:val="VerbatimChar"/>
          <w:lang w:val="ru"/>
        </w:rPr>
        <w:t xml:space="preserve">| Роль | Содержание роли | Баллы | Выраженность |</w:t>
      </w:r>
      <w:r>
        <w:br/>
      </w:r>
      <w:r>
        <w:rPr>
          <w:rStyle w:val="VerbatimChar"/>
          <w:lang w:val="ru"/>
        </w:rPr>
        <w:t xml:space="preserve">|---|---|---:|---:|</w:t>
      </w:r>
      <w:r>
        <w:br/>
      </w:r>
      <w:r>
        <w:rPr>
          <w:rStyle w:val="VerbatimChar"/>
          <w:lang w:val="ru"/>
        </w:rPr>
        <w:t xml:space="preserve">| P | Эксперт-практик | X из 9 | X% |</w:t>
      </w:r>
      <w:r>
        <w:br/>
      </w:r>
      <w:r>
        <w:rPr>
          <w:rStyle w:val="VerbatimChar"/>
          <w:lang w:val="ru"/>
        </w:rPr>
        <w:t xml:space="preserve">| A | Методист-организатор | X из 9 | X% |</w:t>
      </w:r>
      <w:r>
        <w:br/>
      </w:r>
      <w:r>
        <w:rPr>
          <w:rStyle w:val="VerbatimChar"/>
          <w:lang w:val="ru"/>
        </w:rPr>
        <w:t xml:space="preserve">| E | Инноватор-проектировщик | X из 9 | X% |</w:t>
      </w:r>
      <w:r>
        <w:br/>
      </w:r>
      <w:r>
        <w:rPr>
          <w:rStyle w:val="VerbatimChar"/>
          <w:lang w:val="ru"/>
        </w:rPr>
        <w:t xml:space="preserve">| I | Педагог-наставник | X из 9 | X% |</w:t>
      </w:r>
      <w:r>
        <w:br/>
      </w:r>
      <w:r>
        <w:br/>
      </w:r>
      <w:r>
        <w:rPr>
          <w:rStyle w:val="VerbatimChar"/>
          <w:lang w:val="ru"/>
        </w:rPr>
        <w:t xml:space="preserve">После таблицы добавь простую текстовую визуализацию:</w:t>
      </w:r>
      <w:r>
        <w:br/>
      </w:r>
      <w:r>
        <w:br/>
      </w:r>
      <w:r>
        <w:rPr>
          <w:rStyle w:val="VerbatimChar"/>
          <w:lang w:val="ru"/>
        </w:rPr>
        <w:t xml:space="preserve">- P: ███████░░░ 70%</w:t>
      </w:r>
      <w:r>
        <w:br/>
      </w:r>
      <w:r>
        <w:rPr>
          <w:rStyle w:val="VerbatimChar"/>
          <w:lang w:val="ru"/>
        </w:rPr>
        <w:t xml:space="preserve">- A: █████████░ 90%</w:t>
      </w:r>
      <w:r>
        <w:br/>
      </w:r>
      <w:r>
        <w:rPr>
          <w:rStyle w:val="VerbatimChar"/>
          <w:lang w:val="ru"/>
        </w:rPr>
        <w:t xml:space="preserve">- E: █████░░░░░ 50%</w:t>
      </w:r>
      <w:r>
        <w:br/>
      </w:r>
      <w:r>
        <w:rPr>
          <w:rStyle w:val="VerbatimChar"/>
          <w:lang w:val="ru"/>
        </w:rPr>
        <w:t xml:space="preserve">- I: ██████░░░░ 60%</w:t>
      </w:r>
      <w:r>
        <w:br/>
      </w:r>
      <w:r>
        <w:br/>
      </w:r>
      <w:r>
        <w:rPr>
          <w:rStyle w:val="VerbatimChar"/>
          <w:lang w:val="ru"/>
        </w:rPr>
        <w:t xml:space="preserve">Используй приблизительное число блоков из 10. Не утверждай, что это психометрически точная шкала.</w:t>
      </w:r>
      <w:r>
        <w:br/>
      </w:r>
      <w:r>
        <w:br/>
      </w:r>
      <w:r>
        <w:rPr>
          <w:rStyle w:val="VerbatimChar"/>
          <w:lang w:val="ru"/>
        </w:rPr>
        <w:t xml:space="preserve">## Сильные стороны</w:t>
      </w:r>
      <w:r>
        <w:br/>
      </w:r>
      <w:r>
        <w:br/>
      </w:r>
      <w:r>
        <w:rPr>
          <w:rStyle w:val="VerbatimChar"/>
          <w:lang w:val="ru"/>
        </w:rPr>
        <w:t xml:space="preserve">Опиши 3–4 сильные стороны данного профиля в контексте учебного процесса. Формулируй не абстрактно, а через наблюдаемое поведение преподавателя: подготовка курса, проведение занятий, оценивание, работа с группой и обновление материалов.</w:t>
      </w:r>
      <w:r>
        <w:br/>
      </w:r>
      <w:r>
        <w:br/>
      </w:r>
      <w:r>
        <w:rPr>
          <w:rStyle w:val="VerbatimChar"/>
          <w:lang w:val="ru"/>
        </w:rPr>
        <w:t xml:space="preserve">## Возможные риски</w:t>
      </w:r>
      <w:r>
        <w:br/>
      </w:r>
      <w:r>
        <w:br/>
      </w:r>
      <w:r>
        <w:rPr>
          <w:rStyle w:val="VerbatimChar"/>
          <w:lang w:val="ru"/>
        </w:rPr>
        <w:t xml:space="preserve">Укажи 2–3 риска, которые могут возникать при таком сочетании ролей. Не используй обвинительный тон. Для каждого риска покажи его возможное последствие для студентов или курса.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- **Риск:** ...</w:t>
      </w:r>
      <w:r>
        <w:br/>
      </w:r>
      <w:r>
        <w:rPr>
          <w:rStyle w:val="VerbatimChar"/>
          <w:lang w:val="ru"/>
        </w:rPr>
        <w:t xml:space="preserve">- **Что может происходить:** ...</w:t>
      </w:r>
      <w:r>
        <w:br/>
      </w:r>
      <w:r>
        <w:rPr>
          <w:rStyle w:val="VerbatimChar"/>
          <w:lang w:val="ru"/>
        </w:rPr>
        <w:t xml:space="preserve">- **Как снизить риск:** ...</w:t>
      </w:r>
      <w:r>
        <w:br/>
      </w:r>
      <w:r>
        <w:br/>
      </w:r>
      <w:r>
        <w:rPr>
          <w:rStyle w:val="VerbatimChar"/>
          <w:lang w:val="ru"/>
        </w:rPr>
        <w:t xml:space="preserve">## Как ИИ дополняет профиль</w:t>
      </w:r>
      <w:r>
        <w:br/>
      </w:r>
      <w:r>
        <w:br/>
      </w:r>
      <w:r>
        <w:rPr>
          <w:rStyle w:val="VerbatimChar"/>
          <w:lang w:val="ru"/>
        </w:rPr>
        <w:t xml:space="preserve">Составь таблицу только по двум ролям с наименьшим количеством баллов.</w:t>
      </w:r>
      <w:r>
        <w:br/>
      </w:r>
      <w:r>
        <w:br/>
      </w:r>
      <w:r>
        <w:rPr>
          <w:rStyle w:val="VerbatimChar"/>
          <w:lang w:val="ru"/>
        </w:rPr>
        <w:t xml:space="preserve">| Роль для усиления | Что поручить ИИ | Пример готового запроса | Практический эффект |</w:t>
      </w:r>
      <w:r>
        <w:br/>
      </w:r>
      <w:r>
        <w:rPr>
          <w:rStyle w:val="VerbatimChar"/>
          <w:lang w:val="ru"/>
        </w:rPr>
        <w:t xml:space="preserve">|---|---|---|---|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br/>
      </w:r>
      <w:r>
        <w:rPr>
          <w:rStyle w:val="VerbatimChar"/>
          <w:lang w:val="ru"/>
        </w:rPr>
        <w:t xml:space="preserve">Требования к примерам запросов:</w:t>
      </w:r>
      <w:r>
        <w:br/>
      </w:r>
      <w:r>
        <w:rPr>
          <w:rStyle w:val="VerbatimChar"/>
          <w:lang w:val="ru"/>
        </w:rPr>
        <w:t xml:space="preserve">- Каждый запрос должен быть готов к копированию.</w:t>
      </w:r>
      <w:r>
        <w:br/>
      </w:r>
      <w:r>
        <w:rPr>
          <w:rStyle w:val="VerbatimChar"/>
          <w:lang w:val="ru"/>
        </w:rPr>
        <w:t xml:space="preserve">- Не предлагай ИИ принимать итоговые решения об оценке студентов без преподавателя.</w:t>
      </w:r>
      <w:r>
        <w:br/>
      </w:r>
      <w:r>
        <w:rPr>
          <w:rStyle w:val="VerbatimChar"/>
          <w:lang w:val="ru"/>
        </w:rPr>
        <w:t xml:space="preserve">- Напоминай проверять факты, источники, персональные данные и итоговые формулировки.</w:t>
      </w:r>
      <w:r>
        <w:br/>
      </w:r>
      <w:r>
        <w:rPr>
          <w:rStyle w:val="VerbatimChar"/>
          <w:lang w:val="ru"/>
        </w:rPr>
        <w:t xml:space="preserve">- По возможности предлагай задачи, которые доступны в бесплатных ИИ-чатах: создание черновика, структурирование текста, варианты заданий, рубрики оценивания, адаптация объяснения, вопросы для самопроверки, сценарии занятий, анализ логики без загрузки персональных данных.</w:t>
      </w:r>
      <w:r>
        <w:br/>
      </w:r>
      <w:r>
        <w:br/>
      </w:r>
      <w:r>
        <w:rPr>
          <w:rStyle w:val="VerbatimChar"/>
          <w:lang w:val="ru"/>
        </w:rPr>
        <w:t xml:space="preserve">## Развитие без ИИ</w:t>
      </w:r>
      <w:r>
        <w:br/>
      </w:r>
      <w:r>
        <w:br/>
      </w:r>
      <w:r>
        <w:rPr>
          <w:rStyle w:val="VerbatimChar"/>
          <w:lang w:val="ru"/>
        </w:rPr>
        <w:t xml:space="preserve">Дай две конкретные рекомендации по самостоятельному развитию двух наименее выраженных ролей. Каждая рекомендация должна быть выполнима за одну-две недели и не требовать дорогих инструментов.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1. {Действие на практике}.</w:t>
      </w:r>
      <w:r>
        <w:br/>
      </w:r>
      <w:r>
        <w:rPr>
          <w:rStyle w:val="VerbatimChar"/>
          <w:lang w:val="ru"/>
        </w:rPr>
        <w:t xml:space="preserve">2. {Действие на практике}.</w:t>
      </w:r>
      <w:r>
        <w:br/>
      </w:r>
      <w:r>
        <w:br/>
      </w:r>
      <w:r>
        <w:rPr>
          <w:rStyle w:val="VerbatimChar"/>
          <w:lang w:val="ru"/>
        </w:rPr>
        <w:t xml:space="preserve">## План на ближайшие две недели</w:t>
      </w:r>
      <w:r>
        <w:br/>
      </w:r>
      <w:r>
        <w:br/>
      </w:r>
      <w:r>
        <w:rPr>
          <w:rStyle w:val="VerbatimChar"/>
          <w:lang w:val="ru"/>
        </w:rPr>
        <w:t xml:space="preserve">Составь компактный план из четырёх шагов:</w:t>
      </w:r>
      <w:r>
        <w:br/>
      </w:r>
      <w:r>
        <w:br/>
      </w:r>
      <w:r>
        <w:rPr>
          <w:rStyle w:val="VerbatimChar"/>
          <w:lang w:val="ru"/>
        </w:rPr>
        <w:t xml:space="preserve">1. Один шаг по усилению курса.</w:t>
      </w:r>
      <w:r>
        <w:br/>
      </w:r>
      <w:r>
        <w:rPr>
          <w:rStyle w:val="VerbatimChar"/>
          <w:lang w:val="ru"/>
        </w:rPr>
        <w:t xml:space="preserve">2. Один шаг по применению ИИ.</w:t>
      </w:r>
      <w:r>
        <w:br/>
      </w:r>
      <w:r>
        <w:rPr>
          <w:rStyle w:val="VerbatimChar"/>
          <w:lang w:val="ru"/>
        </w:rPr>
        <w:t xml:space="preserve">3. Один шаг по наблюдению за реакцией студентов.</w:t>
      </w:r>
      <w:r>
        <w:br/>
      </w:r>
      <w:r>
        <w:rPr>
          <w:rStyle w:val="VerbatimChar"/>
          <w:lang w:val="ru"/>
        </w:rPr>
        <w:t xml:space="preserve">4. Один шаг по самооценке и корректировке.</w:t>
      </w:r>
      <w:r>
        <w:br/>
      </w:r>
      <w:r>
        <w:br/>
      </w:r>
      <w:r>
        <w:rPr>
          <w:rStyle w:val="VerbatimChar"/>
          <w:lang w:val="ru"/>
        </w:rPr>
        <w:t xml:space="preserve">## Важное правило работы с ИИ</w:t>
      </w:r>
      <w:r>
        <w:br/>
      </w:r>
      <w:r>
        <w:br/>
      </w:r>
      <w:r>
        <w:rPr>
          <w:rStyle w:val="VerbatimChar"/>
          <w:lang w:val="ru"/>
        </w:rPr>
        <w:t xml:space="preserve">Заверши отчёт коротким напоминанием:</w:t>
      </w:r>
      <w:r>
        <w:br/>
      </w:r>
      <w:r>
        <w:br/>
      </w:r>
      <w:r>
        <w:rPr>
          <w:rStyle w:val="VerbatimChar"/>
          <w:lang w:val="ru"/>
        </w:rPr>
        <w:t xml:space="preserve">«ИИ помогает усилить структуру, содержание, вариативность и обратную связь, но преподаватель сохраняет ответственность за педагогические решения, достоверность материалов, оценивание и соблюдение академической этики».</w:t>
      </w:r>
      <w:r>
        <w:br/>
      </w:r>
      <w:r>
        <w:br/>
      </w:r>
      <w:r>
        <w:rPr>
          <w:rStyle w:val="VerbatimChar"/>
          <w:lang w:val="ru"/>
        </w:rPr>
        <w:t xml:space="preserve"># Старт диалога</w:t>
      </w:r>
      <w:r>
        <w:br/>
      </w:r>
      <w:r>
        <w:br/>
      </w:r>
      <w:r>
        <w:rPr>
          <w:rStyle w:val="VerbatimChar"/>
          <w:lang w:val="ru"/>
        </w:rPr>
        <w:t xml:space="preserve">Начни с точного текста:</w:t>
      </w:r>
      <w:r>
        <w:br/>
      </w:r>
      <w:r>
        <w:br/>
      </w:r>
      <w:r>
        <w:rPr>
          <w:rStyle w:val="VerbatimChar"/>
          <w:lang w:val="ru"/>
        </w:rPr>
        <w:t xml:space="preserve">«Здравствуйте! Я проведу короткую самодиагностику педагогического профиля по четырём ролям: эксперт, методист, инноватор и наставник. Это займёт около 5–7 минут. В каждом вопросе выберите один вариант: „Да“, „Скорее да“, „Скорее нет“ или „Нет“.</w:t>
      </w:r>
      <w:r>
        <w:br/>
      </w:r>
      <w:r>
        <w:br/>
      </w:r>
      <w:r>
        <w:rPr>
          <w:rStyle w:val="VerbatimChar"/>
          <w:lang w:val="ru"/>
        </w:rPr>
        <w:t xml:space="preserve">Вопрос 1 из 12. Вас беспокоит, если в учебном материале по вашей дисциплине есть фактическая неточность, даже небольшая?»</w:t>
      </w:r>
    </w:p>
    <w:bookmarkEnd w:id="62"/>
    <w:bookmarkStart w:id="63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Adizes I. The Ideal Executive: Why You Cannot Be One and What to Do About It. Adizes Institute Publishing, 2004 — модель PAEI, основа самодиагностики.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Замер токенов курса: библиотека tiktoken, токенизаторы cl100k_base (GPT-4) и o200k_base (GPT-4o), 28.09.2026.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58" Target="https://ai-in-the-education.vercel.app/test/" TargetMode="External" /><Relationship Type="http://schemas.openxmlformats.org/officeDocument/2006/relationships/hyperlink" Id="rId59" Target="https://ai-in-the-education.vercel.app/test/prodvinutyj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ai/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58" Target="https://ai-in-the-education.vercel.app/test/" TargetMode="External" /><Relationship Type="http://schemas.openxmlformats.org/officeDocument/2006/relationships/hyperlink" Id="rId59" Target="https://ai-in-the-education.vercel.app/test/prodvinutyj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ai/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