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2. Техники промптинга и адаптация материалов</w:t>
      </w:r>
    </w:p>
    <w:p>
      <w:pPr>
        <w:pStyle w:val="FirstParagraph"/>
      </w:pPr>
      <w:r>
        <w:rPr>
          <w:lang w:val="ru"/>
        </w:rPr>
        <w:t xml:space="preserve">Лекция о приёмах, которые превращают модель из генератора текста в рабочего помощника:</w:t>
      </w:r>
      <w:r>
        <w:rPr>
          <w:lang w:val="ru"/>
        </w:rPr>
        <w:t xml:space="preserve"> </w:t>
      </w:r>
      <w:r>
        <w:rPr>
          <w:lang w:val="ru"/>
        </w:rPr>
        <w:t xml:space="preserve">как задать голос, как вести модель по шагам и проверять её и как из одного материала</w:t>
      </w:r>
      <w:r>
        <w:rPr>
          <w:lang w:val="ru"/>
        </w:rPr>
        <w:t xml:space="preserve"> </w:t>
      </w:r>
      <w:r>
        <w:rPr>
          <w:lang w:val="ru"/>
        </w:rPr>
        <w:t xml:space="preserve">сделать версии для разных уровней подготовки.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семейства ролей и семь академических ролей преподавателя;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ролевые промпты для повседневной работы: учебный план, пост для группы, коммерческое предложение, приглашение делегации, LaTeX;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ограничения, которые можно проверить галочкой;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цепочки промптов, обратный промптинг и диалог-проверку;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фреймворки для анализа темы: FOREST, PESTLE, 7-S, «шесть шляп»;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направления адаптации: упрощение, углубление, горизонтальная.</w:t>
      </w:r>
    </w:p>
    <w:bookmarkEnd w:id="9"/>
    <w:bookmarkStart w:id="24" w:name="tehniki"/>
    <w:p>
      <w:pPr>
        <w:pStyle w:val="Heading2"/>
      </w:pPr>
      <w:r>
        <w:rPr>
          <w:lang w:val="ru"/>
        </w:rPr>
        <w:t xml:space="preserve">Часть 1. Техники промптинга</w:t>
      </w:r>
    </w:p>
    <w:p>
      <w:pPr>
        <w:pStyle w:val="FirstParagraph"/>
      </w:pPr>
      <w:r>
        <w:rPr>
          <w:lang w:val="ru"/>
        </w:rPr>
        <w:t xml:space="preserve">Большинство техник этой части работают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задачном слое</w:t>
      </w:r>
      <w:r>
        <w:rPr>
          <w:lang w:val="ru"/>
        </w:rPr>
        <w:t xml:space="preserve"> </w:t>
      </w:r>
      <w:r>
        <w:rPr>
          <w:lang w:val="ru"/>
        </w:rPr>
        <w:t xml:space="preserve">промпта (лекция 1, «Два слоя»):</w:t>
      </w:r>
      <w:r>
        <w:rPr>
          <w:lang w:val="ru"/>
        </w:rPr>
        <w:t xml:space="preserve"> </w:t>
      </w:r>
      <w:r>
        <w:rPr>
          <w:lang w:val="ru"/>
        </w:rPr>
        <w:t xml:space="preserve">они меняют то, что вы просите сейчас. Исключение — роль: её можно задать в отдельном</w:t>
      </w:r>
      <w:r>
        <w:rPr>
          <w:lang w:val="ru"/>
        </w:rPr>
        <w:t xml:space="preserve"> </w:t>
      </w:r>
      <w:r>
        <w:rPr>
          <w:lang w:val="ru"/>
        </w:rPr>
        <w:t xml:space="preserve">запросе, а удачную — перенести в системный слой, чтобы не повторять каждый раз.</w:t>
      </w:r>
    </w:p>
    <w:bookmarkStart w:id="11" w:name="roli"/>
    <w:p>
      <w:pPr>
        <w:pStyle w:val="Heading3"/>
      </w:pPr>
      <w:r>
        <w:rPr>
          <w:lang w:val="ru"/>
        </w:rPr>
        <w:t xml:space="preserve">Ролевые промпты</w:t>
      </w:r>
    </w:p>
    <w:p>
      <w:pPr>
        <w:pStyle w:val="FirstParagraph"/>
      </w:pPr>
      <w:r>
        <w:rPr>
          <w:lang w:val="ru"/>
        </w:rPr>
        <w:t xml:space="preserve">Роль задаёт манеру, глубину и логику ответа. Работает на трёх уровнях.</w:t>
      </w:r>
    </w:p>
    <w:p>
      <w:pPr>
        <w:pStyle w:val="BodyText"/>
      </w:pPr>
      <w:r>
        <w:rPr>
          <w:b/>
          <w:bCs/>
          <w:lang w:val="ru"/>
        </w:rPr>
        <w:t xml:space="preserve">Писатели — для образности и ритма: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Толстой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изобильный, образный 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Марк Твен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ирония, ёмкость, лёгкое панибратство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Шарль Перро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эталонный сказочный слог — для объяснений детям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Джордж Оруэлл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прямота и ясность, антиутопическая интонация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Льюис Кэрролл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причудливость — для задач на воображение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Марсель Пруст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внимание к чувствам человека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Трумен Капоте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 светского хроникёра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Говард Лавкрафт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таинственный, немного зловещий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Владимир Набоков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изобретательный, игривый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Франц Кафка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абсурдистский стиль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Джеймс Джойс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поток сознания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Гомер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классический, высокий стиль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Джек Лондон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тёплый, приключенческий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Уолт Уитмен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поэтичный, богатый образами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Оноре де Бальзак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вычурный, игривый текст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Профессии и социальные роли — для тона: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опытный педагог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тепло, дружелюбие, говорит с учеником на одном языке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подкастер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живой разговорный стиль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гид по городу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описания, факты и истории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TEDx-спикер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проникновенно, вдохновляюще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стендап-комик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сатира, самоирония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экологичный менеджер по продажам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побуждает к действию без манипуляций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техноблогер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эмоциональный обзор с энтузиазмом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художник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 образов и метафор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гонзо-журналист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репортажный поток, вовлекает читателя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фитнес-тренер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энергичный, немного командный тон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мотивационный спикер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призывы, челленджи,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няня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игривый, вовлекающий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футбольный комментатор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 репортажа — например, репортаж с корпоративного мероприятия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академик после 100 граммов виски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интеллектуальный, немного развязный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профессор после 50 граммов виски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интеллектуальный, немного поучающий свысока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продавец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дружелюбный, энергичный, немного манипулятивный — для учебных текстов берите экологичного менеджера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Учёные и эксперты — для способа мышления: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Исаак Ньютон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строгость, аксиомы, движение от общих законов к следствиям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Ричард Фейнман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простые объяснения, аналогии, юмор, «попробуйте сами»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Дмитрий Менделеев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систематизация, сравнительные таблицы, классификации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Чарльз Дарвин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наблюдение, подробные описания случаев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Мария Кюри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лаконичность, детали опыта, честный рассказ о неудачах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Ландау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плотное изложение, трудные задачи для саморазвития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Карл Поппер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альтернативные гипотезы, фальсифицируемость, спор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Альберт Эйнштейн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ясность, мысленные эксперименты, наглядность сложных понятий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Нильс Бор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парадоксы, метафоры, границы знания, простор для спора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Евгений Касперский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современный технологичный стиль, профессиональный сленг, кейсы кибербезопасности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Семь академических ролей</w:t>
      </w:r>
      <w:r>
        <w:rPr>
          <w:lang w:val="ru"/>
        </w:rPr>
        <w:t xml:space="preserve"> </w:t>
      </w:r>
      <w:r>
        <w:rPr>
          <w:lang w:val="ru"/>
        </w:rPr>
        <w:t xml:space="preserve">— роль совпадает с тем, что вы делаете в вузе. Эту систему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составил вместе с ИИ на приёмах нейрокопирайтинга: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Документы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читает лекции, вдохновляет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вдохновляющий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конспекты, слайды, курсы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проектирует программы и дисциплины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минималистичный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рабочие программы, силлабусы, матрицы компетенций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семинары и практики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сторителлинг + вдохновляющий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кейсы, лабораторные,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руководит научной работой студентов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методические рекомендации, отчёты, рецензии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собственные исследования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бунтарский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статьи, монографии, отчёты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управляет кафедрой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минималистичный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приказы, служебные записки, планы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учебные материалы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комбинированный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учебники, практикумы, электронные курсы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Когда роль не нужна: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документах по стандарту (ГОСТ, приказ, рабочая программа по</w:t>
      </w:r>
      <w:r>
        <w:rPr>
          <w:lang w:val="ru"/>
        </w:rPr>
        <w:t xml:space="preserve"> </w:t>
      </w:r>
      <w:r>
        <w:rPr>
          <w:lang w:val="ru"/>
        </w:rPr>
        <w:t xml:space="preserve">шаблону вуза) стиль задан заранее, и роль его только испортит.</w:t>
      </w:r>
    </w:p>
    <w:p>
      <w:pPr>
        <w:pStyle w:val="BodyText"/>
      </w:pPr>
      <w:r>
        <w:rPr>
          <w:lang w:val="ru"/>
        </w:rPr>
        <w:t xml:space="preserve">Два готовых ролевых промпта — «Лекция от Ньютона» и «Семинар от Марии Кюри» —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 Роли писателей и учёных и промпты от их имени —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Халилова, его бесплатный Telegram-канал с промптами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«Промт дня»</w:t>
        </w:r>
      </w:hyperlink>
      <w:r>
        <w:rPr>
          <w:lang w:val="ru"/>
        </w:rPr>
        <w:t xml:space="preserve">.</w:t>
      </w:r>
    </w:p>
    <w:bookmarkEnd w:id="11"/>
    <w:bookmarkStart w:id="13" w:name="ogranicheniya"/>
    <w:p>
      <w:pPr>
        <w:pStyle w:val="Heading3"/>
      </w:pPr>
      <w:r>
        <w:rPr>
          <w:lang w:val="ru"/>
        </w:rPr>
        <w:t xml:space="preserve">Нейрокопирайтинг и ограничения</w:t>
      </w:r>
    </w:p>
    <w:p>
      <w:pPr>
        <w:pStyle w:val="FirstParagraph"/>
      </w:pPr>
      <w:r>
        <w:rPr>
          <w:b/>
          <w:bCs/>
          <w:lang w:val="ru"/>
        </w:rPr>
        <w:t xml:space="preserve">Нейрокопирайтинг</w:t>
      </w:r>
      <w:r>
        <w:rPr>
          <w:lang w:val="ru"/>
        </w:rPr>
        <w:t xml:space="preserve"> </w:t>
      </w:r>
      <w:r>
        <w:rPr>
          <w:lang w:val="ru"/>
        </w:rPr>
        <w:t xml:space="preserve">— метадисциплина письма: умение писать с моделью так, чтобы текст</w:t>
      </w:r>
      <w:r>
        <w:rPr>
          <w:lang w:val="ru"/>
        </w:rPr>
        <w:t xml:space="preserve"> </w:t>
      </w:r>
      <w:r>
        <w:rPr>
          <w:lang w:val="ru"/>
        </w:rPr>
        <w:t xml:space="preserve">работал на читателя при любой аудитории и в любом контексте — удерживал внимание и не звучал</w:t>
      </w:r>
      <w:r>
        <w:rPr>
          <w:lang w:val="ru"/>
        </w:rPr>
        <w:t xml:space="preserve"> </w:t>
      </w:r>
      <w:r>
        <w:rPr>
          <w:lang w:val="ru"/>
        </w:rPr>
        <w:t xml:space="preserve">как ответ нейросети. Нейрокопирайтинг в курсе — по материалам</w:t>
      </w:r>
      <w:r>
        <w:rPr>
          <w:lang w:val="ru"/>
        </w:rPr>
        <w:t xml:space="preserve"> </w:t>
      </w:r>
      <w:r>
        <w:rPr>
          <w:lang w:val="ru"/>
        </w:rPr>
        <w:t xml:space="preserve">Дамира Халилова (</w:t>
      </w:r>
      <w:hyperlink r:id="rId10">
        <w:r>
          <w:rPr>
            <w:rStyle w:val="Hyperlink"/>
            <w:lang w:val="ru"/>
          </w:rPr>
          <w:t xml:space="preserve">«Промт дня»</w:t>
        </w:r>
      </w:hyperlink>
      <w:r>
        <w:rPr>
          <w:lang w:val="ru"/>
        </w:rPr>
        <w:t xml:space="preserve">); его промпты в разделе «Промпты</w:t>
      </w:r>
      <w:r>
        <w:rPr>
          <w:lang w:val="ru"/>
        </w:rPr>
        <w:t xml:space="preserve"> </w:t>
      </w:r>
      <w:r>
        <w:rPr>
          <w:lang w:val="ru"/>
        </w:rPr>
        <w:t xml:space="preserve">лекции» подписаны.</w:t>
      </w:r>
    </w:p>
    <w:p>
      <w:pPr>
        <w:pStyle w:val="BodyText"/>
      </w:pPr>
      <w:r>
        <w:rPr>
          <w:lang w:val="ru"/>
        </w:rPr>
        <w:t xml:space="preserve">Главный инструмент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ограничения</w:t>
      </w:r>
      <w:r>
        <w:rPr>
          <w:lang w:val="ru"/>
        </w:rPr>
        <w:t xml:space="preserve">, которые можно проверить галочкой. Расплывчатое</w:t>
      </w:r>
      <w:r>
        <w:rPr>
          <w:lang w:val="ru"/>
        </w:rPr>
        <w:t xml:space="preserve"> </w:t>
      </w:r>
      <w:r>
        <w:rPr>
          <w:lang w:val="ru"/>
        </w:rPr>
        <w:t xml:space="preserve">«пиши хорошо» проверить нельзя; «каждое число — с источником и годом» — можно.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выдумывай источники; у каждой ссылки — DOI, URL или ISBN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открыть каждую ссылку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выдумывай цитаты, имена, названия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каждую цитату и имя найти в источнике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Каждое число — с источником и годом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каждого числа есть ссылка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канцелярита: «является», «осуществляется», «следует отметить»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эти слова поиском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шаблонов, клише и официоза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проверить навыком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editing-ai-writing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больше 4000 знаков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знаков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Решения привязывай к моей ситуации: [описание]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ответе нет общих советов «для всех»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манипуляций и давления на читателя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«только сегодня», «вы обязаны»</w:t>
            </w:r>
          </w:p>
        </w:tc>
      </w:tr>
    </w:tbl>
    <w:p>
      <w:pPr>
        <w:pStyle w:val="BodyText"/>
      </w:pPr>
      <w:r>
        <w:rPr>
          <w:lang w:val="ru"/>
        </w:rPr>
        <w:t xml:space="preserve">Отмеченные ограничения стоит повторить в VERIFY строкой чек-листа: «перед выдачей</w:t>
      </w:r>
      <w:r>
        <w:rPr>
          <w:lang w:val="ru"/>
        </w:rPr>
        <w:t xml:space="preserve"> </w:t>
      </w:r>
      <w:r>
        <w:rPr>
          <w:lang w:val="ru"/>
        </w:rPr>
        <w:t xml:space="preserve">проверь по списку…». «Будь оригинален» и «избегай банальностей» галочкой не проверить —</w:t>
      </w:r>
      <w:r>
        <w:rPr>
          <w:lang w:val="ru"/>
        </w:rPr>
        <w:t xml:space="preserve"> </w:t>
      </w:r>
      <w:r>
        <w:rPr>
          <w:lang w:val="ru"/>
        </w:rPr>
        <w:t xml:space="preserve">сделайте их проверяемыми: «примеры — только из [ОБЛАСТЬ], ни одного из школьного учебника».</w:t>
      </w:r>
    </w:p>
    <w:p>
      <w:pPr>
        <w:pStyle w:val="BodyText"/>
      </w:pPr>
      <w:r>
        <w:rPr>
          <w:lang w:val="ru"/>
        </w:rPr>
        <w:t xml:space="preserve">Ограничения в деле — промпты «Учебный план нового курса», «Пост для Telegram-канала группы»</w:t>
      </w:r>
      <w:r>
        <w:rPr>
          <w:lang w:val="ru"/>
        </w:rPr>
        <w:t xml:space="preserve"> </w:t>
      </w:r>
      <w:r>
        <w:rPr>
          <w:lang w:val="ru"/>
        </w:rPr>
        <w:t xml:space="preserve">и «Коммерческое предложение партнёрскому вузу» в разделе «Промпты лекции».</w:t>
      </w:r>
    </w:p>
    <w:p>
      <w:pPr>
        <w:pStyle w:val="BodyText"/>
      </w:pPr>
      <w:r>
        <w:rPr>
          <w:b/>
          <w:bCs/>
          <w:lang w:val="ru"/>
        </w:rPr>
        <w:t xml:space="preserve">Признаки текста «как у нейросети»</w:t>
      </w:r>
      <w:r>
        <w:rPr>
          <w:lang w:val="ru"/>
        </w:rPr>
        <w:t xml:space="preserve"> </w:t>
      </w:r>
      <w:r>
        <w:rPr>
          <w:lang w:val="ru"/>
        </w:rPr>
        <w:t xml:space="preserve">— «играет ключевую роль», «важно отметить»,</w:t>
      </w:r>
      <w:r>
        <w:rPr>
          <w:lang w:val="ru"/>
        </w:rPr>
        <w:t xml:space="preserve"> </w:t>
      </w:r>
      <w:r>
        <w:rPr>
          <w:lang w:val="ru"/>
        </w:rPr>
        <w:t xml:space="preserve">«следует отметить, что», «важно подчеркнуть, что», «является одним из», «представляет</w:t>
      </w:r>
      <w:r>
        <w:rPr>
          <w:lang w:val="ru"/>
        </w:rPr>
        <w:t xml:space="preserve"> </w:t>
      </w:r>
      <w:r>
        <w:rPr>
          <w:lang w:val="ru"/>
        </w:rPr>
        <w:t xml:space="preserve">собой», «это особенно важно для»; отглагольные существительные — использование,</w:t>
      </w:r>
      <w:r>
        <w:rPr>
          <w:lang w:val="ru"/>
        </w:rPr>
        <w:t xml:space="preserve"> </w:t>
      </w:r>
      <w:r>
        <w:rPr>
          <w:lang w:val="ru"/>
        </w:rPr>
        <w:t xml:space="preserve">применение, осуществление, реализация, взаимодействие, формирование; кальки с английского —</w:t>
      </w:r>
      <w:r>
        <w:rPr>
          <w:lang w:val="ru"/>
        </w:rPr>
        <w:t xml:space="preserve"> </w:t>
      </w:r>
      <w:r>
        <w:rPr>
          <w:lang w:val="ru"/>
        </w:rPr>
        <w:t xml:space="preserve">«делает возможным», «является базовым», «имеет место быть»; лишние «быть» и «являться»;</w:t>
      </w:r>
      <w:r>
        <w:rPr>
          <w:lang w:val="ru"/>
        </w:rPr>
        <w:t xml:space="preserve"> </w:t>
      </w:r>
      <w:r>
        <w:rPr>
          <w:lang w:val="ru"/>
        </w:rPr>
        <w:t xml:space="preserve">мораль в конце каждого абзаца, всё «по три». Строка в системном слое «Не используй слова,</w:t>
      </w:r>
      <w:r>
        <w:rPr>
          <w:lang w:val="ru"/>
        </w:rPr>
        <w:t xml:space="preserve"> </w:t>
      </w:r>
      <w:r>
        <w:rPr>
          <w:lang w:val="ru"/>
        </w:rPr>
        <w:t xml:space="preserve">выдающие, что текст написан ИИ» помогает, но галочкой её не проверить. Полный каталог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и навык-редактор, который их убирает,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). Как по тем же признакам проверять студенческие работы</w:t>
      </w:r>
      <w:r>
        <w:rPr>
          <w:lang w:val="ru"/>
        </w:rPr>
        <w:t xml:space="preserve"> </w:t>
      </w:r>
      <w:r>
        <w:rPr>
          <w:lang w:val="ru"/>
        </w:rPr>
        <w:t xml:space="preserve">и почему признаки не доказательство — лекция 3.</w:t>
      </w:r>
    </w:p>
    <w:bookmarkEnd w:id="13"/>
    <w:bookmarkStart w:id="15" w:name="konstruktor"/>
    <w:p>
      <w:pPr>
        <w:pStyle w:val="Heading3"/>
      </w:pPr>
      <w:r>
        <w:rPr>
          <w:lang w:val="ru"/>
        </w:rPr>
        <w:t xml:space="preserve">Конструктор промптов</w:t>
      </w:r>
    </w:p>
    <w:p>
      <w:pPr>
        <w:pStyle w:val="FirstParagraph"/>
      </w:pPr>
      <w:r>
        <w:rPr>
          <w:lang w:val="ru"/>
        </w:rPr>
        <w:t xml:space="preserve">На сайте курса есть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конструктор</w:t>
        </w:r>
      </w:hyperlink>
      <w:r>
        <w:rPr>
          <w:lang w:val="ru"/>
        </w:rPr>
        <w:t xml:space="preserve">: выбираете роль, задачу, аудиторию, формат</w:t>
      </w:r>
      <w:r>
        <w:rPr>
          <w:lang w:val="ru"/>
        </w:rPr>
        <w:t xml:space="preserve"> </w:t>
      </w:r>
      <w:r>
        <w:rPr>
          <w:lang w:val="ru"/>
        </w:rPr>
        <w:t xml:space="preserve">и ограничения — он собирает промпт по формуле и системный слой для пространства. Там же:</w:t>
      </w:r>
      <w:r>
        <w:rPr>
          <w:lang w:val="ru"/>
        </w:rPr>
        <w:t xml:space="preserve"> </w:t>
      </w:r>
      <w:r>
        <w:rPr>
          <w:lang w:val="ru"/>
        </w:rPr>
        <w:t xml:space="preserve">разрешение модели ответить «не знаю», проверка из отмеченных ограничений, три формата</w:t>
      </w:r>
      <w:r>
        <w:rPr>
          <w:lang w:val="ru"/>
        </w:rPr>
        <w:t xml:space="preserve"> </w:t>
      </w:r>
      <w:r>
        <w:rPr>
          <w:lang w:val="ru"/>
        </w:rPr>
        <w:t xml:space="preserve">вывода и кнопка «Открыть в…», которая копирует промпт и открывает нейросеть рядом.</w:t>
      </w:r>
      <w:r>
        <w:rPr>
          <w:lang w:val="ru"/>
        </w:rPr>
        <w:t xml:space="preserve"> </w:t>
      </w:r>
      <w:r>
        <w:rPr>
          <w:lang w:val="ru"/>
        </w:rPr>
        <w:t xml:space="preserve">Шесть ползунков — детализация, структурность, формальность, креативность, глубина анализа</w:t>
      </w:r>
      <w:r>
        <w:rPr>
          <w:lang w:val="ru"/>
        </w:rPr>
        <w:t xml:space="preserve"> </w:t>
      </w:r>
      <w:r>
        <w:rPr>
          <w:lang w:val="ru"/>
        </w:rPr>
        <w:t xml:space="preserve">и объём ответа — показывают, как параметры меняют ответ: сдвиньте один и сравните результаты.</w:t>
      </w:r>
      <w:r>
        <w:rPr>
          <w:lang w:val="ru"/>
        </w:rPr>
        <w:t xml:space="preserve"> </w:t>
      </w:r>
      <w:r>
        <w:rPr>
          <w:lang w:val="ru"/>
        </w:rPr>
        <w:t xml:space="preserve">Своё можно сохранить в браузере или отправить коллеге ссылкой.</w:t>
      </w:r>
    </w:p>
    <w:bookmarkEnd w:id="15"/>
    <w:bookmarkStart w:id="17" w:name="последовательные-промпты"/>
    <w:p>
      <w:pPr>
        <w:pStyle w:val="Heading3"/>
      </w:pPr>
      <w:r>
        <w:rPr>
          <w:lang w:val="ru"/>
        </w:rPr>
        <w:t xml:space="preserve">Последовательные промпты</w:t>
      </w:r>
    </w:p>
    <w:p>
      <w:pPr>
        <w:pStyle w:val="FirstParagraph"/>
      </w:pPr>
      <w:r>
        <w:rPr>
          <w:lang w:val="ru"/>
        </w:rPr>
        <w:t xml:space="preserve">Сложную работу — курс, методичку, статью — не просите одним запросом. Распишите план</w:t>
      </w:r>
      <w:r>
        <w:rPr>
          <w:lang w:val="ru"/>
        </w:rPr>
        <w:t xml:space="preserve"> </w:t>
      </w:r>
      <w:r>
        <w:rPr>
          <w:lang w:val="ru"/>
        </w:rPr>
        <w:t xml:space="preserve">разговора заранее и ведите модель по шагам, проверяя каждый. Если вы проверяете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по ходу дела и раскладываете подготовку к лекции на 15 шагов — этот приём для вас.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Портрет аудитории — промпт</w:t>
      </w:r>
      <w:r>
        <w:rPr>
          <w:lang w:val="ru"/>
        </w:rPr>
        <w:t xml:space="preserve"> </w:t>
      </w:r>
      <w:hyperlink r:id="rId16">
        <w:r>
          <w:rPr>
            <w:rStyle w:val="Hyperlink"/>
            <w:lang w:val="ru"/>
          </w:rPr>
          <w:t xml:space="preserve">«Портрет аудитории»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Концепция: название, проблема, цель.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Структура: разделы, аннотация, источники.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Тезисы по каждому разделу.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Текст по тезисам.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Проверка на противоречия между разделами.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Реферат, список источников, словарь терминов.</w:t>
      </w:r>
    </w:p>
    <w:p>
      <w:pPr>
        <w:pStyle w:val="FirstParagraph"/>
      </w:pPr>
      <w:r>
        <w:rPr>
          <w:lang w:val="ru"/>
        </w:rPr>
        <w:t xml:space="preserve">Пример цепочки для нового курса — в разделе «Промпты лекции» (промпты 0–5). Шаг 6 удобно</w:t>
      </w:r>
      <w:r>
        <w:rPr>
          <w:lang w:val="ru"/>
        </w:rPr>
        <w:t xml:space="preserve"> </w:t>
      </w:r>
      <w:r>
        <w:rPr>
          <w:lang w:val="ru"/>
        </w:rPr>
        <w:t xml:space="preserve">сделать промптом «Поиск противоречий в структуре курса»; ролевой промпт с последовательной</w:t>
      </w:r>
      <w:r>
        <w:rPr>
          <w:lang w:val="ru"/>
        </w:rPr>
        <w:t xml:space="preserve"> </w:t>
      </w:r>
      <w:r>
        <w:rPr>
          <w:lang w:val="ru"/>
        </w:rPr>
        <w:t xml:space="preserve">структурой — «Концепция лекции по вашим материалам»; образец точных условий —</w:t>
      </w:r>
      <w:r>
        <w:rPr>
          <w:lang w:val="ru"/>
        </w:rPr>
        <w:t xml:space="preserve"> </w:t>
      </w:r>
      <w:r>
        <w:rPr>
          <w:lang w:val="ru"/>
        </w:rPr>
        <w:t xml:space="preserve">«Приглашение делегации и план визита».</w:t>
      </w:r>
    </w:p>
    <w:bookmarkEnd w:id="17"/>
    <w:bookmarkStart w:id="18" w:name="обратный-промптинг"/>
    <w:p>
      <w:pPr>
        <w:pStyle w:val="Heading3"/>
      </w:pPr>
      <w:r>
        <w:rPr>
          <w:lang w:val="ru"/>
        </w:rPr>
        <w:t xml:space="preserve">Обратный промптинг</w:t>
      </w:r>
    </w:p>
    <w:p>
      <w:pPr>
        <w:pStyle w:val="FirstParagraph"/>
      </w:pPr>
      <w:r>
        <w:rPr>
          <w:lang w:val="ru"/>
        </w:rPr>
        <w:t xml:space="preserve">Покажите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готовый образец</w:t>
      </w:r>
      <w:r>
        <w:rPr>
          <w:lang w:val="ru"/>
        </w:rPr>
        <w:t xml:space="preserve">, который вам нравится, — абзац, пост, фрагмент</w:t>
      </w:r>
      <w:r>
        <w:rPr>
          <w:lang w:val="ru"/>
        </w:rPr>
        <w:t xml:space="preserve"> </w:t>
      </w:r>
      <w:r>
        <w:rPr>
          <w:lang w:val="ru"/>
        </w:rPr>
        <w:t xml:space="preserve">учебника — и попросите восстановить промпт, который мог бы его породить. Полученный</w:t>
      </w:r>
      <w:r>
        <w:rPr>
          <w:lang w:val="ru"/>
        </w:rPr>
        <w:t xml:space="preserve"> </w:t>
      </w:r>
      <w:r>
        <w:rPr>
          <w:lang w:val="ru"/>
        </w:rPr>
        <w:t xml:space="preserve">промпт правите и используете для своих тем. Так вы переносите стиль образца, не копируя</w:t>
      </w:r>
      <w:r>
        <w:rPr>
          <w:lang w:val="ru"/>
        </w:rPr>
        <w:t xml:space="preserve"> </w:t>
      </w:r>
      <w:r>
        <w:rPr>
          <w:lang w:val="ru"/>
        </w:rPr>
        <w:t xml:space="preserve">его текст. Пример результата — промпт «Живой научно-популярный текст»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8"/>
    <w:bookmarkStart w:id="19" w:name="X4276e703bd6323225e1df2d488511242aa4897d"/>
    <w:p>
      <w:pPr>
        <w:pStyle w:val="Heading3"/>
      </w:pPr>
      <w:r>
        <w:rPr>
          <w:lang w:val="ru"/>
        </w:rPr>
        <w:t xml:space="preserve">Диалог-проверка: как не поверить модели на слово</w:t>
      </w:r>
    </w:p>
    <w:p>
      <w:pPr>
        <w:pStyle w:val="FirstParagraph"/>
      </w:pPr>
      <w:r>
        <w:rPr>
          <w:b/>
          <w:bCs/>
          <w:lang w:val="ru"/>
        </w:rPr>
        <w:t xml:space="preserve">Диалоговый промпт</w:t>
      </w:r>
      <w:r>
        <w:rPr>
          <w:lang w:val="ru"/>
        </w:rPr>
        <w:t xml:space="preserve"> </w:t>
      </w:r>
      <w:r>
        <w:rPr>
          <w:lang w:val="ru"/>
        </w:rPr>
        <w:t xml:space="preserve">— серия уточнений: объясни → углуби → приведи аналогию →</w:t>
      </w:r>
      <w:r>
        <w:rPr>
          <w:lang w:val="ru"/>
        </w:rPr>
        <w:t xml:space="preserve"> </w:t>
      </w:r>
      <w:r>
        <w:rPr>
          <w:lang w:val="ru"/>
        </w:rPr>
        <w:t xml:space="preserve">раскритикуй аналогию → покажи другой способ → проверь шаги. Так вы проверяете не только</w:t>
      </w:r>
      <w:r>
        <w:rPr>
          <w:lang w:val="ru"/>
        </w:rPr>
        <w:t xml:space="preserve"> </w:t>
      </w:r>
      <w:r>
        <w:rPr>
          <w:lang w:val="ru"/>
        </w:rPr>
        <w:t xml:space="preserve">ответ, но и ход мысли — и тренируете анализ решения, а не копирование вывода. Это главный</w:t>
      </w:r>
      <w:r>
        <w:rPr>
          <w:lang w:val="ru"/>
        </w:rPr>
        <w:t xml:space="preserve"> </w:t>
      </w:r>
      <w:r>
        <w:rPr>
          <w:lang w:val="ru"/>
        </w:rPr>
        <w:t xml:space="preserve">инструмент, когда нужен не готовый результат, а умение рассуждать, анализировать и спорить.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сказать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Пошаговое рассуждение (Chain-of-Thought, CoT)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«Разбери решение по шагам и объясни каждый переход», «Разбей решение на пять простых шагов»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Пошаговая детализация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предпосылки → уточняющий вопрос по деталям → пояснение спорного момента → проверка понимания студентом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о выборе метода (реверсивный диалог)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«Почему выбран этот метод, а не другой?» Убедительное обоснование ещё не значит, что метод лучший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Логическая 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«Поясни, почему вывод логичен. Что изменится, если…?»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 терминов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 ты понимаешь термины A, B и C?»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Контраргументы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«Представь, что ты критик этого решения. Какие контрпримеры его опровергают?», «Докажи обратное утверждение», «Проверь решение ещё раз пошагово»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 другом сервисе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тот же вопрос — во второй нейросети, ответы сравнить; или сверка с учебником и монографиями: «Какие основные теоремы в этой области?» — и открыть ссылки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Другой 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«Докажи то же самое другим способом»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Перенос в другую область (кросс-доменная проверка)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 вывод на примере из экономики и физики»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Явный 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«Приведи логику доказательства», «Сравни с альтернативной гипотезой», «Приведи аналогичный пример»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Длинный ответ по частям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сокращай: раздели ответ на 2–3 части и спрашивай „Продолжить?“»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Встречные вопросы (итеративный диалог)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«Прежде чем отвечать, задай мне уточняющие вопросы», «Дай обратную связь, если ответ неполон», «Больше примеров и аналогий»</w:t>
            </w:r>
          </w:p>
        </w:tc>
      </w:tr>
    </w:tbl>
    <w:p>
      <w:pPr>
        <w:pStyle w:val="BodyText"/>
      </w:pPr>
      <w:r>
        <w:rPr>
          <w:lang w:val="ru"/>
        </w:rPr>
        <w:t xml:space="preserve">Готовую программу курса так же проверяет промпт «Поиск противоречий в структуре курса».</w:t>
      </w:r>
    </w:p>
    <w:bookmarkEnd w:id="19"/>
    <w:bookmarkStart w:id="21" w:name="фреймворки-анализ-по-осям"/>
    <w:p>
      <w:pPr>
        <w:pStyle w:val="Heading3"/>
      </w:pPr>
      <w:r>
        <w:rPr>
          <w:lang w:val="ru"/>
        </w:rPr>
        <w:t xml:space="preserve">Фреймворки: анализ по осям</w:t>
      </w:r>
    </w:p>
    <w:p>
      <w:pPr>
        <w:pStyle w:val="FirstParagraph"/>
      </w:pPr>
      <w:r>
        <w:rPr>
          <w:b/>
          <w:bCs/>
          <w:lang w:val="ru"/>
        </w:rPr>
        <w:t xml:space="preserve">Фреймворк</w:t>
      </w:r>
      <w:r>
        <w:rPr>
          <w:lang w:val="ru"/>
        </w:rPr>
        <w:t xml:space="preserve"> </w:t>
      </w:r>
      <w:r>
        <w:rPr>
          <w:lang w:val="ru"/>
        </w:rPr>
        <w:t xml:space="preserve">— короткая формула, которая заставляет модель разложить тему по заданным</w:t>
      </w:r>
      <w:r>
        <w:rPr>
          <w:lang w:val="ru"/>
        </w:rPr>
        <w:t xml:space="preserve"> </w:t>
      </w:r>
      <w:r>
        <w:rPr>
          <w:lang w:val="ru"/>
        </w:rPr>
        <w:t xml:space="preserve">осям и ничего не пропустить. Фреймворки бывают двух видов: для нейрокопирайтинга — SLAP,</w:t>
      </w:r>
      <w:r>
        <w:rPr>
          <w:lang w:val="ru"/>
        </w:rPr>
        <w:t xml:space="preserve"> </w:t>
      </w:r>
      <w:r>
        <w:rPr>
          <w:lang w:val="ru"/>
        </w:rPr>
        <w:t xml:space="preserve">ODA — и для исследований, маркетинговых и научных, — FOREST, PESTLE, 7-S. Пример темы</w:t>
      </w:r>
      <w:r>
        <w:rPr>
          <w:lang w:val="ru"/>
        </w:rPr>
        <w:t xml:space="preserve"> </w:t>
      </w:r>
      <w:r>
        <w:rPr>
          <w:lang w:val="ru"/>
        </w:rPr>
        <w:t xml:space="preserve">для FOREST: «Искусственный интеллект в образовании: как построить обучение так, чтобы</w:t>
      </w:r>
      <w:r>
        <w:rPr>
          <w:lang w:val="ru"/>
        </w:rPr>
        <w:t xml:space="preserve"> </w:t>
      </w:r>
      <w:r>
        <w:rPr>
          <w:lang w:val="ru"/>
        </w:rPr>
        <w:t xml:space="preserve">не нужно было проверять, „ИИ ли сделал ответ“, а студенты действительно понимали тему».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Фреймворк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возможности, риски, примеры, решения, тренды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новой темы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PESTLE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политика, экономика, общество, технологии, право, экология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внешние условия внедрения, например ИИ в вузе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McKinsey 7-S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стратегия, структура, системы, навыки, стиль, персонал, ценности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готова ли кафедра к изменениям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шляп де Боно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чувства, риски, выгоды, новые идеи, управление итогом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решение,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SLAP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остановить, заинтересовать, побудить к действию, привести к записи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объявление о наборе на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ODA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предложение, ограничение, действие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заголовки и призывы</w:t>
            </w:r>
          </w:p>
        </w:tc>
      </w:tr>
    </w:tbl>
    <w:p>
      <w:pPr>
        <w:pStyle w:val="BodyText"/>
      </w:pPr>
      <w:r>
        <w:rPr>
          <w:lang w:val="ru"/>
        </w:rPr>
        <w:t xml:space="preserve">Готовые промпты — «Обзор темы по FOREST», «Объявление о наборе на курс (SLAP)» и «Заголовки</w:t>
      </w:r>
      <w:r>
        <w:rPr>
          <w:lang w:val="ru"/>
        </w:rPr>
        <w:t xml:space="preserve"> </w:t>
      </w:r>
      <w:r>
        <w:rPr>
          <w:lang w:val="ru"/>
        </w:rPr>
        <w:t xml:space="preserve">статьи: 10 формул, в том числе ODA». Для «шести шляп» есть готовый навык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thinking-with-six-hats</w:t>
      </w:r>
      <w:r>
        <w:rPr>
          <w:lang w:val="ru"/>
        </w:rPr>
        <w:t xml:space="preserve"> </w:t>
      </w:r>
      <w:r>
        <w:rPr>
          <w:lang w:val="ru"/>
        </w:rPr>
        <w:t xml:space="preserve">— страница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Как разбор по FOREST выглядит, если его собрать в интерактивную страницу вайб-кодингом, —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презентация автора курса «ИИ в образовании»</w:t>
        </w:r>
      </w:hyperlink>
      <w:r>
        <w:rPr>
          <w:lang w:val="ru"/>
        </w:rPr>
        <w:t xml:space="preserve">. Числа и примеры в ней взяты из ответа</w:t>
      </w:r>
      <w:r>
        <w:rPr>
          <w:lang w:val="ru"/>
        </w:rPr>
        <w:t xml:space="preserve"> </w:t>
      </w:r>
      <w:r>
        <w:rPr>
          <w:lang w:val="ru"/>
        </w:rPr>
        <w:t xml:space="preserve">ИИ 2025 года и не проверены — например, «60 % студентов и преподавателей используют</w:t>
      </w:r>
      <w:r>
        <w:rPr>
          <w:lang w:val="ru"/>
        </w:rPr>
        <w:t xml:space="preserve"> </w:t>
      </w:r>
      <w:r>
        <w:rPr>
          <w:lang w:val="ru"/>
        </w:rPr>
        <w:t xml:space="preserve">ИИ-сервисы». Это готовое упражнение: найдите, какие утверждения подтверждаются источником,</w:t>
      </w:r>
      <w:r>
        <w:rPr>
          <w:lang w:val="ru"/>
        </w:rPr>
        <w:t xml:space="preserve"> </w:t>
      </w:r>
      <w:r>
        <w:rPr>
          <w:lang w:val="ru"/>
        </w:rPr>
        <w:t xml:space="preserve">а какие нет. Проверенные данные об использовании ИИ студентами — в лекции 3.</w:t>
      </w:r>
    </w:p>
    <w:p>
      <w:pPr>
        <w:pStyle w:val="BodyText"/>
      </w:pPr>
      <w:r>
        <w:rPr>
          <w:b/>
          <w:bCs/>
          <w:lang w:val="ru"/>
        </w:rPr>
        <w:t xml:space="preserve">Сверх лекции</w:t>
      </w:r>
      <w:r>
        <w:rPr>
          <w:lang w:val="ru"/>
        </w:rPr>
        <w:t xml:space="preserve"> </w:t>
      </w:r>
      <w:r>
        <w:rPr>
          <w:lang w:val="ru"/>
        </w:rPr>
        <w:t xml:space="preserve">— фреймворки для самостоятельного изучения: SWOT</w:t>
      </w:r>
      <w:r>
        <w:rPr>
          <w:lang w:val="ru"/>
        </w:rPr>
        <w:t xml:space="preserve"> </w:t>
      </w:r>
      <w:r>
        <w:rPr>
          <w:lang w:val="ru"/>
        </w:rPr>
        <w:t xml:space="preserve">(сильные и слабые стороны, возможности, угрозы), OODA (наблюдай, ориентируйся, решай,</w:t>
      </w:r>
      <w:r>
        <w:rPr>
          <w:lang w:val="ru"/>
        </w:rPr>
        <w:t xml:space="preserve"> </w:t>
      </w:r>
      <w:r>
        <w:rPr>
          <w:lang w:val="ru"/>
        </w:rPr>
        <w:t xml:space="preserve">действуй), MECE (без пересечений и пробелов), SCAMPER (семь способов переделать идею),</w:t>
      </w:r>
      <w:r>
        <w:rPr>
          <w:lang w:val="ru"/>
        </w:rPr>
        <w:t xml:space="preserve"> </w:t>
      </w:r>
      <w:r>
        <w:rPr>
          <w:lang w:val="ru"/>
        </w:rPr>
        <w:t xml:space="preserve">ICE и RICE (приоритеты задач), GROW (цель, реальность, варианты, воля), «пять почему»</w:t>
      </w:r>
      <w:r>
        <w:rPr>
          <w:lang w:val="ru"/>
        </w:rPr>
        <w:t xml:space="preserve"> </w:t>
      </w:r>
      <w:r>
        <w:rPr>
          <w:lang w:val="ru"/>
        </w:rPr>
        <w:t xml:space="preserve">(поиск первопричины), матрица Эйзенхауэра (срочное и важное), Cynefin (тип проблемы),</w:t>
      </w:r>
      <w:r>
        <w:rPr>
          <w:lang w:val="ru"/>
        </w:rPr>
        <w:t xml:space="preserve"> </w:t>
      </w:r>
      <w:r>
        <w:rPr>
          <w:lang w:val="ru"/>
        </w:rPr>
        <w:t xml:space="preserve">дизайн-мышление, мышление от первых принципов, мышление вторым порядком (последствия</w:t>
      </w:r>
      <w:r>
        <w:rPr>
          <w:lang w:val="ru"/>
        </w:rPr>
        <w:t xml:space="preserve"> </w:t>
      </w:r>
      <w:r>
        <w:rPr>
          <w:lang w:val="ru"/>
        </w:rPr>
        <w:t xml:space="preserve">последствий).</w:t>
      </w:r>
    </w:p>
    <w:bookmarkEnd w:id="21"/>
    <w:bookmarkStart w:id="23" w:name="голос-видео-изображения-latex"/>
    <w:p>
      <w:pPr>
        <w:pStyle w:val="Heading3"/>
      </w:pPr>
      <w:r>
        <w:rPr>
          <w:lang w:val="ru"/>
        </w:rPr>
        <w:t xml:space="preserve">Голос, видео, изображения, LaTeX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Фото работы → текст.</w:t>
      </w:r>
      <w:r>
        <w:rPr>
          <w:lang w:val="ru"/>
        </w:rPr>
        <w:t xml:space="preserve"> </w:t>
      </w:r>
      <w:r>
        <w:rPr>
          <w:lang w:val="ru"/>
        </w:rPr>
        <w:t xml:space="preserve">Сфотографируйте рукописную работу — без фамилии студента, —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в модель, получите редактируемый текст — и сразу проверку по критериям.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Видео и аудио → конспект.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берут текст из видео по ссылке или</w:t>
      </w:r>
      <w:r>
        <w:rPr>
          <w:lang w:val="ru"/>
        </w:rPr>
        <w:t xml:space="preserve"> </w:t>
      </w:r>
      <w:r>
        <w:rPr>
          <w:lang w:val="ru"/>
        </w:rPr>
        <w:t xml:space="preserve">из загруженного файла, а из аудиозаписи делают расшифровку. Автор курса показывает это</w:t>
      </w:r>
      <w:r>
        <w:rPr>
          <w:lang w:val="ru"/>
        </w:rPr>
        <w:t xml:space="preserve"> </w:t>
      </w:r>
      <w:r>
        <w:rPr>
          <w:lang w:val="ru"/>
        </w:rPr>
        <w:t xml:space="preserve">на GigaChat — ролик с RuTube — и на Perplexity — ролик с YouTube; перед занятием проверьте</w:t>
      </w:r>
      <w:r>
        <w:rPr>
          <w:lang w:val="ru"/>
        </w:rPr>
        <w:t xml:space="preserve"> </w:t>
      </w:r>
      <w:r>
        <w:rPr>
          <w:lang w:val="ru"/>
        </w:rPr>
        <w:t xml:space="preserve">на своём ролике, работает ли это сейчас.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Урок → презентация.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структуру слайдов, затем соберите презентацию</w:t>
      </w:r>
      <w:r>
        <w:rPr>
          <w:lang w:val="ru"/>
        </w:rPr>
        <w:t xml:space="preserve"> </w:t>
      </w:r>
      <w:r>
        <w:rPr>
          <w:lang w:val="ru"/>
        </w:rPr>
        <w:t xml:space="preserve">в сервисе, который это умеет: например, GigaChat выгружает её в pptx и pdf (лекция 1,</w:t>
      </w:r>
      <w:r>
        <w:rPr>
          <w:lang w:val="ru"/>
        </w:rPr>
        <w:t xml:space="preserve"> </w:t>
      </w:r>
      <w:r>
        <w:rPr>
          <w:lang w:val="ru"/>
        </w:rPr>
        <w:t xml:space="preserve">раздел 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LaTeX для формул.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модель оформить материал в LaTeX, сохраните код</w:t>
      </w:r>
      <w:r>
        <w:rPr>
          <w:lang w:val="ru"/>
        </w:rPr>
        <w:t xml:space="preserve"> </w:t>
      </w:r>
      <w:r>
        <w:rPr>
          <w:lang w:val="ru"/>
        </w:rPr>
        <w:t xml:space="preserve">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.tex</w:t>
      </w:r>
      <w:r>
        <w:rPr>
          <w:lang w:val="ru"/>
        </w:rPr>
        <w:t xml:space="preserve"> </w:t>
      </w:r>
      <w:r>
        <w:rPr>
          <w:lang w:val="ru"/>
        </w:rPr>
        <w:t xml:space="preserve">и соберите PDF в</w:t>
      </w:r>
      <w:r>
        <w:rPr>
          <w:lang w:val="ru"/>
        </w:rPr>
        <w:t xml:space="preserve"> </w:t>
      </w:r>
      <w:hyperlink r:id="rId22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(есть бесплатный тариф). Так делаются</w:t>
      </w:r>
      <w:r>
        <w:rPr>
          <w:lang w:val="ru"/>
        </w:rPr>
        <w:t xml:space="preserve"> </w:t>
      </w:r>
      <w:r>
        <w:rPr>
          <w:lang w:val="ru"/>
        </w:rPr>
        <w:t xml:space="preserve">планы семинаров, статьи и презентации с формулами. Если LaTeX установлен на компьютере,</w:t>
      </w:r>
      <w:r>
        <w:rPr>
          <w:lang w:val="ru"/>
        </w:rPr>
        <w:t xml:space="preserve"> </w:t>
      </w:r>
      <w:r>
        <w:rPr>
          <w:lang w:val="ru"/>
        </w:rPr>
        <w:t xml:space="preserve">собирайте у себя; если нет — онлайн в Overleaf. Автор курса так получил из двух промптов</w:t>
      </w:r>
      <w:r>
        <w:rPr>
          <w:lang w:val="ru"/>
        </w:rPr>
        <w:t xml:space="preserve"> </w:t>
      </w:r>
      <w:r>
        <w:rPr>
          <w:lang w:val="ru"/>
        </w:rPr>
        <w:t xml:space="preserve">в DeepSeek презентацию на 13 слайдов: план семинара по производной и дифференциалу, затем</w:t>
      </w:r>
      <w:r>
        <w:rPr>
          <w:lang w:val="ru"/>
        </w:rPr>
        <w:t xml:space="preserve"> </w:t>
      </w:r>
      <w:r>
        <w:rPr>
          <w:lang w:val="ru"/>
        </w:rPr>
        <w:t xml:space="preserve">«оформи теперь презентацию для этого урока на LaTeX» — промпт «План семинара и презентация</w:t>
      </w:r>
      <w:r>
        <w:rPr>
          <w:lang w:val="ru"/>
        </w:rPr>
        <w:t xml:space="preserve"> </w:t>
      </w:r>
      <w:r>
        <w:rPr>
          <w:lang w:val="ru"/>
        </w:rPr>
        <w:t xml:space="preserve">в LaTeX».</w:t>
      </w:r>
    </w:p>
    <w:bookmarkEnd w:id="23"/>
    <w:bookmarkEnd w:id="24"/>
    <w:bookmarkStart w:id="30" w:name="adaptaciya"/>
    <w:p>
      <w:pPr>
        <w:pStyle w:val="Heading2"/>
      </w:pPr>
      <w:r>
        <w:rPr>
          <w:lang w:val="ru"/>
        </w:rPr>
        <w:t xml:space="preserve">Часть 2. Адаптация материалов</w:t>
      </w:r>
    </w:p>
    <w:bookmarkStart w:id="25" w:name="зачем-адаптировать"/>
    <w:p>
      <w:pPr>
        <w:pStyle w:val="Heading3"/>
      </w:pPr>
      <w:r>
        <w:rPr>
          <w:lang w:val="ru"/>
        </w:rPr>
        <w:t xml:space="preserve">Зачем адаптировать</w:t>
      </w:r>
    </w:p>
    <w:p>
      <w:pPr>
        <w:pStyle w:val="FirstParagraph"/>
      </w:pPr>
      <w:r>
        <w:rPr>
          <w:lang w:val="ru"/>
        </w:rPr>
        <w:t xml:space="preserve">В одной аудитории сидят студенты с разной подготовкой, иностранные студенты, будущие</w:t>
      </w:r>
      <w:r>
        <w:rPr>
          <w:lang w:val="ru"/>
        </w:rPr>
        <w:t xml:space="preserve"> </w:t>
      </w:r>
      <w:r>
        <w:rPr>
          <w:lang w:val="ru"/>
        </w:rPr>
        <w:t xml:space="preserve">специалисты разных направлений. Один материал на всех работает хуже, чем три версии</w:t>
      </w:r>
      <w:r>
        <w:rPr>
          <w:lang w:val="ru"/>
        </w:rPr>
        <w:t xml:space="preserve"> </w:t>
      </w:r>
      <w:r>
        <w:rPr>
          <w:lang w:val="ru"/>
        </w:rPr>
        <w:t xml:space="preserve">одного материала. Цель адаптации — персонализация обучения при сохранении академических</w:t>
      </w:r>
      <w:r>
        <w:rPr>
          <w:lang w:val="ru"/>
        </w:rPr>
        <w:t xml:space="preserve"> </w:t>
      </w:r>
      <w:r>
        <w:rPr>
          <w:lang w:val="ru"/>
        </w:rPr>
        <w:t xml:space="preserve">стандартов.</w:t>
      </w:r>
    </w:p>
    <w:bookmarkEnd w:id="25"/>
    <w:bookmarkStart w:id="26" w:name="три-направления-адаптации"/>
    <w:p>
      <w:pPr>
        <w:pStyle w:val="Heading3"/>
      </w:pPr>
      <w:r>
        <w:rPr>
          <w:lang w:val="ru"/>
        </w:rPr>
        <w:t xml:space="preserve">Три направления адаптации</w:t>
      </w:r>
    </w:p>
    <w:p>
      <w:pPr>
        <w:pStyle w:val="FirstParagraph"/>
      </w:pPr>
      <w:r>
        <w:rPr>
          <w:b/>
          <w:bCs/>
          <w:lang w:val="ru"/>
        </w:rPr>
        <w:t xml:space="preserve">Упрощение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начальных курсов и базового уровня. Цель: доступно, но верно.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короткие предложения — 10–15 слов;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термины остаются, но получают определения в скобках;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примеры из повседневной жизни;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визуализация абстрактного;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упрощаем язык, а не понятия.</w:t>
      </w:r>
    </w:p>
    <w:p>
      <w:pPr>
        <w:pStyle w:val="FirstParagraph"/>
      </w:pPr>
      <w:r>
        <w:rPr>
          <w:b/>
          <w:bCs/>
          <w:lang w:val="ru"/>
        </w:rPr>
        <w:t xml:space="preserve">Углубление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продвинутых студентов, магистрантов, аспирантов. Цель: подготовка</w:t>
      </w:r>
      <w:r>
        <w:rPr>
          <w:lang w:val="ru"/>
        </w:rPr>
        <w:t xml:space="preserve"> </w:t>
      </w:r>
      <w:r>
        <w:rPr>
          <w:lang w:val="ru"/>
        </w:rPr>
        <w:t xml:space="preserve">к исследованию.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теоретические обоснования и доказательства;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актуальные исследования — с проверяемыми ссылками;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междисциплинарные связи;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открытые вопросы и конкурирующие подходы;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исследовательские задачи.</w:t>
      </w:r>
    </w:p>
    <w:p>
      <w:pPr>
        <w:pStyle w:val="FirstParagraph"/>
      </w:pPr>
      <w:r>
        <w:rPr>
          <w:b/>
          <w:bCs/>
          <w:lang w:val="ru"/>
        </w:rPr>
        <w:t xml:space="preserve">Горизонтальная адаптация</w:t>
      </w:r>
      <w:r>
        <w:rPr>
          <w:lang w:val="ru"/>
        </w:rPr>
        <w:t xml:space="preserve"> </w:t>
      </w:r>
      <w:r>
        <w:rPr>
          <w:lang w:val="ru"/>
        </w:rPr>
        <w:t xml:space="preserve">— для другой специальности. Уровень сложности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тот же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меняются контекст и примеры. Одна тема «дифференциальные уравнения» для трёх направлений: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роста Солоу: изменение капитала на работника dk/dt = s·f(k) − δ·k ведёт к устойчивому состоянию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затухающие колебания: x″ + 2γ·x′ + ω₀²·x = 0 — затухающий, критический или апериодический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биологи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Лотки — Вольтерры «хищник — жертва»: циклические колебания численности</w:t>
            </w:r>
          </w:p>
        </w:tc>
      </w:tr>
    </w:tbl>
    <w:p>
      <w:pPr>
        <w:pStyle w:val="BodyText"/>
      </w:pPr>
      <w:r>
        <w:rPr>
          <w:lang w:val="ru"/>
        </w:rPr>
        <w:t xml:space="preserve">Ещё пример — курс Python для магистрантов ФИТ НГУ, которые знают Java: те же понятия</w:t>
      </w:r>
      <w:r>
        <w:rPr>
          <w:lang w:val="ru"/>
        </w:rPr>
        <w:t xml:space="preserve"> </w:t>
      </w:r>
      <w:r>
        <w:rPr>
          <w:lang w:val="ru"/>
        </w:rPr>
        <w:t xml:space="preserve">объектно-ориентированного программирования объясняются через аналогии с Java.</w:t>
      </w:r>
    </w:p>
    <w:bookmarkEnd w:id="26"/>
    <w:bookmarkStart w:id="27" w:name="типичные-ошибки"/>
    <w:p>
      <w:pPr>
        <w:pStyle w:val="Heading3"/>
      </w:pPr>
      <w:r>
        <w:rPr>
          <w:lang w:val="ru"/>
        </w:rPr>
        <w:t xml:space="preserve">Типичные ошибки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избежать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Упрощение ломает научность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«электроны вращаются вокруг ядра, как планеты» — устаревшая модель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упрощать язык, а не понятия; у метафоры — оговорка о её границах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Углубление без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тензорная запись для тех, кто не изучал линейную алгебру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входное тестирование, справка по основам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Чужие 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физика в курсе математики для экономистов без объяснения связи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 из профессиональной области студентов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Слепое доверие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углублённой версии появились «свежие исследования»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каждую ссылку открыть; см. упражнение ниже</w:t>
            </w:r>
          </w:p>
        </w:tc>
      </w:tr>
    </w:tbl>
    <w:bookmarkEnd w:id="27"/>
    <w:bookmarkStart w:id="29" w:name="gallyucinaciya-uprazhnenie"/>
    <w:p>
      <w:pPr>
        <w:pStyle w:val="Heading3"/>
      </w:pPr>
      <w:r>
        <w:rPr>
          <w:lang w:val="ru"/>
        </w:rPr>
        <w:t xml:space="preserve">Упражнение «найди галлюцинацию»</w:t>
      </w:r>
    </w:p>
    <w:p>
      <w:pPr>
        <w:pStyle w:val="FirstParagraph"/>
      </w:pPr>
      <w:r>
        <w:rPr>
          <w:lang w:val="ru"/>
        </w:rPr>
        <w:t xml:space="preserve">Ниже — фрагменты ответа нейросети на промпт «Углуби материал для магистрантов»</w:t>
      </w:r>
      <w:r>
        <w:rPr>
          <w:lang w:val="ru"/>
        </w:rPr>
        <w:t xml:space="preserve"> </w:t>
      </w:r>
      <w:r>
        <w:rPr>
          <w:lang w:val="ru"/>
        </w:rPr>
        <w:t xml:space="preserve">из материалов курса 2025 года. Найдите, что в них нельзя оставлять без проверки,</w:t>
      </w:r>
      <w:r>
        <w:rPr>
          <w:lang w:val="ru"/>
        </w:rPr>
        <w:t xml:space="preserve"> </w:t>
      </w:r>
      <w:r>
        <w:rPr>
          <w:lang w:val="ru"/>
        </w:rPr>
        <w:t xml:space="preserve">и сверьтесь с ключом.</w:t>
      </w:r>
    </w:p>
    <w:p>
      <w:pPr>
        <w:pStyle w:val="BlockText"/>
      </w:pPr>
      <w:r>
        <w:rPr>
          <w:b/>
          <w:bCs/>
          <w:lang w:val="ru"/>
        </w:rPr>
        <w:t xml:space="preserve">Фрагмент 1.</w:t>
      </w:r>
      <w:r>
        <w:rPr>
          <w:lang w:val="ru"/>
        </w:rPr>
        <w:t xml:space="preserve"> </w:t>
      </w:r>
      <w:r>
        <w:rPr>
          <w:lang w:val="ru"/>
        </w:rPr>
        <w:t xml:space="preserve">Бинарное дерево поиска обеспечивает среднюю сложность поиска O(log n)</w:t>
      </w:r>
      <w:r>
        <w:rPr>
          <w:lang w:val="ru"/>
        </w:rPr>
        <w:t xml:space="preserve"> </w:t>
      </w:r>
      <w:r>
        <w:rPr>
          <w:lang w:val="ru"/>
        </w:rPr>
        <w:t xml:space="preserve">при сбалансированности; в худшем случае — O(n). Актуальное исследование (Zhang et al.,</w:t>
      </w:r>
      <w:r>
        <w:rPr>
          <w:lang w:val="ru"/>
        </w:rPr>
        <w:t xml:space="preserve"> </w:t>
      </w:r>
      <w:r>
        <w:rPr>
          <w:lang w:val="ru"/>
        </w:rPr>
        <w:t xml:space="preserve">2024) показывает, что для распределений с высокой локальностью обращений splay-деревья</w:t>
      </w:r>
      <w:r>
        <w:rPr>
          <w:lang w:val="ru"/>
        </w:rPr>
        <w:t xml:space="preserve"> </w:t>
      </w:r>
      <w:r>
        <w:rPr>
          <w:lang w:val="ru"/>
        </w:rPr>
        <w:t xml:space="preserve">превосходят классические сбалансированные деревья на 15–30 %.</w:t>
      </w:r>
    </w:p>
    <w:p>
      <w:pPr>
        <w:pStyle w:val="BlockText"/>
      </w:pPr>
      <w:r>
        <w:rPr>
          <w:b/>
          <w:bCs/>
          <w:lang w:val="ru"/>
        </w:rPr>
        <w:t xml:space="preserve">Фрагмент 2.</w:t>
      </w:r>
      <w:r>
        <w:rPr>
          <w:lang w:val="ru"/>
        </w:rPr>
        <w:t xml:space="preserve"> </w:t>
      </w:r>
      <w:r>
        <w:rPr>
          <w:lang w:val="ru"/>
        </w:rPr>
        <w:t xml:space="preserve">Нейтральная теория молекулярной эволюции (Кимура, 1968) постулирует,</w:t>
      </w:r>
      <w:r>
        <w:rPr>
          <w:lang w:val="ru"/>
        </w:rPr>
        <w:t xml:space="preserve"> </w:t>
      </w:r>
      <w:r>
        <w:rPr>
          <w:lang w:val="ru"/>
        </w:rPr>
        <w:t xml:space="preserve">что большинство мутаций нейтральны. Современные геномные исследования (Kern &amp; Hahn, 2018)</w:t>
      </w:r>
      <w:r>
        <w:rPr>
          <w:lang w:val="ru"/>
        </w:rPr>
        <w:t xml:space="preserve"> </w:t>
      </w:r>
      <w:r>
        <w:rPr>
          <w:lang w:val="ru"/>
        </w:rPr>
        <w:t xml:space="preserve">выявили, что ≈70 % вариантов в некодирующих регионах действительно нейтральны.</w:t>
      </w:r>
      <w:r>
        <w:rPr>
          <w:lang w:val="ru"/>
        </w:rPr>
        <w:t xml:space="preserve"> </w:t>
      </w:r>
      <w:r>
        <w:rPr>
          <w:lang w:val="ru"/>
        </w:rPr>
        <w:t xml:space="preserve">Исследование на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Drosophila</w:t>
      </w:r>
      <w:r>
        <w:rPr>
          <w:lang w:val="ru"/>
        </w:rPr>
        <w:t xml:space="preserve"> </w:t>
      </w:r>
      <w:r>
        <w:rPr>
          <w:lang w:val="ru"/>
        </w:rPr>
        <w:t xml:space="preserve">(Smith et al., 2024) демонстрирует роль регуляторных сетей</w:t>
      </w:r>
      <w:r>
        <w:rPr>
          <w:lang w:val="ru"/>
        </w:rPr>
        <w:t xml:space="preserve"> </w:t>
      </w:r>
      <w:r>
        <w:rPr>
          <w:lang w:val="ru"/>
        </w:rPr>
        <w:t xml:space="preserve">в адаптации к температурному стрессу.</w:t>
      </w:r>
    </w:p>
    <w:p>
      <w:pPr>
        <w:pStyle w:val="FirstParagraph"/>
      </w:pPr>
      <w:r>
        <w:rPr>
          <w:b/>
          <w:bCs/>
          <w:lang w:val="ru"/>
        </w:rPr>
        <w:t xml:space="preserve">Ключ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«Zhang et al., 2024», «Smith et al., 2024»</w:t>
      </w:r>
      <w:r>
        <w:rPr>
          <w:lang w:val="ru"/>
        </w:rPr>
        <w:t xml:space="preserve"> </w:t>
      </w:r>
      <w:r>
        <w:rPr>
          <w:lang w:val="ru"/>
        </w:rPr>
        <w:t xml:space="preserve">— фамилия, «и др.» и год без названия,</w:t>
      </w:r>
      <w:r>
        <w:rPr>
          <w:lang w:val="ru"/>
        </w:rPr>
        <w:t xml:space="preserve"> </w:t>
      </w:r>
      <w:r>
        <w:rPr>
          <w:lang w:val="ru"/>
        </w:rPr>
        <w:t xml:space="preserve">журнала и DOI. Такую ссылку нельзя проверить, а значит, нельзя и оставлять. С каждой</w:t>
      </w:r>
      <w:r>
        <w:rPr>
          <w:lang w:val="ru"/>
        </w:rPr>
        <w:t xml:space="preserve"> </w:t>
      </w:r>
      <w:r>
        <w:rPr>
          <w:lang w:val="ru"/>
        </w:rPr>
        <w:t xml:space="preserve">фамилией выходят сотни работ за год; правдоподобный вид — не подтверждение.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«Kern &amp; Hahn, 2018»</w:t>
      </w:r>
      <w:r>
        <w:rPr>
          <w:lang w:val="ru"/>
        </w:rPr>
        <w:t xml:space="preserve"> </w:t>
      </w:r>
      <w:r>
        <w:rPr>
          <w:lang w:val="ru"/>
        </w:rPr>
        <w:t xml:space="preserve">— самый коварный случай: работа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существует</w:t>
      </w:r>
      <w:r>
        <w:rPr>
          <w:lang w:val="ru"/>
        </w:rPr>
        <w:t xml:space="preserve"> </w:t>
      </w:r>
      <w:r>
        <w:rPr>
          <w:lang w:val="ru"/>
        </w:rPr>
        <w:t xml:space="preserve">(The Neutral Theory</w:t>
      </w:r>
      <w:r>
        <w:rPr>
          <w:lang w:val="ru"/>
        </w:rPr>
        <w:t xml:space="preserve"> </w:t>
      </w:r>
      <w:r>
        <w:rPr>
          <w:lang w:val="ru"/>
        </w:rPr>
        <w:t xml:space="preserve">in Light of Natural Selection. Molecular Biology and Evolution, 2018,</w:t>
      </w:r>
      <w:r>
        <w:rPr>
          <w:lang w:val="ru"/>
        </w:rPr>
        <w:t xml:space="preserve"> </w:t>
      </w:r>
      <w:hyperlink r:id="rId28">
        <w:r>
          <w:rPr>
            <w:rStyle w:val="Hyperlink"/>
            <w:lang w:val="ru"/>
          </w:rPr>
          <w:t xml:space="preserve">doi:10.1093/molbev/msy092</w:t>
        </w:r>
      </w:hyperlink>
      <w:r>
        <w:rPr>
          <w:lang w:val="ru"/>
        </w:rPr>
        <w:t xml:space="preserve">), но утверждает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обратное</w:t>
      </w:r>
      <w:r>
        <w:rPr>
          <w:lang w:val="ru"/>
        </w:rPr>
        <w:t xml:space="preserve">. Авторы пишут, что геномные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позволяют отвергнуть универсальность нейтральной теории, а адаптивная изменчивость</w:t>
      </w:r>
      <w:r>
        <w:rPr>
          <w:lang w:val="ru"/>
        </w:rPr>
        <w:t xml:space="preserve"> </w:t>
      </w:r>
      <w:r>
        <w:rPr>
          <w:lang w:val="ru"/>
        </w:rPr>
        <w:t xml:space="preserve">повсеместна. Числа «≈70 %» в аннотации нет. Настоящая ссылка — чужое содержание.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«15–30 %»</w:t>
      </w:r>
      <w:r>
        <w:rPr>
          <w:lang w:val="ru"/>
        </w:rPr>
        <w:t xml:space="preserve"> </w:t>
      </w:r>
      <w:r>
        <w:rPr>
          <w:lang w:val="ru"/>
        </w:rPr>
        <w:t xml:space="preserve">— точное на вид число, привязанное к непроверяемой ссылке.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Сами определения — сложность O(log n) и O(n), суть нейтральной теории Кимуры — верны.</w:t>
      </w:r>
      <w:r>
        <w:rPr>
          <w:lang w:val="ru"/>
        </w:rPr>
        <w:t xml:space="preserve"> </w:t>
      </w:r>
      <w:r>
        <w:rPr>
          <w:lang w:val="ru"/>
        </w:rPr>
        <w:t xml:space="preserve">Ошибки прячутся не в учебном ядре, а в «свежих исследованиях».</w:t>
      </w:r>
    </w:p>
    <w:p>
      <w:pPr>
        <w:pStyle w:val="FirstParagraph"/>
      </w:pPr>
      <w:r>
        <w:rPr>
          <w:lang w:val="ru"/>
        </w:rPr>
        <w:t xml:space="preserve">Правило: ссылка без DOI, URL или ISBN — не источник, пока вы её не нашли. Нашли — прочитайте</w:t>
      </w:r>
      <w:r>
        <w:rPr>
          <w:lang w:val="ru"/>
        </w:rPr>
        <w:t xml:space="preserve"> </w:t>
      </w:r>
      <w:r>
        <w:rPr>
          <w:lang w:val="ru"/>
        </w:rPr>
        <w:t xml:space="preserve">хотя бы аннотацию: говорит ли работа то, что ей приписали.</w:t>
      </w:r>
    </w:p>
    <w:bookmarkEnd w:id="29"/>
    <w:bookmarkEnd w:id="30"/>
    <w:bookmarkStart w:id="31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Лекция от Ньютона.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введение к лекции со строгой логикой и вдохновением.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профессор университета, лектор-визионер: умеешь объяснять сложное так, чтобы студенты понимали не только ЧТО, но и ПОЧЕМУ это важно.</w:t>
      </w:r>
      <w:r>
        <w:br/>
      </w:r>
      <w:r>
        <w:rPr>
          <w:rStyle w:val="VerbatimChar"/>
          <w:lang w:val="ru"/>
        </w:rPr>
        <w:t xml:space="preserve">Задача — написать введение к лекции на тему «[ТЕМА]» по дисциплине «[ДИСЦИПЛИНА]».</w:t>
      </w:r>
      <w:r>
        <w:br/>
      </w:r>
      <w:r>
        <w:rPr>
          <w:rStyle w:val="VerbatimChar"/>
          <w:lang w:val="ru"/>
        </w:rPr>
        <w:t xml:space="preserve">:: начни с актуального примера или исторического контекста;</w:t>
      </w:r>
      <w:r>
        <w:br/>
      </w:r>
      <w:r>
        <w:rPr>
          <w:rStyle w:val="VerbatimChar"/>
          <w:lang w:val="ru"/>
        </w:rPr>
        <w:t xml:space="preserve">:: сформулируй цель лекции и главные вопросы;</w:t>
      </w:r>
      <w:r>
        <w:br/>
      </w:r>
      <w:r>
        <w:rPr>
          <w:rStyle w:val="VerbatimChar"/>
          <w:lang w:val="ru"/>
        </w:rPr>
        <w:t xml:space="preserve">:: веди мысль от общих законов к частным следствиям, дай метафоры и аналогии там, где без них трудно;</w:t>
      </w:r>
      <w:r>
        <w:br/>
      </w:r>
      <w:r>
        <w:rPr>
          <w:rStyle w:val="VerbatimChar"/>
          <w:lang w:val="ru"/>
        </w:rPr>
        <w:t xml:space="preserve">:: объём — 500–800 слов;</w:t>
      </w:r>
      <w:r>
        <w:br/>
      </w:r>
      <w:r>
        <w:rPr>
          <w:rStyle w:val="VerbatimChar"/>
          <w:lang w:val="ru"/>
        </w:rPr>
        <w:t xml:space="preserve">:: стиль — математически строгий, дедуктивный, авторитетный, но дружелюбный;</w:t>
      </w:r>
      <w:r>
        <w:br/>
      </w:r>
      <w:r>
        <w:rPr>
          <w:rStyle w:val="VerbatimChar"/>
          <w:lang w:val="ru"/>
        </w:rPr>
        <w:t xml:space="preserve">:: в конце — 2–3 вопроса для обсуждения в аудитории.</w:t>
      </w:r>
      <w:r>
        <w:br/>
      </w:r>
      <w:r>
        <w:rPr>
          <w:rStyle w:val="VerbatimChar"/>
          <w:lang w:val="ru"/>
        </w:rPr>
        <w:t xml:space="preserve">Вдохновляйся манерой Исаака Ньютона.</w:t>
      </w:r>
      <w:r>
        <w:br/>
      </w:r>
      <w:r>
        <w:rPr>
          <w:rStyle w:val="VerbatimChar"/>
          <w:lang w:val="ru"/>
        </w:rPr>
        <w:t xml:space="preserve">Проверь перед выдачей: факты и даты верны; нет ссылок, которых ты не можешь подтвердить.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Семинар от Марии Кюри.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нужны кейсы для практического занятия.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практических занятий, фасилитатор: превращаешь теорию в живые задачи.</w:t>
      </w:r>
      <w:r>
        <w:br/>
      </w:r>
      <w:r>
        <w:rPr>
          <w:rStyle w:val="VerbatimChar"/>
          <w:lang w:val="ru"/>
        </w:rPr>
        <w:t xml:space="preserve">Задача — разработать 3 кейса для семинара по теме «[ТЕМА]», дисциплина «[ДИСЦИПЛИНА]», для [УРОВЕНЬ: бакалавры или магистры].</w:t>
      </w:r>
      <w:r>
        <w:br/>
      </w:r>
      <w:r>
        <w:rPr>
          <w:rStyle w:val="VerbatimChar"/>
          <w:lang w:val="ru"/>
        </w:rPr>
        <w:t xml:space="preserve">:: у каждого кейса — название, проблема, исходные данные, вопросы для анализа, компетенции, которые он развивает;</w:t>
      </w:r>
      <w:r>
        <w:br/>
      </w:r>
      <w:r>
        <w:rPr>
          <w:rStyle w:val="VerbatimChar"/>
          <w:lang w:val="ru"/>
        </w:rPr>
        <w:t xml:space="preserve">:: первый кейс — вводный, второй — на синтез и критическое мышление, третий — интегрирующий, с элементами проекта;</w:t>
      </w:r>
      <w:r>
        <w:br/>
      </w:r>
      <w:r>
        <w:rPr>
          <w:rStyle w:val="VerbatimChar"/>
          <w:lang w:val="ru"/>
        </w:rPr>
        <w:t xml:space="preserve">:: каждый кейс — на 50–100 минут; всего 1000–1500 слов;</w:t>
      </w:r>
      <w:r>
        <w:br/>
      </w:r>
      <w:r>
        <w:rPr>
          <w:rStyle w:val="VerbatimChar"/>
          <w:lang w:val="ru"/>
        </w:rPr>
        <w:t xml:space="preserve">:: реальные примеры — только те, которые можно проверить; вымышленные помечай «учебный пример»;</w:t>
      </w:r>
      <w:r>
        <w:br/>
      </w:r>
      <w:r>
        <w:rPr>
          <w:rStyle w:val="VerbatimChar"/>
          <w:lang w:val="ru"/>
        </w:rPr>
        <w:t xml:space="preserve">:: в конце — эталонные ответы или критерии оценки для преподавателя.</w:t>
      </w:r>
      <w:r>
        <w:br/>
      </w:r>
      <w:r>
        <w:rPr>
          <w:rStyle w:val="VerbatimChar"/>
          <w:lang w:val="ru"/>
        </w:rPr>
        <w:t xml:space="preserve">Стиль — лаконичный, честный, экспериментальный. Вдохновляйся манерой Марии Кюри.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проверяемых ограничений.</w:t>
      </w:r>
      <w:r>
        <w:rPr>
          <w:lang w:val="ru"/>
        </w:rPr>
        <w:t xml:space="preserve"> </w:t>
      </w:r>
      <w:r>
        <w:rPr>
          <w:lang w:val="ru"/>
        </w:rPr>
        <w:t xml:space="preserve">Когда: добавить к любому промпту, где важна точность и живой язык.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Ограничения:</w:t>
      </w:r>
      <w:r>
        <w:br/>
      </w:r>
      <w:r>
        <w:rPr>
          <w:rStyle w:val="VerbatimChar"/>
          <w:lang w:val="ru"/>
        </w:rPr>
        <w:t xml:space="preserve">– не выдумывай источники; у каждой ссылки — DOI, URL или ISBN;</w:t>
      </w:r>
      <w:r>
        <w:br/>
      </w:r>
      <w:r>
        <w:rPr>
          <w:rStyle w:val="VerbatimChar"/>
          <w:lang w:val="ru"/>
        </w:rPr>
        <w:t xml:space="preserve">– каждое число — с источником и годом;</w:t>
      </w:r>
      <w:r>
        <w:br/>
      </w:r>
      <w:r>
        <w:rPr>
          <w:rStyle w:val="VerbatimChar"/>
          <w:lang w:val="ru"/>
        </w:rPr>
        <w:t xml:space="preserve">– без канцелярита: «является», «осуществляется», «следует отметить»;</w:t>
      </w:r>
      <w:r>
        <w:br/>
      </w:r>
      <w:r>
        <w:rPr>
          <w:rStyle w:val="VerbatimChar"/>
          <w:lang w:val="ru"/>
        </w:rPr>
        <w:t xml:space="preserve">– решения привязывай к моей ситуации: [ОПИСАНИЕ СИТУАЦИИ];</w:t>
      </w:r>
      <w:r>
        <w:br/>
      </w:r>
      <w:r>
        <w:rPr>
          <w:rStyle w:val="VerbatimChar"/>
          <w:lang w:val="ru"/>
        </w:rPr>
        <w:t xml:space="preserve">– объём — не больше [N] знаков.</w:t>
      </w:r>
      <w:r>
        <w:br/>
      </w:r>
      <w:r>
        <w:rPr>
          <w:rStyle w:val="VerbatimChar"/>
          <w:lang w:val="ru"/>
        </w:rPr>
        <w:t xml:space="preserve">Проверка: перед выдачей пройди по этому списку, отметь каждый пункт и исправь то, что не выполнено. Если какого-то сведения нет — так и скажи.</w:t>
      </w:r>
    </w:p>
    <w:p>
      <w:pPr>
        <w:pStyle w:val="FirstParagraph"/>
      </w:pPr>
      <w:r>
        <w:rPr>
          <w:b/>
          <w:bCs/>
          <w:lang w:val="ru"/>
        </w:rPr>
        <w:t xml:space="preserve">Промпт: Учебный план нового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новый курс и нужен план по неделям.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вуза, специализирующийся на [ДИСЦИПЛИНА, например: «управление проектами»].</w:t>
      </w:r>
      <w:r>
        <w:br/>
      </w:r>
      <w:r>
        <w:rPr>
          <w:rStyle w:val="VerbatimChar"/>
          <w:lang w:val="ru"/>
        </w:rPr>
        <w:t xml:space="preserve">Подготовь подробный план нового учебного курса для студентов [ФАКУЛЬТЕТ, НАПРАВЛЕНИЕ, УРОВЕНЬ, например: «бакалавриат, направление экономика»].</w:t>
      </w:r>
      <w:r>
        <w:br/>
      </w:r>
      <w:r>
        <w:rPr>
          <w:rStyle w:val="VerbatimChar"/>
          <w:lang w:val="ru"/>
        </w:rPr>
        <w:t xml:space="preserve">План должен включать цели курса, ожидаемые образовательные результаты, структуру занятий (лекции, семинары, практические работы), оценочные мероприятия.</w:t>
      </w:r>
      <w:r>
        <w:br/>
      </w:r>
      <w:r>
        <w:rPr>
          <w:rStyle w:val="VerbatimChar"/>
          <w:lang w:val="ru"/>
        </w:rPr>
        <w:t xml:space="preserve">Для каждой темы курса укажи краткое описание, ключевые вопросы и рекомендуемую литературу — только существующие издания с ISBN, DOI или URL; не уверен — так и напиши.</w:t>
      </w:r>
      <w:r>
        <w:br/>
      </w:r>
      <w:r>
        <w:rPr>
          <w:rStyle w:val="VerbatimChar"/>
          <w:lang w:val="ru"/>
        </w:rPr>
        <w:t xml:space="preserve">Используй разнообразные формы учебной активности: групповые обсуждения, индивидуальные задания, проекты, кейсы, презентации.</w:t>
      </w:r>
      <w:r>
        <w:br/>
      </w:r>
      <w:r>
        <w:rPr>
          <w:rStyle w:val="VerbatimChar"/>
          <w:lang w:val="ru"/>
        </w:rPr>
        <w:t xml:space="preserve">Приведи основные акценты курса, например: развитие критического мышления, практическое применение теории, междисциплинарные связи.</w:t>
      </w:r>
      <w:r>
        <w:br/>
      </w:r>
      <w:r>
        <w:rPr>
          <w:rStyle w:val="VerbatimChar"/>
          <w:lang w:val="ru"/>
        </w:rPr>
        <w:t xml:space="preserve">Пиши в стиле [ТОН, например: «увлечённого наставника»]. Избегай банальных и формальных формулировок, делай акцент на актуальности и пользе курса.</w:t>
      </w:r>
      <w:r>
        <w:br/>
      </w:r>
      <w:r>
        <w:rPr>
          <w:rStyle w:val="VerbatimChar"/>
          <w:lang w:val="ru"/>
        </w:rPr>
        <w:t xml:space="preserve">Итоговый план — таблицей: неделя — тема — формат занятия — ключевые задачи — краткое описание.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Пост для Telegram-канала группы.</w:t>
      </w:r>
      <w:r>
        <w:rPr>
          <w:lang w:val="ru"/>
        </w:rPr>
        <w:t xml:space="preserve"> </w:t>
      </w:r>
      <w:r>
        <w:rPr>
          <w:lang w:val="ru"/>
        </w:rPr>
        <w:t xml:space="preserve">Когда: анонс спецкурса или события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преподаватель, куратор учебной группы, специализирующийся на [НАПРАВЛЕНИЕ, например: «информационные технологии»].</w:t>
      </w:r>
      <w:r>
        <w:br/>
      </w:r>
      <w:r>
        <w:rPr>
          <w:rStyle w:val="VerbatimChar"/>
          <w:lang w:val="ru"/>
        </w:rPr>
        <w:t xml:space="preserve">Напиши пост для Telegram-канала группы — до 4000 знаков с пробелами — на тему [ТЕМА, например: «Запускаем новый спецкурс: почему это важно и как принять участие»].</w:t>
      </w:r>
      <w:r>
        <w:br/>
      </w:r>
      <w:r>
        <w:rPr>
          <w:rStyle w:val="VerbatimChar"/>
          <w:lang w:val="ru"/>
        </w:rPr>
        <w:t xml:space="preserve">Аудитория: [ОПИСАНИЕ, например: «студенты старших курсов, которые ищут новые навыки и возможности для роста»].</w:t>
      </w:r>
      <w:r>
        <w:br/>
      </w:r>
      <w:r>
        <w:rPr>
          <w:rStyle w:val="VerbatimChar"/>
          <w:lang w:val="ru"/>
        </w:rPr>
        <w:t xml:space="preserve">Структура: мотивационное вступление, краткое описание спецкурса, важность темы для будущей карьеры, форматы занятий и ожидаемые результаты, приглашение к участию.</w:t>
      </w:r>
      <w:r>
        <w:br/>
      </w:r>
      <w:r>
        <w:rPr>
          <w:rStyle w:val="VerbatimChar"/>
          <w:lang w:val="ru"/>
        </w:rPr>
        <w:t xml:space="preserve">Пиши живо и дружелюбно, конкретно, без канцеляризмов, банальных фраз и шаблонов.</w:t>
      </w:r>
      <w:r>
        <w:br/>
      </w:r>
      <w:r>
        <w:rPr>
          <w:rStyle w:val="VerbatimChar"/>
          <w:lang w:val="ru"/>
        </w:rPr>
        <w:t xml:space="preserve">В конце — вопрос для вовлечения (например: «Какой формат вам интереснее — проекты или мастер-классы?») или предложение сохранить пост и поделиться им с одногруппниками.</w:t>
      </w:r>
    </w:p>
    <w:p>
      <w:pPr>
        <w:pStyle w:val="FirstParagraph"/>
      </w:pPr>
      <w:r>
        <w:rPr>
          <w:b/>
          <w:bCs/>
          <w:lang w:val="ru"/>
        </w:rPr>
        <w:t xml:space="preserve">Промпт: Коммерческое предложение партнёрскому вузу.</w:t>
      </w:r>
      <w:r>
        <w:rPr>
          <w:lang w:val="ru"/>
        </w:rPr>
        <w:t xml:space="preserve"> </w:t>
      </w:r>
      <w:r>
        <w:rPr>
          <w:lang w:val="ru"/>
        </w:rPr>
        <w:t xml:space="preserve">Когда: предлагаете вузу-партнёру совместный курс.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вуза, который развивает межвузовское сотрудничество.</w:t>
      </w:r>
      <w:r>
        <w:br/>
      </w:r>
      <w:r>
        <w:rPr>
          <w:rStyle w:val="VerbatimChar"/>
          <w:lang w:val="ru"/>
        </w:rPr>
        <w:t xml:space="preserve">Подготовь коммерческое предложение партнёрскому вузу о совместном проведении нового образовательного курса на его площадке.</w:t>
      </w:r>
      <w:r>
        <w:br/>
      </w:r>
      <w:r>
        <w:rPr>
          <w:rStyle w:val="VerbatimChar"/>
          <w:lang w:val="ru"/>
        </w:rPr>
        <w:t xml:space="preserve">Описание курса: [НАПРАВЛЕНИЕ И ПРЕИМУЩЕСТВА, например: «инновационные методы управления проектами»].</w:t>
      </w:r>
      <w:r>
        <w:br/>
      </w:r>
      <w:r>
        <w:rPr>
          <w:rStyle w:val="VerbatimChar"/>
          <w:lang w:val="ru"/>
        </w:rPr>
        <w:t xml:space="preserve">Ключевые акценты: [ВЫГОДЫ ДЛЯ ПАРТНЁРА, например: совместная разработка программы, привлечение экспертов, обмен опытом, конкурентоспособность студентов].</w:t>
      </w:r>
      <w:r>
        <w:br/>
      </w:r>
      <w:r>
        <w:rPr>
          <w:rStyle w:val="VerbatimChar"/>
          <w:lang w:val="ru"/>
        </w:rPr>
        <w:t xml:space="preserve">Предложение должно включать: основные условия сотрудничества; варианты организации курса (очно или онлайн, совместные занятия, гостевые лекции); целевую аудиторию (студенты, аспиранты, преподаватели); формат сертификации или зачёта.</w:t>
      </w:r>
      <w:r>
        <w:br/>
      </w:r>
      <w:r>
        <w:rPr>
          <w:rStyle w:val="VerbatimChar"/>
          <w:lang w:val="ru"/>
        </w:rPr>
        <w:t xml:space="preserve">Пропиши возможную гибкость в работе, встраивание в инфраструктуру партнёра, особенности преподавания.</w:t>
      </w:r>
      <w:r>
        <w:br/>
      </w:r>
      <w:r>
        <w:rPr>
          <w:rStyle w:val="VerbatimChar"/>
          <w:lang w:val="ru"/>
        </w:rPr>
        <w:t xml:space="preserve">Отдельным пунктом — чего точно не должно быть в совместном проекте (например: дублирование контента, конфликты по расписанию, нарушения академических стандартов).</w:t>
      </w:r>
    </w:p>
    <w:p>
      <w:pPr>
        <w:pStyle w:val="FirstParagraph"/>
      </w:pPr>
      <w:r>
        <w:rPr>
          <w:b/>
          <w:bCs/>
          <w:lang w:val="ru"/>
        </w:rPr>
        <w:t xml:space="preserve">Промпт: Цепочка промптов для нового курса (промпты 0–5).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курс или модуль с нуля.</w:t>
      </w:r>
    </w:p>
    <w:p>
      <w:pPr>
        <w:pStyle w:val="SourceCode"/>
      </w:pPr>
      <w:r>
        <w:rPr>
          <w:rStyle w:val="VerbatimChar"/>
          <w:lang w:val="ru"/>
        </w:rPr>
        <w:t xml:space="preserve">Промпт 0 (материал). Изучи приложенный файл и перескажи его: концепция, аннотация, ключевые идеи по главам. Опирайся только на файл.</w:t>
      </w:r>
      <w:r>
        <w:br/>
      </w:r>
      <w:r>
        <w:br/>
      </w:r>
      <w:r>
        <w:rPr>
          <w:rStyle w:val="VerbatimChar"/>
          <w:lang w:val="ru"/>
        </w:rPr>
        <w:t xml:space="preserve">Промпт 1 (цели). Как эксперт по теме «[ТЕМА КУРСА]» сформулируй цели и задачи курса и объясни, почему тема важна для современной профессиональной практики.</w:t>
      </w:r>
      <w:r>
        <w:br/>
      </w:r>
      <w:r>
        <w:br/>
      </w:r>
      <w:r>
        <w:rPr>
          <w:rStyle w:val="VerbatimChar"/>
          <w:lang w:val="ru"/>
        </w:rPr>
        <w:t xml:space="preserve">Промпт 2 (роль специалиста). Опиши профессиональные роли, задачи и компетенции, которые курс формирует у студентов.</w:t>
      </w:r>
      <w:r>
        <w:br/>
      </w:r>
      <w:r>
        <w:br/>
      </w:r>
      <w:r>
        <w:rPr>
          <w:rStyle w:val="VerbatimChar"/>
          <w:lang w:val="ru"/>
        </w:rPr>
        <w:t xml:space="preserve">Промпт 3 (работодатель). Теперь ты — работодатель. Перечисли реальные рабочие ситуации, где навыки курса необходимы. Вымышленные ситуации помечай «пример».</w:t>
      </w:r>
      <w:r>
        <w:br/>
      </w:r>
      <w:r>
        <w:br/>
      </w:r>
      <w:r>
        <w:rPr>
          <w:rStyle w:val="VerbatimChar"/>
          <w:lang w:val="ru"/>
        </w:rPr>
        <w:t xml:space="preserve">Промпт 4 (методист). Разработай структуру одного занятия: этапы, методы, формы работы, обратная связь.</w:t>
      </w:r>
      <w:r>
        <w:br/>
      </w:r>
      <w:r>
        <w:br/>
      </w:r>
      <w:r>
        <w:rPr>
          <w:rStyle w:val="VerbatimChar"/>
          <w:lang w:val="ru"/>
        </w:rPr>
        <w:t xml:space="preserve">Промпт 5 (дизайнер презентаций). По предыдущим шагам предложи структуру презентации на 5–7 слайдов: для каждого слайда — ключевой тезис и что на нём изображено.</w:t>
      </w:r>
    </w:p>
    <w:p>
      <w:pPr>
        <w:pStyle w:val="FirstParagraph"/>
      </w:pPr>
      <w:r>
        <w:rPr>
          <w:b/>
          <w:bCs/>
          <w:lang w:val="ru"/>
        </w:rPr>
        <w:t xml:space="preserve">Промпт: Концепция лекции по вашим материалам.</w:t>
      </w:r>
      <w:r>
        <w:rPr>
          <w:lang w:val="ru"/>
        </w:rPr>
        <w:t xml:space="preserve"> </w:t>
      </w:r>
      <w:r>
        <w:rPr>
          <w:lang w:val="ru"/>
        </w:rPr>
        <w:t xml:space="preserve">Когда: в цепочке промптов, когда ваши материалы уже приложены к чату.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 с опытом внедрения цифровых технологий в образовательный процесс.</w:t>
      </w:r>
      <w:r>
        <w:br/>
      </w:r>
      <w:r>
        <w:rPr>
          <w:rStyle w:val="VerbatimChar"/>
          <w:lang w:val="ru"/>
        </w:rPr>
        <w:t xml:space="preserve">На основе материалов, которые я приложил раньше, разработай общую концепцию лекции на тему «[ТЕМА, например: ИИ в образовании]».</w:t>
      </w:r>
      <w:r>
        <w:br/>
      </w:r>
      <w:r>
        <w:rPr>
          <w:rStyle w:val="VerbatimChar"/>
          <w:lang w:val="ru"/>
        </w:rPr>
        <w:t xml:space="preserve">Укажи цель лекции, структуру и продолжительность; выдели ключевые темы (например: виды применения ИИ, этические вопросы, методы интеграции ИИ в учебные программы, инструменты индивидуализации обучения).</w:t>
      </w:r>
      <w:r>
        <w:br/>
      </w:r>
      <w:r>
        <w:rPr>
          <w:rStyle w:val="VerbatimChar"/>
          <w:lang w:val="ru"/>
        </w:rPr>
        <w:t xml:space="preserve">Обозначь задачи для студентов на лекции (критический анализ, групповые обсуждения, самостоятельные мини-кейсы) и предложи материалы для самообразования — статьи, платформы, исследования — только существующие, с DOI или URL; не уверен — так и напиши.</w:t>
      </w:r>
      <w:r>
        <w:br/>
      </w:r>
      <w:r>
        <w:rPr>
          <w:rStyle w:val="VerbatimChar"/>
          <w:lang w:val="ru"/>
        </w:rPr>
        <w:t xml:space="preserve">Пиши структурно, лаконично и профессионально.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Приглашение делегации и план визита.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визит зарубежных коллег; образец промпта с точными условиями.</w:t>
      </w:r>
    </w:p>
    <w:p>
      <w:pPr>
        <w:pStyle w:val="SourceCode"/>
      </w:pPr>
      <w:r>
        <w:rPr>
          <w:rStyle w:val="VerbatimChar"/>
          <w:lang w:val="ru"/>
        </w:rPr>
        <w:t xml:space="preserve">Ты — ректор ведущего российского университета, который приглашает делегацию преподавателей из [СТРАНА, например: Китая] на научно-образовательный визит и совместные мероприятия.</w:t>
      </w:r>
      <w:r>
        <w:br/>
      </w:r>
      <w:r>
        <w:rPr>
          <w:rStyle w:val="VerbatimChar"/>
          <w:lang w:val="ru"/>
        </w:rPr>
        <w:t xml:space="preserve">Разработай текст приглашения и подробный план встречи с учётом международного сотрудничества, академических целей и культурных различий.</w:t>
      </w:r>
      <w:r>
        <w:br/>
      </w:r>
      <w:r>
        <w:rPr>
          <w:rStyle w:val="VerbatimChar"/>
          <w:lang w:val="ru"/>
        </w:rPr>
        <w:t xml:space="preserve">Условия:</w:t>
      </w:r>
      <w:r>
        <w:br/>
      </w:r>
      <w:r>
        <w:rPr>
          <w:rStyle w:val="VerbatimChar"/>
          <w:lang w:val="ru"/>
        </w:rPr>
        <w:t xml:space="preserve">— бюджет не больше [СУММА];</w:t>
      </w:r>
      <w:r>
        <w:br/>
      </w:r>
      <w:r>
        <w:rPr>
          <w:rStyle w:val="VerbatimChar"/>
          <w:lang w:val="ru"/>
        </w:rPr>
        <w:t xml:space="preserve">— без банальных сценариев: никаких формальных обедов и протокольных экскурсий без научного или образовательного содержания;</w:t>
      </w:r>
      <w:r>
        <w:br/>
      </w:r>
      <w:r>
        <w:rPr>
          <w:rStyle w:val="VerbatimChar"/>
          <w:lang w:val="ru"/>
        </w:rPr>
        <w:t xml:space="preserve">— состав смешанный: профессора, ассистенты, представители администрации с разными научными интересами;</w:t>
      </w:r>
      <w:r>
        <w:br/>
      </w:r>
      <w:r>
        <w:rPr>
          <w:rStyle w:val="VerbatimChar"/>
          <w:lang w:val="ru"/>
        </w:rPr>
        <w:t xml:space="preserve">— площадка для основных мероприятий легко доступна, лучше рядом с кампусом;</w:t>
      </w:r>
      <w:r>
        <w:br/>
      </w:r>
      <w:r>
        <w:rPr>
          <w:rStyle w:val="VerbatimChar"/>
          <w:lang w:val="ru"/>
        </w:rPr>
        <w:t xml:space="preserve">— официальная часть — без алкоголя, с соблюдением академической этики и дипломатических норм;</w:t>
      </w:r>
      <w:r>
        <w:br/>
      </w:r>
      <w:r>
        <w:rPr>
          <w:rStyle w:val="VerbatimChar"/>
          <w:lang w:val="ru"/>
        </w:rPr>
        <w:t xml:space="preserve">— без сложных в реализации идей: учитывай визы, трансфер, языковую поддержку, помощь в адаптации.</w:t>
      </w:r>
      <w:r>
        <w:br/>
      </w:r>
      <w:r>
        <w:rPr>
          <w:rStyle w:val="VerbatimChar"/>
          <w:lang w:val="ru"/>
        </w:rPr>
        <w:t xml:space="preserve">Результат:</w:t>
      </w:r>
      <w:r>
        <w:br/>
      </w:r>
      <w:r>
        <w:rPr>
          <w:rStyle w:val="VerbatimChar"/>
          <w:lang w:val="ru"/>
        </w:rPr>
        <w:t xml:space="preserve">1. Концепция приглашения: цели и ожидаемые результаты визита.</w:t>
      </w:r>
      <w:r>
        <w:br/>
      </w:r>
      <w:r>
        <w:rPr>
          <w:rStyle w:val="VerbatimChar"/>
          <w:lang w:val="ru"/>
        </w:rPr>
        <w:t xml:space="preserve">2. Основная идея и тематика сотрудничества.</w:t>
      </w:r>
      <w:r>
        <w:br/>
      </w:r>
      <w:r>
        <w:rPr>
          <w:rStyle w:val="VerbatimChar"/>
          <w:lang w:val="ru"/>
        </w:rPr>
        <w:t xml:space="preserve">3. Этапы: встреча, конференция, семинар, неформальные обсуждения, экскурсия по кампусу, подведение итогов.</w:t>
      </w:r>
      <w:r>
        <w:br/>
      </w:r>
      <w:r>
        <w:rPr>
          <w:rStyle w:val="VerbatimChar"/>
          <w:lang w:val="ru"/>
        </w:rPr>
        <w:t xml:space="preserve">4. Не больше пяти активностей с подробностями: научный обмен, совместная лекция, культурная программа, работа в группах, круглый стол.</w:t>
      </w:r>
      <w:r>
        <w:br/>
      </w:r>
      <w:r>
        <w:rPr>
          <w:rStyle w:val="VerbatimChar"/>
          <w:lang w:val="ru"/>
        </w:rPr>
        <w:t xml:space="preserve">5. Тайминг всех мероприятий.</w:t>
      </w:r>
      <w:r>
        <w:br/>
      </w:r>
      <w:r>
        <w:rPr>
          <w:rStyle w:val="VerbatimChar"/>
          <w:lang w:val="ru"/>
        </w:rPr>
        <w:t xml:space="preserve">6. Смета по статьям: трансфер, проживание, питание, организация.</w:t>
      </w:r>
      <w:r>
        <w:br/>
      </w:r>
      <w:r>
        <w:rPr>
          <w:rStyle w:val="VerbatimChar"/>
          <w:lang w:val="ru"/>
        </w:rPr>
        <w:t xml:space="preserve">7. Оформление и атмосфера: протокол, приветственные речи, двуязычные материалы, сувениры.</w:t>
      </w:r>
      <w:r>
        <w:br/>
      </w:r>
      <w:r>
        <w:rPr>
          <w:rStyle w:val="VerbatimChar"/>
          <w:lang w:val="ru"/>
        </w:rPr>
        <w:t xml:space="preserve">Будь креативен, избегай шаблонов, опирайся на лучшие практики международного академического сотрудничества. Пиши структурно.</w:t>
      </w:r>
    </w:p>
    <w:p>
      <w:pPr>
        <w:pStyle w:val="FirstParagraph"/>
      </w:pPr>
      <w:r>
        <w:rPr>
          <w:b/>
          <w:bCs/>
          <w:lang w:val="ru"/>
        </w:rPr>
        <w:t xml:space="preserve">Промпт: Обратный промптинг.</w:t>
      </w:r>
      <w:r>
        <w:rPr>
          <w:lang w:val="ru"/>
        </w:rPr>
        <w:t xml:space="preserve"> </w:t>
      </w:r>
      <w:r>
        <w:rPr>
          <w:lang w:val="ru"/>
        </w:rPr>
        <w:t xml:space="preserve">Когда: нравится чей-то текст, и нужен такой же для своей темы.</w:t>
      </w:r>
    </w:p>
    <w:p>
      <w:pPr>
        <w:pStyle w:val="SourceCode"/>
      </w:pPr>
      <w:r>
        <w:rPr>
          <w:rStyle w:val="VerbatimChar"/>
          <w:lang w:val="ru"/>
        </w:rPr>
        <w:t xml:space="preserve">Вот образец текста, который мне нравится: [ВСТАВЬТЕ ОБРАЗЕЦ].</w:t>
      </w:r>
      <w:r>
        <w:br/>
      </w:r>
      <w:r>
        <w:rPr>
          <w:rStyle w:val="VerbatimChar"/>
          <w:lang w:val="ru"/>
        </w:rPr>
        <w:t xml:space="preserve">Восстанови промпт, который мог бы породить такой текст: роль, задача, аудитория, стиль, структура, приёмы, запреты. Оформи его так, чтобы тему можно было заменить.</w:t>
      </w:r>
      <w:r>
        <w:br/>
      </w:r>
      <w:r>
        <w:rPr>
          <w:rStyle w:val="VerbatimChar"/>
          <w:lang w:val="ru"/>
        </w:rPr>
        <w:t xml:space="preserve">Затем примени этот промпт к теме «[МОЯ ТЕМА]».</w:t>
      </w:r>
    </w:p>
    <w:p>
      <w:pPr>
        <w:pStyle w:val="FirstParagraph"/>
      </w:pPr>
      <w:r>
        <w:rPr>
          <w:b/>
          <w:bCs/>
          <w:lang w:val="ru"/>
        </w:rPr>
        <w:t xml:space="preserve">Промпт: Живой научно-популярный текст.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статья для первокурсников, которая читается как речь увлечённого учёного.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Напиши статью для студентов-первокурсников на тему «[ТЕМА]». Пиши как увлечённый преподаватель, который объясняет сложное через простые аналогии.</w:t>
      </w:r>
      <w:r>
        <w:br/>
      </w:r>
      <w:r>
        <w:rPr>
          <w:rStyle w:val="VerbatimChar"/>
          <w:lang w:val="ru"/>
        </w:rPr>
        <w:t xml:space="preserve">Обязательно:</w:t>
      </w:r>
      <w:r>
        <w:br/>
      </w:r>
      <w:r>
        <w:rPr>
          <w:rStyle w:val="VerbatimChar"/>
          <w:lang w:val="ru"/>
        </w:rPr>
        <w:t xml:space="preserve">– начни с вопроса, который задают сами студенты, или с трудного места темы: [ВОПРОС ИЛИ ТРУДНОЕ МЕСТО];</w:t>
      </w:r>
      <w:r>
        <w:br/>
      </w:r>
      <w:r>
        <w:rPr>
          <w:rStyle w:val="VerbatimChar"/>
          <w:lang w:val="ru"/>
        </w:rPr>
        <w:t xml:space="preserve">– исторический контекст: откуда взялась задача;</w:t>
      </w:r>
      <w:r>
        <w:br/>
      </w:r>
      <w:r>
        <w:rPr>
          <w:rStyle w:val="VerbatimChar"/>
          <w:lang w:val="ru"/>
        </w:rPr>
        <w:t xml:space="preserve">– главная идея — через бытовую аналогию;</w:t>
      </w:r>
      <w:r>
        <w:br/>
      </w:r>
      <w:r>
        <w:rPr>
          <w:rStyle w:val="VerbatimChar"/>
          <w:lang w:val="ru"/>
        </w:rPr>
        <w:t xml:space="preserve">– где это работает в жизни — на проверяемых примерах;</w:t>
      </w:r>
      <w:r>
        <w:br/>
      </w:r>
      <w:r>
        <w:rPr>
          <w:rStyle w:val="VerbatimChar"/>
          <w:lang w:val="ru"/>
        </w:rPr>
        <w:t xml:space="preserve">– в конце — не вывод, а вопрос к читателю, над которым стоит подумать.</w:t>
      </w:r>
      <w:r>
        <w:br/>
      </w:r>
      <w:r>
        <w:rPr>
          <w:rStyle w:val="VerbatimChar"/>
          <w:lang w:val="ru"/>
        </w:rPr>
        <w:t xml:space="preserve">Стиль: обращение к читателю на «вы», чередование длинных и коротких предложений, конкретные примеры вместо общих слов.</w:t>
      </w:r>
      <w:r>
        <w:br/>
      </w:r>
      <w:r>
        <w:rPr>
          <w:rStyle w:val="VerbatimChar"/>
          <w:lang w:val="ru"/>
        </w:rPr>
        <w:t xml:space="preserve">Запрещено: «следует отметить», «таким образом», отглагольные существительные, кальки вроде «делает возможным»; разговорные вставки по шаблону («смотрите», «кстати», «знаете»); выдуманный личный опыт — если нужна история из практики, оставь место [ИСТОРИЯ ИЗ МОЕЙ ПРАКТИКИ].</w:t>
      </w:r>
      <w:r>
        <w:br/>
      </w:r>
      <w:r>
        <w:rPr>
          <w:rStyle w:val="VerbatimChar"/>
          <w:lang w:val="ru"/>
        </w:rPr>
        <w:t xml:space="preserve">Объём — около 600 слов.</w:t>
      </w:r>
    </w:p>
    <w:p>
      <w:pPr>
        <w:pStyle w:val="FirstParagraph"/>
      </w:pPr>
      <w:r>
        <w:rPr>
          <w:b/>
          <w:bCs/>
          <w:lang w:val="ru"/>
        </w:rPr>
        <w:t xml:space="preserve">Промпт: Диалог-проверка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модель решила задачу, и решение пойдёт студентам.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своё решение по шагам и объясни каждый переход.</w:t>
      </w:r>
      <w:r>
        <w:br/>
      </w:r>
      <w:r>
        <w:rPr>
          <w:rStyle w:val="VerbatimChar"/>
          <w:lang w:val="ru"/>
        </w:rPr>
        <w:t xml:space="preserve">Затем стань критиком этого решения: где слабые места, какие контрпримеры его опровергают?</w:t>
      </w:r>
      <w:r>
        <w:br/>
      </w:r>
      <w:r>
        <w:rPr>
          <w:rStyle w:val="VerbatimChar"/>
          <w:lang w:val="ru"/>
        </w:rPr>
        <w:t xml:space="preserve">Покажи другой способ получить тот же результат.</w:t>
      </w:r>
      <w:r>
        <w:br/>
      </w:r>
      <w:r>
        <w:rPr>
          <w:rStyle w:val="VerbatimChar"/>
          <w:lang w:val="ru"/>
        </w:rPr>
        <w:t xml:space="preserve">Как ты понимаешь ключевые термины: [ТЕРМИНЫ]?</w:t>
      </w:r>
      <w:r>
        <w:br/>
      </w:r>
      <w:r>
        <w:rPr>
          <w:rStyle w:val="VerbatimChar"/>
          <w:lang w:val="ru"/>
        </w:rPr>
        <w:t xml:space="preserve">В конце — список того, что мне стоит проверить самому.</w:t>
      </w:r>
    </w:p>
    <w:p>
      <w:pPr>
        <w:pStyle w:val="FirstParagraph"/>
      </w:pPr>
      <w:r>
        <w:rPr>
          <w:b/>
          <w:bCs/>
          <w:lang w:val="ru"/>
        </w:rPr>
        <w:t xml:space="preserve">Промпт: Поиск противоречий в структуре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программа готова — проверить, сходятся ли цели, темы, задания и оценка.</w:t>
      </w:r>
    </w:p>
    <w:p>
      <w:pPr>
        <w:pStyle w:val="SourceCode"/>
      </w:pPr>
      <w:r>
        <w:rPr>
          <w:rStyle w:val="VerbatimChar"/>
          <w:lang w:val="ru"/>
        </w:rPr>
        <w:t xml:space="preserve">Ты — научный рецензент и эксперт. Перед тобой структура документа курса по предмету «[НАЗВАНИЕ]»: цели, темы, структура занятий, критерии оценки, список литературы и итоговые задания (файл приложен). Проведи подробный анализ:</w:t>
      </w:r>
      <w:r>
        <w:br/>
      </w:r>
      <w:r>
        <w:rPr>
          <w:rStyle w:val="VerbatimChar"/>
          <w:lang w:val="ru"/>
        </w:rPr>
        <w:t xml:space="preserve">— найди противоречия, несогласованности и логические несостыковки между разделами (например, цели не соответствуют итоговым заданиям, структура занятий не покрывает темы, критерии оценки противоречат формату занятий); сравни разделы попарно;</w:t>
      </w:r>
      <w:r>
        <w:br/>
      </w:r>
      <w:r>
        <w:rPr>
          <w:rStyle w:val="VerbatimChar"/>
          <w:lang w:val="ru"/>
        </w:rPr>
        <w:t xml:space="preserve">— укажи конкретные места для доработки: где не хватает важных деталей, какие темы раскрыты недостаточно, где рвётся последовательность;</w:t>
      </w:r>
      <w:r>
        <w:br/>
      </w:r>
      <w:r>
        <w:rPr>
          <w:rStyle w:val="VerbatimChar"/>
          <w:lang w:val="ru"/>
        </w:rPr>
        <w:t xml:space="preserve">— дай рекомендации, как согласовать разделы между собой, чтобы курс был целостным.</w:t>
      </w:r>
      <w:r>
        <w:br/>
      </w:r>
      <w:r>
        <w:rPr>
          <w:rStyle w:val="VerbatimChar"/>
          <w:lang w:val="ru"/>
        </w:rPr>
        <w:t xml:space="preserve">Для каждой находки — цитата из документа и раздел, где она стоит.</w:t>
      </w:r>
    </w:p>
    <w:p>
      <w:pPr>
        <w:pStyle w:val="FirstParagraph"/>
      </w:pPr>
      <w:r>
        <w:rPr>
          <w:b/>
          <w:bCs/>
          <w:lang w:val="ru"/>
        </w:rPr>
        <w:t xml:space="preserve">Промпт: Обзор темы по FOREST.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лекцию по новой теме.</w:t>
      </w:r>
    </w:p>
    <w:p>
      <w:pPr>
        <w:pStyle w:val="SourceCode"/>
      </w:pPr>
      <w:r>
        <w:rPr>
          <w:rStyle w:val="VerbatimChar"/>
          <w:lang w:val="ru"/>
        </w:rPr>
        <w:t xml:space="preserve">Используй фреймворк FOREST, чтобы собрать материал для лекции «[ТЕМА]» для [АУДИТОРИЯ]:</w:t>
      </w:r>
      <w:r>
        <w:br/>
      </w:r>
      <w:r>
        <w:rPr>
          <w:rStyle w:val="VerbatimChar"/>
          <w:lang w:val="ru"/>
        </w:rPr>
        <w:t xml:space="preserve">F — факты: ключевые факты и данные — каждое число с источником и годом;</w:t>
      </w:r>
      <w:r>
        <w:br/>
      </w:r>
      <w:r>
        <w:rPr>
          <w:rStyle w:val="VerbatimChar"/>
          <w:lang w:val="ru"/>
        </w:rPr>
        <w:t xml:space="preserve">O — возможности: направления развития и перспективы для студентов;</w:t>
      </w:r>
      <w:r>
        <w:br/>
      </w:r>
      <w:r>
        <w:rPr>
          <w:rStyle w:val="VerbatimChar"/>
          <w:lang w:val="ru"/>
        </w:rPr>
        <w:t xml:space="preserve">R — риски: сложности и ограничения;</w:t>
      </w:r>
      <w:r>
        <w:br/>
      </w:r>
      <w:r>
        <w:rPr>
          <w:rStyle w:val="VerbatimChar"/>
          <w:lang w:val="ru"/>
        </w:rPr>
        <w:t xml:space="preserve">E — примеры: 2–3 реальных, проверяемых примера;</w:t>
      </w:r>
      <w:r>
        <w:br/>
      </w:r>
      <w:r>
        <w:rPr>
          <w:rStyle w:val="VerbatimChar"/>
          <w:lang w:val="ru"/>
        </w:rPr>
        <w:t xml:space="preserve">S — решения: как снять риски;</w:t>
      </w:r>
      <w:r>
        <w:br/>
      </w:r>
      <w:r>
        <w:rPr>
          <w:rStyle w:val="VerbatimChar"/>
          <w:lang w:val="ru"/>
        </w:rPr>
        <w:t xml:space="preserve">T — тренды: куда движется тема.</w:t>
      </w:r>
      <w:r>
        <w:br/>
      </w:r>
      <w:r>
        <w:rPr>
          <w:rStyle w:val="VerbatimChar"/>
          <w:lang w:val="ru"/>
        </w:rPr>
        <w:t xml:space="preserve">Если для пункта нет надёжных данных — так и напиши, не заполняй догадками.</w:t>
      </w:r>
    </w:p>
    <w:p>
      <w:pPr>
        <w:pStyle w:val="FirstParagraph"/>
      </w:pPr>
      <w:r>
        <w:rPr>
          <w:b/>
          <w:bCs/>
          <w:lang w:val="ru"/>
        </w:rPr>
        <w:t xml:space="preserve">Промпт: Шесть шляп: разбор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взвесить нововведение в курсе или провести мозговой штурм.</w:t>
      </w:r>
    </w:p>
    <w:p>
      <w:pPr>
        <w:pStyle w:val="SourceCode"/>
      </w:pPr>
      <w:r>
        <w:rPr>
          <w:rStyle w:val="VerbatimChar"/>
          <w:lang w:val="ru"/>
        </w:rPr>
        <w:t xml:space="preserve">Проведи разбор темы «[ТЕМА ИЛИ РЕШЕНИЕ]» методом шести шляп мышления, по очереди:</w:t>
      </w:r>
      <w:r>
        <w:br/>
      </w:r>
      <w:r>
        <w:rPr>
          <w:rStyle w:val="VerbatimChar"/>
          <w:lang w:val="ru"/>
        </w:rPr>
        <w:t xml:space="preserve">белая — только факты и данные, которые у нас есть (чего нет — отметь «нет данных»); красная — чувства и интуиция участников; чёрная — риски и слабые места; жёлтая — выгоды и возможности; зелёная — новые идеи и альтернативы; синяя — итог: выводы, противоречия, первые три шага.</w:t>
      </w:r>
    </w:p>
    <w:p>
      <w:pPr>
        <w:pStyle w:val="FirstParagraph"/>
      </w:pPr>
      <w:r>
        <w:rPr>
          <w:b/>
          <w:bCs/>
          <w:lang w:val="ru"/>
        </w:rPr>
        <w:t xml:space="preserve">Промпт: Объявление о наборе на курс (SLAP).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анонс для сайта или канала.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вуза, который запускает новый курс. Напиши объявление о наборе по формуле SLAP: остановить внимание — заинтересовать — побудить к действию — привести к записи.</w:t>
      </w:r>
      <w:r>
        <w:br/>
      </w:r>
      <w:r>
        <w:rPr>
          <w:rStyle w:val="VerbatimChar"/>
          <w:lang w:val="ru"/>
        </w:rPr>
        <w:t xml:space="preserve">Курс: [НАЗВАНИЕ И СУТЬ]. Аудитория: [КТО]. Сильные стороны: [ЧТО ОСОБЕННОГО].</w:t>
      </w:r>
      <w:r>
        <w:br/>
      </w:r>
      <w:r>
        <w:rPr>
          <w:rStyle w:val="VerbatimChar"/>
          <w:lang w:val="ru"/>
        </w:rPr>
        <w:t xml:space="preserve">Формат: [ОЧНО / ОНЛАЙН / СМЕШАННО].</w:t>
      </w:r>
      <w:r>
        <w:br/>
      </w:r>
      <w:r>
        <w:rPr>
          <w:rStyle w:val="VerbatimChar"/>
          <w:lang w:val="ru"/>
        </w:rPr>
        <w:t xml:space="preserve">Объём — до 600 знаков, без канцелярита. В конце — как записаться: [КОНТАКТ].</w:t>
      </w:r>
    </w:p>
    <w:p>
      <w:pPr>
        <w:pStyle w:val="FirstParagraph"/>
      </w:pPr>
      <w:r>
        <w:rPr>
          <w:b/>
          <w:bCs/>
          <w:lang w:val="ru"/>
        </w:rPr>
        <w:t xml:space="preserve">Промпт: Заголовки статьи: 10 формул, в том числе ODA.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заголовок для статьи, поста или анонса.</w:t>
      </w:r>
    </w:p>
    <w:p>
      <w:pPr>
        <w:pStyle w:val="SourceCode"/>
      </w:pPr>
      <w:r>
        <w:rPr>
          <w:rStyle w:val="VerbatimChar"/>
          <w:lang w:val="ru"/>
        </w:rPr>
        <w:t xml:space="preserve">Ты — журналист мирового уровня с эталонным чувством вкуса и тонким чувством юмора.</w:t>
      </w:r>
      <w:r>
        <w:br/>
      </w:r>
      <w:r>
        <w:rPr>
          <w:rStyle w:val="VerbatimChar"/>
          <w:lang w:val="ru"/>
        </w:rPr>
        <w:t xml:space="preserve">Придумай 10 заголовков для статьи — текст приложен. Используй разные формулы: интрига, вопрос «как…», прямой заголовок, задача + выгода, минимум усилий + максимум результата, ODA, заголовок со списком.</w:t>
      </w:r>
      <w:r>
        <w:br/>
      </w:r>
      <w:r>
        <w:rPr>
          <w:rStyle w:val="VerbatimChar"/>
          <w:lang w:val="ru"/>
        </w:rPr>
        <w:t xml:space="preserve">ODA: O (Offer) — предложение, от которого трудно отказаться; D (Deadline) — ограничение по времени или числу мест, только настоящее, например срок записи; A (Action) — призыв к действию: записаться, прийти, присоединиться.</w:t>
      </w:r>
      <w:r>
        <w:br/>
      </w:r>
      <w:r>
        <w:rPr>
          <w:rStyle w:val="VerbatimChar"/>
          <w:lang w:val="ru"/>
        </w:rPr>
        <w:t xml:space="preserve">Избегай тавтологий и шаблонных выражений.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семинара и презентация в LaTeX.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нужны план занятия и слайды с формулами; соберёте в Overleaf.</w:t>
      </w:r>
    </w:p>
    <w:p>
      <w:pPr>
        <w:pStyle w:val="SourceCode"/>
      </w:pPr>
      <w:r>
        <w:rPr>
          <w:rStyle w:val="VerbatimChar"/>
          <w:lang w:val="ru"/>
        </w:rPr>
        <w:t xml:space="preserve">Промпт 1. План семинара по теме «[ТЕМА, например: Производная и дифференциал функции одной переменной]» для [АУДИТОРИЯ, например: студентов-физиков первого курса]. Оформи его в LaTeX.</w:t>
      </w:r>
      <w:r>
        <w:br/>
      </w:r>
      <w:r>
        <w:br/>
      </w:r>
      <w:r>
        <w:rPr>
          <w:rStyle w:val="VerbatimChar"/>
          <w:lang w:val="ru"/>
        </w:rPr>
        <w:t xml:space="preserve">Промпт 2. Оформи теперь презентацию для этого урока в LaTeX (например, класс beamer).</w:t>
      </w:r>
    </w:p>
    <w:p>
      <w:pPr>
        <w:pStyle w:val="FirstParagraph"/>
      </w:pPr>
      <w:r>
        <w:rPr>
          <w:b/>
          <w:bCs/>
          <w:lang w:val="ru"/>
        </w:rPr>
        <w:t xml:space="preserve">Промпт: Упрощение текста для первого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материал слишком сложен для начинающих.</w:t>
      </w:r>
    </w:p>
    <w:p>
      <w:pPr>
        <w:pStyle w:val="SourceCode"/>
      </w:pPr>
      <w:r>
        <w:rPr>
          <w:rStyle w:val="VerbatimChar"/>
          <w:lang w:val="ru"/>
        </w:rPr>
        <w:t xml:space="preserve">Ты — методист с опытом адаптации учебных материалов.</w:t>
      </w:r>
      <w:r>
        <w:br/>
      </w:r>
      <w:r>
        <w:rPr>
          <w:rStyle w:val="VerbatimChar"/>
          <w:lang w:val="ru"/>
        </w:rPr>
        <w:t xml:space="preserve">Адаптируй текст ниже для студентов 1 курса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предложения — 10–15 слов;</w:t>
      </w:r>
      <w:r>
        <w:br/>
      </w:r>
      <w:r>
        <w:rPr>
          <w:rStyle w:val="VerbatimChar"/>
          <w:lang w:val="ru"/>
        </w:rPr>
        <w:t xml:space="preserve">– термины оставь, но дай определения в скобках;</w:t>
      </w:r>
      <w:r>
        <w:br/>
      </w:r>
      <w:r>
        <w:rPr>
          <w:rStyle w:val="VerbatimChar"/>
          <w:lang w:val="ru"/>
        </w:rPr>
        <w:t xml:space="preserve">– 2–3 примера из повседневной жизни;</w:t>
      </w:r>
      <w:r>
        <w:br/>
      </w:r>
      <w:r>
        <w:rPr>
          <w:rStyle w:val="VerbatimChar"/>
          <w:lang w:val="ru"/>
        </w:rPr>
        <w:t xml:space="preserve">– научная корректность сохраняется: упрощай язык, а не понятия;</w:t>
      </w:r>
      <w:r>
        <w:br/>
      </w:r>
      <w:r>
        <w:rPr>
          <w:rStyle w:val="VerbatimChar"/>
          <w:lang w:val="ru"/>
        </w:rPr>
        <w:t xml:space="preserve">– объём — 70–80 % исходного; абзацы по 3–4 предложения.</w:t>
      </w:r>
      <w:r>
        <w:br/>
      </w:r>
      <w:r>
        <w:rPr>
          <w:rStyle w:val="VerbatimChar"/>
          <w:lang w:val="ru"/>
        </w:rPr>
        <w:t xml:space="preserve">Проверь перед выдачей: ни одно определение не стало неверным.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Углубление материала для магистрантов.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версия материала для сильных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Ты — научный консультант кафедры «[КАФЕДРА]».</w:t>
      </w:r>
      <w:r>
        <w:br/>
      </w:r>
      <w:r>
        <w:rPr>
          <w:rStyle w:val="VerbatimChar"/>
          <w:lang w:val="ru"/>
        </w:rPr>
        <w:t xml:space="preserve">Углуби материал ниже для магистрантов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теоретические обоснования и доказательства там, где уместно;</w:t>
      </w:r>
      <w:r>
        <w:br/>
      </w:r>
      <w:r>
        <w:rPr>
          <w:rStyle w:val="VerbatimChar"/>
          <w:lang w:val="ru"/>
        </w:rPr>
        <w:t xml:space="preserve">– ссылки на исследования — только с DOI, URL или ISBN; если не уверен в источнике, не ссылайся, а напиши, что искать;</w:t>
      </w:r>
      <w:r>
        <w:br/>
      </w:r>
      <w:r>
        <w:rPr>
          <w:rStyle w:val="VerbatimChar"/>
          <w:lang w:val="ru"/>
        </w:rPr>
        <w:t xml:space="preserve">– междисциплинарные связи с [СМЕЖНЫЕ ОБЛАСТИ];</w:t>
      </w:r>
      <w:r>
        <w:br/>
      </w:r>
      <w:r>
        <w:rPr>
          <w:rStyle w:val="VerbatimChar"/>
          <w:lang w:val="ru"/>
        </w:rPr>
        <w:t xml:space="preserve">– открытые вопросы и конкурирующие подходы;</w:t>
      </w:r>
      <w:r>
        <w:br/>
      </w:r>
      <w:r>
        <w:rPr>
          <w:rStyle w:val="VerbatimChar"/>
          <w:lang w:val="ru"/>
        </w:rPr>
        <w:t xml:space="preserve">– 2–3 исследовательские задачи;</w:t>
      </w:r>
      <w:r>
        <w:br/>
      </w:r>
      <w:r>
        <w:rPr>
          <w:rStyle w:val="VerbatimChar"/>
          <w:lang w:val="ru"/>
        </w:rPr>
        <w:t xml:space="preserve">– объём — 150–170 % исходного.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Горизонтальная адаптация под другую специальность.</w:t>
      </w:r>
      <w:r>
        <w:rPr>
          <w:lang w:val="ru"/>
        </w:rPr>
        <w:t xml:space="preserve"> </w:t>
      </w:r>
      <w:r>
        <w:rPr>
          <w:lang w:val="ru"/>
        </w:rPr>
        <w:t xml:space="preserve">Когда: читаете тот же курс студентам другого направления.</w:t>
      </w:r>
    </w:p>
    <w:p>
      <w:pPr>
        <w:pStyle w:val="SourceCode"/>
      </w:pPr>
      <w:r>
        <w:rPr>
          <w:rStyle w:val="VerbatimChar"/>
          <w:lang w:val="ru"/>
        </w:rPr>
        <w:t xml:space="preserve">Адаптируй материал ниже для студентов направления «[НАПРАВЛЕНИЕ]».</w:t>
      </w:r>
      <w:r>
        <w:br/>
      </w:r>
      <w:r>
        <w:rPr>
          <w:rStyle w:val="VerbatimChar"/>
          <w:lang w:val="ru"/>
        </w:rPr>
        <w:t xml:space="preserve">Уровень сложности НЕ меняй. Замени примеры, задачи и аналогии на взятые из их будущей профессии; объясни, зачем тема нужна именно им.</w:t>
      </w:r>
      <w:r>
        <w:br/>
      </w:r>
      <w:r>
        <w:rPr>
          <w:rStyle w:val="VerbatimChar"/>
          <w:lang w:val="ru"/>
        </w:rPr>
        <w:t xml:space="preserve">Для каждого нового примера отметь, из какой профессиональной ситуации он взят.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bookmarkEnd w:id="31"/>
    <w:bookmarkStart w:id="34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4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32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33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Три версии одного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Возьмите 1–2 страницы из своей дисциплины и сделайте</w:t>
      </w:r>
      <w:r>
        <w:rPr>
          <w:lang w:val="ru"/>
        </w:rPr>
        <w:t xml:space="preserve"> </w:t>
      </w:r>
      <w:r>
        <w:rPr>
          <w:lang w:val="ru"/>
        </w:rPr>
        <w:t xml:space="preserve">с помощью ИИ три версии: упрощённую (1 курс), исходную и углублённую (магистратура).</w:t>
      </w:r>
      <w:r>
        <w:rPr>
          <w:lang w:val="ru"/>
        </w:rPr>
        <w:t xml:space="preserve"> </w:t>
      </w:r>
      <w:r>
        <w:rPr>
          <w:lang w:val="ru"/>
        </w:rPr>
        <w:t xml:space="preserve">Используйте роль, цепочку промптов и диалог-проверку. В углублённой версии откройте</w:t>
      </w:r>
      <w:r>
        <w:rPr>
          <w:lang w:val="ru"/>
        </w:rPr>
        <w:t xml:space="preserve"> </w:t>
      </w:r>
      <w:r>
        <w:rPr>
          <w:lang w:val="ru"/>
        </w:rPr>
        <w:t xml:space="preserve">каждую ссылку и отметьте, какие подтвердились.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Разбор по фреймворку.</w:t>
      </w:r>
      <w:r>
        <w:rPr>
          <w:lang w:val="ru"/>
        </w:rPr>
        <w:t xml:space="preserve"> </w:t>
      </w:r>
      <w:r>
        <w:rPr>
          <w:lang w:val="ru"/>
        </w:rPr>
        <w:t xml:space="preserve">Выберите один фреймворк (FOREST, PESTLE, 7-S или шесть шляп)</w:t>
      </w:r>
      <w:r>
        <w:rPr>
          <w:lang w:val="ru"/>
        </w:rPr>
        <w:t xml:space="preserve"> </w:t>
      </w:r>
      <w:r>
        <w:rPr>
          <w:lang w:val="ru"/>
        </w:rPr>
        <w:t xml:space="preserve">и разберите тему своего курса — не меньше 200 слов выводов. Добавьте абзац: что дал</w:t>
      </w:r>
      <w:r>
        <w:rPr>
          <w:lang w:val="ru"/>
        </w:rPr>
        <w:t xml:space="preserve"> </w:t>
      </w:r>
      <w:r>
        <w:rPr>
          <w:lang w:val="ru"/>
        </w:rPr>
        <w:t xml:space="preserve">фреймворк, что вы без него упустили бы.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конспект из видео или аудио; оцифровка фото работы; план семинара</w:t>
      </w:r>
      <w:r>
        <w:rPr>
          <w:lang w:val="ru"/>
        </w:rPr>
        <w:t xml:space="preserve"> </w:t>
      </w:r>
      <w:r>
        <w:rPr>
          <w:lang w:val="ru"/>
        </w:rPr>
        <w:t xml:space="preserve">или презентация в LaTeX через Overleaf.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материала с пометками о проверке ссылок, разбор</w:t>
      </w:r>
      <w:r>
        <w:rPr>
          <w:lang w:val="ru"/>
        </w:rPr>
        <w:t xml:space="preserve"> </w:t>
      </w:r>
      <w:r>
        <w:rPr>
          <w:lang w:val="ru"/>
        </w:rPr>
        <w:t xml:space="preserve">по фреймворку и промпты, которые привели к результату.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действительно разного уровня, а научная корректность</w:t>
      </w:r>
      <w:r>
        <w:rPr>
          <w:lang w:val="ru"/>
        </w:rPr>
        <w:t xml:space="preserve"> </w:t>
      </w:r>
      <w:r>
        <w:rPr>
          <w:lang w:val="ru"/>
        </w:rPr>
        <w:t xml:space="preserve">не пострадала; ссылки проверены; ключевые понятия сохранились во всех версиях, и в тексте</w:t>
      </w:r>
      <w:r>
        <w:rPr>
          <w:lang w:val="ru"/>
        </w:rPr>
        <w:t xml:space="preserve"> </w:t>
      </w:r>
      <w:r>
        <w:rPr>
          <w:lang w:val="ru"/>
        </w:rPr>
        <w:t xml:space="preserve">узнаётся ваша интонация; разбор по фреймворку показал то, что без него вы бы упустили.</w:t>
      </w:r>
    </w:p>
    <w:bookmarkEnd w:id="34"/>
    <w:bookmarkStart w:id="35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Чем горизонтальная адаптация отличается от упрощения?</w:t>
      </w:r>
    </w:p>
    <w:p>
      <w:pPr>
        <w:pStyle w:val="BodyText"/>
      </w:pPr>
      <w:r>
        <w:rPr>
          <w:lang w:val="ru"/>
        </w:rPr>
        <w:t xml:space="preserve">Упрощение снижает уровень сложности для начинающих. Горизонтальная адаптация уровень</w:t>
      </w:r>
      <w:r>
        <w:rPr>
          <w:lang w:val="ru"/>
        </w:rPr>
        <w:t xml:space="preserve"> </w:t>
      </w:r>
      <w:r>
        <w:rPr>
          <w:lang w:val="ru"/>
        </w:rPr>
        <w:t xml:space="preserve">не меняет — меняет контекст и примеры под другую специальность.</w:t>
      </w:r>
    </w:p>
    <w:p>
      <w:pPr>
        <w:pStyle w:val="BodyText"/>
      </w:pPr>
      <w:r>
        <w:rPr>
          <w:b/>
          <w:bCs/>
          <w:lang w:val="ru"/>
        </w:rPr>
        <w:t xml:space="preserve">Как сделать ограничение проверяемым?</w:t>
      </w:r>
    </w:p>
    <w:p>
      <w:pPr>
        <w:pStyle w:val="BodyText"/>
      </w:pPr>
      <w:r>
        <w:rPr>
          <w:lang w:val="ru"/>
        </w:rPr>
        <w:t xml:space="preserve">Сформулировать так, чтобы его выполнение можно было отметить галочкой: не «пиши хорошо»,</w:t>
      </w:r>
      <w:r>
        <w:rPr>
          <w:lang w:val="ru"/>
        </w:rPr>
        <w:t xml:space="preserve"> </w:t>
      </w:r>
      <w:r>
        <w:rPr>
          <w:lang w:val="ru"/>
        </w:rPr>
        <w:t xml:space="preserve">а «каждое число — с источником и годом», «не больше 4000 знаков». И повторить его в VERIFY.</w:t>
      </w:r>
    </w:p>
    <w:p>
      <w:pPr>
        <w:pStyle w:val="BodyText"/>
      </w:pPr>
      <w:r>
        <w:rPr>
          <w:b/>
          <w:bCs/>
          <w:lang w:val="ru"/>
        </w:rPr>
        <w:t xml:space="preserve">Что такое обратный промптинг?</w:t>
      </w:r>
    </w:p>
    <w:p>
      <w:pPr>
        <w:pStyle w:val="BodyText"/>
      </w:pPr>
      <w:r>
        <w:rPr>
          <w:lang w:val="ru"/>
        </w:rPr>
        <w:t xml:space="preserve">Показать модели готовый образец и попросить восстановить промпт, который мог бы его</w:t>
      </w:r>
      <w:r>
        <w:rPr>
          <w:lang w:val="ru"/>
        </w:rPr>
        <w:t xml:space="preserve"> </w:t>
      </w:r>
      <w:r>
        <w:rPr>
          <w:lang w:val="ru"/>
        </w:rPr>
        <w:t xml:space="preserve">породить, — чтобы потом применить этот промпт к своей теме.</w:t>
      </w:r>
    </w:p>
    <w:p>
      <w:pPr>
        <w:pStyle w:val="BodyText"/>
      </w:pPr>
      <w:r>
        <w:rPr>
          <w:b/>
          <w:bCs/>
          <w:lang w:val="ru"/>
        </w:rPr>
        <w:t xml:space="preserve">Что такое реверсивный диалог и в чём его слабость?</w:t>
      </w:r>
    </w:p>
    <w:p>
      <w:pPr>
        <w:pStyle w:val="BodyText"/>
      </w:pPr>
      <w:r>
        <w:rPr>
          <w:lang w:val="ru"/>
        </w:rPr>
        <w:t xml:space="preserve">Попросить модель обосновать выбор метода и сравнить его с другими. Слабость в том, что</w:t>
      </w:r>
      <w:r>
        <w:rPr>
          <w:lang w:val="ru"/>
        </w:rPr>
        <w:t xml:space="preserve"> </w:t>
      </w:r>
      <w:r>
        <w:rPr>
          <w:lang w:val="ru"/>
        </w:rPr>
        <w:t xml:space="preserve">модель обосновывает убедительно даже неудачный метод: обоснование ещё не значит, что</w:t>
      </w:r>
      <w:r>
        <w:rPr>
          <w:lang w:val="ru"/>
        </w:rPr>
        <w:t xml:space="preserve"> </w:t>
      </w:r>
      <w:r>
        <w:rPr>
          <w:lang w:val="ru"/>
        </w:rPr>
        <w:t xml:space="preserve">метод лучший.</w:t>
      </w:r>
    </w:p>
    <w:p>
      <w:pPr>
        <w:pStyle w:val="BodyText"/>
      </w:pPr>
      <w:r>
        <w:rPr>
          <w:b/>
          <w:bCs/>
          <w:lang w:val="ru"/>
        </w:rPr>
        <w:t xml:space="preserve">Какие оси у фреймворка FOREST?</w:t>
      </w:r>
    </w:p>
    <w:p>
      <w:pPr>
        <w:pStyle w:val="BodyText"/>
      </w:pPr>
      <w:r>
        <w:rPr>
          <w:lang w:val="ru"/>
        </w:rPr>
        <w:t xml:space="preserve">Факты, возможности, риски, примеры, решения, тренды.</w:t>
      </w:r>
    </w:p>
    <w:p>
      <w:pPr>
        <w:pStyle w:val="BodyText"/>
      </w:pPr>
      <w:r>
        <w:rPr>
          <w:b/>
          <w:bCs/>
          <w:lang w:val="ru"/>
        </w:rPr>
        <w:t xml:space="preserve">Почему настоящая ссылка в ответе модели ещё не гарантия?</w:t>
      </w:r>
    </w:p>
    <w:p>
      <w:pPr>
        <w:pStyle w:val="BodyText"/>
      </w:pPr>
      <w:r>
        <w:rPr>
          <w:lang w:val="ru"/>
        </w:rPr>
        <w:t xml:space="preserve">Модель может приписать реальной работе утверждение, которого в ней нет, — как в случае</w:t>
      </w:r>
      <w:r>
        <w:rPr>
          <w:lang w:val="ru"/>
        </w:rPr>
        <w:t xml:space="preserve"> </w:t>
      </w:r>
      <w:r>
        <w:rPr>
          <w:lang w:val="ru"/>
        </w:rPr>
        <w:t xml:space="preserve">Kern &amp; Hahn, 2018, где работа говорит обратное. Нужно прочитать хотя бы аннотацию.</w:t>
      </w:r>
    </w:p>
    <w:bookmarkEnd w:id="35"/>
    <w:bookmarkStart w:id="36" w:name="utochneniya"/>
    <w:p>
      <w:pPr>
        <w:pStyle w:val="Heading2"/>
      </w:pPr>
      <w:r>
        <w:rPr>
          <w:lang w:val="ru"/>
        </w:rPr>
        <w:t xml:space="preserve">Что уточнено после записи видео</w:t>
      </w:r>
    </w:p>
    <w:p>
      <w:pPr>
        <w:pStyle w:val="FirstParagraph"/>
      </w:pPr>
      <w:r>
        <w:rPr>
          <w:lang w:val="ru"/>
        </w:rPr>
        <w:t xml:space="preserve">Видео записано по слайдам; часть сведений после записи проверена и уточнена. Где видео</w:t>
      </w:r>
      <w:r>
        <w:rPr>
          <w:lang w:val="ru"/>
        </w:rPr>
        <w:t xml:space="preserve"> </w:t>
      </w:r>
      <w:r>
        <w:rPr>
          <w:lang w:val="ru"/>
        </w:rPr>
        <w:t xml:space="preserve">и конспект расходятся, опирайтесь на конспект.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«Не только в строительстве».</w:t>
      </w:r>
      <w:r>
        <w:rPr>
          <w:lang w:val="ru"/>
        </w:rPr>
        <w:t xml:space="preserve"> </w:t>
      </w:r>
      <w:r>
        <w:rPr>
          <w:lang w:val="ru"/>
        </w:rPr>
        <w:t xml:space="preserve">Подпись осталась от курса для строителей: формула</w:t>
      </w:r>
      <w:r>
        <w:rPr>
          <w:lang w:val="ru"/>
        </w:rPr>
        <w:t xml:space="preserve"> </w:t>
      </w:r>
      <w:r>
        <w:rPr>
          <w:lang w:val="ru"/>
        </w:rPr>
        <w:t xml:space="preserve">промпта подходит для любой дисциплины (лекция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«До 30 % студентов не осваивают программу из-за несоответствия уровня материала».</w:t>
      </w:r>
      <w:r>
        <w:rPr>
          <w:lang w:val="ru"/>
        </w:rPr>
        <w:t xml:space="preserve"> </w:t>
      </w:r>
      <w:r>
        <w:rPr>
          <w:lang w:val="ru"/>
        </w:rPr>
        <w:t xml:space="preserve">Источник этого числа не найден, на сайте его нет.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Горизонтальная адаптация.</w:t>
      </w:r>
      <w:r>
        <w:rPr>
          <w:lang w:val="ru"/>
        </w:rPr>
        <w:t xml:space="preserve"> </w:t>
      </w:r>
      <w:r>
        <w:rPr>
          <w:lang w:val="ru"/>
        </w:rPr>
        <w:t xml:space="preserve">На слайде её принципы повторяют углубление — свежие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библиотеки, исследовательские задачи. Верно так: уровень сложности тот же, меняются</w:t>
      </w:r>
      <w:r>
        <w:rPr>
          <w:lang w:val="ru"/>
        </w:rPr>
        <w:t xml:space="preserve"> </w:t>
      </w:r>
      <w:r>
        <w:rPr>
          <w:lang w:val="ru"/>
        </w:rPr>
        <w:t xml:space="preserve">контекст и примеры, объём — как у исходного текста (часть 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«Актуальные исследования (2023–2025)».</w:t>
      </w:r>
      <w:r>
        <w:rPr>
          <w:lang w:val="ru"/>
        </w:rPr>
        <w:t xml:space="preserve"> </w:t>
      </w:r>
      <w:r>
        <w:rPr>
          <w:lang w:val="ru"/>
        </w:rPr>
        <w:t xml:space="preserve">Свежие исследования — только с проверяемыми</w:t>
      </w:r>
      <w:r>
        <w:rPr>
          <w:lang w:val="ru"/>
        </w:rPr>
        <w:t xml:space="preserve"> </w:t>
      </w:r>
      <w:r>
        <w:rPr>
          <w:lang w:val="ru"/>
        </w:rPr>
        <w:t xml:space="preserve">ссылками: DOI, URL или ISBN; модель охотно придумывает правдоподобные работы</w:t>
      </w:r>
      <w:r>
        <w:rPr>
          <w:lang w:val="ru"/>
        </w:rPr>
        <w:t xml:space="preserve"> </w:t>
      </w:r>
      <w:r>
        <w:rPr>
          <w:lang w:val="ru"/>
        </w:rPr>
        <w:t xml:space="preserve">(упражнение «найди галлюцинацию»).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«Perplexity (модели ChatGPT 5, Claude 3.5)».</w:t>
      </w:r>
      <w:r>
        <w:rPr>
          <w:lang w:val="ru"/>
        </w:rPr>
        <w:t xml:space="preserve"> </w:t>
      </w:r>
      <w:r>
        <w:rPr>
          <w:lang w:val="ru"/>
        </w:rPr>
        <w:t xml:space="preserve">Выбор моделей в Perplexity — функция</w:t>
      </w:r>
      <w:r>
        <w:rPr>
          <w:lang w:val="ru"/>
        </w:rPr>
        <w:t xml:space="preserve"> </w:t>
      </w:r>
      <w:r>
        <w:rPr>
          <w:lang w:val="ru"/>
        </w:rPr>
        <w:t xml:space="preserve">платного тарифа; для упрощения подойдёт любой бесплатный сервис курса.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«Промпт 0. Обучение сети».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при этом не обучается: файл попадает в контекстное</w:t>
      </w:r>
      <w:r>
        <w:rPr>
          <w:lang w:val="ru"/>
        </w:rPr>
        <w:t xml:space="preserve"> </w:t>
      </w:r>
      <w:r>
        <w:rPr>
          <w:lang w:val="ru"/>
        </w:rPr>
        <w:t xml:space="preserve">окно разговора (лекция 1, «Контекстное окно»).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«Матрицы как язык преобразований»</w:t>
      </w:r>
      <w:r>
        <w:rPr>
          <w:lang w:val="ru"/>
        </w:rPr>
        <w:t xml:space="preserve"> </w:t>
      </w:r>
      <w:r>
        <w:rPr>
          <w:lang w:val="ru"/>
        </w:rPr>
        <w:t xml:space="preserve">просит начать «с личного воспоминания» —</w:t>
      </w:r>
      <w:r>
        <w:rPr>
          <w:lang w:val="ru"/>
        </w:rPr>
        <w:t xml:space="preserve"> </w:t>
      </w:r>
      <w:r>
        <w:rPr>
          <w:lang w:val="ru"/>
        </w:rPr>
        <w:t xml:space="preserve">модель его выдумает. В шаблоне на сайте — ваша настоящая история из практики.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Названия.</w:t>
      </w:r>
      <w:r>
        <w:rPr>
          <w:lang w:val="ru"/>
        </w:rPr>
        <w:t xml:space="preserve"> </w:t>
      </w:r>
      <w:r>
        <w:rPr>
          <w:lang w:val="ru"/>
        </w:rPr>
        <w:t xml:space="preserve">Лекция 2 на сайте — «Техники промптинга и адаптация материалов»; бонусных</w:t>
      </w:r>
      <w:r>
        <w:rPr>
          <w:lang w:val="ru"/>
        </w:rPr>
        <w:t xml:space="preserve"> </w:t>
      </w:r>
      <w:r>
        <w:rPr>
          <w:lang w:val="ru"/>
        </w:rPr>
        <w:t xml:space="preserve">уроков два: первый — навыки, второй — нейроиллюстрации.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Адрес и тест.</w:t>
      </w:r>
      <w:r>
        <w:rPr>
          <w:lang w:val="ru"/>
        </w:rPr>
        <w:t xml:space="preserve"> </w:t>
      </w:r>
      <w:r>
        <w:rPr>
          <w:lang w:val="ru"/>
        </w:rPr>
        <w:t xml:space="preserve">У сайта два адреса — основной на GitHub Pages и второй на Vercel</w:t>
      </w:r>
      <w:r>
        <w:rPr>
          <w:lang w:val="ru"/>
        </w:rPr>
        <w:t xml:space="preserve"> </w:t>
      </w:r>
      <w:r>
        <w:rPr>
          <w:lang w:val="ru"/>
        </w:rPr>
        <w:t xml:space="preserve">(страница «О курсе»). Зачёт — итоговый тест на сайте НГУ; на сайте курса — тесты</w:t>
      </w:r>
      <w:r>
        <w:rPr>
          <w:lang w:val="ru"/>
        </w:rPr>
        <w:t xml:space="preserve"> </w:t>
      </w:r>
      <w:r>
        <w:rPr>
          <w:lang w:val="ru"/>
        </w:rPr>
        <w:t xml:space="preserve">для самопроверки.</w:t>
      </w:r>
    </w:p>
    <w:bookmarkEnd w:id="36"/>
    <w:bookmarkStart w:id="37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пошаговые рассуждения.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Kern A. D., Hahn M. W. The Neutral Theory in Light of Natural Selection. Molecular Biology and Evolution. 2018. https://doi.org/10.1093/molbev/msy092 — работа из упражнения «найди галлюцинацию».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Инструменты:</w:t>
      </w:r>
      <w:r>
        <w:rPr>
          <w:lang w:val="ru"/>
        </w:rPr>
        <w:t xml:space="preserve"> </w:t>
      </w:r>
      <w:hyperlink r:id="rId22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ai-in-edtech.vercel.app/" TargetMode="External" /><Relationship Type="http://schemas.openxmlformats.org/officeDocument/2006/relationships/hyperlink" Id="rId14" Target="https://barbashin1970.github.io/PROMPT-Professor/konstruktor/" TargetMode="External" /><Relationship Type="http://schemas.openxmlformats.org/officeDocument/2006/relationships/hyperlink" Id="rId16" Target="https://barbashin1970.github.io/PROMPT-Professor/lekciya-3/#p-l3-portret-auditorii" TargetMode="External" /><Relationship Type="http://schemas.openxmlformats.org/officeDocument/2006/relationships/hyperlink" Id="rId12" Target="https://barbashin1970.github.io/PROMPT-Professor/navyki/" TargetMode="External" /><Relationship Type="http://schemas.openxmlformats.org/officeDocument/2006/relationships/hyperlink" Id="rId32" Target="https://barbashin1970.github.io/PROMPT-Professor/test/" TargetMode="External" /><Relationship Type="http://schemas.openxmlformats.org/officeDocument/2006/relationships/hyperlink" Id="rId33" Target="https://barbashin1970.github.io/PROMPT-Professor/test/prodvinutyj/" TargetMode="External" /><Relationship Type="http://schemas.openxmlformats.org/officeDocument/2006/relationships/hyperlink" Id="rId28" Target="https://doi.org/10.1093/molbev/msy092" TargetMode="External" /><Relationship Type="http://schemas.openxmlformats.org/officeDocument/2006/relationships/hyperlink" Id="rId10" Target="https://t.me/ai2smm" TargetMode="External" /><Relationship Type="http://schemas.openxmlformats.org/officeDocument/2006/relationships/hyperlink" Id="rId22" Target="https://www.overleaf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i-in-edtech.vercel.app/" TargetMode="External" /><Relationship Type="http://schemas.openxmlformats.org/officeDocument/2006/relationships/hyperlink" Id="rId14" Target="https://barbashin1970.github.io/PROMPT-Professor/konstruktor/" TargetMode="External" /><Relationship Type="http://schemas.openxmlformats.org/officeDocument/2006/relationships/hyperlink" Id="rId16" Target="https://barbashin1970.github.io/PROMPT-Professor/lekciya-3/#p-l3-portret-auditorii" TargetMode="External" /><Relationship Type="http://schemas.openxmlformats.org/officeDocument/2006/relationships/hyperlink" Id="rId12" Target="https://barbashin1970.github.io/PROMPT-Professor/navyki/" TargetMode="External" /><Relationship Type="http://schemas.openxmlformats.org/officeDocument/2006/relationships/hyperlink" Id="rId32" Target="https://barbashin1970.github.io/PROMPT-Professor/test/" TargetMode="External" /><Relationship Type="http://schemas.openxmlformats.org/officeDocument/2006/relationships/hyperlink" Id="rId33" Target="https://barbashin1970.github.io/PROMPT-Professor/test/prodvinutyj/" TargetMode="External" /><Relationship Type="http://schemas.openxmlformats.org/officeDocument/2006/relationships/hyperlink" Id="rId28" Target="https://doi.org/10.1093/molbev/msy092" TargetMode="External" /><Relationship Type="http://schemas.openxmlformats.org/officeDocument/2006/relationships/hyperlink" Id="rId10" Target="https://t.me/ai2smm" TargetMode="External" /><Relationship Type="http://schemas.openxmlformats.org/officeDocument/2006/relationships/hyperlink" Id="rId22" Target="https://www.overleaf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2. Техники промптинга и адаптация материалов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