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её,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 и как найти смысл, который держит ваш курс.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из шести уровней — основу учебного дизайна.</w:t>
      </w:r>
    </w:p>
    <w:bookmarkEnd w:id="9"/>
    <w:bookmarkStart w:id="22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0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0"/>
    <w:bookmarkStart w:id="12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писать с моделью так, чтобы текст работал на читателя:</w:t>
      </w:r>
      <w:r>
        <w:rPr>
          <w:lang w:val="ru"/>
        </w:rPr>
        <w:t xml:space="preserve"> </w:t>
      </w:r>
      <w:r>
        <w:rPr>
          <w:lang w:val="ru"/>
        </w:rPr>
        <w:t xml:space="preserve">удерживал внимание и не звучал как ответ нейросети.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отглагольные существительные, мораль в конце каждого абзаца, всё «по три».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2"/>
    <w:bookmarkStart w:id="14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3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4"/>
    <w:bookmarkStart w:id="15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</w:t>
      </w:r>
    </w:p>
    <w:bookmarkEnd w:id="15"/>
    <w:bookmarkStart w:id="16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6"/>
    <w:bookmarkStart w:id="17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</w:t>
            </w:r>
          </w:p>
        </w:tc>
      </w:tr>
    </w:tbl>
    <w:bookmarkEnd w:id="17"/>
    <w:bookmarkStart w:id="19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19"/>
    <w:bookmarkStart w:id="21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работу, загрузите в модель,</w:t>
      </w:r>
      <w:r>
        <w:rPr>
          <w:lang w:val="ru"/>
        </w:rPr>
        <w:t xml:space="preserve"> </w:t>
      </w:r>
      <w:r>
        <w:rPr>
          <w:lang w:val="ru"/>
        </w:rPr>
        <w:t xml:space="preserve">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файла. В 2025 году так делали, например, GigaChat — с RuTube</w:t>
      </w:r>
      <w:r>
        <w:rPr>
          <w:lang w:val="ru"/>
        </w:rPr>
        <w:t xml:space="preserve"> </w:t>
      </w:r>
      <w:r>
        <w:rPr>
          <w:lang w:val="ru"/>
        </w:rPr>
        <w:t xml:space="preserve">и Perplexity — с YouTube; перед занятием проверьте,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</w:t>
      </w:r>
    </w:p>
    <w:bookmarkEnd w:id="21"/>
    <w:bookmarkEnd w:id="22"/>
    <w:bookmarkStart w:id="30" w:name="adaptaciya"/>
    <w:p>
      <w:pPr>
        <w:pStyle w:val="Heading2"/>
      </w:pPr>
      <w:r>
        <w:rPr>
          <w:lang w:val="ru"/>
        </w:rPr>
        <w:t xml:space="preserve">Часть 2. Адаптация материалов и карта смыслов</w:t>
      </w:r>
    </w:p>
    <w:bookmarkStart w:id="23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</w:t>
      </w:r>
    </w:p>
    <w:bookmarkEnd w:id="23"/>
    <w:bookmarkStart w:id="24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bookmarkEnd w:id="24"/>
    <w:bookmarkStart w:id="25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5"/>
    <w:bookmarkStart w:id="27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7"/>
    <w:bookmarkStart w:id="29" w:name="karta-smyslov"/>
    <w:p>
      <w:pPr>
        <w:pStyle w:val="Heading3"/>
      </w:pPr>
      <w:r>
        <w:rPr>
          <w:lang w:val="ru"/>
        </w:rPr>
        <w:t xml:space="preserve">Карта смыслов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почему он существует, для кого,</w:t>
      </w:r>
      <w:r>
        <w:rPr>
          <w:lang w:val="ru"/>
        </w:rPr>
        <w:t xml:space="preserve"> </w:t>
      </w:r>
      <w:r>
        <w:rPr>
          <w:lang w:val="ru"/>
        </w:rPr>
        <w:t xml:space="preserve">что меняет. Шесть уровней: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материал: задачи, методы, что студент должен уметь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чувства вызывает тема: интерес, страх ошибки, облегчение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 это вам: ваша миссия, опыт, чему вы учите «между строк»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ваш студент, где он спотыкается, что ему откликается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тема важна именно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ценности и компетенции формирует тема</w:t>
            </w:r>
          </w:p>
        </w:tc>
      </w:tr>
    </w:tbl>
    <w:p>
      <w:pPr>
        <w:pStyle w:val="BodyText"/>
      </w:pPr>
      <w:r>
        <w:rPr>
          <w:lang w:val="ru"/>
        </w:rPr>
        <w:t xml:space="preserve">Как пользоваться: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 или «ИИ-лингвист» (раздел «Промпты лекции»).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студенческие. Студенческие удобно собирать промптом «портрет аудитории».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</w:t>
      </w:r>
    </w:p>
    <w:p>
      <w:pPr>
        <w:pStyle w:val="FirstParagraph"/>
      </w:pPr>
      <w:r>
        <w:rPr>
          <w:lang w:val="ru"/>
        </w:rPr>
        <w:t xml:space="preserve">Карта нарисованная — удобнее: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 строят её из списка.</w:t>
      </w:r>
    </w:p>
    <w:bookmarkEnd w:id="29"/>
    <w:bookmarkEnd w:id="30"/>
    <w:bookmarkStart w:id="3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даёт материал на уровне фактов и действий, что студент должен уметь.</w:t>
      </w:r>
      <w:r>
        <w:br/>
      </w:r>
      <w:r>
        <w:rPr>
          <w:rStyle w:val="VerbatimChar"/>
          <w:lang w:val="ru"/>
        </w:rPr>
        <w:t xml:space="preserve">2. Эмоциональный — какие чувства вызывает тема и как их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кто мой студент, где он спотыкается, что ему откликается.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сейчас, где она пересекается с будущей профессией.</w:t>
      </w:r>
      <w:r>
        <w:br/>
      </w:r>
      <w:r>
        <w:rPr>
          <w:rStyle w:val="VerbatimChar"/>
          <w:lang w:val="ru"/>
        </w:rPr>
        <w:t xml:space="preserve">6. Ценностный — какие компетенции и ценности формирует тема.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позиционирования. Проведи многомерный анализ текста ниже и извлеки карту смыслов по шести измерениям: рациональное (функциональное ядро), эмоциональное, авторское (интенция автора), клиентское (истинные мотивы аудитории), контекстуальное (почему сейчас), ценностное (базовые потребности).</w:t>
      </w:r>
      <w:r>
        <w:br/>
      </w:r>
      <w:r>
        <w:rPr>
          <w:rStyle w:val="VerbatimChar"/>
          <w:lang w:val="ru"/>
        </w:rPr>
        <w:t xml:space="preserve">Задача — не пересказать, а выявить скрытые мотивы и основания. Не цитируй текст — синтезируй.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31"/>
    <w:bookmarkStart w:id="33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5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32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Карта смыслов.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смыслов из своего текста (программа, лекция, статья)</w:t>
      </w:r>
      <w:r>
        <w:rPr>
          <w:lang w:val="ru"/>
        </w:rPr>
        <w:t xml:space="preserve"> </w:t>
      </w:r>
      <w:r>
        <w:rPr>
          <w:lang w:val="ru"/>
        </w:rPr>
        <w:t xml:space="preserve">промптом «ИИ-смысловик», поправьте её и допишите свои авторские смыслы и любимые слова.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фреймворку, исправленную карту смыслов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в карте смыслов есть ваши, а не только машинные смыслы.</w:t>
      </w:r>
    </w:p>
    <w:bookmarkEnd w:id="33"/>
    <w:bookmarkStart w:id="34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bookmarkEnd w:id="34"/>
    <w:bookmarkStart w:id="35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2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2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