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JONRICH BASCUG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Valenzuela City, Philippines |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0908 668 3254</w:t>
      </w:r>
      <w:r w:rsidDel="00000000" w:rsidR="00000000" w:rsidRPr="00000000">
        <w:rPr>
          <w:sz w:val="20"/>
          <w:szCs w:val="20"/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jbbascug20@gmail.com</w:t>
        </w:r>
      </w:hyperlink>
      <w:r w:rsidDel="00000000" w:rsidR="00000000" w:rsidRPr="00000000">
        <w:rPr>
          <w:sz w:val="20"/>
          <w:szCs w:val="20"/>
          <w:rtl w:val="0"/>
        </w:rPr>
        <w:t xml:space="preserve"> | portfolio-by-jonrets.netlify.app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PROFESSIONAL SUMMARY</w:t>
      </w:r>
    </w:p>
    <w:p w:rsidR="00000000" w:rsidDel="00000000" w:rsidP="00000000" w:rsidRDefault="00000000" w:rsidRPr="00000000" w14:paraId="00000004">
      <w:pPr>
        <w:jc w:val="both"/>
        <w:rPr/>
        <w:sectPr>
          <w:pgSz w:h="15840" w:w="12240" w:orient="portrait"/>
          <w:pgMar w:bottom="1440" w:top="1440" w:left="1800" w:right="1800" w:header="720" w:footer="720"/>
          <w:pgNumType w:start="1"/>
        </w:sectPr>
      </w:pPr>
      <w:r w:rsidDel="00000000" w:rsidR="00000000" w:rsidRPr="00000000">
        <w:rPr>
          <w:rtl w:val="0"/>
        </w:rPr>
        <w:t xml:space="preserve">Results-driven Web Application Developer and Application Support Specialist with proven experience designing, building, and maintaining enterprise-grade web applications. Proficient in the Laravel framework, database optimization, and implementing scalable software solutions. Combines deep technical problem-solving with a forward-thinking approach, utilizing AI automation workflows and agentic tools to streamline development cycles and maintain high system reliability. 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TECHNICAL SKILLS</w:t>
      </w:r>
    </w:p>
    <w:p w:rsidR="00000000" w:rsidDel="00000000" w:rsidP="00000000" w:rsidRDefault="00000000" w:rsidRPr="00000000" w14:paraId="00000006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Backend Technologies</w:t>
        <w:br w:type="textWrapping"/>
        <w:t xml:space="preserve">●</w:t>
      </w:r>
      <w:r w:rsidDel="00000000" w:rsidR="00000000" w:rsidRPr="00000000">
        <w:rPr>
          <w:rtl w:val="0"/>
        </w:rPr>
        <w:t xml:space="preserve"> PHP / Laravel Framework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Modular Monolith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System Design &amp; Software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MVC Architecture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RESTful API Development &amp; Integration  </w:t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Object-Oriented Programming (OOP)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Frontend Technologies</w:t>
        <w:br w:type="textWrapping"/>
        <w:t xml:space="preserve">●</w:t>
      </w:r>
      <w:r w:rsidDel="00000000" w:rsidR="00000000" w:rsidRPr="00000000">
        <w:rPr>
          <w:rtl w:val="0"/>
        </w:rPr>
        <w:t xml:space="preserve"> HTML5 / CSS3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JavaScript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Blade Templating Engine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Responsive Web Design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Databases &amp; Version Control</w:t>
        <w:br w:type="textWrapping"/>
        <w:t xml:space="preserve">● </w:t>
      </w:r>
      <w:r w:rsidDel="00000000" w:rsidR="00000000" w:rsidRPr="00000000">
        <w:rPr>
          <w:rtl w:val="0"/>
        </w:rPr>
        <w:t xml:space="preserve">MySQL / Relational Database Design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Database Query Optimization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Git / GitHub / Bitbucket (Version Control)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Operations &amp; Internal Systems</w:t>
        <w:br w:type="textWrapping"/>
        <w:t xml:space="preserve">●</w:t>
      </w:r>
      <w:r w:rsidDel="00000000" w:rsidR="00000000" w:rsidRPr="00000000">
        <w:rPr>
          <w:rtl w:val="0"/>
        </w:rPr>
        <w:t xml:space="preserve"> Application Performance Monitoring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Internal Portal &amp; Tracking Systems Support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Data Validation &amp; Auditing Workflows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Technical 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5840" w:w="12240" w:orient="portrait"/>
          <w:pgMar w:bottom="1440" w:top="1440" w:left="1800" w:right="1800" w:header="720" w:footer="720"/>
          <w:cols w:equalWidth="0" w:num="2">
            <w:col w:space="720" w:w="3960"/>
            <w:col w:space="0" w:w="3960"/>
          </w:cols>
        </w:sectPr>
      </w:pPr>
      <w:r w:rsidDel="00000000" w:rsidR="00000000" w:rsidRPr="00000000">
        <w:rPr>
          <w:b w:val="1"/>
          <w:bCs w:val="1"/>
          <w:rtl w:val="0"/>
        </w:rPr>
        <w:t xml:space="preserve">Productivity &amp; AI Automation</w:t>
        <w:br w:type="textWrapping"/>
        <w:t xml:space="preserve">●</w:t>
      </w:r>
      <w:r w:rsidDel="00000000" w:rsidR="00000000" w:rsidRPr="00000000">
        <w:rPr>
          <w:rtl w:val="0"/>
        </w:rPr>
        <w:t xml:space="preserve"> AI-Augmented Code Generation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Autonomous Agent Workflows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●</w:t>
      </w:r>
      <w:r w:rsidDel="00000000" w:rsidR="00000000" w:rsidRPr="00000000">
        <w:rPr>
          <w:rtl w:val="0"/>
        </w:rPr>
        <w:t xml:space="preserve"> Technical Workflow Automation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Web Application Developer  | CDO Foodsphere Inc.</w:t>
      </w:r>
      <w:r w:rsidDel="00000000" w:rsidR="00000000" w:rsidRPr="00000000">
        <w:rPr>
          <w:rtl w:val="0"/>
        </w:rPr>
        <w:br w:type="textWrapping"/>
        <w:t xml:space="preserve">December 2024  – Present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Enterprise Web Applications &amp; Systems Engineering</w:t>
        <w:br w:type="textWrapping"/>
        <w:tab/>
        <w:t xml:space="preserve">System Architecture &amp; Modular Design:</w:t>
      </w:r>
      <w:r w:rsidDel="00000000" w:rsidR="00000000" w:rsidRPr="00000000">
        <w:rPr>
          <w:rtl w:val="0"/>
        </w:rPr>
        <w:t xml:space="preserve"> Maintained, designed, and optimized high-impact backend modules using PHP and Laravel within a Modular Monolith architecture, supporting critical business operations for a company of over 5,000 employees.</w:t>
        <w:br w:type="textWrapping"/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Database &amp; Query Optimization:</w:t>
      </w:r>
      <w:r w:rsidDel="00000000" w:rsidR="00000000" w:rsidRPr="00000000">
        <w:rPr>
          <w:rtl w:val="0"/>
        </w:rPr>
        <w:t xml:space="preserve"> Re-architected and optimized database performance to ensure fast, reliable data handling and resolved query bottlenecks to support high-traffic operations.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Legacy System Maintenance:</w:t>
      </w:r>
      <w:r w:rsidDel="00000000" w:rsidR="00000000" w:rsidRPr="00000000">
        <w:rPr>
          <w:rtl w:val="0"/>
        </w:rPr>
        <w:t xml:space="preserve"> Maintained backend stability for core legacy platforms, including the Food Distribution Information System (FDIS), by managing critical monthly updates and invoice tracking workflows.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System Modernization &amp; AI Agent Orchestration</w:t>
      </w:r>
      <w:r w:rsidDel="00000000" w:rsidR="00000000" w:rsidRPr="00000000">
        <w:rPr>
          <w:rtl w:val="0"/>
        </w:rPr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Legacy System Upgrades:</w:t>
      </w:r>
      <w:r w:rsidDel="00000000" w:rsidR="00000000" w:rsidRPr="00000000">
        <w:rPr>
          <w:rtl w:val="0"/>
        </w:rPr>
        <w:t xml:space="preserve"> Successfully spearheaded the end-to-end framework and infrastructure upgrade of two critical enterprise applications: the Customer Complaint Tracking System (CCTR) and Overall Equipment Effectiveness (OEE) dashboard.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AI Agent Orchestration:</w:t>
      </w:r>
      <w:r w:rsidDel="00000000" w:rsidR="00000000" w:rsidRPr="00000000">
        <w:rPr>
          <w:rtl w:val="0"/>
        </w:rPr>
        <w:t xml:space="preserve"> Programmed and orchestrated a custom network of AI Agents and specialized subagents to automate the detection of deprecated syntax, breaking changes, and framework lifecycle mismatches across the legacy code.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72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Full-Stack Dependency Alignment:</w:t>
      </w:r>
      <w:r w:rsidDel="00000000" w:rsidR="00000000" w:rsidRPr="00000000">
        <w:rPr>
          <w:rtl w:val="0"/>
        </w:rPr>
        <w:t xml:space="preserve"> Streamlined the modernization of legacy frontend architectures, utilizing agentic workflows to upgrade JavaScript, Bootstrap, AdminLTE, jQuery, and DataTables with zero operational downtime.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Advanced Feature Delivery &amp; Real-Time Systems</w:t>
        <w:br w:type="textWrapping"/>
        <w:tab/>
        <w:t xml:space="preserve">AI-Driven Analytics Workflow:</w:t>
      </w:r>
      <w:r w:rsidDel="00000000" w:rsidR="00000000" w:rsidRPr="00000000">
        <w:rPr>
          <w:rtl w:val="0"/>
        </w:rPr>
        <w:t xml:space="preserve"> Architected and integrated a secure AI processing feature within the Customer Complaint Tracking System (CCTR) dashboard; utilized the OpenRouter API to dynamically ingest core query filters (baseQuery) and automatically synthesize plain-English data trends.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ab/>
        <w:t xml:space="preserve">Real-Time Data Pipelines:</w:t>
      </w:r>
      <w:r w:rsidDel="00000000" w:rsidR="00000000" w:rsidRPr="00000000">
        <w:rPr>
          <w:rtl w:val="0"/>
        </w:rPr>
        <w:t xml:space="preserve"> Developed a real-time event application featuring timestamped eligibility rules, custom admin prize-management panels, and highly responsive data streaming using AJAX API chaining to sync data across smart displays.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Application Security &amp; Compliance</w:t>
        <w:br w:type="textWrapping"/>
        <w:tab/>
        <w:t xml:space="preserve">Identity &amp; Access Management:</w:t>
      </w:r>
      <w:r w:rsidDel="00000000" w:rsidR="00000000" w:rsidRPr="00000000">
        <w:rPr>
          <w:rtl w:val="0"/>
        </w:rPr>
        <w:t xml:space="preserve"> Implemented stringent Role-Based Access Control (RBAC) policies across multiple enterprise applications (Clinic, Complaint, BizCard systems) to enforce data isolation by plant location, department boundaries, and job seniority tiers.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ab/>
        <w:t xml:space="preserve">Defensive Engineering &amp; Compliance:</w:t>
      </w:r>
      <w:r w:rsidDel="00000000" w:rsidR="00000000" w:rsidRPr="00000000">
        <w:rPr>
          <w:rtl w:val="0"/>
        </w:rPr>
        <w:t xml:space="preserve"> Strengthened system security and strictly adhered to Data Privacy regulations by implementing Two-Factor Authentication (2FA) via Authenticator Apps and Email OTP.</w:t>
        <w:br w:type="textWrapping"/>
        <w:br w:type="textWrapping"/>
        <w:tab/>
      </w:r>
      <w:r w:rsidDel="00000000" w:rsidR="00000000" w:rsidRPr="00000000">
        <w:rPr>
          <w:b w:val="1"/>
          <w:bCs w:val="1"/>
          <w:rtl w:val="0"/>
        </w:rPr>
        <w:t xml:space="preserve">Immutable Audit Logging:</w:t>
      </w:r>
      <w:r w:rsidDel="00000000" w:rsidR="00000000" w:rsidRPr="00000000">
        <w:rPr>
          <w:rtl w:val="0"/>
        </w:rPr>
        <w:t xml:space="preserve"> Integrated robust audit logging capabilities using Spatie Laravel packages to track detailed immutable historical state changes (capturing user context, IP addresses, geo-location, and before/after delta values).</w:t>
        <w:br w:type="textWrapping"/>
        <w:br w:type="textWrapping"/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Support &amp; AI-Augmented Workflows</w:t>
        <w:br w:type="textWrapping"/>
        <w:tab/>
        <w:t xml:space="preserve">L3 Technical Support &amp; Incident Management:</w:t>
      </w:r>
      <w:r w:rsidDel="00000000" w:rsidR="00000000" w:rsidRPr="00000000">
        <w:rPr>
          <w:rtl w:val="0"/>
        </w:rPr>
        <w:t xml:space="preserve"> Provided comprehensive Level 3 application support across all production internal applications; utilized Freshservice to systematically monitor Service Level Agreements (SLAs), isolate root causes, and deploy critical production hotfixes.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ab/>
        <w:t xml:space="preserve">AI-Augmented Development Workflow:</w:t>
      </w:r>
      <w:r w:rsidDel="00000000" w:rsidR="00000000" w:rsidRPr="00000000">
        <w:rPr>
          <w:rtl w:val="0"/>
        </w:rPr>
        <w:t xml:space="preserve"> Utilized advanced context-prompting techniques with LLM architectures to rapidly map out complex legacy architectures and significantly accelerate the feature prototyping lifecycle while enforcing strict human-in-the-loop code reviews.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Event Tech Implementation &amp; Support</w:t>
        <w:br w:type="textWrapping"/>
        <w:tab/>
        <w:t xml:space="preserve">IT Week (Tech'ka Muna!) – Game Developer &amp; Tech Support Lead:</w:t>
      </w:r>
      <w:r w:rsidDel="00000000" w:rsidR="00000000" w:rsidRPr="00000000">
        <w:rPr>
          <w:rtl w:val="0"/>
        </w:rPr>
        <w:t xml:space="preserve"> Successfully implemented interactive event games and provided comprehensive technical booth support for the company's first-ever tech event.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CompTIA ITF+ Certification — August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7">
      <w:pPr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Bachelor of Science in Computer Science</w:t>
      </w:r>
      <w:r w:rsidDel="00000000" w:rsidR="00000000" w:rsidRPr="00000000">
        <w:rPr>
          <w:rtl w:val="0"/>
        </w:rPr>
        <w:br w:type="textWrapping"/>
        <w:t xml:space="preserve">Our Lady of Fatima University | January 2020 – August 2024</w:t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800" w:right="18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bbascug20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8D+TCDMPgvmrfJ09lurLwoDzGQ==">CgMxLjA4AHIhMXBQM1lHZDUzb3YydWEydGN1RXZOWmJrU09fdEl0OVhy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