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482.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780"/>
        <w:gridCol w:w="1776"/>
        <w:gridCol w:w="60"/>
        <w:gridCol w:w="72"/>
        <w:gridCol w:w="72"/>
        <w:gridCol w:w="2722"/>
        <w:tblGridChange w:id="0">
          <w:tblGrid>
            <w:gridCol w:w="6780"/>
            <w:gridCol w:w="1776"/>
            <w:gridCol w:w="60"/>
            <w:gridCol w:w="72"/>
            <w:gridCol w:w="72"/>
            <w:gridCol w:w="2722"/>
          </w:tblGrid>
        </w:tblGridChange>
      </w:tblGrid>
      <w:tr>
        <w:trPr>
          <w:cantSplit w:val="0"/>
          <w:trHeight w:val="125" w:hRule="atLeast"/>
          <w:tblHeader w:val="0"/>
        </w:trPr>
        <w:tc>
          <w:tcPr>
            <w:gridSpan w:val="6"/>
            <w:shd w:fill="000000" w:val="clear"/>
          </w:tcPr>
          <w:p w:rsidR="00000000" w:rsidDel="00000000" w:rsidP="00000000" w:rsidRDefault="00000000" w:rsidRPr="00000000" w14:paraId="00000002">
            <w:pPr>
              <w:rPr>
                <w:rFonts w:ascii="Roboto" w:cs="Roboto" w:eastAsia="Roboto" w:hAnsi="Roboto"/>
                <w:color w:val="000000"/>
                <w:sz w:val="10"/>
                <w:szCs w:val="10"/>
              </w:rPr>
            </w:pPr>
            <w:r w:rsidDel="00000000" w:rsidR="00000000" w:rsidRPr="00000000">
              <w:rPr>
                <w:rtl w:val="0"/>
              </w:rPr>
            </w:r>
          </w:p>
        </w:tc>
      </w:tr>
      <w:tr>
        <w:trPr>
          <w:cantSplit w:val="0"/>
          <w:trHeight w:val="1731" w:hRule="atLeast"/>
          <w:tblHeader w:val="0"/>
        </w:trPr>
        <w:tc>
          <w:tcPr>
            <w:shd w:fill="f2f2f2" w:val="clear"/>
            <w:vAlign w:val="center"/>
          </w:tcPr>
          <w:p w:rsidR="00000000" w:rsidDel="00000000" w:rsidP="00000000" w:rsidRDefault="00000000" w:rsidRPr="00000000" w14:paraId="00000008">
            <w:pPr>
              <w:spacing w:line="276" w:lineRule="auto"/>
              <w:ind w:left="227" w:firstLine="0"/>
              <w:rPr>
                <w:rFonts w:ascii="Roboto" w:cs="Roboto" w:eastAsia="Roboto" w:hAnsi="Roboto"/>
                <w:color w:val="000000"/>
                <w:sz w:val="52"/>
                <w:szCs w:val="52"/>
              </w:rPr>
            </w:pPr>
            <w:r w:rsidDel="00000000" w:rsidR="00000000" w:rsidRPr="00000000">
              <w:rPr>
                <w:rFonts w:ascii="Roboto" w:cs="Roboto" w:eastAsia="Roboto" w:hAnsi="Roboto"/>
                <w:color w:val="000000"/>
                <w:sz w:val="52"/>
                <w:szCs w:val="52"/>
                <w:rtl w:val="0"/>
              </w:rPr>
              <w:t xml:space="preserve">BASETSANA MASINGI</w:t>
            </w:r>
          </w:p>
          <w:p w:rsidR="00000000" w:rsidDel="00000000" w:rsidP="00000000" w:rsidRDefault="00000000" w:rsidRPr="00000000" w14:paraId="00000009">
            <w:pPr>
              <w:spacing w:line="276" w:lineRule="auto"/>
              <w:ind w:left="227" w:firstLine="0"/>
              <w:rPr>
                <w:rFonts w:ascii="Roboto" w:cs="Roboto" w:eastAsia="Roboto" w:hAnsi="Roboto"/>
                <w:b w:val="1"/>
                <w:color w:val="000000"/>
                <w:sz w:val="16"/>
                <w:szCs w:val="16"/>
              </w:rPr>
            </w:pPr>
            <w:r w:rsidDel="00000000" w:rsidR="00000000" w:rsidRPr="00000000">
              <w:rPr>
                <w:rFonts w:ascii="Roboto" w:cs="Roboto" w:eastAsia="Roboto" w:hAnsi="Roboto"/>
                <w:color w:val="000000"/>
                <w:sz w:val="16"/>
                <w:szCs w:val="16"/>
                <w:rtl w:val="0"/>
              </w:rPr>
              <w:t xml:space="preserve">              BUSINESS INFORMATION TECHNOLOGY GRADUATE</w:t>
            </w:r>
            <w:r w:rsidDel="00000000" w:rsidR="00000000" w:rsidRPr="00000000">
              <w:rPr>
                <w:rtl w:val="0"/>
              </w:rPr>
            </w:r>
          </w:p>
        </w:tc>
        <w:tc>
          <w:tcPr>
            <w:gridSpan w:val="5"/>
            <w:shd w:fill="f2f2f2" w:val="clear"/>
            <w:vAlign w:val="center"/>
          </w:tcPr>
          <w:p w:rsidR="00000000" w:rsidDel="00000000" w:rsidP="00000000" w:rsidRDefault="00000000" w:rsidRPr="00000000" w14:paraId="0000000A">
            <w:pPr>
              <w:spacing w:line="360" w:lineRule="auto"/>
              <w:ind w:right="227"/>
              <w:jc w:val="right"/>
              <w:rPr>
                <w:rFonts w:ascii="Roboto" w:cs="Roboto" w:eastAsia="Roboto" w:hAnsi="Roboto"/>
                <w:color w:val="000000"/>
              </w:rPr>
            </w:pPr>
            <w:r w:rsidDel="00000000" w:rsidR="00000000" w:rsidRPr="00000000">
              <w:rPr>
                <w:rFonts w:ascii="Roboto" w:cs="Roboto" w:eastAsia="Roboto" w:hAnsi="Roboto"/>
                <w:b w:val="1"/>
                <w:color w:val="000000"/>
                <w:rtl w:val="0"/>
              </w:rPr>
              <w:t xml:space="preserve">Phone:</w:t>
            </w:r>
            <w:r w:rsidDel="00000000" w:rsidR="00000000" w:rsidRPr="00000000">
              <w:rPr>
                <w:rFonts w:ascii="Roboto" w:cs="Roboto" w:eastAsia="Roboto" w:hAnsi="Roboto"/>
                <w:color w:val="000000"/>
                <w:rtl w:val="0"/>
              </w:rPr>
              <w:t xml:space="preserve"> 27 63 297 3866</w:t>
            </w:r>
          </w:p>
          <w:p w:rsidR="00000000" w:rsidDel="00000000" w:rsidP="00000000" w:rsidRDefault="00000000" w:rsidRPr="00000000" w14:paraId="0000000B">
            <w:pPr>
              <w:spacing w:line="360" w:lineRule="auto"/>
              <w:ind w:right="227"/>
              <w:jc w:val="right"/>
              <w:rPr>
                <w:rFonts w:ascii="Roboto" w:cs="Roboto" w:eastAsia="Roboto" w:hAnsi="Roboto"/>
                <w:color w:val="000000"/>
              </w:rPr>
            </w:pPr>
            <w:r w:rsidDel="00000000" w:rsidR="00000000" w:rsidRPr="00000000">
              <w:rPr>
                <w:rFonts w:ascii="Roboto" w:cs="Roboto" w:eastAsia="Roboto" w:hAnsi="Roboto"/>
                <w:b w:val="1"/>
                <w:color w:val="000000"/>
                <w:rtl w:val="0"/>
              </w:rPr>
              <w:t xml:space="preserve">Email:</w:t>
            </w:r>
            <w:r w:rsidDel="00000000" w:rsidR="00000000" w:rsidRPr="00000000">
              <w:rPr>
                <w:rFonts w:ascii="Roboto" w:cs="Roboto" w:eastAsia="Roboto" w:hAnsi="Roboto"/>
                <w:color w:val="000000"/>
                <w:rtl w:val="0"/>
              </w:rPr>
              <w:t xml:space="preserve"> ameldamasingi@gmail.com</w:t>
            </w:r>
          </w:p>
          <w:p w:rsidR="00000000" w:rsidDel="00000000" w:rsidP="00000000" w:rsidRDefault="00000000" w:rsidRPr="00000000" w14:paraId="0000000C">
            <w:pPr>
              <w:ind w:right="227"/>
              <w:jc w:val="right"/>
              <w:rPr>
                <w:rFonts w:ascii="Roboto" w:cs="Roboto" w:eastAsia="Roboto" w:hAnsi="Roboto"/>
                <w:color w:val="000000"/>
                <w:sz w:val="20"/>
                <w:szCs w:val="20"/>
              </w:rPr>
            </w:pPr>
            <w:r w:rsidDel="00000000" w:rsidR="00000000" w:rsidRPr="00000000">
              <w:rPr>
                <w:rFonts w:ascii="Roboto" w:cs="Roboto" w:eastAsia="Roboto" w:hAnsi="Roboto"/>
                <w:b w:val="1"/>
                <w:color w:val="000000"/>
                <w:rtl w:val="0"/>
              </w:rPr>
              <w:t xml:space="preserve">LinkedIn:</w:t>
            </w:r>
            <w:hyperlink r:id="rId7">
              <w:r w:rsidDel="00000000" w:rsidR="00000000" w:rsidRPr="00000000">
                <w:rPr>
                  <w:rFonts w:ascii="Roboto" w:cs="Roboto" w:eastAsia="Roboto" w:hAnsi="Roboto"/>
                  <w:color w:val="1155cc"/>
                  <w:u w:val="single"/>
                  <w:rtl w:val="0"/>
                </w:rPr>
                <w:t xml:space="preserve">https://www.linkedin.com/in/basetsana-masingi-1b0612191/</w:t>
              </w:r>
            </w:hyperlink>
            <w:r w:rsidDel="00000000" w:rsidR="00000000" w:rsidRPr="00000000">
              <w:rPr>
                <w:rtl w:val="0"/>
              </w:rPr>
            </w:r>
          </w:p>
        </w:tc>
      </w:tr>
      <w:tr>
        <w:trPr>
          <w:cantSplit w:val="0"/>
          <w:trHeight w:val="435" w:hRule="atLeast"/>
          <w:tblHeader w:val="0"/>
        </w:trPr>
        <w:tc>
          <w:tcPr>
            <w:gridSpan w:val="6"/>
            <w:shd w:fill="auto" w:val="clear"/>
          </w:tcPr>
          <w:p w:rsidR="00000000" w:rsidDel="00000000" w:rsidP="00000000" w:rsidRDefault="00000000" w:rsidRPr="00000000" w14:paraId="00000011">
            <w:pPr>
              <w:rPr>
                <w:rFonts w:ascii="Roboto" w:cs="Roboto" w:eastAsia="Roboto" w:hAnsi="Roboto"/>
                <w:color w:val="000000"/>
                <w:sz w:val="16"/>
                <w:szCs w:val="16"/>
              </w:rPr>
            </w:pPr>
            <w:r w:rsidDel="00000000" w:rsidR="00000000" w:rsidRPr="00000000">
              <w:rPr>
                <w:rtl w:val="0"/>
              </w:rPr>
            </w:r>
          </w:p>
        </w:tc>
      </w:tr>
      <w:tr>
        <w:trPr>
          <w:cantSplit w:val="0"/>
          <w:trHeight w:val="752" w:hRule="atLeast"/>
          <w:tblHeader w:val="0"/>
        </w:trPr>
        <w:tc>
          <w:tcPr>
            <w:gridSpan w:val="6"/>
            <w:shd w:fill="auto" w:val="clear"/>
            <w:vAlign w:val="center"/>
          </w:tcPr>
          <w:p w:rsidR="00000000" w:rsidDel="00000000" w:rsidP="00000000" w:rsidRDefault="00000000" w:rsidRPr="00000000" w14:paraId="00000017">
            <w:pPr>
              <w:ind w:right="172"/>
              <w:rPr>
                <w:rFonts w:ascii="Roboto" w:cs="Roboto" w:eastAsia="Roboto" w:hAnsi="Roboto"/>
                <w:color w:val="000000"/>
              </w:rPr>
            </w:pPr>
            <w:r w:rsidDel="00000000" w:rsidR="00000000" w:rsidRPr="00000000">
              <w:rPr>
                <w:rFonts w:ascii="Roboto" w:cs="Roboto" w:eastAsia="Roboto" w:hAnsi="Roboto"/>
                <w:color w:val="000000"/>
                <w:rtl w:val="0"/>
              </w:rPr>
              <w:t xml:space="preserve">Business IT graduate with experience in digital forensics in banking and junior scrum mastery in retail. Strong foundation in agile methodology, cybersecurity, business analysis, system software, software development. Passionate about utilizing this expertise to drive success in a dynamic organization. Adaptable, confident and ready to make valuable contributions to any team</w:t>
            </w:r>
          </w:p>
        </w:tc>
      </w:tr>
      <w:tr>
        <w:trPr>
          <w:cantSplit w:val="0"/>
          <w:trHeight w:val="351" w:hRule="atLeast"/>
          <w:tblHeader w:val="0"/>
        </w:trPr>
        <w:tc>
          <w:tcPr>
            <w:gridSpan w:val="6"/>
            <w:shd w:fill="auto" w:val="clear"/>
            <w:vAlign w:val="center"/>
          </w:tcPr>
          <w:p w:rsidR="00000000" w:rsidDel="00000000" w:rsidP="00000000" w:rsidRDefault="00000000" w:rsidRPr="00000000" w14:paraId="0000001D">
            <w:pPr>
              <w:rPr>
                <w:rFonts w:ascii="Roboto" w:cs="Roboto" w:eastAsia="Roboto" w:hAnsi="Roboto"/>
                <w:color w:val="000000"/>
                <w:sz w:val="16"/>
                <w:szCs w:val="16"/>
              </w:rPr>
            </w:pPr>
            <w:r w:rsidDel="00000000" w:rsidR="00000000" w:rsidRPr="00000000">
              <w:rPr>
                <w:rtl w:val="0"/>
              </w:rPr>
            </w:r>
          </w:p>
        </w:tc>
      </w:tr>
      <w:tr>
        <w:trPr>
          <w:cantSplit w:val="0"/>
          <w:trHeight w:val="415" w:hRule="atLeast"/>
          <w:tblHeader w:val="0"/>
        </w:trPr>
        <w:tc>
          <w:tcPr>
            <w:gridSpan w:val="6"/>
            <w:tcBorders>
              <w:bottom w:color="000000" w:space="0" w:sz="4" w:val="dotted"/>
            </w:tcBorders>
            <w:shd w:fill="auto" w:val="clear"/>
          </w:tcPr>
          <w:p w:rsidR="00000000" w:rsidDel="00000000" w:rsidP="00000000" w:rsidRDefault="00000000" w:rsidRPr="00000000" w14:paraId="00000023">
            <w:pPr>
              <w:rPr>
                <w:rFonts w:ascii="Roboto" w:cs="Roboto" w:eastAsia="Roboto" w:hAnsi="Roboto"/>
                <w:color w:val="000000"/>
                <w:sz w:val="24"/>
                <w:szCs w:val="24"/>
              </w:rPr>
            </w:pPr>
            <w:bookmarkStart w:colFirst="0" w:colLast="0" w:name="_heading=h.gjdgxs" w:id="0"/>
            <w:bookmarkEnd w:id="0"/>
            <w:r w:rsidDel="00000000" w:rsidR="00000000" w:rsidRPr="00000000">
              <w:rPr>
                <w:rFonts w:ascii="Roboto" w:cs="Roboto" w:eastAsia="Roboto" w:hAnsi="Roboto"/>
                <w:b w:val="1"/>
                <w:color w:val="000000"/>
                <w:sz w:val="24"/>
                <w:szCs w:val="24"/>
                <w:rtl w:val="0"/>
              </w:rPr>
              <w:t xml:space="preserve">RELEVANT SKILLS</w:t>
            </w:r>
            <w:r w:rsidDel="00000000" w:rsidR="00000000" w:rsidRPr="00000000">
              <w:rPr>
                <w:rtl w:val="0"/>
              </w:rPr>
            </w:r>
          </w:p>
        </w:tc>
      </w:tr>
      <w:tr>
        <w:trPr>
          <w:cantSplit w:val="0"/>
          <w:trHeight w:val="232" w:hRule="atLeast"/>
          <w:tblHeader w:val="0"/>
        </w:trPr>
        <w:tc>
          <w:tcPr>
            <w:gridSpan w:val="6"/>
            <w:tcBorders>
              <w:top w:color="000000" w:space="0" w:sz="4" w:val="dotted"/>
            </w:tcBorders>
            <w:shd w:fill="auto" w:val="clear"/>
          </w:tcPr>
          <w:p w:rsidR="00000000" w:rsidDel="00000000" w:rsidP="00000000" w:rsidRDefault="00000000" w:rsidRPr="00000000" w14:paraId="00000029">
            <w:pPr>
              <w:rPr>
                <w:rFonts w:ascii="Roboto" w:cs="Roboto" w:eastAsia="Roboto" w:hAnsi="Roboto"/>
                <w:color w:val="000000"/>
              </w:rPr>
            </w:pPr>
            <w:r w:rsidDel="00000000" w:rsidR="00000000" w:rsidRPr="00000000">
              <w:rPr>
                <w:rFonts w:ascii="Roboto" w:cs="Roboto" w:eastAsia="Roboto" w:hAnsi="Roboto"/>
                <w:b w:val="1"/>
                <w:color w:val="000000"/>
                <w:sz w:val="20"/>
                <w:szCs w:val="20"/>
                <w:rtl w:val="0"/>
              </w:rPr>
              <w:t xml:space="preserve">TECHNICAL SKILLS</w:t>
            </w:r>
            <w:r w:rsidDel="00000000" w:rsidR="00000000" w:rsidRPr="00000000">
              <w:rPr>
                <w:rFonts w:ascii="Roboto" w:cs="Roboto" w:eastAsia="Roboto" w:hAnsi="Roboto"/>
                <w:color w:val="000000"/>
                <w:rtl w:val="0"/>
              </w:rPr>
              <w:t xml:space="preserve"> :  Microsoft office suite | Microsoft PowerBI | Jira | Cybersecurity fundamentals | Digital forensics analysis | Technical support | Documentation and Reporting | Agile methodology </w:t>
            </w:r>
            <w:r w:rsidDel="00000000" w:rsidR="00000000" w:rsidRPr="00000000">
              <w:rPr>
                <w:rFonts w:ascii="Roboto" w:cs="Roboto" w:eastAsia="Roboto" w:hAnsi="Roboto"/>
                <w:rtl w:val="0"/>
              </w:rPr>
              <w:t xml:space="preserve">| Microsoft Excel</w:t>
            </w:r>
            <w:r w:rsidDel="00000000" w:rsidR="00000000" w:rsidRPr="00000000">
              <w:rPr>
                <w:rtl w:val="0"/>
              </w:rPr>
            </w:r>
          </w:p>
        </w:tc>
      </w:tr>
      <w:tr>
        <w:trPr>
          <w:cantSplit w:val="0"/>
          <w:trHeight w:val="1152" w:hRule="atLeast"/>
          <w:tblHeader w:val="0"/>
        </w:trPr>
        <w:tc>
          <w:tcPr>
            <w:gridSpan w:val="6"/>
            <w:shd w:fill="auto" w:val="clear"/>
            <w:vAlign w:val="center"/>
          </w:tcPr>
          <w:p w:rsidR="00000000" w:rsidDel="00000000" w:rsidP="00000000" w:rsidRDefault="00000000" w:rsidRPr="00000000" w14:paraId="0000002F">
            <w:pPr>
              <w:spacing w:line="480" w:lineRule="auto"/>
              <w:rPr>
                <w:rFonts w:ascii="Roboto" w:cs="Roboto" w:eastAsia="Roboto" w:hAnsi="Roboto"/>
                <w:color w:val="000000"/>
                <w:sz w:val="20"/>
                <w:szCs w:val="20"/>
              </w:rPr>
            </w:pPr>
            <w:r w:rsidDel="00000000" w:rsidR="00000000" w:rsidRPr="00000000">
              <w:rPr>
                <w:rFonts w:ascii="Roboto" w:cs="Roboto" w:eastAsia="Roboto" w:hAnsi="Roboto"/>
                <w:b w:val="1"/>
                <w:color w:val="000000"/>
                <w:sz w:val="20"/>
                <w:szCs w:val="20"/>
                <w:rtl w:val="0"/>
              </w:rPr>
              <w:t xml:space="preserve">SOFT SKILLS:</w:t>
            </w:r>
            <w:r w:rsidDel="00000000" w:rsidR="00000000" w:rsidRPr="00000000">
              <w:rPr>
                <w:rFonts w:ascii="Roboto" w:cs="Roboto" w:eastAsia="Roboto" w:hAnsi="Roboto"/>
                <w:b w:val="1"/>
                <w:color w:val="000000"/>
                <w:rtl w:val="0"/>
              </w:rPr>
              <w:t xml:space="preserve"> </w:t>
            </w:r>
            <w:r w:rsidDel="00000000" w:rsidR="00000000" w:rsidRPr="00000000">
              <w:rPr>
                <w:rFonts w:ascii="Roboto" w:cs="Roboto" w:eastAsia="Roboto" w:hAnsi="Roboto"/>
                <w:color w:val="000000"/>
                <w:rtl w:val="0"/>
              </w:rPr>
              <w:t xml:space="preserve">Analytical problem solving | Verbal and written communication | Collaboration and teamwork | Adaptability and flexibility</w:t>
            </w:r>
            <w:r w:rsidDel="00000000" w:rsidR="00000000" w:rsidRPr="00000000">
              <w:rPr>
                <w:rFonts w:ascii="Roboto" w:cs="Roboto" w:eastAsia="Roboto" w:hAnsi="Roboto"/>
                <w:b w:val="1"/>
                <w:color w:val="000000"/>
                <w:rtl w:val="0"/>
              </w:rPr>
              <w:t xml:space="preserve"> |</w:t>
            </w:r>
            <w:r w:rsidDel="00000000" w:rsidR="00000000" w:rsidRPr="00000000">
              <w:rPr>
                <w:rFonts w:ascii="Roboto" w:cs="Roboto" w:eastAsia="Roboto" w:hAnsi="Roboto"/>
                <w:rtl w:val="0"/>
              </w:rPr>
              <w:t xml:space="preserve"> Attention to detai</w:t>
            </w:r>
            <w:r w:rsidDel="00000000" w:rsidR="00000000" w:rsidRPr="00000000">
              <w:rPr>
                <w:rFonts w:ascii="Roboto" w:cs="Roboto" w:eastAsia="Roboto" w:hAnsi="Roboto"/>
                <w:b w:val="1"/>
                <w:color w:val="000000"/>
                <w:rtl w:val="0"/>
              </w:rPr>
              <w:t xml:space="preserve">l</w:t>
            </w:r>
            <w:r w:rsidDel="00000000" w:rsidR="00000000" w:rsidRPr="00000000">
              <w:rPr>
                <w:rtl w:val="0"/>
              </w:rPr>
            </w:r>
          </w:p>
        </w:tc>
      </w:tr>
      <w:tr>
        <w:trPr>
          <w:cantSplit w:val="0"/>
          <w:trHeight w:val="299" w:hRule="atLeast"/>
          <w:tblHeader w:val="0"/>
        </w:trPr>
        <w:tc>
          <w:tcPr>
            <w:gridSpan w:val="6"/>
            <w:shd w:fill="auto" w:val="clear"/>
          </w:tcPr>
          <w:p w:rsidR="00000000" w:rsidDel="00000000" w:rsidP="00000000" w:rsidRDefault="00000000" w:rsidRPr="00000000" w14:paraId="00000035">
            <w:pPr>
              <w:rPr>
                <w:rFonts w:ascii="Roboto" w:cs="Roboto" w:eastAsia="Roboto" w:hAnsi="Roboto"/>
                <w:color w:val="000000"/>
                <w:sz w:val="16"/>
                <w:szCs w:val="16"/>
              </w:rPr>
            </w:pPr>
            <w:r w:rsidDel="00000000" w:rsidR="00000000" w:rsidRPr="00000000">
              <w:rPr>
                <w:rtl w:val="0"/>
              </w:rPr>
            </w:r>
          </w:p>
        </w:tc>
      </w:tr>
      <w:tr>
        <w:trPr>
          <w:cantSplit w:val="0"/>
          <w:trHeight w:val="408" w:hRule="atLeast"/>
          <w:tblHeader w:val="0"/>
        </w:trPr>
        <w:tc>
          <w:tcPr>
            <w:gridSpan w:val="6"/>
            <w:tcBorders>
              <w:bottom w:color="000000" w:space="0" w:sz="4" w:val="dotted"/>
            </w:tcBorders>
            <w:shd w:fill="auto" w:val="clear"/>
          </w:tcPr>
          <w:p w:rsidR="00000000" w:rsidDel="00000000" w:rsidP="00000000" w:rsidRDefault="00000000" w:rsidRPr="00000000" w14:paraId="0000003B">
            <w:pPr>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rtl w:val="0"/>
              </w:rPr>
              <w:t xml:space="preserve">PROFESSIONAL EXPERIENCE</w:t>
            </w:r>
            <w:r w:rsidDel="00000000" w:rsidR="00000000" w:rsidRPr="00000000">
              <w:rPr>
                <w:rtl w:val="0"/>
              </w:rPr>
            </w:r>
          </w:p>
        </w:tc>
      </w:tr>
      <w:tr>
        <w:trPr>
          <w:cantSplit w:val="0"/>
          <w:trHeight w:val="76" w:hRule="atLeast"/>
          <w:tblHeader w:val="0"/>
        </w:trPr>
        <w:tc>
          <w:tcPr>
            <w:gridSpan w:val="6"/>
            <w:tcBorders>
              <w:top w:color="000000" w:space="0" w:sz="4" w:val="dotted"/>
            </w:tcBorders>
            <w:shd w:fill="auto" w:val="clear"/>
          </w:tcPr>
          <w:p w:rsidR="00000000" w:rsidDel="00000000" w:rsidP="00000000" w:rsidRDefault="00000000" w:rsidRPr="00000000" w14:paraId="00000041">
            <w:pPr>
              <w:rPr>
                <w:rFonts w:ascii="Roboto" w:cs="Roboto" w:eastAsia="Roboto" w:hAnsi="Roboto"/>
                <w:color w:val="000000"/>
              </w:rPr>
            </w:pPr>
            <w:r w:rsidDel="00000000" w:rsidR="00000000" w:rsidRPr="00000000">
              <w:rPr>
                <w:rtl w:val="0"/>
              </w:rPr>
            </w:r>
          </w:p>
        </w:tc>
      </w:tr>
      <w:tr>
        <w:trPr>
          <w:cantSplit w:val="0"/>
          <w:trHeight w:val="537" w:hRule="atLeast"/>
          <w:tblHeader w:val="0"/>
        </w:trPr>
        <w:tc>
          <w:tcPr>
            <w:gridSpan w:val="2"/>
            <w:shd w:fill="auto"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Junior Scrum Master, hybrid Johannesburg</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JD Group</w:t>
            </w:r>
            <w:r w:rsidDel="00000000" w:rsidR="00000000" w:rsidRPr="00000000">
              <w:rPr>
                <w:rtl w:val="0"/>
              </w:rPr>
            </w:r>
          </w:p>
        </w:tc>
        <w:tc>
          <w:tcPr>
            <w:gridSpan w:val="4"/>
            <w:shd w:fill="auto"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January 2024–Present</w:t>
            </w:r>
            <w:r w:rsidDel="00000000" w:rsidR="00000000" w:rsidRPr="00000000">
              <w:rPr>
                <w:rtl w:val="0"/>
              </w:rPr>
            </w:r>
          </w:p>
        </w:tc>
      </w:tr>
      <w:tr>
        <w:trPr>
          <w:cantSplit w:val="0"/>
          <w:trHeight w:val="132" w:hRule="atLeast"/>
          <w:tblHeader w:val="0"/>
        </w:trPr>
        <w:tc>
          <w:tcPr>
            <w:gridSpan w:val="6"/>
            <w:shd w:fill="auto" w:val="clear"/>
          </w:tcPr>
          <w:p w:rsidR="00000000" w:rsidDel="00000000" w:rsidP="00000000" w:rsidRDefault="00000000" w:rsidRPr="00000000" w14:paraId="0000004E">
            <w:pPr>
              <w:ind w:left="360" w:firstLine="0"/>
              <w:rPr>
                <w:rFonts w:ascii="Roboto" w:cs="Roboto" w:eastAsia="Roboto" w:hAnsi="Roboto"/>
                <w:color w:val="000000"/>
              </w:rPr>
            </w:pPr>
            <w:r w:rsidDel="00000000" w:rsidR="00000000" w:rsidRPr="00000000">
              <w:rPr>
                <w:rtl w:val="0"/>
              </w:rPr>
            </w:r>
          </w:p>
        </w:tc>
      </w:tr>
      <w:tr>
        <w:trPr>
          <w:cantSplit w:val="0"/>
          <w:trHeight w:val="1479" w:hRule="atLeast"/>
          <w:tblHeader w:val="0"/>
        </w:trPr>
        <w:tc>
          <w:tcPr>
            <w:gridSpan w:val="6"/>
            <w:shd w:fill="auto" w:val="clear"/>
          </w:tcPr>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14" w:right="0" w:hanging="357"/>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Liaising between the development team and product owner, facilitating communication and ensuring alignment with project goals and priorities</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14" w:right="0" w:hanging="357"/>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Facilitating daily stand-up meetings, sprint planning, sprint reviews, and sprint retrospectives.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14" w:right="0" w:hanging="357"/>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Monitoring and tracking project progress using Agile tool Jira, ensuring transparency and visibility into tasks and sprint goals.</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14" w:right="0" w:hanging="357"/>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Supported the team in implementing Agile principles and practices, including Scrum framework, user stories, backlog grooming, and sprint backlogs</w:t>
            </w:r>
          </w:p>
          <w:p w:rsidR="00000000" w:rsidDel="00000000" w:rsidP="00000000" w:rsidRDefault="00000000" w:rsidRPr="00000000" w14:paraId="00000058">
            <w:pPr>
              <w:spacing w:after="80" w:lineRule="auto"/>
              <w:ind w:left="720" w:firstLine="0"/>
              <w:rPr>
                <w:rFonts w:ascii="Roboto" w:cs="Roboto" w:eastAsia="Roboto" w:hAnsi="Roboto"/>
                <w:color w:val="000000"/>
              </w:rPr>
            </w:pPr>
            <w:r w:rsidDel="00000000" w:rsidR="00000000" w:rsidRPr="00000000">
              <w:rPr>
                <w:rtl w:val="0"/>
              </w:rPr>
            </w:r>
          </w:p>
        </w:tc>
      </w:tr>
      <w:tr>
        <w:trPr>
          <w:cantSplit w:val="0"/>
          <w:trHeight w:val="59" w:hRule="atLeast"/>
          <w:tblHeader w:val="0"/>
        </w:trPr>
        <w:tc>
          <w:tcPr>
            <w:gridSpan w:val="6"/>
            <w:shd w:fill="auto" w:val="clear"/>
          </w:tcPr>
          <w:p w:rsidR="00000000" w:rsidDel="00000000" w:rsidP="00000000" w:rsidRDefault="00000000" w:rsidRPr="00000000" w14:paraId="0000005E">
            <w:pPr>
              <w:ind w:left="360" w:firstLine="0"/>
              <w:rPr>
                <w:rFonts w:ascii="Roboto" w:cs="Roboto" w:eastAsia="Roboto" w:hAnsi="Roboto"/>
                <w:color w:val="000000"/>
              </w:rPr>
            </w:pPr>
            <w:r w:rsidDel="00000000" w:rsidR="00000000" w:rsidRPr="00000000">
              <w:rPr>
                <w:rtl w:val="0"/>
              </w:rPr>
            </w:r>
          </w:p>
        </w:tc>
      </w:tr>
      <w:tr>
        <w:trPr>
          <w:cantSplit w:val="0"/>
          <w:tblHeader w:val="0"/>
        </w:trPr>
        <w:tc>
          <w:tcPr>
            <w:gridSpan w:val="3"/>
            <w:shd w:fill="auto" w:val="clear"/>
          </w:tcPr>
          <w:p w:rsidR="00000000" w:rsidDel="00000000" w:rsidP="00000000" w:rsidRDefault="00000000" w:rsidRPr="00000000" w14:paraId="00000064">
            <w:pPr>
              <w:rPr>
                <w:rFonts w:ascii="Roboto" w:cs="Roboto" w:eastAsia="Roboto" w:hAnsi="Roboto"/>
                <w:b w:val="1"/>
                <w:color w:val="000000"/>
              </w:rPr>
            </w:pPr>
            <w:r w:rsidDel="00000000" w:rsidR="00000000" w:rsidRPr="00000000">
              <w:rPr>
                <w:rFonts w:ascii="Roboto" w:cs="Roboto" w:eastAsia="Roboto" w:hAnsi="Roboto"/>
                <w:b w:val="1"/>
                <w:color w:val="000000"/>
                <w:rtl w:val="0"/>
              </w:rPr>
              <w:t xml:space="preserve">Learner Digital Forensics</w:t>
            </w:r>
          </w:p>
          <w:p w:rsidR="00000000" w:rsidDel="00000000" w:rsidP="00000000" w:rsidRDefault="00000000" w:rsidRPr="00000000" w14:paraId="00000065">
            <w:pPr>
              <w:rPr>
                <w:rFonts w:ascii="Roboto" w:cs="Roboto" w:eastAsia="Roboto" w:hAnsi="Roboto"/>
                <w:color w:val="000000"/>
              </w:rPr>
            </w:pPr>
            <w:r w:rsidDel="00000000" w:rsidR="00000000" w:rsidRPr="00000000">
              <w:rPr>
                <w:rFonts w:ascii="Roboto" w:cs="Roboto" w:eastAsia="Roboto" w:hAnsi="Roboto"/>
                <w:i w:val="1"/>
                <w:color w:val="000000"/>
                <w:rtl w:val="0"/>
              </w:rPr>
              <w:t xml:space="preserve">Standard bank</w:t>
            </w:r>
            <w:r w:rsidDel="00000000" w:rsidR="00000000" w:rsidRPr="00000000">
              <w:rPr>
                <w:rtl w:val="0"/>
              </w:rPr>
            </w:r>
          </w:p>
        </w:tc>
        <w:tc>
          <w:tcPr>
            <w:gridSpan w:val="3"/>
            <w:shd w:fill="auto" w:val="clear"/>
            <w:vAlign w:val="center"/>
          </w:tcPr>
          <w:p w:rsidR="00000000" w:rsidDel="00000000" w:rsidP="00000000" w:rsidRDefault="00000000" w:rsidRPr="00000000" w14:paraId="00000068">
            <w:pPr>
              <w:jc w:val="right"/>
              <w:rPr>
                <w:rFonts w:ascii="Roboto" w:cs="Roboto" w:eastAsia="Roboto" w:hAnsi="Roboto"/>
                <w:color w:val="000000"/>
              </w:rPr>
            </w:pPr>
            <w:r w:rsidDel="00000000" w:rsidR="00000000" w:rsidRPr="00000000">
              <w:rPr>
                <w:rFonts w:ascii="Roboto" w:cs="Roboto" w:eastAsia="Roboto" w:hAnsi="Roboto"/>
                <w:i w:val="1"/>
                <w:rtl w:val="0"/>
              </w:rPr>
              <w:t xml:space="preserve">June 2023–December 2023</w:t>
            </w:r>
            <w:r w:rsidDel="00000000" w:rsidR="00000000" w:rsidRPr="00000000">
              <w:rPr>
                <w:rtl w:val="0"/>
              </w:rPr>
            </w:r>
          </w:p>
        </w:tc>
      </w:tr>
      <w:tr>
        <w:trPr>
          <w:cantSplit w:val="0"/>
          <w:tblHeader w:val="0"/>
        </w:trPr>
        <w:tc>
          <w:tcPr>
            <w:gridSpan w:val="6"/>
            <w:shd w:fill="auto" w:val="clear"/>
          </w:tcPr>
          <w:p w:rsidR="00000000" w:rsidDel="00000000" w:rsidP="00000000" w:rsidRDefault="00000000" w:rsidRPr="00000000" w14:paraId="0000006B">
            <w:pPr>
              <w:ind w:left="360" w:firstLine="0"/>
              <w:rPr>
                <w:rFonts w:ascii="Roboto" w:cs="Roboto" w:eastAsia="Roboto" w:hAnsi="Roboto"/>
                <w:color w:val="000000"/>
              </w:rPr>
            </w:pPr>
            <w:r w:rsidDel="00000000" w:rsidR="00000000" w:rsidRPr="00000000">
              <w:rPr>
                <w:rtl w:val="0"/>
              </w:rPr>
            </w:r>
          </w:p>
        </w:tc>
      </w:tr>
      <w:tr>
        <w:trPr>
          <w:cantSplit w:val="0"/>
          <w:tblHeader w:val="0"/>
        </w:trPr>
        <w:tc>
          <w:tcPr>
            <w:gridSpan w:val="6"/>
            <w:shd w:fill="auto" w:val="clear"/>
          </w:tcPr>
          <w:p w:rsidR="00000000" w:rsidDel="00000000" w:rsidP="00000000" w:rsidRDefault="00000000" w:rsidRPr="00000000" w14:paraId="00000071">
            <w:pPr>
              <w:numPr>
                <w:ilvl w:val="0"/>
                <w:numId w:val="1"/>
              </w:numPr>
              <w:spacing w:after="160" w:line="259" w:lineRule="auto"/>
              <w:ind w:left="720" w:hanging="360"/>
              <w:rPr>
                <w:rFonts w:ascii="Roboto" w:cs="Roboto" w:eastAsia="Roboto" w:hAnsi="Roboto"/>
                <w:color w:val="000000"/>
              </w:rPr>
            </w:pPr>
            <w:r w:rsidDel="00000000" w:rsidR="00000000" w:rsidRPr="00000000">
              <w:rPr>
                <w:rFonts w:ascii="Roboto" w:cs="Roboto" w:eastAsia="Roboto" w:hAnsi="Roboto"/>
                <w:color w:val="000000"/>
                <w:rtl w:val="0"/>
              </w:rPr>
              <w:t xml:space="preserve">Maintaining strict adherence to legal and ethical standards in the investigations, ensuring the preservation of evidence and chain of custody</w:t>
            </w:r>
          </w:p>
          <w:p w:rsidR="00000000" w:rsidDel="00000000" w:rsidP="00000000" w:rsidRDefault="00000000" w:rsidRPr="00000000" w14:paraId="00000072">
            <w:pPr>
              <w:numPr>
                <w:ilvl w:val="0"/>
                <w:numId w:val="1"/>
              </w:numPr>
              <w:spacing w:after="160" w:line="259" w:lineRule="auto"/>
              <w:ind w:left="720" w:hanging="360"/>
              <w:rPr>
                <w:rFonts w:ascii="Roboto" w:cs="Roboto" w:eastAsia="Roboto" w:hAnsi="Roboto"/>
                <w:color w:val="000000"/>
              </w:rPr>
            </w:pPr>
            <w:r w:rsidDel="00000000" w:rsidR="00000000" w:rsidRPr="00000000">
              <w:rPr>
                <w:rFonts w:ascii="Roboto" w:cs="Roboto" w:eastAsia="Roboto" w:hAnsi="Roboto"/>
                <w:color w:val="000000"/>
                <w:rtl w:val="0"/>
              </w:rPr>
              <w:t xml:space="preserve">Analysed digital devices, including laptops and mobile phones, and proficiently extracted emails. This contribution directly facilitated the resolution of over 10 cases, showcasing practical application and effectiveness during my learnership tenure using tools such as Cellebrite and Microsoft Purview</w:t>
            </w:r>
          </w:p>
          <w:p w:rsidR="00000000" w:rsidDel="00000000" w:rsidP="00000000" w:rsidRDefault="00000000" w:rsidRPr="00000000" w14:paraId="00000073">
            <w:pPr>
              <w:numPr>
                <w:ilvl w:val="0"/>
                <w:numId w:val="1"/>
              </w:numPr>
              <w:spacing w:after="160" w:line="259" w:lineRule="auto"/>
              <w:ind w:left="720" w:hanging="360"/>
              <w:rPr>
                <w:rFonts w:ascii="Roboto" w:cs="Roboto" w:eastAsia="Roboto" w:hAnsi="Roboto"/>
                <w:color w:val="000000"/>
              </w:rPr>
            </w:pPr>
            <w:r w:rsidDel="00000000" w:rsidR="00000000" w:rsidRPr="00000000">
              <w:rPr>
                <w:rFonts w:ascii="Roboto" w:cs="Roboto" w:eastAsia="Roboto" w:hAnsi="Roboto"/>
                <w:color w:val="000000"/>
                <w:rtl w:val="0"/>
              </w:rPr>
              <w:t xml:space="preserve">Demonstrated strong attention to detail and adherence to forensic best practices in documenting findings and preparing detailed forensic reports suitable for legal proceedings and organizational stakeholders.</w:t>
            </w:r>
          </w:p>
          <w:p w:rsidR="00000000" w:rsidDel="00000000" w:rsidP="00000000" w:rsidRDefault="00000000" w:rsidRPr="00000000" w14:paraId="00000074">
            <w:pPr>
              <w:numPr>
                <w:ilvl w:val="0"/>
                <w:numId w:val="1"/>
              </w:numPr>
              <w:spacing w:after="160" w:line="259" w:lineRule="auto"/>
              <w:ind w:left="720" w:hanging="360"/>
              <w:rPr>
                <w:rFonts w:ascii="Roboto" w:cs="Roboto" w:eastAsia="Roboto" w:hAnsi="Roboto"/>
                <w:color w:val="000000"/>
              </w:rPr>
            </w:pPr>
            <w:r w:rsidDel="00000000" w:rsidR="00000000" w:rsidRPr="00000000">
              <w:rPr>
                <w:rFonts w:ascii="Roboto" w:cs="Roboto" w:eastAsia="Roboto" w:hAnsi="Roboto"/>
                <w:color w:val="000000"/>
                <w:rtl w:val="0"/>
              </w:rPr>
              <w:t xml:space="preserve">Collaborated with cross-functional teams to support ongoing investigations and provide technical expertise on digital evidence handling and analysis.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72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9" w:hRule="atLeast"/>
          <w:tblHeader w:val="0"/>
        </w:trPr>
        <w:tc>
          <w:tcPr>
            <w:gridSpan w:val="6"/>
            <w:shd w:fill="auto" w:val="cle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4"/>
            <w:shd w:fill="auto" w:val="cle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Campus Residence Secretary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Ikhayalethu day house, University of Johannesburg</w:t>
            </w:r>
            <w:r w:rsidDel="00000000" w:rsidR="00000000" w:rsidRPr="00000000">
              <w:rPr>
                <w:rtl w:val="0"/>
              </w:rPr>
            </w:r>
          </w:p>
        </w:tc>
        <w:tc>
          <w:tcPr>
            <w:gridSpan w:val="2"/>
            <w:shd w:fill="auto" w:val="clea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1"/>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January 2022 – December</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2022</w:t>
            </w:r>
            <w:r w:rsidDel="00000000" w:rsidR="00000000" w:rsidRPr="00000000">
              <w:rPr>
                <w:rtl w:val="0"/>
              </w:rPr>
            </w:r>
          </w:p>
        </w:tc>
      </w:tr>
      <w:tr>
        <w:trPr>
          <w:cantSplit w:val="0"/>
          <w:tblHeader w:val="0"/>
        </w:trPr>
        <w:tc>
          <w:tcPr>
            <w:gridSpan w:val="6"/>
            <w:shd w:fill="auto" w:val="cle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25" w:hRule="atLeast"/>
          <w:tblHeader w:val="0"/>
        </w:trPr>
        <w:tc>
          <w:tcPr>
            <w:gridSpan w:val="6"/>
            <w:shd w:fill="auto" w:val="clear"/>
          </w:tcPr>
          <w:p w:rsidR="00000000" w:rsidDel="00000000" w:rsidP="00000000" w:rsidRDefault="00000000" w:rsidRPr="00000000" w14:paraId="0000008F">
            <w:pPr>
              <w:numPr>
                <w:ilvl w:val="0"/>
                <w:numId w:val="1"/>
              </w:numPr>
              <w:spacing w:after="160" w:line="259" w:lineRule="auto"/>
              <w:ind w:left="720" w:hanging="360"/>
              <w:rPr>
                <w:rFonts w:ascii="Roboto" w:cs="Roboto" w:eastAsia="Roboto" w:hAnsi="Roboto"/>
                <w:color w:val="000000"/>
              </w:rPr>
            </w:pPr>
            <w:r w:rsidDel="00000000" w:rsidR="00000000" w:rsidRPr="00000000">
              <w:rPr>
                <w:rFonts w:ascii="Roboto" w:cs="Roboto" w:eastAsia="Roboto" w:hAnsi="Roboto"/>
                <w:color w:val="000000"/>
                <w:rtl w:val="0"/>
              </w:rPr>
              <w:t xml:space="preserve">Demonstrated exceptional organizational skills and attention to detail, proactively identifying and addressing any potential issues before they could impact the committee's operations.</w:t>
            </w:r>
          </w:p>
        </w:tc>
      </w:tr>
      <w:tr>
        <w:trPr>
          <w:cantSplit w:val="0"/>
          <w:trHeight w:val="104" w:hRule="atLeast"/>
          <w:tblHeader w:val="0"/>
        </w:trPr>
        <w:tc>
          <w:tcPr>
            <w:gridSpan w:val="6"/>
            <w:shd w:fill="auto" w:val="cle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97" w:hRule="atLeast"/>
          <w:tblHeader w:val="0"/>
        </w:trPr>
        <w:tc>
          <w:tcPr>
            <w:gridSpan w:val="6"/>
            <w:tcBorders>
              <w:bottom w:color="000000" w:space="0" w:sz="4" w:val="dotted"/>
            </w:tcBorders>
            <w:shd w:fill="auto" w:val="cle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EDUCATION</w:t>
            </w:r>
            <w:r w:rsidDel="00000000" w:rsidR="00000000" w:rsidRPr="00000000">
              <w:rPr>
                <w:rtl w:val="0"/>
              </w:rPr>
            </w:r>
          </w:p>
        </w:tc>
      </w:tr>
      <w:tr>
        <w:trPr>
          <w:cantSplit w:val="0"/>
          <w:trHeight w:val="69" w:hRule="atLeast"/>
          <w:tblHeader w:val="0"/>
        </w:trPr>
        <w:tc>
          <w:tcPr>
            <w:gridSpan w:val="6"/>
            <w:tcBorders>
              <w:top w:color="000000" w:space="0" w:sz="4" w:val="dotted"/>
            </w:tcBorders>
            <w:shd w:fill="auto"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Roboto" w:cs="Roboto" w:eastAsia="Roboto" w:hAnsi="Roboto"/>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964" w:hRule="atLeast"/>
          <w:tblHeader w:val="0"/>
        </w:trPr>
        <w:tc>
          <w:tcPr>
            <w:gridSpan w:val="5"/>
            <w:shd w:fill="auto" w:val="clea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University of Johannesburg</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1"/>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Diploma Business Information technology</w:t>
            </w:r>
          </w:p>
          <w:p w:rsidR="00000000" w:rsidDel="00000000" w:rsidP="00000000" w:rsidRDefault="00000000" w:rsidRPr="00000000" w14:paraId="000000A9">
            <w:pPr>
              <w:spacing w:after="304" w:line="259" w:lineRule="auto"/>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Modules: business analysis, information systems, development software (python, html, css, C#,javascript,  SQL), systems software, communication</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Mosupatsela Secondary School</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1"/>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National Senior Certificate (matric)</w:t>
              <w:tab/>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January 2016 - December2018</w:t>
            </w:r>
          </w:p>
          <w:p w:rsidR="00000000" w:rsidDel="00000000" w:rsidP="00000000" w:rsidRDefault="00000000" w:rsidRPr="00000000" w14:paraId="000000AC">
            <w:pPr>
              <w:spacing w:after="304" w:line="259" w:lineRule="auto"/>
              <w:rPr>
                <w:rFonts w:ascii="Calibri" w:cs="Calibri" w:eastAsia="Calibri" w:hAnsi="Calibri"/>
                <w:i w:val="1"/>
                <w:color w:val="000000"/>
                <w:sz w:val="18"/>
                <w:szCs w:val="18"/>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CERTIFICATES</w:t>
            </w:r>
          </w:p>
          <w:p w:rsidR="00000000" w:rsidDel="00000000" w:rsidP="00000000" w:rsidRDefault="00000000" w:rsidRPr="00000000" w14:paraId="000000AE">
            <w:pPr>
              <w:spacing w:after="25" w:line="248.00000000000006" w:lineRule="auto"/>
              <w:ind w:right="761"/>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Introduction to cybersecurity </w:t>
            </w:r>
            <w:r w:rsidDel="00000000" w:rsidR="00000000" w:rsidRPr="00000000">
              <w:rPr>
                <w:rFonts w:ascii="Calibri" w:cs="Calibri" w:eastAsia="Calibri" w:hAnsi="Calibri"/>
                <w:color w:val="000000"/>
                <w:rtl w:val="0"/>
              </w:rPr>
              <w:t xml:space="preserve">   2023 </w:t>
            </w:r>
            <w:r w:rsidDel="00000000" w:rsidR="00000000" w:rsidRPr="00000000">
              <w:rPr>
                <w:rFonts w:ascii="Calibri" w:cs="Calibri" w:eastAsia="Calibri" w:hAnsi="Calibri"/>
                <w:color w:val="000000"/>
                <w:sz w:val="24"/>
                <w:szCs w:val="24"/>
                <w:rtl w:val="0"/>
              </w:rPr>
              <w:t xml:space="preserve">Cisco</w:t>
            </w:r>
            <w:r w:rsidDel="00000000" w:rsidR="00000000" w:rsidRPr="00000000">
              <w:rPr>
                <w:rtl w:val="0"/>
              </w:rPr>
            </w:r>
          </w:p>
          <w:p w:rsidR="00000000" w:rsidDel="00000000" w:rsidP="00000000" w:rsidRDefault="00000000" w:rsidRPr="00000000" w14:paraId="000000AF">
            <w:pPr>
              <w:spacing w:after="3" w:line="259" w:lineRule="auto"/>
              <w:ind w:left="715" w:hanging="10"/>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Skills: Cybersecurity </w:t>
            </w:r>
          </w:p>
          <w:p w:rsidR="00000000" w:rsidDel="00000000" w:rsidP="00000000" w:rsidRDefault="00000000" w:rsidRPr="00000000" w14:paraId="000000B0">
            <w:pPr>
              <w:spacing w:after="25" w:line="248.00000000000006" w:lineRule="auto"/>
              <w:ind w:right="761"/>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Cybersecurity Essentials</w:t>
            </w:r>
            <w:r w:rsidDel="00000000" w:rsidR="00000000" w:rsidRPr="00000000">
              <w:rPr>
                <w:rFonts w:ascii="Calibri" w:cs="Calibri" w:eastAsia="Calibri" w:hAnsi="Calibri"/>
                <w:color w:val="000000"/>
                <w:rtl w:val="0"/>
              </w:rPr>
              <w:t xml:space="preserve">   2023 </w:t>
            </w:r>
            <w:r w:rsidDel="00000000" w:rsidR="00000000" w:rsidRPr="00000000">
              <w:rPr>
                <w:rFonts w:ascii="Calibri" w:cs="Calibri" w:eastAsia="Calibri" w:hAnsi="Calibri"/>
                <w:color w:val="000000"/>
                <w:sz w:val="24"/>
                <w:szCs w:val="24"/>
                <w:rtl w:val="0"/>
              </w:rPr>
              <w:t xml:space="preserve">Cisco</w:t>
            </w:r>
            <w:r w:rsidDel="00000000" w:rsidR="00000000" w:rsidRPr="00000000">
              <w:rPr>
                <w:rtl w:val="0"/>
              </w:rPr>
            </w:r>
          </w:p>
          <w:p w:rsidR="00000000" w:rsidDel="00000000" w:rsidP="00000000" w:rsidRDefault="00000000" w:rsidRPr="00000000" w14:paraId="000000B1">
            <w:pPr>
              <w:spacing w:after="3" w:line="259" w:lineRule="auto"/>
              <w:ind w:left="715" w:hanging="10"/>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Skills: Cybersecurity </w:t>
            </w:r>
          </w:p>
          <w:p w:rsidR="00000000" w:rsidDel="00000000" w:rsidP="00000000" w:rsidRDefault="00000000" w:rsidRPr="00000000" w14:paraId="000000B2">
            <w:pPr>
              <w:spacing w:after="25" w:line="248.00000000000006" w:lineRule="auto"/>
              <w:ind w:right="761"/>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Cognizant Agile Methodology Virtual Experience</w:t>
              <w:tab/>
            </w:r>
            <w:r w:rsidDel="00000000" w:rsidR="00000000" w:rsidRPr="00000000">
              <w:rPr>
                <w:rFonts w:ascii="Calibri" w:cs="Calibri" w:eastAsia="Calibri" w:hAnsi="Calibri"/>
                <w:color w:val="000000"/>
                <w:rtl w:val="0"/>
              </w:rPr>
              <w:t xml:space="preserve">March 2023 </w:t>
            </w:r>
            <w:r w:rsidDel="00000000" w:rsidR="00000000" w:rsidRPr="00000000">
              <w:rPr>
                <w:rFonts w:ascii="Calibri" w:cs="Calibri" w:eastAsia="Calibri" w:hAnsi="Calibri"/>
                <w:color w:val="000000"/>
                <w:sz w:val="24"/>
                <w:szCs w:val="24"/>
                <w:rtl w:val="0"/>
              </w:rPr>
              <w:t xml:space="preserve">Forage</w:t>
            </w:r>
            <w:r w:rsidDel="00000000" w:rsidR="00000000" w:rsidRPr="00000000">
              <w:rPr>
                <w:rtl w:val="0"/>
              </w:rPr>
            </w:r>
          </w:p>
          <w:p w:rsidR="00000000" w:rsidDel="00000000" w:rsidP="00000000" w:rsidRDefault="00000000" w:rsidRPr="00000000" w14:paraId="000000B3">
            <w:pPr>
              <w:spacing w:after="3" w:line="259" w:lineRule="auto"/>
              <w:ind w:left="715" w:hanging="10"/>
              <w:rPr>
                <w:rFonts w:ascii="Calibri" w:cs="Calibri" w:eastAsia="Calibri" w:hAnsi="Calibri"/>
                <w:color w:val="000000"/>
              </w:rPr>
            </w:pPr>
            <w:r w:rsidDel="00000000" w:rsidR="00000000" w:rsidRPr="00000000">
              <w:rPr>
                <w:rFonts w:ascii="Calibri" w:cs="Calibri" w:eastAsia="Calibri" w:hAnsi="Calibri"/>
                <w:i w:val="1"/>
                <w:color w:val="000000"/>
                <w:rtl w:val="0"/>
              </w:rPr>
              <w:t xml:space="preserve">Skills: Agile, waterfall methodology, scrum, comparative analysis</w:t>
            </w:r>
            <w:r w:rsidDel="00000000" w:rsidR="00000000" w:rsidRPr="00000000">
              <w:rPr>
                <w:rtl w:val="0"/>
              </w:rPr>
            </w:r>
          </w:p>
          <w:p w:rsidR="00000000" w:rsidDel="00000000" w:rsidP="00000000" w:rsidRDefault="00000000" w:rsidRPr="00000000" w14:paraId="000000B4">
            <w:pPr>
              <w:spacing w:line="259" w:lineRule="auto"/>
              <w:ind w:right="761"/>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Google Technical Support</w:t>
              <w:tab/>
            </w:r>
            <w:r w:rsidDel="00000000" w:rsidR="00000000" w:rsidRPr="00000000">
              <w:rPr>
                <w:rFonts w:ascii="Calibri" w:cs="Calibri" w:eastAsia="Calibri" w:hAnsi="Calibri"/>
                <w:color w:val="000000"/>
                <w:rtl w:val="0"/>
              </w:rPr>
              <w:t xml:space="preserve">January2023</w:t>
            </w:r>
          </w:p>
          <w:p w:rsidR="00000000" w:rsidDel="00000000" w:rsidP="00000000" w:rsidRDefault="00000000" w:rsidRPr="00000000" w14:paraId="000000B5">
            <w:pPr>
              <w:keepNext w:val="1"/>
              <w:keepLines w:val="1"/>
              <w:spacing w:after="3" w:line="259" w:lineRule="auto"/>
              <w:ind w:left="730" w:hanging="1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Coursera</w:t>
            </w:r>
          </w:p>
          <w:p w:rsidR="00000000" w:rsidDel="00000000" w:rsidP="00000000" w:rsidRDefault="00000000" w:rsidRPr="00000000" w14:paraId="000000B6">
            <w:pPr>
              <w:spacing w:after="3" w:line="259" w:lineRule="auto"/>
              <w:ind w:left="715" w:hanging="10"/>
              <w:rPr>
                <w:rFonts w:ascii="Calibri" w:cs="Calibri" w:eastAsia="Calibri" w:hAnsi="Calibri"/>
                <w:color w:val="000000"/>
              </w:rPr>
            </w:pPr>
            <w:r w:rsidDel="00000000" w:rsidR="00000000" w:rsidRPr="00000000">
              <w:rPr>
                <w:rFonts w:ascii="Calibri" w:cs="Calibri" w:eastAsia="Calibri" w:hAnsi="Calibri"/>
                <w:i w:val="1"/>
                <w:color w:val="000000"/>
                <w:rtl w:val="0"/>
              </w:rPr>
              <w:t xml:space="preserve">Skills: customer support, system administration, cyber security, operating systems</w:t>
            </w:r>
            <w:r w:rsidDel="00000000" w:rsidR="00000000" w:rsidRPr="00000000">
              <w:rPr>
                <w:rtl w:val="0"/>
              </w:rPr>
            </w:r>
          </w:p>
          <w:p w:rsidR="00000000" w:rsidDel="00000000" w:rsidP="00000000" w:rsidRDefault="00000000" w:rsidRPr="00000000" w14:paraId="000000B7">
            <w:pPr>
              <w:tabs>
                <w:tab w:val="center" w:leader="none" w:pos="1498"/>
                <w:tab w:val="right" w:leader="none" w:pos="9026"/>
              </w:tabs>
              <w:spacing w:after="25" w:line="248.00000000000006" w:lineRule="auto"/>
              <w:ind w:right="-15"/>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Project Management</w:t>
              <w:tab/>
            </w:r>
            <w:r w:rsidDel="00000000" w:rsidR="00000000" w:rsidRPr="00000000">
              <w:rPr>
                <w:rFonts w:ascii="Calibri" w:cs="Calibri" w:eastAsia="Calibri" w:hAnsi="Calibri"/>
                <w:color w:val="000000"/>
                <w:rtl w:val="0"/>
              </w:rPr>
              <w:t xml:space="preserve">June 2022</w:t>
            </w:r>
          </w:p>
          <w:p w:rsidR="00000000" w:rsidDel="00000000" w:rsidP="00000000" w:rsidRDefault="00000000" w:rsidRPr="00000000" w14:paraId="000000B8">
            <w:pPr>
              <w:keepNext w:val="1"/>
              <w:keepLines w:val="1"/>
              <w:spacing w:after="3" w:line="259" w:lineRule="auto"/>
              <w:ind w:left="730" w:hanging="1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Project Management Institute</w:t>
            </w:r>
          </w:p>
          <w:p w:rsidR="00000000" w:rsidDel="00000000" w:rsidP="00000000" w:rsidRDefault="00000000" w:rsidRPr="00000000" w14:paraId="000000B9">
            <w:pPr>
              <w:spacing w:after="3" w:line="259" w:lineRule="auto"/>
              <w:ind w:left="715" w:hanging="10"/>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Skills: project scope, risk management, project charter, Work breakdown structure</w:t>
            </w:r>
          </w:p>
          <w:p w:rsidR="00000000" w:rsidDel="00000000" w:rsidP="00000000" w:rsidRDefault="00000000" w:rsidRPr="00000000" w14:paraId="000000BA">
            <w:pPr>
              <w:spacing w:after="304" w:line="259" w:lineRule="auto"/>
              <w:rPr>
                <w:rFonts w:ascii="Calibri" w:cs="Calibri" w:eastAsia="Calibri" w:hAnsi="Calibri"/>
                <w:i w:val="1"/>
                <w:color w:val="000000"/>
                <w:sz w:val="18"/>
                <w:szCs w:val="18"/>
              </w:rPr>
            </w:pPr>
            <w:r w:rsidDel="00000000" w:rsidR="00000000" w:rsidRPr="00000000">
              <w:rPr>
                <w:rtl w:val="0"/>
              </w:rPr>
            </w:r>
          </w:p>
          <w:p w:rsidR="00000000" w:rsidDel="00000000" w:rsidP="00000000" w:rsidRDefault="00000000" w:rsidRPr="00000000" w14:paraId="000000BB">
            <w:pPr>
              <w:spacing w:after="304" w:line="259" w:lineRule="auto"/>
              <w:rPr>
                <w:rFonts w:ascii="Calibri" w:cs="Calibri" w:eastAsia="Calibri" w:hAnsi="Calibri"/>
                <w:i w:val="1"/>
                <w:color w:val="000000"/>
                <w:sz w:val="18"/>
                <w:szCs w:val="18"/>
              </w:rPr>
            </w:pPr>
            <w:r w:rsidDel="00000000" w:rsidR="00000000" w:rsidRPr="00000000">
              <w:rPr>
                <w:rtl w:val="0"/>
              </w:rPr>
            </w:r>
          </w:p>
          <w:p w:rsidR="00000000" w:rsidDel="00000000" w:rsidP="00000000" w:rsidRDefault="00000000" w:rsidRPr="00000000" w14:paraId="000000BC">
            <w:pPr>
              <w:spacing w:after="304" w:line="259" w:lineRule="auto"/>
              <w:rPr>
                <w:rFonts w:ascii="Calibri" w:cs="Calibri" w:eastAsia="Calibri" w:hAnsi="Calibri"/>
                <w:i w:val="1"/>
                <w:color w:val="000000"/>
                <w:sz w:val="18"/>
                <w:szCs w:val="18"/>
              </w:rPr>
            </w:pPr>
            <w:r w:rsidDel="00000000" w:rsidR="00000000" w:rsidRPr="00000000">
              <w:rPr>
                <w:rtl w:val="0"/>
              </w:rPr>
            </w:r>
          </w:p>
          <w:p w:rsidR="00000000" w:rsidDel="00000000" w:rsidP="00000000" w:rsidRDefault="00000000" w:rsidRPr="00000000" w14:paraId="000000BD">
            <w:pPr>
              <w:spacing w:after="304" w:line="259" w:lineRule="auto"/>
              <w:rPr>
                <w:rFonts w:ascii="Calibri" w:cs="Calibri" w:eastAsia="Calibri" w:hAnsi="Calibri"/>
                <w:i w:val="1"/>
                <w:color w:val="000000"/>
                <w:sz w:val="18"/>
                <w:szCs w:val="18"/>
              </w:rPr>
            </w:pPr>
            <w:r w:rsidDel="00000000" w:rsidR="00000000" w:rsidRPr="00000000">
              <w:rPr>
                <w:rtl w:val="0"/>
              </w:rPr>
            </w:r>
          </w:p>
          <w:p w:rsidR="00000000" w:rsidDel="00000000" w:rsidP="00000000" w:rsidRDefault="00000000" w:rsidRPr="00000000" w14:paraId="000000BE">
            <w:pPr>
              <w:spacing w:after="304" w:line="259" w:lineRule="auto"/>
              <w:rPr>
                <w:rFonts w:ascii="Calibri" w:cs="Calibri" w:eastAsia="Calibri" w:hAnsi="Calibri"/>
                <w:i w:val="1"/>
                <w:color w:val="000000"/>
                <w:sz w:val="18"/>
                <w:szCs w:val="18"/>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5">
      <w:pPr>
        <w:rPr>
          <w:rFonts w:ascii="Poppins" w:cs="Poppins" w:eastAsia="Poppins" w:hAnsi="Poppins"/>
          <w:sz w:val="2"/>
          <w:szCs w:val="2"/>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0" w:top="142" w:left="533" w:right="52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067A2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067A2B"/>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ListParagraph">
    <w:name w:val="List Paragraph"/>
    <w:basedOn w:val="Normal"/>
    <w:uiPriority w:val="34"/>
    <w:qFormat w:val="1"/>
    <w:rsid w:val="00D6211F"/>
    <w:pPr>
      <w:ind w:left="720"/>
      <w:contextualSpacing w:val="1"/>
    </w:pPr>
  </w:style>
  <w:style w:type="character" w:styleId="Hyperlink">
    <w:name w:val="Hyperlink"/>
    <w:basedOn w:val="DefaultParagraphFont"/>
    <w:uiPriority w:val="99"/>
    <w:unhideWhenUsed w:val="1"/>
    <w:rsid w:val="0000355A"/>
    <w:rPr>
      <w:color w:val="0563c1" w:themeColor="hyperlink"/>
      <w:u w:val="single"/>
    </w:rPr>
  </w:style>
  <w:style w:type="character" w:styleId="UnresolvedMention" w:customStyle="1">
    <w:name w:val="Unresolved Mention"/>
    <w:basedOn w:val="DefaultParagraphFont"/>
    <w:uiPriority w:val="99"/>
    <w:semiHidden w:val="1"/>
    <w:unhideWhenUsed w:val="1"/>
    <w:rsid w:val="0000355A"/>
    <w:rPr>
      <w:color w:val="605e5c"/>
      <w:shd w:color="auto" w:fill="e1dfdd" w:val="clear"/>
    </w:rPr>
  </w:style>
  <w:style w:type="paragraph" w:styleId="Header">
    <w:name w:val="header"/>
    <w:basedOn w:val="Normal"/>
    <w:link w:val="HeaderChar"/>
    <w:uiPriority w:val="99"/>
    <w:unhideWhenUsed w:val="1"/>
    <w:rsid w:val="007B1A93"/>
    <w:pPr>
      <w:tabs>
        <w:tab w:val="center" w:pos="4680"/>
        <w:tab w:val="right" w:pos="9360"/>
      </w:tabs>
      <w:spacing w:after="0" w:line="240" w:lineRule="auto"/>
    </w:pPr>
  </w:style>
  <w:style w:type="character" w:styleId="HeaderChar" w:customStyle="1">
    <w:name w:val="Header Char"/>
    <w:basedOn w:val="DefaultParagraphFont"/>
    <w:link w:val="Header"/>
    <w:uiPriority w:val="99"/>
    <w:rsid w:val="007B1A93"/>
  </w:style>
  <w:style w:type="paragraph" w:styleId="Footer">
    <w:name w:val="footer"/>
    <w:basedOn w:val="Normal"/>
    <w:link w:val="FooterChar"/>
    <w:uiPriority w:val="99"/>
    <w:unhideWhenUsed w:val="1"/>
    <w:rsid w:val="007B1A93"/>
    <w:pPr>
      <w:tabs>
        <w:tab w:val="center" w:pos="4680"/>
        <w:tab w:val="right" w:pos="9360"/>
      </w:tabs>
      <w:spacing w:after="0" w:line="240" w:lineRule="auto"/>
    </w:pPr>
  </w:style>
  <w:style w:type="character" w:styleId="FooterChar" w:customStyle="1">
    <w:name w:val="Footer Char"/>
    <w:basedOn w:val="DefaultParagraphFont"/>
    <w:link w:val="Footer"/>
    <w:uiPriority w:val="99"/>
    <w:rsid w:val="007B1A9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basetsana-masingi-1b0612191/"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vc2o/YycnAkzTu1fdjiNQVnp9g==">CgMxLjAyCGguZ2pkZ3hzOAByITFqQkxfak5pdlZqQWVZYXhtak9FQUkta2lGSVI0VGM2VA==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2024-05-06T13:41:00Z</dcterms:created>
  <dc:creator>Banumathi Shinde</dc:creator>
</cp:coreProperties>
</file>