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221" w:rsidRDefault="00E9663F" w:rsidP="007535A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OCTAVIAN BERCHEZ</w:t>
      </w:r>
    </w:p>
    <w:p w:rsidR="00BC5221" w:rsidRDefault="00BC5221" w:rsidP="007535AA">
      <w:pPr>
        <w:spacing w:after="0" w:line="360" w:lineRule="auto"/>
        <w:jc w:val="center"/>
        <w:rPr>
          <w:rFonts w:ascii="Times New Roman" w:hAnsi="Times New Roman" w:cs="Times New Roman"/>
          <w:b/>
          <w:sz w:val="32"/>
          <w:szCs w:val="32"/>
        </w:rPr>
      </w:pPr>
    </w:p>
    <w:p w:rsidR="00BC5221" w:rsidRDefault="00BC5221" w:rsidP="007535AA">
      <w:pPr>
        <w:spacing w:after="0" w:line="360" w:lineRule="auto"/>
        <w:jc w:val="center"/>
        <w:rPr>
          <w:rFonts w:ascii="Times New Roman" w:hAnsi="Times New Roman" w:cs="Times New Roman"/>
          <w:b/>
          <w:sz w:val="32"/>
          <w:szCs w:val="32"/>
        </w:rPr>
      </w:pPr>
    </w:p>
    <w:p w:rsidR="00BC5221" w:rsidRDefault="00BC5221" w:rsidP="007535AA">
      <w:pPr>
        <w:spacing w:after="0" w:line="360" w:lineRule="auto"/>
        <w:jc w:val="center"/>
        <w:rPr>
          <w:rFonts w:ascii="Times New Roman" w:hAnsi="Times New Roman" w:cs="Times New Roman"/>
          <w:b/>
          <w:sz w:val="32"/>
          <w:szCs w:val="32"/>
        </w:rPr>
      </w:pPr>
    </w:p>
    <w:p w:rsidR="00BC5221" w:rsidRDefault="00BC5221" w:rsidP="007535AA">
      <w:pPr>
        <w:spacing w:after="0" w:line="360" w:lineRule="auto"/>
        <w:jc w:val="center"/>
        <w:rPr>
          <w:rFonts w:ascii="Times New Roman" w:hAnsi="Times New Roman" w:cs="Times New Roman"/>
          <w:b/>
          <w:sz w:val="32"/>
          <w:szCs w:val="32"/>
        </w:rPr>
      </w:pPr>
    </w:p>
    <w:p w:rsidR="00BC5221" w:rsidRDefault="00BC5221" w:rsidP="007535AA">
      <w:pPr>
        <w:spacing w:after="0" w:line="360" w:lineRule="auto"/>
        <w:jc w:val="center"/>
        <w:rPr>
          <w:rFonts w:ascii="Times New Roman" w:hAnsi="Times New Roman" w:cs="Times New Roman"/>
          <w:b/>
          <w:sz w:val="32"/>
          <w:szCs w:val="32"/>
        </w:rPr>
      </w:pPr>
    </w:p>
    <w:p w:rsidR="00BC5221" w:rsidRDefault="00BC5221" w:rsidP="00892FFD">
      <w:pPr>
        <w:spacing w:after="0" w:line="360" w:lineRule="auto"/>
        <w:rPr>
          <w:rFonts w:ascii="Times New Roman" w:hAnsi="Times New Roman" w:cs="Times New Roman"/>
          <w:b/>
          <w:sz w:val="36"/>
          <w:szCs w:val="36"/>
        </w:rPr>
      </w:pPr>
    </w:p>
    <w:p w:rsidR="00BC5221" w:rsidRPr="00E9663F" w:rsidRDefault="00F91E10" w:rsidP="007535AA">
      <w:pPr>
        <w:spacing w:after="0" w:line="360" w:lineRule="auto"/>
        <w:jc w:val="center"/>
        <w:rPr>
          <w:rFonts w:ascii="Times New Roman" w:hAnsi="Times New Roman" w:cs="Times New Roman"/>
          <w:b/>
          <w:sz w:val="32"/>
          <w:szCs w:val="32"/>
          <w:lang w:val="ro-RO"/>
        </w:rPr>
      </w:pPr>
      <w:r w:rsidRPr="00E9663F">
        <w:rPr>
          <w:rFonts w:ascii="Times New Roman" w:hAnsi="Times New Roman" w:cs="Times New Roman"/>
          <w:b/>
          <w:sz w:val="32"/>
          <w:szCs w:val="32"/>
        </w:rPr>
        <w:t>SOLURILE RO</w:t>
      </w:r>
      <w:r w:rsidRPr="00E9663F">
        <w:rPr>
          <w:rFonts w:ascii="Times New Roman" w:hAnsi="Times New Roman" w:cs="Times New Roman"/>
          <w:b/>
          <w:sz w:val="32"/>
          <w:szCs w:val="32"/>
          <w:lang w:val="ro-RO"/>
        </w:rPr>
        <w:t>MÂNIEI</w:t>
      </w:r>
    </w:p>
    <w:p w:rsidR="00F91E10" w:rsidRPr="00E9663F" w:rsidRDefault="00F91E10" w:rsidP="007535AA">
      <w:pPr>
        <w:spacing w:after="0" w:line="360" w:lineRule="auto"/>
        <w:jc w:val="center"/>
        <w:rPr>
          <w:rFonts w:ascii="Times New Roman" w:hAnsi="Times New Roman" w:cs="Times New Roman"/>
          <w:b/>
          <w:sz w:val="48"/>
          <w:szCs w:val="48"/>
          <w:lang w:val="ro-RO"/>
        </w:rPr>
      </w:pPr>
      <w:r w:rsidRPr="00E9663F">
        <w:rPr>
          <w:rFonts w:ascii="Times New Roman" w:hAnsi="Times New Roman" w:cs="Times New Roman"/>
          <w:b/>
          <w:sz w:val="48"/>
          <w:szCs w:val="48"/>
          <w:lang w:val="ro-RO"/>
        </w:rPr>
        <w:t>CERNISOLURILE</w:t>
      </w:r>
    </w:p>
    <w:p w:rsidR="00BC5221" w:rsidRDefault="00BC5221" w:rsidP="007535AA">
      <w:pPr>
        <w:spacing w:after="0" w:line="360" w:lineRule="auto"/>
        <w:jc w:val="center"/>
        <w:rPr>
          <w:rFonts w:ascii="Times New Roman" w:hAnsi="Times New Roman" w:cs="Times New Roman"/>
          <w:b/>
          <w:sz w:val="36"/>
          <w:szCs w:val="36"/>
        </w:rPr>
      </w:pPr>
    </w:p>
    <w:p w:rsidR="00BC5221" w:rsidRDefault="00BC5221" w:rsidP="00892FFD">
      <w:pPr>
        <w:spacing w:after="0" w:line="360" w:lineRule="auto"/>
        <w:rPr>
          <w:rFonts w:ascii="Times New Roman" w:hAnsi="Times New Roman" w:cs="Times New Roman"/>
          <w:b/>
          <w:sz w:val="36"/>
          <w:szCs w:val="36"/>
        </w:rPr>
      </w:pPr>
    </w:p>
    <w:p w:rsidR="00892FFD" w:rsidRDefault="00892FFD" w:rsidP="00892FFD">
      <w:pPr>
        <w:spacing w:after="0" w:line="360" w:lineRule="auto"/>
        <w:rPr>
          <w:rFonts w:ascii="Times New Roman" w:hAnsi="Times New Roman" w:cs="Times New Roman"/>
          <w:b/>
          <w:sz w:val="36"/>
          <w:szCs w:val="36"/>
        </w:rPr>
      </w:pPr>
    </w:p>
    <w:p w:rsidR="00892FFD" w:rsidRDefault="00892FFD" w:rsidP="00892FFD">
      <w:pPr>
        <w:spacing w:after="0" w:line="360" w:lineRule="auto"/>
        <w:rPr>
          <w:rFonts w:ascii="Times New Roman" w:hAnsi="Times New Roman" w:cs="Times New Roman"/>
          <w:b/>
          <w:sz w:val="36"/>
          <w:szCs w:val="36"/>
        </w:rPr>
      </w:pPr>
    </w:p>
    <w:p w:rsidR="00892FFD" w:rsidRDefault="00892FFD" w:rsidP="00892FFD">
      <w:pPr>
        <w:spacing w:after="0" w:line="360" w:lineRule="auto"/>
        <w:rPr>
          <w:rFonts w:ascii="Times New Roman" w:hAnsi="Times New Roman" w:cs="Times New Roman"/>
          <w:b/>
          <w:sz w:val="36"/>
          <w:szCs w:val="36"/>
        </w:rPr>
      </w:pPr>
    </w:p>
    <w:p w:rsidR="00892FFD" w:rsidRDefault="00892FFD" w:rsidP="00892FFD">
      <w:pPr>
        <w:spacing w:after="0" w:line="360" w:lineRule="auto"/>
        <w:rPr>
          <w:rFonts w:ascii="Times New Roman" w:hAnsi="Times New Roman" w:cs="Times New Roman"/>
          <w:b/>
          <w:sz w:val="36"/>
          <w:szCs w:val="36"/>
        </w:rPr>
      </w:pPr>
    </w:p>
    <w:p w:rsidR="00892FFD" w:rsidRDefault="00892FFD" w:rsidP="00892FFD">
      <w:pPr>
        <w:spacing w:after="0" w:line="360" w:lineRule="auto"/>
        <w:rPr>
          <w:rFonts w:ascii="Times New Roman" w:hAnsi="Times New Roman" w:cs="Times New Roman"/>
          <w:b/>
          <w:sz w:val="36"/>
          <w:szCs w:val="36"/>
        </w:rPr>
      </w:pPr>
    </w:p>
    <w:p w:rsidR="00BC5221" w:rsidRPr="00892FFD" w:rsidRDefault="00892FFD" w:rsidP="00892FFD">
      <w:pPr>
        <w:spacing w:after="0" w:line="360" w:lineRule="auto"/>
        <w:jc w:val="center"/>
        <w:rPr>
          <w:rFonts w:ascii="Times New Roman" w:hAnsi="Times New Roman" w:cs="Times New Roman"/>
          <w:sz w:val="24"/>
          <w:szCs w:val="24"/>
          <w:lang w:val="ro-RO"/>
        </w:rPr>
      </w:pPr>
      <w:r w:rsidRPr="00892FFD">
        <w:rPr>
          <w:rFonts w:ascii="Times New Roman" w:hAnsi="Times New Roman" w:cs="Times New Roman"/>
          <w:sz w:val="24"/>
          <w:szCs w:val="24"/>
          <w:lang w:val="ro-RO"/>
        </w:rPr>
        <w:t>Editura Universităţii din Oradea</w:t>
      </w:r>
    </w:p>
    <w:p w:rsidR="00724E21" w:rsidRPr="00892FFD" w:rsidRDefault="00892FFD" w:rsidP="00892FFD">
      <w:pPr>
        <w:spacing w:after="0" w:line="360" w:lineRule="auto"/>
        <w:jc w:val="center"/>
        <w:rPr>
          <w:rFonts w:ascii="Times New Roman" w:hAnsi="Times New Roman" w:cs="Times New Roman"/>
          <w:bCs/>
          <w:sz w:val="24"/>
          <w:szCs w:val="24"/>
        </w:rPr>
      </w:pPr>
      <w:r w:rsidRPr="00892FFD">
        <w:rPr>
          <w:rFonts w:ascii="Times New Roman" w:hAnsi="Times New Roman" w:cs="Times New Roman"/>
          <w:bCs/>
          <w:sz w:val="24"/>
          <w:szCs w:val="24"/>
        </w:rPr>
        <w:t>2017</w:t>
      </w:r>
    </w:p>
    <w:p w:rsidR="008E4095" w:rsidRDefault="008E4095" w:rsidP="00724E21">
      <w:pPr>
        <w:spacing w:after="0" w:line="360" w:lineRule="auto"/>
        <w:rPr>
          <w:rFonts w:ascii="Times New Roman" w:hAnsi="Times New Roman" w:cs="Times New Roman"/>
          <w:b/>
          <w:sz w:val="24"/>
          <w:szCs w:val="24"/>
        </w:rPr>
      </w:pPr>
    </w:p>
    <w:p w:rsidR="00F91E10" w:rsidRPr="00892FFD" w:rsidRDefault="00F91E10" w:rsidP="00892FFD">
      <w:pPr>
        <w:pStyle w:val="Bodytext20"/>
        <w:shd w:val="clear" w:color="auto" w:fill="auto"/>
        <w:tabs>
          <w:tab w:val="left" w:pos="394"/>
        </w:tabs>
        <w:spacing w:after="0" w:line="206" w:lineRule="exact"/>
        <w:rPr>
          <w:rStyle w:val="BodytextBold"/>
          <w:b w:val="0"/>
          <w:bCs w:val="0"/>
          <w:i/>
          <w:iCs/>
          <w:sz w:val="24"/>
          <w:szCs w:val="24"/>
          <w:shd w:val="clear" w:color="auto" w:fill="FFFFFF"/>
          <w:lang w:eastAsia="ro-RO" w:bidi="ro-RO"/>
        </w:rPr>
      </w:pPr>
    </w:p>
    <w:p w:rsidR="000B155E" w:rsidRDefault="000B155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5C0743" w:rsidP="00447A70">
      <w:pPr>
        <w:pStyle w:val="Headerorfooter0"/>
        <w:shd w:val="clear" w:color="auto" w:fill="auto"/>
        <w:spacing w:line="360" w:lineRule="auto"/>
        <w:rPr>
          <w:rStyle w:val="BodytextBold"/>
          <w:rFonts w:eastAsiaTheme="minorHAnsi"/>
          <w:sz w:val="24"/>
          <w:szCs w:val="24"/>
          <w:lang w:val="en-US" w:bidi="ar-SA"/>
        </w:rPr>
      </w:pPr>
      <w:r>
        <w:rPr>
          <w:rStyle w:val="BodytextBold"/>
          <w:rFonts w:eastAsiaTheme="minorHAnsi"/>
          <w:sz w:val="24"/>
          <w:szCs w:val="24"/>
          <w:lang w:val="en-US" w:bidi="ar-SA"/>
        </w:rPr>
        <w:t>REFERENŢI:</w:t>
      </w:r>
    </w:p>
    <w:p w:rsidR="005C0743" w:rsidRDefault="005C0743" w:rsidP="00447A70">
      <w:pPr>
        <w:pStyle w:val="Headerorfooter0"/>
        <w:shd w:val="clear" w:color="auto" w:fill="auto"/>
        <w:spacing w:line="360" w:lineRule="auto"/>
        <w:rPr>
          <w:rStyle w:val="BodytextBold"/>
          <w:rFonts w:eastAsiaTheme="minorHAnsi"/>
          <w:sz w:val="24"/>
          <w:szCs w:val="24"/>
          <w:lang w:val="en-US" w:bidi="ar-SA"/>
        </w:rPr>
      </w:pPr>
      <w:r>
        <w:rPr>
          <w:rStyle w:val="BodytextBold"/>
          <w:rFonts w:eastAsiaTheme="minorHAnsi"/>
          <w:sz w:val="24"/>
          <w:szCs w:val="24"/>
          <w:lang w:val="en-US" w:bidi="ar-SA"/>
        </w:rPr>
        <w:t>Prof. univ. dr. ing. Nicu Cornel Sabău</w:t>
      </w:r>
    </w:p>
    <w:p w:rsidR="005C0743" w:rsidRDefault="005C0743" w:rsidP="00447A70">
      <w:pPr>
        <w:pStyle w:val="Headerorfooter0"/>
        <w:shd w:val="clear" w:color="auto" w:fill="auto"/>
        <w:spacing w:line="360" w:lineRule="auto"/>
        <w:rPr>
          <w:rStyle w:val="BodytextBold"/>
          <w:rFonts w:eastAsiaTheme="minorHAnsi"/>
          <w:sz w:val="24"/>
          <w:szCs w:val="24"/>
          <w:lang w:val="en-US" w:bidi="ar-SA"/>
        </w:rPr>
      </w:pPr>
      <w:r>
        <w:rPr>
          <w:rStyle w:val="BodytextBold"/>
          <w:rFonts w:eastAsiaTheme="minorHAnsi"/>
          <w:sz w:val="24"/>
          <w:szCs w:val="24"/>
          <w:lang w:val="en-US" w:bidi="ar-SA"/>
        </w:rPr>
        <w:t>Prof. univ. dr. ing. Gheorghe Emil Bandici</w:t>
      </w: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F17A9E" w:rsidRDefault="00F17A9E" w:rsidP="00447A70">
      <w:pPr>
        <w:pStyle w:val="Headerorfooter0"/>
        <w:shd w:val="clear" w:color="auto" w:fill="auto"/>
        <w:spacing w:line="360" w:lineRule="auto"/>
        <w:rPr>
          <w:rStyle w:val="BodytextBold"/>
          <w:rFonts w:eastAsiaTheme="minorHAnsi"/>
          <w:sz w:val="24"/>
          <w:szCs w:val="24"/>
          <w:lang w:val="en-US" w:bidi="ar-SA"/>
        </w:rPr>
      </w:pPr>
    </w:p>
    <w:p w:rsidR="00D21E54" w:rsidRDefault="00D21E54" w:rsidP="00447A70">
      <w:pPr>
        <w:pStyle w:val="Headerorfooter0"/>
        <w:shd w:val="clear" w:color="auto" w:fill="auto"/>
        <w:spacing w:line="360" w:lineRule="auto"/>
        <w:rPr>
          <w:rStyle w:val="Bodytext27pt"/>
          <w:rFonts w:eastAsia="Century Schoolbook"/>
          <w:bCs/>
          <w:i/>
          <w:iCs/>
          <w:sz w:val="24"/>
          <w:szCs w:val="24"/>
        </w:rPr>
      </w:pPr>
    </w:p>
    <w:p w:rsidR="0043445F" w:rsidRDefault="0043445F" w:rsidP="00447A70">
      <w:pPr>
        <w:pStyle w:val="Headerorfooter0"/>
        <w:shd w:val="clear" w:color="auto" w:fill="auto"/>
        <w:spacing w:line="360" w:lineRule="auto"/>
        <w:rPr>
          <w:rStyle w:val="Bodytext27pt"/>
          <w:rFonts w:eastAsia="Century Schoolbook"/>
          <w:bCs/>
          <w:i/>
          <w:iCs/>
          <w:sz w:val="24"/>
          <w:szCs w:val="24"/>
        </w:rPr>
      </w:pPr>
    </w:p>
    <w:p w:rsidR="0043445F" w:rsidRDefault="0043445F" w:rsidP="00447A70">
      <w:pPr>
        <w:pStyle w:val="Headerorfooter0"/>
        <w:shd w:val="clear" w:color="auto" w:fill="auto"/>
        <w:spacing w:line="360" w:lineRule="auto"/>
        <w:rPr>
          <w:rStyle w:val="Bodytext27pt"/>
          <w:rFonts w:eastAsia="Century Schoolbook"/>
          <w:bCs/>
          <w:i/>
          <w:iCs/>
          <w:sz w:val="24"/>
          <w:szCs w:val="24"/>
        </w:rPr>
      </w:pPr>
    </w:p>
    <w:p w:rsidR="009B2E6C" w:rsidRDefault="009B2E6C" w:rsidP="00447A70">
      <w:pPr>
        <w:pStyle w:val="Headerorfooter0"/>
        <w:shd w:val="clear" w:color="auto" w:fill="auto"/>
        <w:spacing w:line="360" w:lineRule="auto"/>
        <w:rPr>
          <w:rStyle w:val="Bodytext27pt"/>
          <w:rFonts w:eastAsia="Century Schoolbook"/>
          <w:bCs/>
          <w:i/>
          <w:iCs/>
          <w:sz w:val="24"/>
          <w:szCs w:val="24"/>
        </w:rPr>
      </w:pPr>
      <w:r w:rsidRPr="009B2E6C">
        <w:rPr>
          <w:rStyle w:val="Bodytext27pt"/>
          <w:rFonts w:eastAsia="Century Schoolbook"/>
          <w:bCs/>
          <w:i/>
          <w:iCs/>
          <w:sz w:val="24"/>
          <w:szCs w:val="24"/>
        </w:rPr>
        <w:t>CUPRINS</w:t>
      </w:r>
    </w:p>
    <w:p w:rsidR="00CB621B" w:rsidRPr="009B2E6C" w:rsidRDefault="00CB621B" w:rsidP="00447A70">
      <w:pPr>
        <w:pStyle w:val="Headerorfooter0"/>
        <w:shd w:val="clear" w:color="auto" w:fill="auto"/>
        <w:spacing w:line="360" w:lineRule="auto"/>
        <w:rPr>
          <w:rStyle w:val="Bodytext27pt"/>
          <w:rFonts w:eastAsia="Century Schoolbook"/>
          <w:bCs/>
          <w:i/>
          <w:iCs/>
          <w:sz w:val="24"/>
          <w:szCs w:val="24"/>
        </w:rPr>
      </w:pPr>
      <w:r>
        <w:rPr>
          <w:rStyle w:val="Bodytext27pt"/>
          <w:rFonts w:eastAsia="Century Schoolbook"/>
          <w:bCs/>
          <w:i/>
          <w:iCs/>
          <w:sz w:val="24"/>
          <w:szCs w:val="24"/>
        </w:rPr>
        <w:t>Cuvânt înainte</w:t>
      </w:r>
      <w:r w:rsidR="00C415E9">
        <w:rPr>
          <w:rStyle w:val="Bodytext27pt"/>
          <w:rFonts w:eastAsia="Century Schoolbook"/>
          <w:bCs/>
          <w:i/>
          <w:iCs/>
          <w:sz w:val="24"/>
          <w:szCs w:val="24"/>
        </w:rPr>
        <w:t>..................................................................................................</w:t>
      </w:r>
      <w:r w:rsidR="00C415E9" w:rsidRPr="00516DEC">
        <w:rPr>
          <w:rStyle w:val="Bodytext27pt"/>
          <w:rFonts w:eastAsia="Century Schoolbook"/>
          <w:bCs/>
          <w:iCs/>
          <w:sz w:val="24"/>
          <w:szCs w:val="24"/>
        </w:rPr>
        <w:t>5</w:t>
      </w:r>
    </w:p>
    <w:p w:rsidR="009B2E6C" w:rsidRPr="009B2E6C" w:rsidRDefault="009B2E6C" w:rsidP="00447A70">
      <w:pPr>
        <w:pStyle w:val="Headerorfooter0"/>
        <w:shd w:val="clear" w:color="auto" w:fill="auto"/>
        <w:spacing w:line="360" w:lineRule="auto"/>
        <w:rPr>
          <w:rFonts w:ascii="Times New Roman" w:hAnsi="Times New Roman" w:cs="Times New Roman"/>
          <w:bCs/>
          <w:i/>
          <w:iCs/>
          <w:sz w:val="24"/>
          <w:szCs w:val="24"/>
        </w:rPr>
      </w:pPr>
      <w:r w:rsidRPr="009B2E6C">
        <w:rPr>
          <w:rStyle w:val="Bodytext27pt"/>
          <w:rFonts w:eastAsia="Century Schoolbook"/>
          <w:bCs/>
          <w:i/>
          <w:iCs/>
          <w:sz w:val="24"/>
          <w:szCs w:val="24"/>
        </w:rPr>
        <w:t>Capitolul I</w:t>
      </w:r>
      <w:r w:rsidR="00C415E9">
        <w:rPr>
          <w:rStyle w:val="Bodytext27pt"/>
          <w:rFonts w:eastAsia="Century Schoolbook"/>
          <w:bCs/>
          <w:i/>
          <w:iCs/>
          <w:sz w:val="24"/>
          <w:szCs w:val="24"/>
        </w:rPr>
        <w:t>........................................................................................................</w:t>
      </w:r>
      <w:r w:rsidR="00C415E9" w:rsidRPr="00516DEC">
        <w:rPr>
          <w:rStyle w:val="Bodytext27pt"/>
          <w:rFonts w:eastAsia="Century Schoolbook"/>
          <w:bCs/>
          <w:iCs/>
          <w:sz w:val="24"/>
          <w:szCs w:val="24"/>
        </w:rPr>
        <w:t>7</w:t>
      </w:r>
    </w:p>
    <w:p w:rsidR="005001DA" w:rsidRDefault="009B2E6C" w:rsidP="00447A70">
      <w:pPr>
        <w:pStyle w:val="Headerorfooter0"/>
        <w:shd w:val="clear" w:color="auto" w:fill="auto"/>
        <w:spacing w:line="360" w:lineRule="auto"/>
        <w:rPr>
          <w:rFonts w:ascii="Times New Roman" w:hAnsi="Times New Roman" w:cs="Times New Roman"/>
          <w:bCs/>
          <w:sz w:val="24"/>
          <w:szCs w:val="24"/>
        </w:rPr>
      </w:pPr>
      <w:r w:rsidRPr="009B2E6C">
        <w:rPr>
          <w:rFonts w:ascii="Times New Roman" w:hAnsi="Times New Roman" w:cs="Times New Roman"/>
          <w:bCs/>
          <w:sz w:val="24"/>
          <w:szCs w:val="24"/>
        </w:rPr>
        <w:t xml:space="preserve">ELEMENTELE DE BAZĂ ALE </w:t>
      </w:r>
      <w:r w:rsidR="00432A71">
        <w:rPr>
          <w:rFonts w:ascii="Times New Roman" w:hAnsi="Times New Roman" w:cs="Times New Roman"/>
          <w:bCs/>
          <w:sz w:val="24"/>
          <w:szCs w:val="24"/>
        </w:rPr>
        <w:t>TAXONOMIEI CERNISOLURILOR</w:t>
      </w:r>
    </w:p>
    <w:p w:rsidR="005001DA" w:rsidRDefault="005001DA" w:rsidP="00447A70">
      <w:pPr>
        <w:pStyle w:val="Headerorfooter0"/>
        <w:shd w:val="clear" w:color="auto" w:fill="auto"/>
        <w:spacing w:line="360" w:lineRule="auto"/>
        <w:rPr>
          <w:rFonts w:ascii="Times New Roman" w:hAnsi="Times New Roman" w:cs="Times New Roman"/>
          <w:bCs/>
          <w:i/>
          <w:iCs/>
          <w:sz w:val="24"/>
          <w:szCs w:val="24"/>
        </w:rPr>
      </w:pPr>
      <w:r w:rsidRPr="005001DA">
        <w:rPr>
          <w:rFonts w:ascii="Times New Roman" w:hAnsi="Times New Roman" w:cs="Times New Roman"/>
          <w:bCs/>
          <w:i/>
          <w:iCs/>
          <w:sz w:val="24"/>
          <w:szCs w:val="24"/>
        </w:rPr>
        <w:t>Capitolul II</w:t>
      </w:r>
      <w:r w:rsidR="00C415E9">
        <w:rPr>
          <w:rFonts w:ascii="Times New Roman" w:hAnsi="Times New Roman" w:cs="Times New Roman"/>
          <w:bCs/>
          <w:i/>
          <w:iCs/>
          <w:sz w:val="24"/>
          <w:szCs w:val="24"/>
        </w:rPr>
        <w:t>.....................................................................................................</w:t>
      </w:r>
      <w:r w:rsidR="00C415E9" w:rsidRPr="00516DEC">
        <w:rPr>
          <w:rFonts w:ascii="Times New Roman" w:hAnsi="Times New Roman" w:cs="Times New Roman"/>
          <w:bCs/>
          <w:iCs/>
          <w:sz w:val="24"/>
          <w:szCs w:val="24"/>
        </w:rPr>
        <w:t>13</w:t>
      </w:r>
    </w:p>
    <w:p w:rsidR="005001DA" w:rsidRDefault="005001DA"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STUDIUL CLASEI CERNISOLURI</w:t>
      </w:r>
      <w:r w:rsidR="000D6D76">
        <w:rPr>
          <w:rFonts w:ascii="Times New Roman" w:hAnsi="Times New Roman" w:cs="Times New Roman"/>
          <w:bCs/>
          <w:sz w:val="24"/>
          <w:szCs w:val="24"/>
        </w:rPr>
        <w:t>.</w:t>
      </w:r>
    </w:p>
    <w:p w:rsidR="005001DA" w:rsidRDefault="00432A71"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2.1. Kastanoziomurile</w:t>
      </w:r>
      <w:r w:rsidR="00C415E9">
        <w:rPr>
          <w:rFonts w:ascii="Times New Roman" w:hAnsi="Times New Roman" w:cs="Times New Roman"/>
          <w:bCs/>
          <w:sz w:val="24"/>
          <w:szCs w:val="24"/>
        </w:rPr>
        <w:t>....................................................................................14</w:t>
      </w:r>
    </w:p>
    <w:p w:rsidR="005001DA" w:rsidRDefault="005001DA"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6190D">
        <w:rPr>
          <w:rFonts w:ascii="Times New Roman" w:hAnsi="Times New Roman" w:cs="Times New Roman"/>
          <w:bCs/>
          <w:sz w:val="24"/>
          <w:szCs w:val="24"/>
        </w:rPr>
        <w:t xml:space="preserve">    2.1.1. Kastanoziomul forestic</w:t>
      </w:r>
      <w:r w:rsidR="00C415E9">
        <w:rPr>
          <w:rFonts w:ascii="Times New Roman" w:hAnsi="Times New Roman" w:cs="Times New Roman"/>
          <w:bCs/>
          <w:sz w:val="24"/>
          <w:szCs w:val="24"/>
        </w:rPr>
        <w:t>.................................................................33</w:t>
      </w:r>
    </w:p>
    <w:p w:rsidR="00432A71" w:rsidRDefault="005001DA"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2.2. Cernoziomurile</w:t>
      </w:r>
      <w:r w:rsidR="00C415E9">
        <w:rPr>
          <w:rFonts w:ascii="Times New Roman" w:hAnsi="Times New Roman" w:cs="Times New Roman"/>
          <w:bCs/>
          <w:sz w:val="24"/>
          <w:szCs w:val="24"/>
        </w:rPr>
        <w:t>.......................................................................................36</w:t>
      </w:r>
    </w:p>
    <w:p w:rsidR="00432A71" w:rsidRDefault="005001DA"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2.2.1. Cernoziomurile fără orizont B</w:t>
      </w:r>
      <w:r w:rsidR="00516DEC">
        <w:rPr>
          <w:rFonts w:ascii="Times New Roman" w:hAnsi="Times New Roman" w:cs="Times New Roman"/>
          <w:bCs/>
          <w:sz w:val="24"/>
          <w:szCs w:val="24"/>
        </w:rPr>
        <w:t>......................................................84</w:t>
      </w:r>
    </w:p>
    <w:p w:rsidR="005001DA" w:rsidRDefault="005001DA"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E765F0">
        <w:rPr>
          <w:rFonts w:ascii="Times New Roman" w:hAnsi="Times New Roman" w:cs="Times New Roman"/>
          <w:bCs/>
          <w:sz w:val="24"/>
          <w:szCs w:val="24"/>
        </w:rPr>
        <w:t>2.2.1.1. Cernoziomurile calcarice</w:t>
      </w:r>
      <w:r w:rsidR="00516DEC">
        <w:rPr>
          <w:rFonts w:ascii="Times New Roman" w:hAnsi="Times New Roman" w:cs="Times New Roman"/>
          <w:bCs/>
          <w:sz w:val="24"/>
          <w:szCs w:val="24"/>
        </w:rPr>
        <w:t>...............................................106</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2.2.1.2.</w:t>
      </w:r>
      <w:r w:rsidR="00432A71">
        <w:rPr>
          <w:rFonts w:ascii="Times New Roman" w:hAnsi="Times New Roman" w:cs="Times New Roman"/>
          <w:bCs/>
          <w:sz w:val="24"/>
          <w:szCs w:val="24"/>
        </w:rPr>
        <w:t xml:space="preserve"> Cernoziomurile tipice</w:t>
      </w:r>
      <w:r w:rsidR="00516DEC">
        <w:rPr>
          <w:rFonts w:ascii="Times New Roman" w:hAnsi="Times New Roman" w:cs="Times New Roman"/>
          <w:bCs/>
          <w:sz w:val="24"/>
          <w:szCs w:val="24"/>
        </w:rPr>
        <w:t>....................................................109</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2.2.1.3. Cernoziomurile gleice</w:t>
      </w:r>
      <w:r w:rsidR="0066190D">
        <w:rPr>
          <w:rFonts w:ascii="Times New Roman" w:hAnsi="Times New Roman" w:cs="Times New Roman"/>
          <w:bCs/>
          <w:sz w:val="24"/>
          <w:szCs w:val="24"/>
        </w:rPr>
        <w:t>, endogleice, batigleice</w:t>
      </w:r>
      <w:r w:rsidR="00516DEC">
        <w:rPr>
          <w:rFonts w:ascii="Times New Roman" w:hAnsi="Times New Roman" w:cs="Times New Roman"/>
          <w:bCs/>
          <w:sz w:val="24"/>
          <w:szCs w:val="24"/>
        </w:rPr>
        <w:t>...............113</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6190D">
        <w:rPr>
          <w:rFonts w:ascii="Times New Roman" w:hAnsi="Times New Roman" w:cs="Times New Roman"/>
          <w:bCs/>
          <w:sz w:val="24"/>
          <w:szCs w:val="24"/>
        </w:rPr>
        <w:t xml:space="preserve">  2.2.1.4. Cernoziomurile argilice</w:t>
      </w:r>
      <w:r w:rsidR="00516DEC">
        <w:rPr>
          <w:rFonts w:ascii="Times New Roman" w:hAnsi="Times New Roman" w:cs="Times New Roman"/>
          <w:bCs/>
          <w:sz w:val="24"/>
          <w:szCs w:val="24"/>
        </w:rPr>
        <w:t>.................................................121</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2.2.2. Cernoziomurile cu orizont B (Bv sau </w:t>
      </w:r>
      <w:r w:rsidR="00432A71">
        <w:rPr>
          <w:rFonts w:ascii="Times New Roman" w:hAnsi="Times New Roman" w:cs="Times New Roman"/>
          <w:bCs/>
          <w:sz w:val="24"/>
          <w:szCs w:val="24"/>
        </w:rPr>
        <w:t>Bt)</w:t>
      </w:r>
      <w:r w:rsidR="00516DEC">
        <w:rPr>
          <w:rFonts w:ascii="Times New Roman" w:hAnsi="Times New Roman" w:cs="Times New Roman"/>
          <w:bCs/>
          <w:sz w:val="24"/>
          <w:szCs w:val="24"/>
        </w:rPr>
        <w:t>...................................124</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2.2.2.1. Cernoziomurile cambice</w:t>
      </w:r>
      <w:r w:rsidR="00516DEC">
        <w:rPr>
          <w:rFonts w:ascii="Times New Roman" w:hAnsi="Times New Roman" w:cs="Times New Roman"/>
          <w:bCs/>
          <w:sz w:val="24"/>
          <w:szCs w:val="24"/>
        </w:rPr>
        <w:t>................................................143</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2.2.2.2. Cernozio</w:t>
      </w:r>
      <w:r w:rsidR="00432A71">
        <w:rPr>
          <w:rFonts w:ascii="Times New Roman" w:hAnsi="Times New Roman" w:cs="Times New Roman"/>
          <w:bCs/>
          <w:sz w:val="24"/>
          <w:szCs w:val="24"/>
        </w:rPr>
        <w:t>murile argice</w:t>
      </w:r>
      <w:r w:rsidR="00516DEC">
        <w:rPr>
          <w:rFonts w:ascii="Times New Roman" w:hAnsi="Times New Roman" w:cs="Times New Roman"/>
          <w:bCs/>
          <w:sz w:val="24"/>
          <w:szCs w:val="24"/>
        </w:rPr>
        <w:t>...................................................161</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6190D">
        <w:rPr>
          <w:rFonts w:ascii="Times New Roman" w:hAnsi="Times New Roman" w:cs="Times New Roman"/>
          <w:bCs/>
          <w:sz w:val="24"/>
          <w:szCs w:val="24"/>
        </w:rPr>
        <w:t xml:space="preserve">   2.2.2.2.1. Cernoziomurile argice greice</w:t>
      </w:r>
      <w:r w:rsidR="00516DEC">
        <w:rPr>
          <w:rFonts w:ascii="Times New Roman" w:hAnsi="Times New Roman" w:cs="Times New Roman"/>
          <w:bCs/>
          <w:sz w:val="24"/>
          <w:szCs w:val="24"/>
        </w:rPr>
        <w:t>.........................174</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6190D">
        <w:rPr>
          <w:rFonts w:ascii="Times New Roman" w:hAnsi="Times New Roman" w:cs="Times New Roman"/>
          <w:bCs/>
          <w:sz w:val="24"/>
          <w:szCs w:val="24"/>
        </w:rPr>
        <w:t xml:space="preserve">   2.2.2.2.2. Cernoziomurile argice batigleice</w:t>
      </w:r>
      <w:r w:rsidR="00516DEC">
        <w:rPr>
          <w:rFonts w:ascii="Times New Roman" w:hAnsi="Times New Roman" w:cs="Times New Roman"/>
          <w:bCs/>
          <w:sz w:val="24"/>
          <w:szCs w:val="24"/>
        </w:rPr>
        <w:t>...................179</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6190D">
        <w:rPr>
          <w:rFonts w:ascii="Times New Roman" w:hAnsi="Times New Roman" w:cs="Times New Roman"/>
          <w:bCs/>
          <w:sz w:val="24"/>
          <w:szCs w:val="24"/>
        </w:rPr>
        <w:t xml:space="preserve">          2.2.2.2.3. Cernoziomurile argice stagnic</w:t>
      </w:r>
      <w:r w:rsidR="00516DEC">
        <w:rPr>
          <w:rFonts w:ascii="Times New Roman" w:hAnsi="Times New Roman" w:cs="Times New Roman"/>
          <w:bCs/>
          <w:sz w:val="24"/>
          <w:szCs w:val="24"/>
        </w:rPr>
        <w:t>.......................184</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2.3. Faeoziom</w:t>
      </w:r>
      <w:r w:rsidR="00432A71">
        <w:rPr>
          <w:rFonts w:ascii="Times New Roman" w:hAnsi="Times New Roman" w:cs="Times New Roman"/>
          <w:bCs/>
          <w:sz w:val="24"/>
          <w:szCs w:val="24"/>
        </w:rPr>
        <w:t>urile</w:t>
      </w:r>
      <w:r w:rsidR="00516DEC">
        <w:rPr>
          <w:rFonts w:ascii="Times New Roman" w:hAnsi="Times New Roman" w:cs="Times New Roman"/>
          <w:bCs/>
          <w:sz w:val="24"/>
          <w:szCs w:val="24"/>
        </w:rPr>
        <w:t>.......................................................................................189</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2.3.1. </w:t>
      </w:r>
      <w:r w:rsidR="0066190D">
        <w:rPr>
          <w:rFonts w:ascii="Times New Roman" w:hAnsi="Times New Roman" w:cs="Times New Roman"/>
          <w:bCs/>
          <w:sz w:val="24"/>
          <w:szCs w:val="24"/>
        </w:rPr>
        <w:t>Faeoziomurile</w:t>
      </w:r>
      <w:r>
        <w:rPr>
          <w:rFonts w:ascii="Times New Roman" w:hAnsi="Times New Roman" w:cs="Times New Roman"/>
          <w:bCs/>
          <w:sz w:val="24"/>
          <w:szCs w:val="24"/>
        </w:rPr>
        <w:t xml:space="preserve"> tipic</w:t>
      </w:r>
      <w:r w:rsidR="0066190D">
        <w:rPr>
          <w:rFonts w:ascii="Times New Roman" w:hAnsi="Times New Roman" w:cs="Times New Roman"/>
          <w:bCs/>
          <w:sz w:val="24"/>
          <w:szCs w:val="24"/>
        </w:rPr>
        <w:t>e, argilice, calcarice şi psamice</w:t>
      </w:r>
      <w:r w:rsidR="00516DEC">
        <w:rPr>
          <w:rFonts w:ascii="Times New Roman" w:hAnsi="Times New Roman" w:cs="Times New Roman"/>
          <w:bCs/>
          <w:sz w:val="24"/>
          <w:szCs w:val="24"/>
        </w:rPr>
        <w:t>...................256</w:t>
      </w:r>
    </w:p>
    <w:p w:rsidR="00E765F0" w:rsidRDefault="00E765F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2.3.2. Faeoziomurile</w:t>
      </w:r>
      <w:r w:rsidR="0066190D">
        <w:rPr>
          <w:rFonts w:ascii="Times New Roman" w:hAnsi="Times New Roman" w:cs="Times New Roman"/>
          <w:bCs/>
          <w:sz w:val="24"/>
          <w:szCs w:val="24"/>
        </w:rPr>
        <w:t xml:space="preserve"> greice</w:t>
      </w:r>
      <w:r w:rsidR="00516DEC">
        <w:rPr>
          <w:rFonts w:ascii="Times New Roman" w:hAnsi="Times New Roman" w:cs="Times New Roman"/>
          <w:bCs/>
          <w:sz w:val="24"/>
          <w:szCs w:val="24"/>
        </w:rPr>
        <w:t>..................................................................232</w:t>
      </w:r>
    </w:p>
    <w:p w:rsidR="00A77086" w:rsidRDefault="0066190D"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2.3.3</w:t>
      </w:r>
      <w:r w:rsidR="00A77086">
        <w:rPr>
          <w:rFonts w:ascii="Times New Roman" w:hAnsi="Times New Roman" w:cs="Times New Roman"/>
          <w:bCs/>
          <w:sz w:val="24"/>
          <w:szCs w:val="24"/>
        </w:rPr>
        <w:t>.</w:t>
      </w:r>
      <w:r w:rsidR="00A77086" w:rsidRPr="00A77086">
        <w:rPr>
          <w:rFonts w:ascii="Times New Roman" w:hAnsi="Times New Roman" w:cs="Times New Roman"/>
          <w:bCs/>
          <w:sz w:val="24"/>
          <w:szCs w:val="24"/>
        </w:rPr>
        <w:t xml:space="preserve"> </w:t>
      </w:r>
      <w:r>
        <w:rPr>
          <w:rFonts w:ascii="Times New Roman" w:hAnsi="Times New Roman" w:cs="Times New Roman"/>
          <w:bCs/>
          <w:sz w:val="24"/>
          <w:szCs w:val="24"/>
        </w:rPr>
        <w:t>Faeoziomurile gleice, endogleice şi batigleice</w:t>
      </w:r>
      <w:r w:rsidR="00516DEC">
        <w:rPr>
          <w:rFonts w:ascii="Times New Roman" w:hAnsi="Times New Roman" w:cs="Times New Roman"/>
          <w:bCs/>
          <w:sz w:val="24"/>
          <w:szCs w:val="24"/>
        </w:rPr>
        <w:t>...........................275</w:t>
      </w:r>
    </w:p>
    <w:p w:rsidR="00A77086" w:rsidRDefault="0066190D"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2.3.4</w:t>
      </w:r>
      <w:r w:rsidR="00A77086">
        <w:rPr>
          <w:rFonts w:ascii="Times New Roman" w:hAnsi="Times New Roman" w:cs="Times New Roman"/>
          <w:bCs/>
          <w:sz w:val="24"/>
          <w:szCs w:val="24"/>
        </w:rPr>
        <w:t>. Faeozi</w:t>
      </w:r>
      <w:r>
        <w:rPr>
          <w:rFonts w:ascii="Times New Roman" w:hAnsi="Times New Roman" w:cs="Times New Roman"/>
          <w:bCs/>
          <w:sz w:val="24"/>
          <w:szCs w:val="24"/>
        </w:rPr>
        <w:t xml:space="preserve">omurile cambice, cambice pararendzinice, </w:t>
      </w:r>
      <w:r w:rsidR="00A77086">
        <w:rPr>
          <w:rFonts w:ascii="Times New Roman" w:hAnsi="Times New Roman" w:cs="Times New Roman"/>
          <w:bCs/>
          <w:sz w:val="24"/>
          <w:szCs w:val="24"/>
        </w:rPr>
        <w:t>cambic</w:t>
      </w:r>
      <w:r>
        <w:rPr>
          <w:rFonts w:ascii="Times New Roman" w:hAnsi="Times New Roman" w:cs="Times New Roman"/>
          <w:bCs/>
          <w:sz w:val="24"/>
          <w:szCs w:val="24"/>
        </w:rPr>
        <w:t>e pararendzinice vertice</w:t>
      </w:r>
      <w:r w:rsidR="00516DEC">
        <w:rPr>
          <w:rFonts w:ascii="Times New Roman" w:hAnsi="Times New Roman" w:cs="Times New Roman"/>
          <w:bCs/>
          <w:sz w:val="24"/>
          <w:szCs w:val="24"/>
        </w:rPr>
        <w:t>..................................................................................285</w:t>
      </w:r>
      <w:r w:rsidR="00A77086">
        <w:rPr>
          <w:rFonts w:ascii="Times New Roman" w:hAnsi="Times New Roman" w:cs="Times New Roman"/>
          <w:bCs/>
          <w:sz w:val="24"/>
          <w:szCs w:val="24"/>
        </w:rPr>
        <w:t xml:space="preserve"> </w:t>
      </w:r>
    </w:p>
    <w:p w:rsidR="00A77086" w:rsidRDefault="0066190D"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2.3.5</w:t>
      </w:r>
      <w:r w:rsidR="00A77086">
        <w:rPr>
          <w:rFonts w:ascii="Times New Roman" w:hAnsi="Times New Roman" w:cs="Times New Roman"/>
          <w:bCs/>
          <w:sz w:val="24"/>
          <w:szCs w:val="24"/>
        </w:rPr>
        <w:t>. Faeo</w:t>
      </w:r>
      <w:r>
        <w:rPr>
          <w:rFonts w:ascii="Times New Roman" w:hAnsi="Times New Roman" w:cs="Times New Roman"/>
          <w:bCs/>
          <w:sz w:val="24"/>
          <w:szCs w:val="24"/>
        </w:rPr>
        <w:t>ziomurile argice, argice pararendzinice, argice pararendzinice vertice</w:t>
      </w:r>
      <w:r w:rsidR="00516DEC">
        <w:rPr>
          <w:rFonts w:ascii="Times New Roman" w:hAnsi="Times New Roman" w:cs="Times New Roman"/>
          <w:bCs/>
          <w:sz w:val="24"/>
          <w:szCs w:val="24"/>
        </w:rPr>
        <w:t>..........................................................................................................293</w:t>
      </w:r>
      <w:r w:rsidR="00A77086">
        <w:rPr>
          <w:rFonts w:ascii="Times New Roman" w:hAnsi="Times New Roman" w:cs="Times New Roman"/>
          <w:bCs/>
          <w:sz w:val="24"/>
          <w:szCs w:val="24"/>
        </w:rPr>
        <w:t xml:space="preserve"> </w:t>
      </w:r>
    </w:p>
    <w:p w:rsidR="00A77086" w:rsidRDefault="00B13ECF"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2.3.6</w:t>
      </w:r>
      <w:r w:rsidR="0066190D">
        <w:rPr>
          <w:rFonts w:ascii="Times New Roman" w:hAnsi="Times New Roman" w:cs="Times New Roman"/>
          <w:bCs/>
          <w:sz w:val="24"/>
          <w:szCs w:val="24"/>
        </w:rPr>
        <w:t>. Faeoziomurile clinogleice</w:t>
      </w:r>
      <w:r w:rsidR="00516DEC">
        <w:rPr>
          <w:rFonts w:ascii="Times New Roman" w:hAnsi="Times New Roman" w:cs="Times New Roman"/>
          <w:bCs/>
          <w:sz w:val="24"/>
          <w:szCs w:val="24"/>
        </w:rPr>
        <w:t>...........................................................299</w:t>
      </w:r>
    </w:p>
    <w:p w:rsidR="00A77086" w:rsidRDefault="00B13ECF"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2.3.7</w:t>
      </w:r>
      <w:r w:rsidR="00447A70">
        <w:rPr>
          <w:rFonts w:ascii="Times New Roman" w:hAnsi="Times New Roman" w:cs="Times New Roman"/>
          <w:bCs/>
          <w:sz w:val="24"/>
          <w:szCs w:val="24"/>
        </w:rPr>
        <w:t>. Faeoziomurile stagnice</w:t>
      </w:r>
      <w:r w:rsidR="00516DEC">
        <w:rPr>
          <w:rFonts w:ascii="Times New Roman" w:hAnsi="Times New Roman" w:cs="Times New Roman"/>
          <w:bCs/>
          <w:sz w:val="24"/>
          <w:szCs w:val="24"/>
        </w:rPr>
        <w:t>...............................................................308</w:t>
      </w:r>
    </w:p>
    <w:p w:rsidR="00447A70" w:rsidRDefault="00447A70" w:rsidP="00447A70">
      <w:pPr>
        <w:pStyle w:val="Headerorfooter0"/>
        <w:shd w:val="clear" w:color="auto" w:fill="auto"/>
        <w:spacing w:line="360" w:lineRule="auto"/>
        <w:rPr>
          <w:rFonts w:ascii="Times New Roman" w:hAnsi="Times New Roman" w:cs="Times New Roman"/>
          <w:bCs/>
          <w:sz w:val="24"/>
          <w:szCs w:val="24"/>
        </w:rPr>
      </w:pPr>
      <w:r>
        <w:rPr>
          <w:rFonts w:ascii="Times New Roman" w:hAnsi="Times New Roman" w:cs="Times New Roman"/>
          <w:bCs/>
          <w:sz w:val="24"/>
          <w:szCs w:val="24"/>
        </w:rPr>
        <w:t>2.4</w:t>
      </w:r>
      <w:r w:rsidR="00432A71">
        <w:rPr>
          <w:rFonts w:ascii="Times New Roman" w:hAnsi="Times New Roman" w:cs="Times New Roman"/>
          <w:bCs/>
          <w:sz w:val="24"/>
          <w:szCs w:val="24"/>
        </w:rPr>
        <w:t>. Rendzinele</w:t>
      </w:r>
      <w:r w:rsidR="00516DEC">
        <w:rPr>
          <w:rFonts w:ascii="Times New Roman" w:hAnsi="Times New Roman" w:cs="Times New Roman"/>
          <w:bCs/>
          <w:sz w:val="24"/>
          <w:szCs w:val="24"/>
        </w:rPr>
        <w:t>............................................................................................318</w:t>
      </w:r>
    </w:p>
    <w:p w:rsidR="00447A70" w:rsidRPr="00432A71" w:rsidRDefault="00447A70" w:rsidP="00447A70">
      <w:pPr>
        <w:pStyle w:val="Headerorfooter0"/>
        <w:shd w:val="clear" w:color="auto" w:fill="auto"/>
        <w:spacing w:line="360" w:lineRule="auto"/>
        <w:rPr>
          <w:rFonts w:ascii="Times New Roman" w:hAnsi="Times New Roman" w:cs="Times New Roman"/>
          <w:bCs/>
          <w:i/>
          <w:sz w:val="24"/>
          <w:szCs w:val="24"/>
        </w:rPr>
      </w:pPr>
      <w:r w:rsidRPr="00432A71">
        <w:rPr>
          <w:rFonts w:ascii="Times New Roman" w:hAnsi="Times New Roman" w:cs="Times New Roman"/>
          <w:bCs/>
          <w:i/>
          <w:sz w:val="24"/>
          <w:szCs w:val="24"/>
        </w:rPr>
        <w:t>Bibl</w:t>
      </w:r>
      <w:r w:rsidR="00432A71" w:rsidRPr="00432A71">
        <w:rPr>
          <w:rFonts w:ascii="Times New Roman" w:hAnsi="Times New Roman" w:cs="Times New Roman"/>
          <w:bCs/>
          <w:i/>
          <w:sz w:val="24"/>
          <w:szCs w:val="24"/>
        </w:rPr>
        <w:t>iografie selectivă</w:t>
      </w:r>
      <w:r w:rsidR="00516DEC">
        <w:rPr>
          <w:rFonts w:ascii="Times New Roman" w:hAnsi="Times New Roman" w:cs="Times New Roman"/>
          <w:bCs/>
          <w:i/>
          <w:sz w:val="24"/>
          <w:szCs w:val="24"/>
        </w:rPr>
        <w:t>...................................................................................</w:t>
      </w:r>
      <w:r w:rsidR="00516DEC" w:rsidRPr="00516DEC">
        <w:rPr>
          <w:rFonts w:ascii="Times New Roman" w:hAnsi="Times New Roman" w:cs="Times New Roman"/>
          <w:bCs/>
          <w:sz w:val="24"/>
          <w:szCs w:val="24"/>
        </w:rPr>
        <w:t>333</w:t>
      </w:r>
    </w:p>
    <w:p w:rsidR="009B2E6C" w:rsidRPr="009B2E6C" w:rsidRDefault="009B2E6C" w:rsidP="00E025C6">
      <w:pPr>
        <w:pStyle w:val="Headerorfooter0"/>
        <w:shd w:val="clear" w:color="auto" w:fill="auto"/>
        <w:spacing w:line="240" w:lineRule="auto"/>
        <w:rPr>
          <w:rStyle w:val="Bodytext27pt"/>
          <w:rFonts w:eastAsia="Century Schoolbook"/>
          <w:bCs/>
          <w:i/>
          <w:iCs/>
          <w:sz w:val="24"/>
          <w:szCs w:val="24"/>
        </w:rPr>
      </w:pPr>
    </w:p>
    <w:p w:rsidR="009B2E6C" w:rsidRDefault="009B2E6C" w:rsidP="00E025C6">
      <w:pPr>
        <w:pStyle w:val="Headerorfooter0"/>
        <w:shd w:val="clear" w:color="auto" w:fill="auto"/>
        <w:spacing w:line="240" w:lineRule="auto"/>
        <w:rPr>
          <w:rStyle w:val="Bodytext27pt"/>
          <w:rFonts w:eastAsia="Century Schoolbook"/>
          <w:bCs/>
          <w:i/>
          <w:iCs/>
          <w:sz w:val="24"/>
          <w:szCs w:val="24"/>
        </w:rPr>
      </w:pPr>
    </w:p>
    <w:p w:rsidR="000F05FA" w:rsidRDefault="000F05FA"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452E78" w:rsidRDefault="00452E78" w:rsidP="00D21E54">
      <w:pPr>
        <w:tabs>
          <w:tab w:val="left" w:pos="993"/>
        </w:tabs>
        <w:spacing w:before="120"/>
        <w:jc w:val="both"/>
        <w:rPr>
          <w:rFonts w:ascii="Times New Roman" w:hAnsi="Times New Roman" w:cs="Times New Roman"/>
          <w:b/>
          <w:bCs/>
          <w:i/>
          <w:iCs/>
          <w:lang w:val="ro-RO"/>
        </w:rPr>
      </w:pPr>
    </w:p>
    <w:p w:rsidR="00452E78" w:rsidRDefault="00452E78" w:rsidP="00D21E54">
      <w:pPr>
        <w:tabs>
          <w:tab w:val="left" w:pos="993"/>
        </w:tabs>
        <w:spacing w:before="120"/>
        <w:jc w:val="both"/>
        <w:rPr>
          <w:rFonts w:ascii="Times New Roman" w:hAnsi="Times New Roman" w:cs="Times New Roman"/>
          <w:b/>
          <w:bCs/>
          <w:i/>
          <w:iCs/>
          <w:lang w:val="ro-RO"/>
        </w:rPr>
      </w:pPr>
    </w:p>
    <w:p w:rsidR="00452E78" w:rsidRDefault="00452E78" w:rsidP="00D21E54">
      <w:pPr>
        <w:tabs>
          <w:tab w:val="left" w:pos="993"/>
        </w:tabs>
        <w:spacing w:before="120"/>
        <w:jc w:val="both"/>
        <w:rPr>
          <w:rFonts w:ascii="Times New Roman" w:hAnsi="Times New Roman" w:cs="Times New Roman"/>
          <w:b/>
          <w:bCs/>
          <w:i/>
          <w:iCs/>
          <w:lang w:val="ro-RO"/>
        </w:rPr>
      </w:pPr>
    </w:p>
    <w:p w:rsidR="00452E78" w:rsidRDefault="00452E78" w:rsidP="00D21E54">
      <w:pPr>
        <w:tabs>
          <w:tab w:val="left" w:pos="993"/>
        </w:tabs>
        <w:spacing w:before="120"/>
        <w:jc w:val="both"/>
        <w:rPr>
          <w:rFonts w:ascii="Times New Roman" w:hAnsi="Times New Roman" w:cs="Times New Roman"/>
          <w:b/>
          <w:bCs/>
          <w:i/>
          <w:iCs/>
          <w:lang w:val="ro-RO"/>
        </w:rPr>
      </w:pPr>
    </w:p>
    <w:p w:rsidR="00452E78" w:rsidRDefault="00452E78" w:rsidP="00D21E54">
      <w:pPr>
        <w:tabs>
          <w:tab w:val="left" w:pos="993"/>
        </w:tabs>
        <w:spacing w:before="120"/>
        <w:jc w:val="both"/>
        <w:rPr>
          <w:rFonts w:ascii="Times New Roman" w:hAnsi="Times New Roman" w:cs="Times New Roman"/>
          <w:b/>
          <w:bCs/>
          <w:i/>
          <w:iCs/>
          <w:lang w:val="ro-RO"/>
        </w:rPr>
      </w:pPr>
    </w:p>
    <w:p w:rsidR="00452E78" w:rsidRDefault="00452E78" w:rsidP="00D21E54">
      <w:pPr>
        <w:tabs>
          <w:tab w:val="left" w:pos="993"/>
        </w:tabs>
        <w:spacing w:before="120"/>
        <w:jc w:val="both"/>
        <w:rPr>
          <w:rFonts w:ascii="Times New Roman" w:hAnsi="Times New Roman" w:cs="Times New Roman"/>
          <w:b/>
          <w:bCs/>
          <w:i/>
          <w:iCs/>
          <w:lang w:val="ro-RO"/>
        </w:rPr>
      </w:pPr>
    </w:p>
    <w:p w:rsidR="000F05FA" w:rsidRDefault="000F05FA" w:rsidP="00D21E54">
      <w:pPr>
        <w:tabs>
          <w:tab w:val="left" w:pos="993"/>
        </w:tabs>
        <w:spacing w:before="120"/>
        <w:jc w:val="both"/>
        <w:rPr>
          <w:rFonts w:ascii="Times New Roman" w:hAnsi="Times New Roman" w:cs="Times New Roman"/>
          <w:b/>
          <w:bCs/>
          <w:i/>
          <w:iCs/>
          <w:lang w:val="ro-RO"/>
        </w:rPr>
      </w:pPr>
    </w:p>
    <w:p w:rsidR="0043445F" w:rsidRDefault="0043445F" w:rsidP="00D21E54">
      <w:pPr>
        <w:tabs>
          <w:tab w:val="left" w:pos="993"/>
        </w:tabs>
        <w:spacing w:before="120"/>
        <w:jc w:val="both"/>
        <w:rPr>
          <w:rFonts w:ascii="Times New Roman" w:hAnsi="Times New Roman" w:cs="Times New Roman"/>
          <w:b/>
          <w:bCs/>
          <w:i/>
          <w:iCs/>
          <w:lang w:val="ro-RO"/>
        </w:rPr>
      </w:pPr>
    </w:p>
    <w:p w:rsidR="0043445F" w:rsidRDefault="0043445F" w:rsidP="00D21E54">
      <w:pPr>
        <w:tabs>
          <w:tab w:val="left" w:pos="993"/>
        </w:tabs>
        <w:spacing w:before="120"/>
        <w:jc w:val="both"/>
        <w:rPr>
          <w:rFonts w:ascii="Times New Roman" w:hAnsi="Times New Roman" w:cs="Times New Roman"/>
          <w:b/>
          <w:bCs/>
          <w:i/>
          <w:iCs/>
          <w:lang w:val="ro-RO"/>
        </w:rPr>
      </w:pPr>
    </w:p>
    <w:p w:rsidR="00D21E54" w:rsidRPr="00D21E54" w:rsidRDefault="00D21E54" w:rsidP="00D21E54">
      <w:pPr>
        <w:tabs>
          <w:tab w:val="left" w:pos="993"/>
        </w:tabs>
        <w:spacing w:before="120"/>
        <w:jc w:val="both"/>
        <w:rPr>
          <w:rFonts w:ascii="Times New Roman" w:hAnsi="Times New Roman" w:cs="Times New Roman"/>
          <w:b/>
          <w:bCs/>
          <w:i/>
          <w:iCs/>
          <w:lang w:val="ro-RO"/>
        </w:rPr>
      </w:pPr>
      <w:r w:rsidRPr="00D21E54">
        <w:rPr>
          <w:rFonts w:ascii="Times New Roman" w:hAnsi="Times New Roman" w:cs="Times New Roman"/>
          <w:b/>
          <w:bCs/>
          <w:i/>
          <w:iCs/>
          <w:lang w:val="ro-RO"/>
        </w:rPr>
        <w:t>Cuvânt înainte</w:t>
      </w:r>
    </w:p>
    <w:p w:rsidR="000F05FA" w:rsidRDefault="000F05FA" w:rsidP="00D21E54">
      <w:pPr>
        <w:pStyle w:val="Headerorfooter0"/>
        <w:shd w:val="clear" w:color="auto" w:fill="auto"/>
        <w:spacing w:line="360" w:lineRule="auto"/>
        <w:rPr>
          <w:rStyle w:val="Bodytext27pt"/>
          <w:rFonts w:eastAsia="Century Schoolbook"/>
          <w:bCs/>
          <w:i/>
          <w:iCs/>
          <w:sz w:val="24"/>
          <w:szCs w:val="24"/>
        </w:rPr>
      </w:pPr>
    </w:p>
    <w:p w:rsidR="000F05FA" w:rsidRDefault="000F05FA" w:rsidP="00D21E54">
      <w:pPr>
        <w:pStyle w:val="Headerorfooter0"/>
        <w:shd w:val="clear" w:color="auto" w:fill="auto"/>
        <w:spacing w:line="360" w:lineRule="auto"/>
        <w:rPr>
          <w:rStyle w:val="Bodytext27pt"/>
          <w:rFonts w:eastAsia="Century Schoolbook"/>
          <w:bCs/>
          <w:i/>
          <w:iCs/>
          <w:sz w:val="24"/>
          <w:szCs w:val="24"/>
        </w:rPr>
      </w:pPr>
    </w:p>
    <w:p w:rsidR="00CA53DF" w:rsidRDefault="00D21E54" w:rsidP="00CA53DF">
      <w:pPr>
        <w:pStyle w:val="Headerorfooter0"/>
        <w:shd w:val="clear" w:color="auto" w:fill="auto"/>
        <w:spacing w:line="360" w:lineRule="auto"/>
        <w:ind w:firstLine="708"/>
        <w:jc w:val="both"/>
        <w:rPr>
          <w:rStyle w:val="Bodytext27pt"/>
          <w:rFonts w:eastAsia="Century Schoolbook"/>
          <w:bCs/>
          <w:i/>
          <w:iCs/>
          <w:sz w:val="24"/>
          <w:szCs w:val="24"/>
          <w:lang w:val="en-US"/>
        </w:rPr>
      </w:pPr>
      <w:r>
        <w:rPr>
          <w:rStyle w:val="Bodytext27pt"/>
          <w:rFonts w:eastAsia="Century Schoolbook"/>
          <w:bCs/>
          <w:i/>
          <w:iCs/>
          <w:sz w:val="24"/>
          <w:szCs w:val="24"/>
        </w:rPr>
        <w:t>Având la bază modificările esenţiale survenite în taxonomie, odată cu implementarea unui nou sistem taxonomic, lucrarea se constituie ca o reactualizare bazată pe fundamente noi, ştiinţifice, a cunoştinţelor anterioare şi de studiere a solurilor într-un nou context, în concordanţă cu Baza Mondială de Referinţă pentru Agricultură. Prin modul în care este concepută, pe baza Sistemului Român de Tax</w:t>
      </w:r>
      <w:r w:rsidR="00CA53DF">
        <w:rPr>
          <w:rStyle w:val="Bodytext27pt"/>
          <w:rFonts w:eastAsia="Century Schoolbook"/>
          <w:bCs/>
          <w:i/>
          <w:iCs/>
          <w:sz w:val="24"/>
          <w:szCs w:val="24"/>
        </w:rPr>
        <w:t>onomie a Solurilor – SRTS – 2012</w:t>
      </w:r>
      <w:r>
        <w:rPr>
          <w:rStyle w:val="Bodytext27pt"/>
          <w:rFonts w:eastAsia="Century Schoolbook"/>
          <w:bCs/>
          <w:i/>
          <w:iCs/>
          <w:sz w:val="24"/>
          <w:szCs w:val="24"/>
          <w:lang w:val="en-US"/>
        </w:rPr>
        <w:t>+, lucrarea îşi propune definirea şi descrierea cât mai precisă a unităţilor taxonomice de ordin superior din clasa Cernisoluri</w:t>
      </w:r>
      <w:r w:rsidR="00CA53DF">
        <w:rPr>
          <w:rStyle w:val="Bodytext27pt"/>
          <w:rFonts w:eastAsia="Century Schoolbook"/>
          <w:bCs/>
          <w:i/>
          <w:iCs/>
          <w:sz w:val="24"/>
          <w:szCs w:val="24"/>
          <w:lang w:val="en-US"/>
        </w:rPr>
        <w:t>.</w:t>
      </w:r>
    </w:p>
    <w:p w:rsidR="00D21E54" w:rsidRDefault="00D21E54" w:rsidP="00CA53DF">
      <w:pPr>
        <w:pStyle w:val="Headerorfooter0"/>
        <w:shd w:val="clear" w:color="auto" w:fill="auto"/>
        <w:spacing w:line="360" w:lineRule="auto"/>
        <w:ind w:firstLine="708"/>
        <w:jc w:val="both"/>
        <w:rPr>
          <w:rStyle w:val="Bodytext27pt"/>
          <w:rFonts w:eastAsia="Century Schoolbook"/>
          <w:bCs/>
          <w:i/>
          <w:iCs/>
          <w:sz w:val="24"/>
          <w:szCs w:val="24"/>
          <w:lang w:val="en-US"/>
        </w:rPr>
      </w:pPr>
      <w:r>
        <w:rPr>
          <w:rStyle w:val="Bodytext27pt"/>
          <w:rFonts w:eastAsia="Century Schoolbook"/>
          <w:bCs/>
          <w:i/>
          <w:iCs/>
          <w:sz w:val="24"/>
          <w:szCs w:val="24"/>
        </w:rPr>
        <w:t>Lucrarea se adresează tuturor categoriilor de specialişti din cercetare şi producţie sau viitori specialişti (studenţi, doctoranzi, cursanţi postuniversitari) din diverse domenii de activitate care au ca obiect de studiu sau mijloc de producţie ,,solul</w:t>
      </w:r>
      <w:r>
        <w:rPr>
          <w:rStyle w:val="Bodytext27pt"/>
          <w:rFonts w:eastAsia="Century Schoolbook"/>
          <w:bCs/>
          <w:i/>
          <w:iCs/>
          <w:sz w:val="24"/>
          <w:szCs w:val="24"/>
          <w:lang w:val="en-US"/>
        </w:rPr>
        <w:t>”, sau care interferează</w:t>
      </w:r>
      <w:r w:rsidR="00CA53DF" w:rsidRPr="00CA53DF">
        <w:rPr>
          <w:rStyle w:val="Bodytext27pt"/>
          <w:rFonts w:eastAsia="Century Schoolbook"/>
          <w:bCs/>
          <w:i/>
          <w:iCs/>
          <w:sz w:val="24"/>
          <w:szCs w:val="24"/>
          <w:lang w:val="en-US"/>
        </w:rPr>
        <w:t xml:space="preserve"> </w:t>
      </w:r>
      <w:r w:rsidR="00CA53DF">
        <w:rPr>
          <w:rStyle w:val="Bodytext27pt"/>
          <w:rFonts w:eastAsia="Century Schoolbook"/>
          <w:bCs/>
          <w:i/>
          <w:iCs/>
          <w:sz w:val="24"/>
          <w:szCs w:val="24"/>
          <w:lang w:val="en-US"/>
        </w:rPr>
        <w:t>cu ,,ştiinţa solului”  în activitatea de pregătire didactică sau practică (</w:t>
      </w:r>
      <w:r w:rsidR="000D6D76">
        <w:rPr>
          <w:rStyle w:val="Bodytext27pt"/>
          <w:rFonts w:eastAsia="Century Schoolbook"/>
          <w:bCs/>
          <w:i/>
          <w:iCs/>
          <w:sz w:val="24"/>
          <w:szCs w:val="24"/>
          <w:lang w:val="en-US"/>
        </w:rPr>
        <w:t>silvicultură, geografie</w:t>
      </w:r>
      <w:r>
        <w:rPr>
          <w:rStyle w:val="Bodytext27pt"/>
          <w:rFonts w:eastAsia="Century Schoolbook"/>
          <w:bCs/>
          <w:i/>
          <w:iCs/>
          <w:sz w:val="24"/>
          <w:szCs w:val="24"/>
          <w:lang w:val="en-US"/>
        </w:rPr>
        <w:t>, amenajarea terituriului, ştiinţele mediului etc</w:t>
      </w:r>
      <w:r w:rsidR="000D6D76">
        <w:rPr>
          <w:rStyle w:val="Bodytext27pt"/>
          <w:rFonts w:eastAsia="Century Schoolbook"/>
          <w:bCs/>
          <w:i/>
          <w:iCs/>
          <w:sz w:val="24"/>
          <w:szCs w:val="24"/>
          <w:lang w:val="en-US"/>
        </w:rPr>
        <w:t>)</w:t>
      </w:r>
      <w:r>
        <w:rPr>
          <w:rStyle w:val="Bodytext27pt"/>
          <w:rFonts w:eastAsia="Century Schoolbook"/>
          <w:bCs/>
          <w:i/>
          <w:iCs/>
          <w:sz w:val="24"/>
          <w:szCs w:val="24"/>
          <w:lang w:val="en-US"/>
        </w:rPr>
        <w:t xml:space="preserve">. </w:t>
      </w:r>
    </w:p>
    <w:p w:rsidR="00D21E54" w:rsidRDefault="00D21E54" w:rsidP="00CA53DF">
      <w:pPr>
        <w:pStyle w:val="Headerorfooter0"/>
        <w:shd w:val="clear" w:color="auto" w:fill="auto"/>
        <w:spacing w:line="360" w:lineRule="auto"/>
        <w:ind w:firstLine="708"/>
        <w:jc w:val="both"/>
        <w:rPr>
          <w:rStyle w:val="Bodytext27pt"/>
          <w:rFonts w:eastAsia="Century Schoolbook"/>
          <w:bCs/>
          <w:i/>
          <w:iCs/>
          <w:sz w:val="24"/>
          <w:szCs w:val="24"/>
          <w:lang w:val="en-US"/>
        </w:rPr>
      </w:pPr>
      <w:r>
        <w:rPr>
          <w:rStyle w:val="Bodytext27pt"/>
          <w:rFonts w:eastAsia="Century Schoolbook"/>
          <w:bCs/>
          <w:i/>
          <w:iCs/>
          <w:sz w:val="24"/>
          <w:szCs w:val="24"/>
          <w:lang w:val="en-US"/>
        </w:rPr>
        <w:t>Mulţumesc tuturor celor care vor face sugestii privind îmbunătăţirea acestei lucrări cu caracter ştiinţific şi aplicativ.</w:t>
      </w:r>
    </w:p>
    <w:p w:rsidR="00D21E54" w:rsidRDefault="00D21E54" w:rsidP="00CA53DF">
      <w:pPr>
        <w:pStyle w:val="Headerorfooter0"/>
        <w:shd w:val="clear" w:color="auto" w:fill="auto"/>
        <w:spacing w:line="360" w:lineRule="auto"/>
        <w:jc w:val="both"/>
        <w:rPr>
          <w:rStyle w:val="Bodytext27pt"/>
          <w:rFonts w:eastAsia="Century Schoolbook"/>
          <w:bCs/>
          <w:i/>
          <w:iCs/>
          <w:sz w:val="24"/>
          <w:szCs w:val="24"/>
          <w:lang w:val="en-US"/>
        </w:rPr>
      </w:pPr>
    </w:p>
    <w:p w:rsidR="00CA53DF" w:rsidRDefault="00D21E54" w:rsidP="00CA53DF">
      <w:pPr>
        <w:pStyle w:val="Headerorfooter0"/>
        <w:shd w:val="clear" w:color="auto" w:fill="auto"/>
        <w:spacing w:line="360" w:lineRule="auto"/>
        <w:jc w:val="both"/>
        <w:rPr>
          <w:rStyle w:val="Bodytext27pt"/>
          <w:rFonts w:eastAsia="Century Schoolbook"/>
          <w:bCs/>
          <w:i/>
          <w:iCs/>
          <w:sz w:val="24"/>
          <w:szCs w:val="24"/>
          <w:lang w:val="en-US"/>
        </w:rPr>
      </w:pPr>
      <w:r>
        <w:rPr>
          <w:rStyle w:val="Bodytext27pt"/>
          <w:rFonts w:eastAsia="Century Schoolbook"/>
          <w:bCs/>
          <w:i/>
          <w:iCs/>
          <w:sz w:val="24"/>
          <w:szCs w:val="24"/>
          <w:lang w:val="en-US"/>
        </w:rPr>
        <w:t xml:space="preserve">                                                            </w:t>
      </w:r>
    </w:p>
    <w:p w:rsidR="00CA53DF" w:rsidRDefault="00CA53DF" w:rsidP="00CA53DF">
      <w:pPr>
        <w:pStyle w:val="Headerorfooter0"/>
        <w:shd w:val="clear" w:color="auto" w:fill="auto"/>
        <w:spacing w:line="360" w:lineRule="auto"/>
        <w:jc w:val="both"/>
        <w:rPr>
          <w:rStyle w:val="Bodytext27pt"/>
          <w:rFonts w:eastAsia="Century Schoolbook"/>
          <w:bCs/>
          <w:i/>
          <w:iCs/>
          <w:sz w:val="24"/>
          <w:szCs w:val="24"/>
          <w:lang w:val="en-US"/>
        </w:rPr>
      </w:pPr>
    </w:p>
    <w:p w:rsidR="00CA53DF" w:rsidRDefault="00CA53DF" w:rsidP="00CA53DF">
      <w:pPr>
        <w:pStyle w:val="Headerorfooter0"/>
        <w:shd w:val="clear" w:color="auto" w:fill="auto"/>
        <w:spacing w:line="360" w:lineRule="auto"/>
        <w:jc w:val="both"/>
        <w:rPr>
          <w:rStyle w:val="Bodytext27pt"/>
          <w:rFonts w:eastAsia="Century Schoolbook"/>
          <w:bCs/>
          <w:i/>
          <w:iCs/>
          <w:sz w:val="24"/>
          <w:szCs w:val="24"/>
          <w:lang w:val="en-US"/>
        </w:rPr>
      </w:pPr>
    </w:p>
    <w:p w:rsidR="00CA53DF" w:rsidRDefault="00CA53DF" w:rsidP="00CA53DF">
      <w:pPr>
        <w:pStyle w:val="Headerorfooter0"/>
        <w:shd w:val="clear" w:color="auto" w:fill="auto"/>
        <w:spacing w:line="360" w:lineRule="auto"/>
        <w:jc w:val="both"/>
        <w:rPr>
          <w:rStyle w:val="Bodytext27pt"/>
          <w:rFonts w:eastAsia="Century Schoolbook"/>
          <w:bCs/>
          <w:i/>
          <w:iCs/>
          <w:sz w:val="24"/>
          <w:szCs w:val="24"/>
          <w:lang w:val="en-US"/>
        </w:rPr>
      </w:pPr>
    </w:p>
    <w:p w:rsidR="00CA53DF" w:rsidRDefault="00D21E54" w:rsidP="00CA53DF">
      <w:pPr>
        <w:pStyle w:val="Headerorfooter0"/>
        <w:shd w:val="clear" w:color="auto" w:fill="auto"/>
        <w:spacing w:line="360" w:lineRule="auto"/>
        <w:jc w:val="right"/>
        <w:rPr>
          <w:rStyle w:val="Bodytext27pt"/>
          <w:rFonts w:eastAsia="Century Schoolbook"/>
          <w:bCs/>
          <w:i/>
          <w:iCs/>
          <w:sz w:val="24"/>
          <w:szCs w:val="24"/>
        </w:rPr>
      </w:pPr>
      <w:r>
        <w:rPr>
          <w:rStyle w:val="Bodytext27pt"/>
          <w:rFonts w:eastAsia="Century Schoolbook"/>
          <w:bCs/>
          <w:i/>
          <w:iCs/>
          <w:sz w:val="24"/>
          <w:szCs w:val="24"/>
          <w:lang w:val="en-US"/>
        </w:rPr>
        <w:t xml:space="preserve"> Autorul</w:t>
      </w:r>
    </w:p>
    <w:p w:rsidR="00CA53DF" w:rsidRDefault="00CA53DF"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F17A9E" w:rsidRDefault="00F17A9E" w:rsidP="00E025C6">
      <w:pPr>
        <w:pStyle w:val="Headerorfooter0"/>
        <w:shd w:val="clear" w:color="auto" w:fill="auto"/>
        <w:spacing w:line="240" w:lineRule="auto"/>
        <w:rPr>
          <w:rStyle w:val="Bodytext27pt"/>
          <w:rFonts w:eastAsia="Century Schoolbook"/>
          <w:bCs/>
          <w:i/>
          <w:iCs/>
          <w:sz w:val="24"/>
          <w:szCs w:val="24"/>
        </w:rPr>
      </w:pPr>
    </w:p>
    <w:p w:rsidR="0043445F" w:rsidRDefault="0043445F" w:rsidP="00E025C6">
      <w:pPr>
        <w:pStyle w:val="Headerorfooter0"/>
        <w:shd w:val="clear" w:color="auto" w:fill="auto"/>
        <w:spacing w:line="240" w:lineRule="auto"/>
        <w:rPr>
          <w:rStyle w:val="Bodytext27pt"/>
          <w:rFonts w:eastAsia="Century Schoolbook"/>
          <w:bCs/>
          <w:i/>
          <w:iCs/>
          <w:sz w:val="24"/>
          <w:szCs w:val="24"/>
        </w:rPr>
      </w:pPr>
    </w:p>
    <w:p w:rsidR="0043445F" w:rsidRDefault="0043445F" w:rsidP="00E025C6">
      <w:pPr>
        <w:pStyle w:val="Headerorfooter0"/>
        <w:shd w:val="clear" w:color="auto" w:fill="auto"/>
        <w:spacing w:line="240" w:lineRule="auto"/>
        <w:rPr>
          <w:rStyle w:val="Bodytext27pt"/>
          <w:rFonts w:eastAsia="Century Schoolbook"/>
          <w:bCs/>
          <w:i/>
          <w:iCs/>
          <w:sz w:val="24"/>
          <w:szCs w:val="24"/>
        </w:rPr>
      </w:pPr>
    </w:p>
    <w:p w:rsidR="0043445F" w:rsidRDefault="0043445F" w:rsidP="00E025C6">
      <w:pPr>
        <w:pStyle w:val="Headerorfooter0"/>
        <w:shd w:val="clear" w:color="auto" w:fill="auto"/>
        <w:spacing w:line="240" w:lineRule="auto"/>
        <w:rPr>
          <w:rStyle w:val="Bodytext27pt"/>
          <w:rFonts w:eastAsia="Century Schoolbook"/>
          <w:bCs/>
          <w:i/>
          <w:iCs/>
          <w:sz w:val="24"/>
          <w:szCs w:val="24"/>
        </w:rPr>
      </w:pPr>
    </w:p>
    <w:p w:rsidR="0043445F" w:rsidRDefault="0043445F" w:rsidP="00E025C6">
      <w:pPr>
        <w:pStyle w:val="Headerorfooter0"/>
        <w:shd w:val="clear" w:color="auto" w:fill="auto"/>
        <w:spacing w:line="240" w:lineRule="auto"/>
        <w:rPr>
          <w:rStyle w:val="Bodytext27pt"/>
          <w:rFonts w:eastAsia="Century Schoolbook"/>
          <w:bCs/>
          <w:i/>
          <w:iCs/>
          <w:sz w:val="24"/>
          <w:szCs w:val="24"/>
        </w:rPr>
      </w:pPr>
    </w:p>
    <w:p w:rsidR="0043445F" w:rsidRDefault="0043445F" w:rsidP="00E025C6">
      <w:pPr>
        <w:pStyle w:val="Headerorfooter0"/>
        <w:shd w:val="clear" w:color="auto" w:fill="auto"/>
        <w:spacing w:line="240" w:lineRule="auto"/>
        <w:rPr>
          <w:rStyle w:val="Bodytext27pt"/>
          <w:rFonts w:eastAsia="Century Schoolbook"/>
          <w:bCs/>
          <w:i/>
          <w:iCs/>
          <w:sz w:val="24"/>
          <w:szCs w:val="24"/>
        </w:rPr>
      </w:pPr>
    </w:p>
    <w:p w:rsidR="00E025C6" w:rsidRPr="00E025C6" w:rsidRDefault="00E025C6" w:rsidP="00E025C6">
      <w:pPr>
        <w:pStyle w:val="Headerorfooter0"/>
        <w:shd w:val="clear" w:color="auto" w:fill="auto"/>
        <w:spacing w:line="240" w:lineRule="auto"/>
        <w:rPr>
          <w:bCs/>
          <w:i/>
          <w:iCs/>
          <w:sz w:val="24"/>
          <w:szCs w:val="24"/>
        </w:rPr>
      </w:pPr>
      <w:r w:rsidRPr="00E025C6">
        <w:rPr>
          <w:rStyle w:val="Bodytext27pt"/>
          <w:rFonts w:eastAsia="Century Schoolbook"/>
          <w:bCs/>
          <w:i/>
          <w:iCs/>
          <w:sz w:val="24"/>
          <w:szCs w:val="24"/>
        </w:rPr>
        <w:t>Capitolul I</w:t>
      </w:r>
    </w:p>
    <w:p w:rsidR="00E025C6" w:rsidRDefault="00E025C6" w:rsidP="00370761">
      <w:pPr>
        <w:pStyle w:val="Headerorfooter0"/>
        <w:shd w:val="clear" w:color="auto" w:fill="auto"/>
        <w:spacing w:line="240" w:lineRule="auto"/>
        <w:ind w:firstLine="720"/>
        <w:jc w:val="center"/>
        <w:rPr>
          <w:b/>
          <w:sz w:val="24"/>
          <w:szCs w:val="24"/>
        </w:rPr>
      </w:pPr>
    </w:p>
    <w:p w:rsidR="00E025C6" w:rsidRDefault="00E025C6" w:rsidP="00370761">
      <w:pPr>
        <w:pStyle w:val="Headerorfooter0"/>
        <w:shd w:val="clear" w:color="auto" w:fill="auto"/>
        <w:spacing w:line="240" w:lineRule="auto"/>
        <w:ind w:firstLine="720"/>
        <w:jc w:val="center"/>
        <w:rPr>
          <w:b/>
          <w:sz w:val="24"/>
          <w:szCs w:val="24"/>
        </w:rPr>
      </w:pPr>
    </w:p>
    <w:p w:rsidR="00370761" w:rsidRPr="00D76389" w:rsidRDefault="00370761" w:rsidP="00370761">
      <w:pPr>
        <w:pStyle w:val="Headerorfooter0"/>
        <w:shd w:val="clear" w:color="auto" w:fill="auto"/>
        <w:spacing w:line="240" w:lineRule="auto"/>
        <w:ind w:firstLine="720"/>
        <w:jc w:val="center"/>
        <w:rPr>
          <w:b/>
          <w:sz w:val="24"/>
          <w:szCs w:val="24"/>
        </w:rPr>
      </w:pPr>
      <w:r w:rsidRPr="00D76389">
        <w:rPr>
          <w:b/>
          <w:sz w:val="24"/>
          <w:szCs w:val="24"/>
        </w:rPr>
        <w:t xml:space="preserve">ELEMENTELE DE BAZĂ ALE TAXONOMIEI </w:t>
      </w:r>
      <w:r>
        <w:rPr>
          <w:b/>
          <w:sz w:val="24"/>
          <w:szCs w:val="24"/>
        </w:rPr>
        <w:t>CERNISOLURILOR</w:t>
      </w:r>
    </w:p>
    <w:p w:rsidR="00370761" w:rsidRDefault="00370761" w:rsidP="00E26A35">
      <w:pPr>
        <w:pStyle w:val="BodyText"/>
        <w:shd w:val="clear" w:color="auto" w:fill="auto"/>
        <w:ind w:right="20" w:firstLine="720"/>
        <w:rPr>
          <w:rStyle w:val="BodyTextChar4"/>
          <w:rFonts w:eastAsia="Century Schoolbook"/>
          <w:sz w:val="24"/>
          <w:szCs w:val="24"/>
        </w:rPr>
      </w:pPr>
    </w:p>
    <w:p w:rsidR="00370761" w:rsidRDefault="00370761" w:rsidP="00E26A35">
      <w:pPr>
        <w:pStyle w:val="BodyText"/>
        <w:shd w:val="clear" w:color="auto" w:fill="auto"/>
        <w:ind w:right="20" w:firstLine="720"/>
        <w:rPr>
          <w:rStyle w:val="BodyTextChar4"/>
          <w:rFonts w:eastAsia="Century Schoolbook"/>
          <w:sz w:val="24"/>
          <w:szCs w:val="24"/>
        </w:rPr>
      </w:pPr>
    </w:p>
    <w:p w:rsidR="00E26A35" w:rsidRPr="00D76389" w:rsidRDefault="00E26A35" w:rsidP="00E26A35">
      <w:pPr>
        <w:pStyle w:val="BodyText"/>
        <w:shd w:val="clear" w:color="auto" w:fill="auto"/>
        <w:ind w:right="20"/>
        <w:rPr>
          <w:rStyle w:val="BodyTextChar4"/>
          <w:rFonts w:eastAsia="Century Schoolbook"/>
          <w:b/>
          <w:sz w:val="24"/>
          <w:szCs w:val="24"/>
        </w:rPr>
      </w:pPr>
    </w:p>
    <w:p w:rsidR="00E26A35" w:rsidRPr="00787C0B" w:rsidRDefault="00E26A35" w:rsidP="00E26A35">
      <w:pPr>
        <w:pStyle w:val="BodyText"/>
        <w:shd w:val="clear" w:color="auto" w:fill="auto"/>
        <w:ind w:right="20"/>
        <w:rPr>
          <w:rStyle w:val="BodyTextChar4"/>
          <w:rFonts w:eastAsia="Century Schoolbook"/>
          <w:b/>
          <w:sz w:val="24"/>
          <w:szCs w:val="24"/>
        </w:rPr>
      </w:pPr>
    </w:p>
    <w:p w:rsidR="003C5066" w:rsidRPr="000E266F" w:rsidRDefault="00370761" w:rsidP="000E266F">
      <w:pPr>
        <w:pStyle w:val="BodyText11"/>
        <w:shd w:val="clear" w:color="auto" w:fill="auto"/>
        <w:spacing w:line="360" w:lineRule="auto"/>
        <w:ind w:right="40" w:firstLine="708"/>
        <w:rPr>
          <w:rStyle w:val="Bodytext285pt"/>
          <w:rFonts w:eastAsiaTheme="minorHAnsi"/>
          <w:b/>
          <w:bCs/>
          <w:color w:val="auto"/>
          <w:sz w:val="24"/>
          <w:szCs w:val="24"/>
          <w:shd w:val="clear" w:color="auto" w:fill="auto"/>
          <w:lang w:eastAsia="en-US" w:bidi="lo-LA"/>
        </w:rPr>
      </w:pPr>
      <w:r w:rsidRPr="009464E1">
        <w:rPr>
          <w:sz w:val="24"/>
          <w:szCs w:val="24"/>
        </w:rPr>
        <w:t xml:space="preserve"> </w:t>
      </w:r>
      <w:r w:rsidR="00310B84">
        <w:rPr>
          <w:rStyle w:val="Bodytext285pt"/>
          <w:rFonts w:eastAsia="Century Schoolbook"/>
          <w:iCs/>
          <w:sz w:val="24"/>
          <w:szCs w:val="24"/>
        </w:rPr>
        <w:t xml:space="preserve">Pentru încadrarea unui sol </w:t>
      </w:r>
      <w:r w:rsidR="00310B84" w:rsidRPr="009464E1">
        <w:rPr>
          <w:rStyle w:val="BodyTextChar4"/>
          <w:rFonts w:eastAsia="Century Schoolbook"/>
          <w:sz w:val="24"/>
          <w:szCs w:val="24"/>
        </w:rPr>
        <w:t xml:space="preserve">într-o unitate taxonomică de nivel superior sau de nivel inferior </w:t>
      </w:r>
      <w:r w:rsidR="00310B84">
        <w:rPr>
          <w:rStyle w:val="BodyTextChar4"/>
          <w:rFonts w:eastAsia="Century Schoolbook"/>
          <w:sz w:val="24"/>
          <w:szCs w:val="24"/>
        </w:rPr>
        <w:t xml:space="preserve">din </w:t>
      </w:r>
      <w:r w:rsidR="00310B84">
        <w:rPr>
          <w:rStyle w:val="Bodytext285pt"/>
          <w:rFonts w:eastAsia="Century Schoolbook"/>
          <w:iCs/>
          <w:sz w:val="24"/>
          <w:szCs w:val="24"/>
        </w:rPr>
        <w:t>clasa CERNISOLURI, Sistemul Român de Taxonomie a Solurilor – SRTS 3012</w:t>
      </w:r>
      <w:r w:rsidR="00310B84">
        <w:rPr>
          <w:rStyle w:val="Bodytext285pt"/>
          <w:rFonts w:eastAsia="Century Schoolbook"/>
          <w:iCs/>
          <w:sz w:val="24"/>
          <w:szCs w:val="24"/>
          <w:lang w:val="en-US"/>
        </w:rPr>
        <w:t>+</w:t>
      </w:r>
      <w:r w:rsidR="00310B84">
        <w:rPr>
          <w:rStyle w:val="Bodytext285pt"/>
          <w:rFonts w:eastAsia="Century Schoolbook"/>
          <w:iCs/>
          <w:sz w:val="24"/>
          <w:szCs w:val="24"/>
        </w:rPr>
        <w:t xml:space="preserve"> utilizează </w:t>
      </w:r>
      <w:r w:rsidR="000B6C29">
        <w:rPr>
          <w:rStyle w:val="Bodytext285pt"/>
          <w:rFonts w:eastAsia="Century Schoolbook"/>
          <w:iCs/>
          <w:sz w:val="24"/>
          <w:szCs w:val="24"/>
        </w:rPr>
        <w:t>o</w:t>
      </w:r>
      <w:r w:rsidR="008523C3">
        <w:rPr>
          <w:rStyle w:val="Bodytext285pt"/>
          <w:rFonts w:eastAsia="Century Schoolbook"/>
          <w:iCs/>
          <w:sz w:val="24"/>
          <w:szCs w:val="24"/>
        </w:rPr>
        <w:t>rizonturi</w:t>
      </w:r>
      <w:r w:rsidR="000B6C29">
        <w:rPr>
          <w:rStyle w:val="Bodytext285pt"/>
          <w:rFonts w:eastAsia="Century Schoolbook"/>
          <w:iCs/>
          <w:sz w:val="24"/>
          <w:szCs w:val="24"/>
        </w:rPr>
        <w:t>le</w:t>
      </w:r>
      <w:r w:rsidR="008523C3">
        <w:rPr>
          <w:rStyle w:val="Bodytext285pt"/>
          <w:rFonts w:eastAsia="Century Schoolbook"/>
          <w:iCs/>
          <w:sz w:val="24"/>
          <w:szCs w:val="24"/>
        </w:rPr>
        <w:t xml:space="preserve"> diagnostice d</w:t>
      </w:r>
      <w:r w:rsidR="000B6C29">
        <w:rPr>
          <w:rStyle w:val="Bodytext285pt"/>
          <w:rFonts w:eastAsia="Century Schoolbook"/>
          <w:iCs/>
          <w:sz w:val="24"/>
          <w:szCs w:val="24"/>
        </w:rPr>
        <w:t xml:space="preserve">e sol, de asociere, speciale, </w:t>
      </w:r>
      <w:r w:rsidR="008523C3">
        <w:rPr>
          <w:rStyle w:val="Bodytext285pt"/>
          <w:rFonts w:eastAsia="Century Schoolbook"/>
          <w:iCs/>
          <w:sz w:val="24"/>
          <w:szCs w:val="24"/>
        </w:rPr>
        <w:t>caracteristici</w:t>
      </w:r>
      <w:r w:rsidR="000B6C29">
        <w:rPr>
          <w:rStyle w:val="Bodytext285pt"/>
          <w:rFonts w:eastAsia="Century Schoolbook"/>
          <w:iCs/>
          <w:sz w:val="24"/>
          <w:szCs w:val="24"/>
        </w:rPr>
        <w:t>le</w:t>
      </w:r>
      <w:r w:rsidR="008523C3">
        <w:rPr>
          <w:rStyle w:val="Bodytext285pt"/>
          <w:rFonts w:eastAsia="Century Schoolbook"/>
          <w:iCs/>
          <w:sz w:val="24"/>
          <w:szCs w:val="24"/>
        </w:rPr>
        <w:t xml:space="preserve"> morfologice secundare ale orizonturilor de sol</w:t>
      </w:r>
      <w:r w:rsidR="000B6C29">
        <w:rPr>
          <w:rStyle w:val="Bodytext285pt"/>
          <w:rFonts w:eastAsia="Century Schoolbook"/>
          <w:iCs/>
          <w:sz w:val="24"/>
          <w:szCs w:val="24"/>
        </w:rPr>
        <w:t>, proprietăţile diagnostice, caracterele diagnostice, elementele diagnostice şi materialele parentale diagnostice.</w:t>
      </w:r>
    </w:p>
    <w:p w:rsidR="00370761" w:rsidRPr="009464E1" w:rsidRDefault="00370761" w:rsidP="000E266F">
      <w:pPr>
        <w:pStyle w:val="BodyText11"/>
        <w:shd w:val="clear" w:color="auto" w:fill="auto"/>
        <w:spacing w:line="360" w:lineRule="auto"/>
        <w:ind w:right="40" w:firstLine="708"/>
        <w:rPr>
          <w:rFonts w:cs="Times New Roman"/>
          <w:sz w:val="24"/>
          <w:szCs w:val="24"/>
        </w:rPr>
      </w:pPr>
      <w:r w:rsidRPr="000E266F">
        <w:rPr>
          <w:rFonts w:cs="Times New Roman"/>
          <w:sz w:val="24"/>
          <w:szCs w:val="24"/>
        </w:rPr>
        <w:t xml:space="preserve">Orizontul diagnostic </w:t>
      </w:r>
      <w:r w:rsidR="000E266F">
        <w:rPr>
          <w:rFonts w:cs="Times New Roman"/>
          <w:sz w:val="24"/>
          <w:szCs w:val="24"/>
        </w:rPr>
        <w:t>e</w:t>
      </w:r>
      <w:r w:rsidRPr="009464E1">
        <w:rPr>
          <w:rFonts w:cs="Times New Roman"/>
          <w:sz w:val="24"/>
          <w:szCs w:val="24"/>
        </w:rPr>
        <w:t xml:space="preserve">ste </w:t>
      </w:r>
      <w:r w:rsidR="00AA0A80">
        <w:rPr>
          <w:rFonts w:cs="Times New Roman"/>
          <w:sz w:val="24"/>
          <w:szCs w:val="24"/>
        </w:rPr>
        <w:t xml:space="preserve">considerat elementul de bază al </w:t>
      </w:r>
      <w:r w:rsidRPr="009464E1">
        <w:rPr>
          <w:rFonts w:cs="Times New Roman"/>
          <w:sz w:val="24"/>
          <w:szCs w:val="24"/>
        </w:rPr>
        <w:t>taxonomie</w:t>
      </w:r>
      <w:r w:rsidR="00AA0A80">
        <w:rPr>
          <w:rFonts w:cs="Times New Roman"/>
          <w:sz w:val="24"/>
          <w:szCs w:val="24"/>
        </w:rPr>
        <w:t>i</w:t>
      </w:r>
      <w:r w:rsidRPr="009464E1">
        <w:rPr>
          <w:rFonts w:cs="Times New Roman"/>
          <w:sz w:val="24"/>
          <w:szCs w:val="24"/>
        </w:rPr>
        <w:t xml:space="preserve">, </w:t>
      </w:r>
      <w:r w:rsidR="00346E29" w:rsidRPr="009464E1">
        <w:rPr>
          <w:rFonts w:cs="Times New Roman"/>
          <w:sz w:val="24"/>
          <w:szCs w:val="24"/>
        </w:rPr>
        <w:t xml:space="preserve">fiind definit </w:t>
      </w:r>
      <w:r w:rsidRPr="009464E1">
        <w:rPr>
          <w:rFonts w:cs="Times New Roman"/>
          <w:sz w:val="24"/>
          <w:szCs w:val="24"/>
        </w:rPr>
        <w:t xml:space="preserve"> cantitativ</w:t>
      </w:r>
      <w:r w:rsidR="00346E29" w:rsidRPr="009464E1">
        <w:rPr>
          <w:rFonts w:cs="Times New Roman"/>
          <w:sz w:val="24"/>
          <w:szCs w:val="24"/>
        </w:rPr>
        <w:t xml:space="preserve">  prin proprietăţi şi însuşiri rezultate în urma procesului de pedogeneză şi/sau printr-un ansamblu de proprietăţi şi însuşiri, măsurabile, determinate în urma investigaţiilor de teren şi efectuării analizelor de laborator.</w:t>
      </w:r>
      <w:r w:rsidR="00764569" w:rsidRPr="009464E1">
        <w:rPr>
          <w:rFonts w:cs="Times New Roman"/>
          <w:sz w:val="24"/>
          <w:szCs w:val="24"/>
        </w:rPr>
        <w:t xml:space="preserve"> Diagnoza utilizează drept criter</w:t>
      </w:r>
      <w:r w:rsidR="00A030B6">
        <w:rPr>
          <w:rFonts w:cs="Times New Roman"/>
          <w:sz w:val="24"/>
          <w:szCs w:val="24"/>
        </w:rPr>
        <w:t xml:space="preserve">iu </w:t>
      </w:r>
      <w:r w:rsidR="00764569" w:rsidRPr="009464E1">
        <w:rPr>
          <w:rFonts w:cs="Times New Roman"/>
          <w:sz w:val="24"/>
          <w:szCs w:val="24"/>
        </w:rPr>
        <w:t>diagnostic rezultatul proceselor intime de formare şi evoluţie a solurilor, exprimate în termeni de proprietăţi morfogenetice definite cantitativ.</w:t>
      </w:r>
      <w:r w:rsidR="006E770E" w:rsidRPr="009464E1">
        <w:rPr>
          <w:rFonts w:cs="Times New Roman"/>
          <w:sz w:val="24"/>
          <w:szCs w:val="24"/>
        </w:rPr>
        <w:t xml:space="preserve"> </w:t>
      </w:r>
      <w:r w:rsidR="002A5580" w:rsidRPr="009464E1">
        <w:rPr>
          <w:rFonts w:cs="Times New Roman"/>
          <w:sz w:val="24"/>
          <w:szCs w:val="24"/>
        </w:rPr>
        <w:t>O</w:t>
      </w:r>
      <w:r w:rsidRPr="009464E1">
        <w:rPr>
          <w:rFonts w:cs="Times New Roman"/>
          <w:sz w:val="24"/>
          <w:szCs w:val="24"/>
        </w:rPr>
        <w:t>rizont</w:t>
      </w:r>
      <w:r w:rsidR="002A5580" w:rsidRPr="009464E1">
        <w:rPr>
          <w:rFonts w:cs="Times New Roman"/>
          <w:sz w:val="24"/>
          <w:szCs w:val="24"/>
        </w:rPr>
        <w:t>ul</w:t>
      </w:r>
      <w:r w:rsidR="004A4434">
        <w:rPr>
          <w:rFonts w:cs="Times New Roman"/>
          <w:sz w:val="24"/>
          <w:szCs w:val="24"/>
        </w:rPr>
        <w:t xml:space="preserve"> diagnostic </w:t>
      </w:r>
      <w:r w:rsidRPr="009464E1">
        <w:rPr>
          <w:rFonts w:cs="Times New Roman"/>
          <w:sz w:val="24"/>
          <w:szCs w:val="24"/>
        </w:rPr>
        <w:t>este definit</w:t>
      </w:r>
      <w:r w:rsidR="002A5580" w:rsidRPr="009464E1">
        <w:rPr>
          <w:rFonts w:cs="Times New Roman"/>
          <w:sz w:val="24"/>
          <w:szCs w:val="24"/>
        </w:rPr>
        <w:t xml:space="preserve"> şi</w:t>
      </w:r>
      <w:r w:rsidRPr="009464E1">
        <w:rPr>
          <w:rFonts w:cs="Times New Roman"/>
          <w:sz w:val="24"/>
          <w:szCs w:val="24"/>
        </w:rPr>
        <w:t xml:space="preserve"> prin</w:t>
      </w:r>
      <w:r w:rsidR="002A5580" w:rsidRPr="009464E1">
        <w:rPr>
          <w:rFonts w:cs="Times New Roman"/>
          <w:sz w:val="24"/>
          <w:szCs w:val="24"/>
        </w:rPr>
        <w:t xml:space="preserve">tr-o serie de caractere morfologice </w:t>
      </w:r>
      <w:r w:rsidR="006E770E" w:rsidRPr="009464E1">
        <w:rPr>
          <w:rFonts w:cs="Times New Roman"/>
          <w:sz w:val="24"/>
          <w:szCs w:val="24"/>
        </w:rPr>
        <w:t xml:space="preserve">măsurabile </w:t>
      </w:r>
      <w:r w:rsidR="002A5580" w:rsidRPr="009464E1">
        <w:rPr>
          <w:rFonts w:cs="Times New Roman"/>
          <w:sz w:val="24"/>
          <w:szCs w:val="24"/>
        </w:rPr>
        <w:t xml:space="preserve">şi </w:t>
      </w:r>
      <w:r w:rsidRPr="009464E1">
        <w:rPr>
          <w:rFonts w:cs="Times New Roman"/>
          <w:sz w:val="24"/>
          <w:szCs w:val="24"/>
        </w:rPr>
        <w:t>însuşiri e</w:t>
      </w:r>
      <w:r w:rsidR="002A5580" w:rsidRPr="009464E1">
        <w:rPr>
          <w:rFonts w:cs="Times New Roman"/>
          <w:sz w:val="24"/>
          <w:szCs w:val="24"/>
        </w:rPr>
        <w:t>xprimate cantitativ (</w:t>
      </w:r>
      <w:r w:rsidRPr="009464E1">
        <w:rPr>
          <w:rFonts w:cs="Times New Roman"/>
          <w:sz w:val="24"/>
          <w:szCs w:val="24"/>
        </w:rPr>
        <w:t>culoare, grosime, grad de saturaţie în baze etc.).</w:t>
      </w:r>
    </w:p>
    <w:p w:rsidR="00370761" w:rsidRPr="009464E1" w:rsidRDefault="006E770E" w:rsidP="00E448CE">
      <w:pPr>
        <w:pStyle w:val="BodyText11"/>
        <w:shd w:val="clear" w:color="auto" w:fill="auto"/>
        <w:spacing w:line="360" w:lineRule="auto"/>
        <w:ind w:left="40" w:right="40" w:firstLine="720"/>
        <w:rPr>
          <w:rFonts w:cs="Times New Roman"/>
          <w:sz w:val="24"/>
          <w:szCs w:val="24"/>
        </w:rPr>
      </w:pPr>
      <w:r w:rsidRPr="009464E1">
        <w:rPr>
          <w:rFonts w:cs="Times New Roman"/>
          <w:sz w:val="24"/>
          <w:szCs w:val="24"/>
        </w:rPr>
        <w:t xml:space="preserve"> </w:t>
      </w:r>
      <w:r w:rsidR="00370761" w:rsidRPr="009464E1">
        <w:rPr>
          <w:rFonts w:cs="Times New Roman"/>
          <w:sz w:val="24"/>
          <w:szCs w:val="24"/>
        </w:rPr>
        <w:t>În stabilirea unei unităţi taxonomice de sol, orizonturile diagnostice se pot utiliza singure sau în combinaţie cu alte orizonturi sau proprietăţi diagnostice</w:t>
      </w:r>
      <w:r w:rsidR="000E266F">
        <w:rPr>
          <w:rFonts w:cs="Times New Roman"/>
          <w:sz w:val="24"/>
          <w:szCs w:val="24"/>
        </w:rPr>
        <w:t xml:space="preserve">, </w:t>
      </w:r>
      <w:r w:rsidR="00E448CE">
        <w:rPr>
          <w:rFonts w:cs="Times New Roman"/>
          <w:sz w:val="24"/>
          <w:szCs w:val="24"/>
        </w:rPr>
        <w:t xml:space="preserve">fiind </w:t>
      </w:r>
      <w:r w:rsidR="000E266F">
        <w:rPr>
          <w:rFonts w:cs="Times New Roman"/>
          <w:sz w:val="24"/>
          <w:szCs w:val="24"/>
        </w:rPr>
        <w:t>definite</w:t>
      </w:r>
      <w:r w:rsidR="00E448CE">
        <w:rPr>
          <w:rFonts w:cs="Times New Roman"/>
          <w:sz w:val="24"/>
          <w:szCs w:val="24"/>
        </w:rPr>
        <w:t xml:space="preserve"> ca </w:t>
      </w:r>
      <w:r w:rsidR="00370761" w:rsidRPr="009464E1">
        <w:rPr>
          <w:rFonts w:cs="Times New Roman"/>
          <w:sz w:val="24"/>
          <w:szCs w:val="24"/>
        </w:rPr>
        <w:t>o însuşire sau un set de însuşiri ale solului</w:t>
      </w:r>
      <w:r w:rsidR="00E448CE">
        <w:rPr>
          <w:rFonts w:cs="Times New Roman"/>
          <w:sz w:val="24"/>
          <w:szCs w:val="24"/>
        </w:rPr>
        <w:t>,</w:t>
      </w:r>
      <w:r w:rsidR="00370761" w:rsidRPr="009464E1">
        <w:rPr>
          <w:rFonts w:cs="Times New Roman"/>
          <w:sz w:val="24"/>
          <w:szCs w:val="24"/>
        </w:rPr>
        <w:t xml:space="preserve"> folosit drept criter</w:t>
      </w:r>
      <w:r w:rsidR="00E448CE">
        <w:rPr>
          <w:rFonts w:cs="Times New Roman"/>
          <w:sz w:val="24"/>
          <w:szCs w:val="24"/>
        </w:rPr>
        <w:t>iu pentru stabilirea</w:t>
      </w:r>
      <w:r w:rsidR="004A4434">
        <w:rPr>
          <w:rFonts w:cs="Times New Roman"/>
          <w:sz w:val="24"/>
          <w:szCs w:val="24"/>
        </w:rPr>
        <w:t xml:space="preserve"> unei unităţi taxonomice</w:t>
      </w:r>
      <w:r w:rsidRPr="009464E1">
        <w:rPr>
          <w:rFonts w:cs="Times New Roman"/>
          <w:sz w:val="24"/>
          <w:szCs w:val="24"/>
        </w:rPr>
        <w:t xml:space="preserve">. </w:t>
      </w:r>
      <w:r w:rsidR="00E448CE">
        <w:rPr>
          <w:rFonts w:cs="Times New Roman"/>
          <w:sz w:val="24"/>
          <w:szCs w:val="24"/>
        </w:rPr>
        <w:t>Sunt folosite drept criterii î</w:t>
      </w:r>
      <w:r w:rsidR="00370761" w:rsidRPr="009464E1">
        <w:rPr>
          <w:rFonts w:cs="Times New Roman"/>
          <w:sz w:val="24"/>
          <w:szCs w:val="24"/>
        </w:rPr>
        <w:t>n taxonomie</w:t>
      </w:r>
      <w:r w:rsidR="00E448CE">
        <w:rPr>
          <w:rFonts w:cs="Times New Roman"/>
          <w:sz w:val="24"/>
          <w:szCs w:val="24"/>
        </w:rPr>
        <w:t>,</w:t>
      </w:r>
      <w:r w:rsidR="00370761" w:rsidRPr="009464E1">
        <w:rPr>
          <w:rFonts w:cs="Times New Roman"/>
          <w:sz w:val="24"/>
          <w:szCs w:val="24"/>
        </w:rPr>
        <w:t xml:space="preserve"> proprietăţile diagnostice care se referă la caracterele neincluse în definiţia orizonturilor diagnostice, dar care se referă la caracteristici importante ale solurilor sau care sunt asociate cu anumite </w:t>
      </w:r>
      <w:r w:rsidR="00370761" w:rsidRPr="009464E1">
        <w:rPr>
          <w:rFonts w:cs="Times New Roman"/>
          <w:sz w:val="24"/>
          <w:szCs w:val="24"/>
        </w:rPr>
        <w:lastRenderedPageBreak/>
        <w:t>orizonturi diagnostice</w:t>
      </w:r>
      <w:r w:rsidR="00452E78">
        <w:rPr>
          <w:rFonts w:cs="Times New Roman"/>
          <w:sz w:val="24"/>
          <w:szCs w:val="24"/>
        </w:rPr>
        <w:t>.</w:t>
      </w:r>
    </w:p>
    <w:p w:rsidR="00A25D5B" w:rsidRPr="004A4434" w:rsidRDefault="00370761" w:rsidP="004A4434">
      <w:pPr>
        <w:pStyle w:val="BodyText11"/>
        <w:shd w:val="clear" w:color="auto" w:fill="auto"/>
        <w:spacing w:line="360" w:lineRule="auto"/>
        <w:ind w:right="40" w:firstLine="708"/>
        <w:rPr>
          <w:rFonts w:cs="Times New Roman"/>
          <w:color w:val="000000"/>
          <w:sz w:val="24"/>
          <w:szCs w:val="24"/>
        </w:rPr>
      </w:pPr>
      <w:r w:rsidRPr="00E448CE">
        <w:rPr>
          <w:rStyle w:val="BodytextBold"/>
          <w:b w:val="0"/>
          <w:bCs w:val="0"/>
          <w:sz w:val="24"/>
          <w:szCs w:val="24"/>
        </w:rPr>
        <w:t xml:space="preserve">Material parental diagnostic </w:t>
      </w:r>
      <w:r w:rsidR="00E448CE">
        <w:rPr>
          <w:rStyle w:val="BodytextBold"/>
          <w:b w:val="0"/>
          <w:bCs w:val="0"/>
          <w:sz w:val="24"/>
          <w:szCs w:val="24"/>
        </w:rPr>
        <w:t>r</w:t>
      </w:r>
      <w:r w:rsidRPr="009464E1">
        <w:rPr>
          <w:rStyle w:val="BodytextBold"/>
          <w:b w:val="0"/>
          <w:bCs w:val="0"/>
          <w:sz w:val="24"/>
          <w:szCs w:val="24"/>
        </w:rPr>
        <w:t>eprezintă</w:t>
      </w:r>
      <w:r w:rsidR="006E770E" w:rsidRPr="009464E1">
        <w:rPr>
          <w:rStyle w:val="BodytextBold"/>
          <w:b w:val="0"/>
          <w:bCs w:val="0"/>
          <w:sz w:val="24"/>
          <w:szCs w:val="24"/>
        </w:rPr>
        <w:t xml:space="preserve"> </w:t>
      </w:r>
      <w:r w:rsidR="006E770E" w:rsidRPr="009464E1">
        <w:rPr>
          <w:rFonts w:cs="Times New Roman"/>
          <w:sz w:val="24"/>
          <w:szCs w:val="24"/>
        </w:rPr>
        <w:t>materialul</w:t>
      </w:r>
      <w:r w:rsidR="00E448CE">
        <w:rPr>
          <w:rFonts w:cs="Times New Roman"/>
          <w:sz w:val="24"/>
          <w:szCs w:val="24"/>
        </w:rPr>
        <w:t xml:space="preserve"> parental</w:t>
      </w:r>
      <w:r w:rsidR="006E770E" w:rsidRPr="009464E1">
        <w:rPr>
          <w:rFonts w:cs="Times New Roman"/>
          <w:sz w:val="24"/>
          <w:szCs w:val="24"/>
        </w:rPr>
        <w:t xml:space="preserve"> sau roca parentală </w:t>
      </w:r>
      <w:r w:rsidRPr="009464E1">
        <w:rPr>
          <w:rFonts w:cs="Times New Roman"/>
          <w:sz w:val="24"/>
          <w:szCs w:val="24"/>
        </w:rPr>
        <w:t>care</w:t>
      </w:r>
      <w:r w:rsidR="006E770E" w:rsidRPr="009464E1">
        <w:rPr>
          <w:rFonts w:cs="Times New Roman"/>
          <w:sz w:val="24"/>
          <w:szCs w:val="24"/>
        </w:rPr>
        <w:t xml:space="preserve"> poate imprima</w:t>
      </w:r>
      <w:r w:rsidRPr="009464E1">
        <w:rPr>
          <w:rFonts w:cs="Times New Roman"/>
          <w:sz w:val="24"/>
          <w:szCs w:val="24"/>
        </w:rPr>
        <w:t xml:space="preserve"> sol</w:t>
      </w:r>
      <w:r w:rsidR="006E770E" w:rsidRPr="009464E1">
        <w:rPr>
          <w:rFonts w:cs="Times New Roman"/>
          <w:sz w:val="24"/>
          <w:szCs w:val="24"/>
        </w:rPr>
        <w:t>ului unele caractere specifice (</w:t>
      </w:r>
      <w:r w:rsidRPr="009464E1">
        <w:rPr>
          <w:rFonts w:cs="Times New Roman"/>
          <w:sz w:val="24"/>
          <w:szCs w:val="24"/>
        </w:rPr>
        <w:t>care nu sunt rezultatul procesului de pedogeneză</w:t>
      </w:r>
      <w:r w:rsidR="006E770E" w:rsidRPr="009464E1">
        <w:rPr>
          <w:rFonts w:cs="Times New Roman"/>
          <w:sz w:val="24"/>
          <w:szCs w:val="24"/>
        </w:rPr>
        <w:t>)</w:t>
      </w:r>
      <w:r w:rsidRPr="009464E1">
        <w:rPr>
          <w:rFonts w:cs="Times New Roman"/>
          <w:sz w:val="24"/>
          <w:szCs w:val="24"/>
        </w:rPr>
        <w:t>, caracterele fiind imprimate de substratul mineral al solului şi se menţin ca atare permanent, sau numai în prim</w:t>
      </w:r>
      <w:r w:rsidR="004A4434">
        <w:rPr>
          <w:rFonts w:cs="Times New Roman"/>
          <w:sz w:val="24"/>
          <w:szCs w:val="24"/>
        </w:rPr>
        <w:t xml:space="preserve">ele faze de evoluţie a solului. </w:t>
      </w:r>
      <w:r w:rsidRPr="009464E1">
        <w:rPr>
          <w:rFonts w:cs="Times New Roman"/>
          <w:sz w:val="24"/>
          <w:szCs w:val="24"/>
        </w:rPr>
        <w:t>Elementele diagnostice sunt descrise şi definite prin observare în teren, în unele cazuri fiind necesare şi criterii analitice pen</w:t>
      </w:r>
      <w:r w:rsidR="00F5121E">
        <w:rPr>
          <w:rFonts w:cs="Times New Roman"/>
          <w:sz w:val="24"/>
          <w:szCs w:val="24"/>
        </w:rPr>
        <w:t xml:space="preserve">tru precizarea cât mai exactă a </w:t>
      </w:r>
      <w:r w:rsidRPr="009464E1">
        <w:rPr>
          <w:rFonts w:cs="Times New Roman"/>
          <w:sz w:val="24"/>
          <w:szCs w:val="24"/>
        </w:rPr>
        <w:t>acestor elemente diagnostice.</w:t>
      </w:r>
      <w:r w:rsidR="00A25D5B" w:rsidRPr="009464E1">
        <w:rPr>
          <w:rFonts w:cs="Times New Roman"/>
          <w:b/>
          <w:bCs/>
          <w:sz w:val="24"/>
          <w:szCs w:val="24"/>
        </w:rPr>
        <w:t xml:space="preserve"> </w:t>
      </w:r>
    </w:p>
    <w:p w:rsidR="003B7D23" w:rsidRDefault="005A47F2" w:rsidP="004A4434">
      <w:pPr>
        <w:spacing w:after="24" w:line="360" w:lineRule="auto"/>
        <w:ind w:right="40" w:firstLine="708"/>
        <w:jc w:val="both"/>
        <w:rPr>
          <w:rStyle w:val="Bodytext285pt"/>
          <w:rFonts w:eastAsia="Century Schoolbook"/>
          <w:iCs/>
          <w:sz w:val="24"/>
          <w:szCs w:val="24"/>
        </w:rPr>
      </w:pPr>
      <w:r>
        <w:rPr>
          <w:rFonts w:ascii="Times New Roman" w:hAnsi="Times New Roman" w:cs="Times New Roman"/>
          <w:sz w:val="24"/>
          <w:szCs w:val="24"/>
        </w:rPr>
        <w:t xml:space="preserve">În </w:t>
      </w:r>
      <w:r w:rsidRPr="004A4434">
        <w:rPr>
          <w:rFonts w:ascii="Times New Roman" w:hAnsi="Times New Roman" w:cs="Times New Roman"/>
          <w:i/>
          <w:sz w:val="24"/>
          <w:szCs w:val="24"/>
        </w:rPr>
        <w:t>T</w:t>
      </w:r>
      <w:r w:rsidR="00F5121E" w:rsidRPr="004A4434">
        <w:rPr>
          <w:rFonts w:ascii="Times New Roman" w:hAnsi="Times New Roman" w:cs="Times New Roman"/>
          <w:i/>
          <w:sz w:val="24"/>
          <w:szCs w:val="24"/>
        </w:rPr>
        <w:t>abelul 1</w:t>
      </w:r>
      <w:r w:rsidR="00F5121E">
        <w:rPr>
          <w:rFonts w:ascii="Times New Roman" w:hAnsi="Times New Roman" w:cs="Times New Roman"/>
          <w:sz w:val="24"/>
          <w:szCs w:val="24"/>
        </w:rPr>
        <w:t xml:space="preserve"> sunt prezentate </w:t>
      </w:r>
      <w:r w:rsidR="00F5121E">
        <w:rPr>
          <w:rStyle w:val="Bodytext285pt"/>
          <w:rFonts w:eastAsia="Century Schoolbook"/>
          <w:iCs/>
          <w:sz w:val="24"/>
          <w:szCs w:val="24"/>
        </w:rPr>
        <w:t>orizonturile diagnostice de sol, orizonturile diagnostice de asociere, orizo</w:t>
      </w:r>
      <w:r w:rsidR="00035E47">
        <w:rPr>
          <w:rStyle w:val="Bodytext285pt"/>
          <w:rFonts w:eastAsia="Century Schoolbook"/>
          <w:iCs/>
          <w:sz w:val="24"/>
          <w:szCs w:val="24"/>
        </w:rPr>
        <w:t xml:space="preserve">nturile diagnostice speciale, </w:t>
      </w:r>
      <w:r w:rsidR="00F5121E">
        <w:rPr>
          <w:rStyle w:val="Bodytext285pt"/>
          <w:rFonts w:eastAsia="Century Schoolbook"/>
          <w:iCs/>
          <w:sz w:val="24"/>
          <w:szCs w:val="24"/>
        </w:rPr>
        <w:t>caracteristicile morfologice secundare ale orizonturilor de sol</w:t>
      </w:r>
      <w:r w:rsidR="00035E47">
        <w:rPr>
          <w:rStyle w:val="Bodytext285pt"/>
          <w:rFonts w:eastAsia="Century Schoolbook"/>
          <w:iCs/>
          <w:sz w:val="24"/>
          <w:szCs w:val="24"/>
        </w:rPr>
        <w:t>, proprietăţile, caracterele şi elementele diagnostice</w:t>
      </w:r>
      <w:r w:rsidR="00F5121E">
        <w:rPr>
          <w:rStyle w:val="Bodytext285pt"/>
          <w:rFonts w:eastAsia="Century Schoolbook"/>
          <w:iCs/>
          <w:sz w:val="24"/>
          <w:szCs w:val="24"/>
        </w:rPr>
        <w:t xml:space="preserve"> utilizate de SRTS </w:t>
      </w:r>
      <w:r w:rsidR="002256D5">
        <w:rPr>
          <w:rStyle w:val="Bodytext285pt"/>
          <w:rFonts w:eastAsia="Century Schoolbook"/>
          <w:iCs/>
          <w:sz w:val="24"/>
          <w:szCs w:val="24"/>
        </w:rPr>
        <w:t>–</w:t>
      </w:r>
      <w:r w:rsidR="00F5121E">
        <w:rPr>
          <w:rStyle w:val="Bodytext285pt"/>
          <w:rFonts w:eastAsia="Century Schoolbook"/>
          <w:iCs/>
          <w:sz w:val="24"/>
          <w:szCs w:val="24"/>
        </w:rPr>
        <w:t xml:space="preserve"> 2012</w:t>
      </w:r>
      <w:r w:rsidR="002256D5">
        <w:rPr>
          <w:rStyle w:val="Bodytext285pt"/>
          <w:rFonts w:eastAsia="Century Schoolbook"/>
          <w:iCs/>
          <w:sz w:val="24"/>
          <w:szCs w:val="24"/>
          <w:lang w:val="en-US"/>
        </w:rPr>
        <w:t xml:space="preserve">+ </w:t>
      </w:r>
      <w:r w:rsidR="002256D5">
        <w:rPr>
          <w:rStyle w:val="Bodytext285pt"/>
          <w:rFonts w:eastAsia="Century Schoolbook"/>
          <w:iCs/>
          <w:sz w:val="24"/>
          <w:szCs w:val="24"/>
        </w:rPr>
        <w:t>în taxonomia cernisolurilor.</w:t>
      </w:r>
    </w:p>
    <w:p w:rsidR="004A4434" w:rsidRPr="002256D5" w:rsidRDefault="004A4434" w:rsidP="004A4434">
      <w:pPr>
        <w:spacing w:after="24" w:line="360" w:lineRule="auto"/>
        <w:ind w:right="40" w:firstLine="708"/>
        <w:jc w:val="both"/>
        <w:rPr>
          <w:rStyle w:val="Bodytext285pt"/>
          <w:rFonts w:eastAsia="Century Schoolbook"/>
          <w:iCs/>
          <w:sz w:val="24"/>
          <w:szCs w:val="24"/>
        </w:rPr>
      </w:pPr>
    </w:p>
    <w:p w:rsidR="002256D5" w:rsidRPr="004A4434" w:rsidRDefault="00F5121E" w:rsidP="003B7D23">
      <w:pPr>
        <w:spacing w:after="24" w:line="360" w:lineRule="auto"/>
        <w:ind w:right="40"/>
        <w:jc w:val="both"/>
        <w:rPr>
          <w:rStyle w:val="Bodytext285pt"/>
          <w:rFonts w:eastAsiaTheme="minorHAnsi"/>
          <w:color w:val="auto"/>
          <w:sz w:val="24"/>
          <w:szCs w:val="24"/>
          <w:shd w:val="clear" w:color="auto" w:fill="auto"/>
          <w:lang w:val="en-US" w:eastAsia="en-US" w:bidi="ar-SA"/>
        </w:rPr>
      </w:pPr>
      <w:r w:rsidRPr="004A4434">
        <w:rPr>
          <w:rStyle w:val="Bodytext285pt"/>
          <w:rFonts w:eastAsia="Century Schoolbook"/>
          <w:i/>
          <w:iCs/>
          <w:sz w:val="24"/>
          <w:szCs w:val="24"/>
        </w:rPr>
        <w:t>Tabel 1</w:t>
      </w:r>
      <w:r>
        <w:rPr>
          <w:rStyle w:val="Bodytext285pt"/>
          <w:rFonts w:eastAsia="Century Schoolbook"/>
          <w:iCs/>
          <w:sz w:val="24"/>
          <w:szCs w:val="24"/>
        </w:rPr>
        <w:t xml:space="preserve">. </w:t>
      </w:r>
      <w:r w:rsidR="002256D5">
        <w:rPr>
          <w:rStyle w:val="Bodytext285pt"/>
          <w:rFonts w:eastAsia="Century Schoolbook"/>
          <w:iCs/>
          <w:sz w:val="24"/>
          <w:szCs w:val="24"/>
        </w:rPr>
        <w:t xml:space="preserve">Orizonturile diagnostice </w:t>
      </w:r>
      <w:r w:rsidR="00035E47">
        <w:rPr>
          <w:rStyle w:val="Bodytext285pt"/>
          <w:rFonts w:eastAsia="Century Schoolbook"/>
          <w:iCs/>
          <w:sz w:val="24"/>
          <w:szCs w:val="24"/>
        </w:rPr>
        <w:t>de sol, de asociere, speciale,</w:t>
      </w:r>
      <w:r w:rsidR="002256D5">
        <w:rPr>
          <w:rStyle w:val="Bodytext285pt"/>
          <w:rFonts w:eastAsia="Century Schoolbook"/>
          <w:iCs/>
          <w:sz w:val="24"/>
          <w:szCs w:val="24"/>
        </w:rPr>
        <w:t xml:space="preserve"> caracteristicile morfologice secundare</w:t>
      </w:r>
      <w:r w:rsidR="00376791">
        <w:rPr>
          <w:rStyle w:val="Bodytext285pt"/>
          <w:rFonts w:eastAsia="Century Schoolbook"/>
          <w:iCs/>
          <w:sz w:val="24"/>
          <w:szCs w:val="24"/>
        </w:rPr>
        <w:t xml:space="preserve"> ale orizonturilor de sol</w:t>
      </w:r>
      <w:r w:rsidR="00035E47">
        <w:rPr>
          <w:rStyle w:val="Bodytext285pt"/>
          <w:rFonts w:eastAsia="Century Schoolbook"/>
          <w:iCs/>
          <w:sz w:val="24"/>
          <w:szCs w:val="24"/>
        </w:rPr>
        <w:t>, proprietăţi, caractere şi elemente diagnostice</w:t>
      </w:r>
      <w:r w:rsidR="00035E47" w:rsidRPr="004A4434">
        <w:rPr>
          <w:rStyle w:val="Bodytext285pt"/>
          <w:rFonts w:eastAsia="Century Schoolbook"/>
          <w:iCs/>
          <w:sz w:val="24"/>
          <w:szCs w:val="24"/>
        </w:rPr>
        <w:t>.</w:t>
      </w:r>
      <w:r w:rsidR="00376791" w:rsidRPr="004A4434">
        <w:rPr>
          <w:rStyle w:val="Bodytext285pt"/>
          <w:rFonts w:eastAsia="Century Schoolbook"/>
          <w:iCs/>
          <w:sz w:val="24"/>
          <w:szCs w:val="24"/>
        </w:rPr>
        <w:t xml:space="preserve"> (după</w:t>
      </w:r>
      <w:r w:rsidR="002256D5" w:rsidRPr="004A4434">
        <w:rPr>
          <w:rStyle w:val="Bodytext285pt"/>
          <w:rFonts w:eastAsia="Century Schoolbook"/>
          <w:iCs/>
          <w:sz w:val="24"/>
          <w:szCs w:val="24"/>
        </w:rPr>
        <w:t xml:space="preserve"> SRTS – 2012</w:t>
      </w:r>
      <w:r w:rsidR="002256D5" w:rsidRPr="004A4434">
        <w:rPr>
          <w:rStyle w:val="Bodytext285pt"/>
          <w:rFonts w:eastAsia="Century Schoolbook"/>
          <w:iCs/>
          <w:sz w:val="24"/>
          <w:szCs w:val="24"/>
          <w:lang w:val="en-US"/>
        </w:rPr>
        <w:t>+).</w:t>
      </w:r>
    </w:p>
    <w:tbl>
      <w:tblPr>
        <w:tblStyle w:val="TableGrid"/>
        <w:tblW w:w="0" w:type="auto"/>
        <w:tblLayout w:type="fixed"/>
        <w:tblLook w:val="04A0" w:firstRow="1" w:lastRow="0" w:firstColumn="1" w:lastColumn="0" w:noHBand="0" w:noVBand="1"/>
      </w:tblPr>
      <w:tblGrid>
        <w:gridCol w:w="532"/>
        <w:gridCol w:w="2128"/>
        <w:gridCol w:w="4819"/>
      </w:tblGrid>
      <w:tr w:rsidR="002256D5" w:rsidRPr="004A4434" w:rsidTr="0043445F">
        <w:tc>
          <w:tcPr>
            <w:tcW w:w="532" w:type="dxa"/>
          </w:tcPr>
          <w:p w:rsidR="008B2A27" w:rsidRPr="004A4434" w:rsidRDefault="008B2A27" w:rsidP="00A57E97">
            <w:pPr>
              <w:jc w:val="both"/>
              <w:rPr>
                <w:rStyle w:val="Bodytext285pt"/>
                <w:rFonts w:eastAsia="Century Schoolbook"/>
                <w:iCs/>
                <w:sz w:val="20"/>
                <w:szCs w:val="20"/>
              </w:rPr>
            </w:pPr>
          </w:p>
          <w:p w:rsidR="008B2A27" w:rsidRPr="004A4434" w:rsidRDefault="008B2A27" w:rsidP="00A57E97">
            <w:pPr>
              <w:jc w:val="both"/>
              <w:rPr>
                <w:rStyle w:val="Bodytext285pt"/>
                <w:rFonts w:eastAsia="Century Schoolbook"/>
                <w:iCs/>
                <w:sz w:val="20"/>
                <w:szCs w:val="20"/>
              </w:rPr>
            </w:pPr>
          </w:p>
          <w:p w:rsidR="008B2A27" w:rsidRPr="004A4434" w:rsidRDefault="008B2A27" w:rsidP="00A57E97">
            <w:pPr>
              <w:jc w:val="both"/>
              <w:rPr>
                <w:rStyle w:val="Bodytext285pt"/>
                <w:rFonts w:eastAsia="Century Schoolbook"/>
                <w:iCs/>
                <w:sz w:val="20"/>
                <w:szCs w:val="20"/>
              </w:rPr>
            </w:pPr>
          </w:p>
          <w:p w:rsidR="002256D5" w:rsidRPr="004A4434" w:rsidRDefault="002256D5" w:rsidP="00A57E97">
            <w:pPr>
              <w:jc w:val="both"/>
              <w:rPr>
                <w:rStyle w:val="Bodytext285pt"/>
                <w:rFonts w:eastAsia="Century Schoolbook"/>
                <w:iCs/>
                <w:sz w:val="20"/>
                <w:szCs w:val="20"/>
              </w:rPr>
            </w:pPr>
            <w:r w:rsidRPr="004A4434">
              <w:rPr>
                <w:rStyle w:val="Bodytext285pt"/>
                <w:rFonts w:eastAsia="Century Schoolbook"/>
                <w:iCs/>
                <w:sz w:val="20"/>
                <w:szCs w:val="20"/>
              </w:rPr>
              <w:t>Nr. crt.</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Orizonturi diagnostice de sol, de asociere, speciale şi caracteristici morfologice secundare</w:t>
            </w:r>
          </w:p>
        </w:tc>
        <w:tc>
          <w:tcPr>
            <w:tcW w:w="4819" w:type="dxa"/>
          </w:tcPr>
          <w:p w:rsidR="008B2A27" w:rsidRPr="004A4434" w:rsidRDefault="008B2A27" w:rsidP="00A57E97">
            <w:pPr>
              <w:jc w:val="center"/>
              <w:rPr>
                <w:rStyle w:val="Bodytext285pt"/>
                <w:rFonts w:eastAsia="Century Schoolbook"/>
                <w:iCs/>
                <w:sz w:val="20"/>
                <w:szCs w:val="20"/>
              </w:rPr>
            </w:pPr>
          </w:p>
          <w:p w:rsidR="008B2A27" w:rsidRPr="004A4434" w:rsidRDefault="008B2A27" w:rsidP="00A57E97">
            <w:pPr>
              <w:jc w:val="center"/>
              <w:rPr>
                <w:rStyle w:val="Bodytext285pt"/>
                <w:rFonts w:eastAsia="Century Schoolbook"/>
                <w:iCs/>
                <w:sz w:val="20"/>
                <w:szCs w:val="20"/>
              </w:rPr>
            </w:pPr>
          </w:p>
          <w:p w:rsidR="008B2A27" w:rsidRPr="004A4434" w:rsidRDefault="008B2A27" w:rsidP="00A57E97">
            <w:pPr>
              <w:jc w:val="center"/>
              <w:rPr>
                <w:rStyle w:val="Bodytext285pt"/>
                <w:rFonts w:eastAsia="Century Schoolbook"/>
                <w:iCs/>
                <w:sz w:val="20"/>
                <w:szCs w:val="20"/>
              </w:rPr>
            </w:pPr>
          </w:p>
          <w:p w:rsidR="002256D5" w:rsidRPr="004A4434" w:rsidRDefault="002256D5" w:rsidP="00A57E97">
            <w:pPr>
              <w:jc w:val="center"/>
              <w:rPr>
                <w:rStyle w:val="Bodytext285pt"/>
                <w:rFonts w:eastAsia="Century Schoolbook"/>
                <w:iCs/>
                <w:sz w:val="20"/>
                <w:szCs w:val="20"/>
              </w:rPr>
            </w:pPr>
            <w:r w:rsidRPr="004A4434">
              <w:rPr>
                <w:rStyle w:val="Bodytext285pt"/>
                <w:rFonts w:eastAsia="Century Schoolbook"/>
                <w:iCs/>
                <w:sz w:val="20"/>
                <w:szCs w:val="20"/>
              </w:rPr>
              <w:t>Specificaţii</w:t>
            </w:r>
          </w:p>
        </w:tc>
      </w:tr>
      <w:tr w:rsidR="002256D5" w:rsidRPr="004A4434" w:rsidTr="0043445F">
        <w:tc>
          <w:tcPr>
            <w:tcW w:w="532" w:type="dxa"/>
          </w:tcPr>
          <w:p w:rsidR="002256D5" w:rsidRPr="004A4434" w:rsidRDefault="002256D5" w:rsidP="00A57E97">
            <w:pPr>
              <w:jc w:val="both"/>
              <w:rPr>
                <w:rStyle w:val="Bodytext285pt"/>
                <w:rFonts w:eastAsia="Century Schoolbook"/>
                <w:iCs/>
                <w:sz w:val="20"/>
                <w:szCs w:val="20"/>
              </w:rPr>
            </w:pPr>
            <w:r w:rsidRPr="004A4434">
              <w:rPr>
                <w:rStyle w:val="Bodytext285pt"/>
                <w:rFonts w:eastAsia="Century Schoolbook"/>
                <w:iCs/>
                <w:sz w:val="20"/>
                <w:szCs w:val="20"/>
              </w:rPr>
              <w:t>1</w:t>
            </w:r>
          </w:p>
        </w:tc>
        <w:tc>
          <w:tcPr>
            <w:tcW w:w="2128" w:type="dxa"/>
          </w:tcPr>
          <w:p w:rsidR="002256D5" w:rsidRPr="004A4434" w:rsidRDefault="002256D5" w:rsidP="008B2A27">
            <w:pPr>
              <w:rPr>
                <w:rStyle w:val="Bodytext285pt"/>
                <w:rFonts w:eastAsia="Century Schoolbook"/>
                <w:iCs/>
                <w:sz w:val="20"/>
                <w:szCs w:val="20"/>
              </w:rPr>
            </w:pPr>
            <w:r w:rsidRPr="004A4434">
              <w:rPr>
                <w:rStyle w:val="Bodytext285pt"/>
                <w:rFonts w:eastAsia="Century Schoolbook"/>
                <w:iCs/>
                <w:sz w:val="20"/>
                <w:szCs w:val="20"/>
              </w:rPr>
              <w:t>A molic (Am)</w:t>
            </w:r>
          </w:p>
          <w:p w:rsidR="002256D5" w:rsidRPr="004A4434" w:rsidRDefault="00A57E97" w:rsidP="008B2A27">
            <w:pPr>
              <w:rPr>
                <w:rStyle w:val="Bodytext285pt"/>
                <w:rFonts w:eastAsia="Century Schoolbook"/>
                <w:iCs/>
                <w:sz w:val="20"/>
                <w:szCs w:val="20"/>
              </w:rPr>
            </w:pPr>
            <w:r w:rsidRPr="004A4434">
              <w:rPr>
                <w:rStyle w:val="Bodytext285pt"/>
                <w:rFonts w:eastAsia="Century Schoolbook"/>
                <w:iCs/>
                <w:sz w:val="20"/>
                <w:szCs w:val="20"/>
              </w:rPr>
              <w:t>(</w:t>
            </w:r>
            <w:r w:rsidR="002256D5" w:rsidRPr="004A4434">
              <w:rPr>
                <w:rStyle w:val="Bodytext285pt"/>
                <w:rFonts w:eastAsia="Century Schoolbook"/>
                <w:iCs/>
                <w:sz w:val="20"/>
                <w:szCs w:val="20"/>
              </w:rPr>
              <w:t>orizont diagnostic</w:t>
            </w:r>
            <w:r w:rsidRPr="004A4434">
              <w:rPr>
                <w:rStyle w:val="Bodytext285pt"/>
                <w:rFonts w:eastAsia="Century Schoolbook"/>
                <w:iCs/>
                <w:sz w:val="20"/>
                <w:szCs w:val="20"/>
              </w:rPr>
              <w:t>)</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Orizont A cu materie organică humificată, culori cu valori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3,5 la umed şi valori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5,5 uscat, conţinut în materie organică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 structură glomerulară, grăunţoasă sau poliedrică, friabil, V</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55%,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25 cm. </w:t>
            </w:r>
          </w:p>
        </w:tc>
      </w:tr>
      <w:tr w:rsidR="007619AA" w:rsidRPr="004A4434" w:rsidTr="0043445F">
        <w:tc>
          <w:tcPr>
            <w:tcW w:w="532" w:type="dxa"/>
          </w:tcPr>
          <w:p w:rsidR="007619AA" w:rsidRPr="004A4434" w:rsidRDefault="007619AA" w:rsidP="00A57E97">
            <w:pPr>
              <w:jc w:val="both"/>
              <w:rPr>
                <w:rStyle w:val="Bodytext285pt"/>
                <w:rFonts w:eastAsia="Century Schoolbook"/>
                <w:iCs/>
                <w:sz w:val="20"/>
                <w:szCs w:val="20"/>
              </w:rPr>
            </w:pPr>
            <w:r w:rsidRPr="004A4434">
              <w:rPr>
                <w:rStyle w:val="Bodytext285pt"/>
                <w:rFonts w:eastAsia="Century Schoolbook"/>
                <w:iCs/>
                <w:sz w:val="20"/>
                <w:szCs w:val="20"/>
              </w:rPr>
              <w:t>2</w:t>
            </w:r>
          </w:p>
        </w:tc>
        <w:tc>
          <w:tcPr>
            <w:tcW w:w="2128" w:type="dxa"/>
          </w:tcPr>
          <w:p w:rsidR="008B2A27" w:rsidRPr="004A4434" w:rsidRDefault="007619AA" w:rsidP="008B2A27">
            <w:pPr>
              <w:rPr>
                <w:rStyle w:val="Bodytext285pt"/>
                <w:rFonts w:eastAsia="Century Schoolbook"/>
                <w:iCs/>
                <w:sz w:val="20"/>
                <w:szCs w:val="20"/>
              </w:rPr>
            </w:pPr>
            <w:r w:rsidRPr="004A4434">
              <w:rPr>
                <w:rStyle w:val="Bodytext285pt"/>
                <w:rFonts w:eastAsia="Century Schoolbook"/>
                <w:iCs/>
                <w:sz w:val="20"/>
                <w:szCs w:val="20"/>
              </w:rPr>
              <w:t xml:space="preserve">A molic forestalic (Amf) </w:t>
            </w:r>
          </w:p>
          <w:p w:rsidR="007619AA" w:rsidRPr="004A4434" w:rsidRDefault="007619AA" w:rsidP="008B2A27">
            <w:pPr>
              <w:rPr>
                <w:rStyle w:val="Bodytext285pt"/>
                <w:rFonts w:eastAsia="Century Schoolbook"/>
                <w:iCs/>
                <w:sz w:val="20"/>
                <w:szCs w:val="20"/>
              </w:rPr>
            </w:pPr>
            <w:r w:rsidRPr="004A4434">
              <w:rPr>
                <w:rStyle w:val="Bodytext285pt"/>
                <w:rFonts w:eastAsia="Century Schoolbook"/>
                <w:iCs/>
                <w:sz w:val="20"/>
                <w:szCs w:val="20"/>
              </w:rPr>
              <w:t>(orizont special)</w:t>
            </w:r>
          </w:p>
        </w:tc>
        <w:tc>
          <w:tcPr>
            <w:tcW w:w="4819" w:type="dxa"/>
          </w:tcPr>
          <w:p w:rsidR="007619AA" w:rsidRPr="004A4434" w:rsidRDefault="007619AA" w:rsidP="00E938DE">
            <w:pPr>
              <w:rPr>
                <w:rStyle w:val="Bodytext285pt"/>
                <w:rFonts w:eastAsia="Century Schoolbook"/>
                <w:i/>
                <w:sz w:val="20"/>
                <w:szCs w:val="20"/>
              </w:rPr>
            </w:pPr>
            <w:r w:rsidRPr="004A4434">
              <w:rPr>
                <w:rStyle w:val="Bodytext285pt"/>
                <w:rFonts w:eastAsia="Century Schoolbook"/>
                <w:i/>
                <w:sz w:val="20"/>
                <w:szCs w:val="20"/>
              </w:rPr>
              <w:t xml:space="preserve">Orizont Am având structură poliedrică mijlocie şi mare </w:t>
            </w:r>
            <w:r w:rsidR="00A44CD0" w:rsidRPr="004A4434">
              <w:rPr>
                <w:rStyle w:val="Bodytext285pt"/>
                <w:rFonts w:eastAsia="Century Schoolbook"/>
                <w:i/>
                <w:sz w:val="20"/>
                <w:szCs w:val="20"/>
              </w:rPr>
              <w:t>în partea mijlocie şi/sau inferioară, asociată cu pudrare de cuarţ, un minim în variaţia pH, gradului de saturaţie în baze şi sumei bazelor schimbabile.</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3</w:t>
            </w:r>
          </w:p>
        </w:tc>
        <w:tc>
          <w:tcPr>
            <w:tcW w:w="2128" w:type="dxa"/>
          </w:tcPr>
          <w:p w:rsidR="002256D5" w:rsidRPr="004A4434" w:rsidRDefault="002256D5" w:rsidP="008B2A27">
            <w:pPr>
              <w:rPr>
                <w:rStyle w:val="Bodytext285pt"/>
                <w:rFonts w:eastAsia="Century Schoolbook"/>
                <w:iCs/>
                <w:sz w:val="20"/>
                <w:szCs w:val="20"/>
              </w:rPr>
            </w:pPr>
            <w:r w:rsidRPr="004A4434">
              <w:rPr>
                <w:rStyle w:val="Bodytext285pt"/>
                <w:rFonts w:eastAsia="Century Schoolbook"/>
                <w:iCs/>
                <w:sz w:val="20"/>
                <w:szCs w:val="20"/>
              </w:rPr>
              <w:t>A molic-greic (Ame)</w:t>
            </w:r>
          </w:p>
          <w:p w:rsidR="00A57E97" w:rsidRPr="004A4434" w:rsidRDefault="00A57E97" w:rsidP="008B2A27">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Orizont Am cu acumulări reziduale de cuarţ sau alte minerale rezistente la alterare, dezbrăcate de pelicule coloidale, structură poliedrică mare subangulară sau nuciformă, situat sub Am, culori cu va.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3 şi cr.</w:t>
            </w:r>
            <m:oMath>
              <m:r>
                <w:rPr>
                  <w:rStyle w:val="Bodytext285pt"/>
                  <w:rFonts w:ascii="Cambria Math" w:eastAsia="Century Schoolbook" w:hAnsi="Cambria Math"/>
                  <w:sz w:val="20"/>
                  <w:szCs w:val="20"/>
                </w:rPr>
                <m:t xml:space="preserve"> &lt;</m:t>
              </m:r>
            </m:oMath>
            <w:r w:rsidRPr="004A4434">
              <w:rPr>
                <w:rStyle w:val="Bodytext285pt"/>
                <w:rFonts w:eastAsia="Century Schoolbook"/>
                <w:i/>
                <w:sz w:val="20"/>
                <w:szCs w:val="20"/>
              </w:rPr>
              <w:t>2, V</w:t>
            </w:r>
            <m:oMath>
              <m:r>
                <w:rPr>
                  <w:rStyle w:val="Bodytext285pt"/>
                  <w:rFonts w:ascii="Cambria Math" w:eastAsia="Century Schoolbook" w:hAnsi="Cambria Math"/>
                  <w:sz w:val="20"/>
                  <w:szCs w:val="20"/>
                </w:rPr>
                <m:t>&gt;</m:t>
              </m:r>
            </m:oMath>
            <w:r w:rsidR="00A44CD0" w:rsidRPr="004A4434">
              <w:rPr>
                <w:rStyle w:val="Bodytext285pt"/>
                <w:rFonts w:eastAsia="Century Schoolbook"/>
                <w:i/>
                <w:sz w:val="20"/>
                <w:szCs w:val="20"/>
              </w:rPr>
              <w:t>53</w:t>
            </w:r>
            <w:r w:rsidRPr="004A4434">
              <w:rPr>
                <w:rStyle w:val="Bodytext285pt"/>
                <w:rFonts w:eastAsia="Century Schoolbook"/>
                <w:i/>
                <w:sz w:val="20"/>
                <w:szCs w:val="20"/>
              </w:rPr>
              <w:t xml:space="preserve">%. </w:t>
            </w:r>
          </w:p>
        </w:tc>
      </w:tr>
      <w:tr w:rsidR="00717F27" w:rsidRPr="004A4434" w:rsidTr="0043445F">
        <w:tc>
          <w:tcPr>
            <w:tcW w:w="532" w:type="dxa"/>
          </w:tcPr>
          <w:p w:rsidR="00717F27"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lastRenderedPageBreak/>
              <w:t>4</w:t>
            </w:r>
          </w:p>
        </w:tc>
        <w:tc>
          <w:tcPr>
            <w:tcW w:w="2128" w:type="dxa"/>
          </w:tcPr>
          <w:p w:rsidR="00717F27" w:rsidRPr="004A4434" w:rsidRDefault="00717F27" w:rsidP="008B2A27">
            <w:pPr>
              <w:rPr>
                <w:rStyle w:val="Bodytext285pt"/>
                <w:rFonts w:eastAsia="Century Schoolbook"/>
                <w:iCs/>
                <w:sz w:val="20"/>
                <w:szCs w:val="20"/>
              </w:rPr>
            </w:pPr>
            <w:r w:rsidRPr="004A4434">
              <w:rPr>
                <w:rStyle w:val="Bodytext285pt"/>
                <w:rFonts w:eastAsia="Century Schoolbook"/>
                <w:iCs/>
                <w:sz w:val="20"/>
                <w:szCs w:val="20"/>
              </w:rPr>
              <w:t>Organic folic (Of) (orizont diagnostic)</w:t>
            </w:r>
          </w:p>
        </w:tc>
        <w:tc>
          <w:tcPr>
            <w:tcW w:w="4819" w:type="dxa"/>
          </w:tcPr>
          <w:p w:rsidR="00717F27" w:rsidRPr="004A4434" w:rsidRDefault="00717F27" w:rsidP="00E938DE">
            <w:pPr>
              <w:rPr>
                <w:rStyle w:val="Bodytext285pt"/>
                <w:rFonts w:eastAsia="Century Schoolbook"/>
                <w:i/>
                <w:sz w:val="20"/>
                <w:szCs w:val="20"/>
              </w:rPr>
            </w:pPr>
            <w:r w:rsidRPr="004A4434">
              <w:rPr>
                <w:rStyle w:val="Bodytext285pt"/>
                <w:rFonts w:eastAsia="Century Schoolbook"/>
                <w:i/>
                <w:sz w:val="20"/>
                <w:szCs w:val="20"/>
              </w:rPr>
              <w:t xml:space="preserve">Orizont organic nehidromorf (saturat cu apă mai puţin de o lună pe an în cei mai mulţi ani) de cuprafaţă, alcătuit din material de sol organic cu materie organică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35% (C organic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 20%),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20 cm.</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5</w:t>
            </w:r>
          </w:p>
        </w:tc>
        <w:tc>
          <w:tcPr>
            <w:tcW w:w="2128" w:type="dxa"/>
          </w:tcPr>
          <w:p w:rsidR="002256D5" w:rsidRPr="004A4434" w:rsidRDefault="002256D5" w:rsidP="008B2A27">
            <w:pPr>
              <w:rPr>
                <w:rStyle w:val="Bodytext285pt"/>
                <w:rFonts w:eastAsia="Century Schoolbook"/>
                <w:iCs/>
                <w:sz w:val="20"/>
                <w:szCs w:val="20"/>
              </w:rPr>
            </w:pPr>
            <w:r w:rsidRPr="004A4434">
              <w:rPr>
                <w:rStyle w:val="Bodytext285pt"/>
                <w:rFonts w:eastAsia="Century Schoolbook"/>
                <w:iCs/>
                <w:sz w:val="20"/>
                <w:szCs w:val="20"/>
              </w:rPr>
              <w:t>B argic (Bt)</w:t>
            </w:r>
            <w:r w:rsidR="00A57E97" w:rsidRPr="004A4434">
              <w:rPr>
                <w:rStyle w:val="Bodytext285pt"/>
                <w:rFonts w:eastAsia="Century Schoolbook"/>
                <w:iCs/>
                <w:sz w:val="20"/>
                <w:szCs w:val="20"/>
              </w:rPr>
              <w:t xml:space="preserve"> (orizont diagnostic)</w:t>
            </w:r>
          </w:p>
        </w:tc>
        <w:tc>
          <w:tcPr>
            <w:tcW w:w="4819" w:type="dxa"/>
          </w:tcPr>
          <w:p w:rsidR="002256D5" w:rsidRPr="004A4434" w:rsidRDefault="002256D5" w:rsidP="008B2A27">
            <w:pPr>
              <w:rPr>
                <w:rStyle w:val="Bodytext285pt"/>
                <w:rFonts w:eastAsia="Century Schoolbook"/>
                <w:i/>
                <w:sz w:val="20"/>
                <w:szCs w:val="20"/>
              </w:rPr>
            </w:pPr>
            <w:r w:rsidRPr="004A4434">
              <w:rPr>
                <w:rStyle w:val="Bodytext285pt"/>
                <w:rFonts w:eastAsia="Century Schoolbook"/>
                <w:i/>
                <w:sz w:val="20"/>
                <w:szCs w:val="20"/>
              </w:rPr>
              <w:t>Orizont B, conţinut mai ridicat de argilă (iluvială, orientată) decât orizontul supraiacent, agregate structurale mari, compactare şi diminuare a permeabilităţii</w:t>
            </w:r>
            <w:r w:rsidRPr="004A4434">
              <w:rPr>
                <w:rStyle w:val="Bodytext285pt"/>
                <w:rFonts w:eastAsia="Century Schoolbook"/>
                <w:i/>
                <w:sz w:val="20"/>
                <w:szCs w:val="20"/>
                <w:lang w:val="en-US"/>
              </w:rPr>
              <w:t>;</w:t>
            </w:r>
            <w:r w:rsidRPr="004A4434">
              <w:rPr>
                <w:rStyle w:val="Bodytext285pt"/>
                <w:rFonts w:eastAsia="Century Schoolbook"/>
                <w:i/>
                <w:sz w:val="20"/>
                <w:szCs w:val="20"/>
              </w:rPr>
              <w:t xml:space="preserve"> structură prismatică columnoidă, poliedrică sau masivă</w:t>
            </w:r>
            <w:r w:rsidRPr="004A4434">
              <w:rPr>
                <w:rStyle w:val="Bodytext285pt"/>
                <w:rFonts w:eastAsia="Century Schoolbook"/>
                <w:i/>
                <w:sz w:val="20"/>
                <w:szCs w:val="20"/>
                <w:lang w:val="en-US"/>
              </w:rPr>
              <w:t>;</w:t>
            </w:r>
            <w:r w:rsidRPr="004A4434">
              <w:rPr>
                <w:rStyle w:val="Bodytext285pt"/>
                <w:rFonts w:eastAsia="Century Schoolbook"/>
                <w:i/>
                <w:sz w:val="20"/>
                <w:szCs w:val="20"/>
              </w:rPr>
              <w:t xml:space="preserve"> pelicule pe feţele verticale şi orizontale ale elementelor structurale</w:t>
            </w:r>
            <w:r w:rsidRPr="004A4434">
              <w:rPr>
                <w:rStyle w:val="Bodytext285pt"/>
                <w:rFonts w:eastAsia="Century Schoolbook"/>
                <w:i/>
                <w:sz w:val="20"/>
                <w:szCs w:val="20"/>
                <w:lang w:val="en-US"/>
              </w:rPr>
              <w:t>;</w:t>
            </w:r>
            <w:r w:rsidRPr="004A4434">
              <w:rPr>
                <w:rStyle w:val="Bodytext285pt"/>
                <w:rFonts w:eastAsia="Century Schoolbook"/>
                <w:i/>
                <w:sz w:val="20"/>
                <w:szCs w:val="20"/>
              </w:rPr>
              <w:t>culori mai închise decât materialul parental; spălare a sărurilor solubile şi a carbonaţilor</w:t>
            </w:r>
            <w:r w:rsidRPr="004A4434">
              <w:rPr>
                <w:rStyle w:val="Bodytext285pt"/>
                <w:rFonts w:eastAsia="Century Schoolbook"/>
                <w:i/>
                <w:sz w:val="20"/>
                <w:szCs w:val="20"/>
                <w:lang w:val="en-US"/>
              </w:rPr>
              <w:t>;</w:t>
            </w:r>
            <w:r w:rsidRPr="004A4434">
              <w:rPr>
                <w:rStyle w:val="Bodytext285pt"/>
                <w:rFonts w:eastAsia="Century Schoolbook"/>
                <w:i/>
                <w:sz w:val="20"/>
                <w:szCs w:val="20"/>
              </w:rPr>
              <w:t xml:space="preserve">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15 cm</w:t>
            </w:r>
            <w:r w:rsidR="00244AF0" w:rsidRPr="004A4434">
              <w:rPr>
                <w:rStyle w:val="Bodytext285pt"/>
                <w:rFonts w:eastAsia="Century Schoolbook"/>
                <w:i/>
                <w:sz w:val="20"/>
                <w:szCs w:val="20"/>
              </w:rPr>
              <w:t>.</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6</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B cambic (Bv)</w:t>
            </w:r>
            <w:r w:rsidR="00A57E97" w:rsidRPr="004A4434">
              <w:rPr>
                <w:rStyle w:val="Bodytext285pt"/>
                <w:rFonts w:eastAsia="Century Schoolbook"/>
                <w:iCs/>
                <w:sz w:val="20"/>
                <w:szCs w:val="20"/>
              </w:rPr>
              <w:t xml:space="preserve"> (orizont diagnostic)</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Orizont B format prin alterarea materialului parental ,,in situu</w:t>
            </w:r>
            <w:r w:rsidRPr="004A4434">
              <w:rPr>
                <w:rStyle w:val="Bodytext285pt"/>
                <w:rFonts w:eastAsia="Century Schoolbook"/>
                <w:i/>
                <w:sz w:val="20"/>
                <w:szCs w:val="20"/>
                <w:lang w:val="en-US"/>
              </w:rPr>
              <w:t xml:space="preserve">”; </w:t>
            </w:r>
            <w:r w:rsidRPr="004A4434">
              <w:rPr>
                <w:rStyle w:val="Bodytext285pt"/>
                <w:rFonts w:eastAsia="Century Schoolbook"/>
                <w:i/>
                <w:sz w:val="20"/>
                <w:szCs w:val="20"/>
              </w:rPr>
              <w:t>culori în nuanţe mai roşii şi crome mai mari decât materialul parental</w:t>
            </w:r>
            <w:r w:rsidRPr="004A4434">
              <w:rPr>
                <w:rStyle w:val="Bodytext285pt"/>
                <w:rFonts w:eastAsia="Century Schoolbook"/>
                <w:i/>
                <w:sz w:val="20"/>
                <w:szCs w:val="20"/>
                <w:lang w:val="en-US"/>
              </w:rPr>
              <w:t xml:space="preserve">; </w:t>
            </w:r>
            <w:r w:rsidRPr="004A4434">
              <w:rPr>
                <w:rStyle w:val="Bodytext285pt"/>
                <w:rFonts w:eastAsia="Century Schoolbook"/>
                <w:i/>
                <w:sz w:val="20"/>
                <w:szCs w:val="20"/>
              </w:rPr>
              <w:t>structură obişnuit poliedrică mică şi mare, uneori columnoid prismatică, în cel puţin 50% din volum</w:t>
            </w:r>
            <w:r w:rsidRPr="004A4434">
              <w:rPr>
                <w:rStyle w:val="Bodytext285pt"/>
                <w:rFonts w:eastAsia="Century Schoolbook"/>
                <w:i/>
                <w:sz w:val="20"/>
                <w:szCs w:val="20"/>
                <w:lang w:val="en-US"/>
              </w:rPr>
              <w:t xml:space="preserve">; </w:t>
            </w:r>
            <w:r w:rsidRPr="004A4434">
              <w:rPr>
                <w:rStyle w:val="Bodytext285pt"/>
                <w:rFonts w:eastAsia="Century Schoolbook"/>
                <w:i/>
                <w:sz w:val="20"/>
                <w:szCs w:val="20"/>
              </w:rPr>
              <w:t>textura poate fi mai fină decât a materialului parental, plusul de argilă rezultând din argilizarea ,,in situu</w:t>
            </w:r>
            <w:r w:rsidRPr="004A4434">
              <w:rPr>
                <w:rStyle w:val="Bodytext285pt"/>
                <w:rFonts w:eastAsia="Century Schoolbook"/>
                <w:i/>
                <w:sz w:val="20"/>
                <w:szCs w:val="20"/>
                <w:lang w:val="en-US"/>
              </w:rPr>
              <w:t>”;</w:t>
            </w:r>
            <w:r w:rsidRPr="004A4434">
              <w:rPr>
                <w:rStyle w:val="Bodytext285pt"/>
                <w:rFonts w:eastAsia="Century Schoolbook"/>
                <w:i/>
                <w:sz w:val="20"/>
                <w:szCs w:val="20"/>
              </w:rPr>
              <w:t>spălare a sărurilor solubile şi a carbonaţilor cu excepţia orizonturilor B salinizate sau invadate de carbonaţi prin regradare</w:t>
            </w:r>
            <w:r w:rsidRPr="004A4434">
              <w:rPr>
                <w:rStyle w:val="Bodytext285pt"/>
                <w:rFonts w:eastAsia="Century Schoolbook"/>
                <w:i/>
                <w:sz w:val="20"/>
                <w:szCs w:val="20"/>
                <w:lang w:val="en-US"/>
              </w:rPr>
              <w:t>;</w:t>
            </w:r>
            <w:r w:rsidRPr="004A4434">
              <w:rPr>
                <w:rStyle w:val="Bodytext285pt"/>
                <w:rFonts w:eastAsia="Century Schoolbook"/>
                <w:i/>
                <w:sz w:val="20"/>
                <w:szCs w:val="20"/>
              </w:rPr>
              <w:t xml:space="preserve">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15 cm</w:t>
            </w:r>
            <w:r w:rsidRPr="004A4434">
              <w:rPr>
                <w:rStyle w:val="Bodytext285pt"/>
                <w:rFonts w:eastAsia="Century Schoolbook"/>
                <w:i/>
                <w:sz w:val="20"/>
                <w:szCs w:val="20"/>
                <w:lang w:val="en-US"/>
              </w:rPr>
              <w:t xml:space="preserve">; </w:t>
            </w:r>
            <w:r w:rsidRPr="004A4434">
              <w:rPr>
                <w:rStyle w:val="Bodytext285pt"/>
                <w:rFonts w:eastAsia="Century Schoolbook"/>
                <w:i/>
                <w:sz w:val="20"/>
                <w:szCs w:val="20"/>
              </w:rPr>
              <w:t xml:space="preserve">un orizont Bt cu grosimi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15 cm este considerat un Bv. Se aplică la Cernoziomuri</w:t>
            </w:r>
          </w:p>
        </w:tc>
      </w:tr>
      <w:tr w:rsidR="00A44CD0" w:rsidRPr="004A4434" w:rsidTr="0043445F">
        <w:tc>
          <w:tcPr>
            <w:tcW w:w="532" w:type="dxa"/>
          </w:tcPr>
          <w:p w:rsidR="00A44CD0"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7</w:t>
            </w:r>
          </w:p>
        </w:tc>
        <w:tc>
          <w:tcPr>
            <w:tcW w:w="2128" w:type="dxa"/>
          </w:tcPr>
          <w:p w:rsidR="00A44CD0" w:rsidRPr="004A4434" w:rsidRDefault="00A44CD0" w:rsidP="00E938DE">
            <w:pPr>
              <w:rPr>
                <w:rStyle w:val="Bodytext285pt"/>
                <w:rFonts w:eastAsia="Century Schoolbook"/>
                <w:iCs/>
                <w:sz w:val="20"/>
                <w:szCs w:val="20"/>
              </w:rPr>
            </w:pPr>
            <w:r w:rsidRPr="004A4434">
              <w:rPr>
                <w:rStyle w:val="Bodytext285pt"/>
                <w:rFonts w:eastAsia="Century Schoolbook"/>
                <w:iCs/>
                <w:sz w:val="20"/>
                <w:szCs w:val="20"/>
              </w:rPr>
              <w:t>C (material subiacent)</w:t>
            </w:r>
          </w:p>
        </w:tc>
        <w:tc>
          <w:tcPr>
            <w:tcW w:w="4819" w:type="dxa"/>
          </w:tcPr>
          <w:p w:rsidR="00A44CD0" w:rsidRPr="004A4434" w:rsidRDefault="00A44CD0" w:rsidP="00E938DE">
            <w:pPr>
              <w:rPr>
                <w:rStyle w:val="Bodytext285pt"/>
                <w:rFonts w:eastAsia="Century Schoolbook"/>
                <w:i/>
                <w:sz w:val="20"/>
                <w:szCs w:val="20"/>
              </w:rPr>
            </w:pPr>
            <w:r w:rsidRPr="004A4434">
              <w:rPr>
                <w:rStyle w:val="Bodytext285pt"/>
                <w:rFonts w:eastAsia="Century Schoolbook"/>
                <w:i/>
                <w:sz w:val="20"/>
                <w:szCs w:val="20"/>
              </w:rPr>
              <w:t>Orizont sau strat mineral situat în partea inferioară a profilului (baza profilului), constituit din materiale neconsolidate sau slab consolidate (se mărunţesc în 25 ore prin supraumectare, pot fi fărâmiţate în stare umedă). Nu prezintă caracterele orizonturilor A sau B.</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8</w:t>
            </w:r>
          </w:p>
        </w:tc>
        <w:tc>
          <w:tcPr>
            <w:tcW w:w="2128" w:type="dxa"/>
          </w:tcPr>
          <w:p w:rsidR="00A57E97"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C calcic/calxic/carbonatoacumulativ (CCa)</w:t>
            </w:r>
            <w:r w:rsidR="00A57E97" w:rsidRPr="004A4434">
              <w:rPr>
                <w:rStyle w:val="Bodytext285pt"/>
                <w:rFonts w:eastAsia="Century Schoolbook"/>
                <w:iCs/>
                <w:sz w:val="20"/>
                <w:szCs w:val="20"/>
              </w:rPr>
              <w:t xml:space="preserve"> </w:t>
            </w:r>
          </w:p>
          <w:p w:rsidR="002256D5" w:rsidRPr="004A4434" w:rsidRDefault="00A57E97" w:rsidP="00E938DE">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Orizont C de acumulare a CaCO</w:t>
            </w:r>
            <w:r w:rsidRPr="004A4434">
              <w:rPr>
                <w:rStyle w:val="Bodytext285pt"/>
                <w:rFonts w:eastAsia="Century Schoolbook"/>
                <w:i/>
                <w:sz w:val="20"/>
                <w:szCs w:val="20"/>
                <w:vertAlign w:val="subscript"/>
              </w:rPr>
              <w:t>3</w:t>
            </w:r>
            <w:r w:rsidRPr="004A4434">
              <w:rPr>
                <w:rStyle w:val="Bodytext285pt"/>
                <w:rFonts w:eastAsia="Century Schoolbook"/>
                <w:i/>
                <w:sz w:val="20"/>
                <w:szCs w:val="20"/>
              </w:rPr>
              <w:t xml:space="preserve"> secundar fie sub formă difuză (dispersat în matrice), fie sub formă de acumulări discontinue (eflorescenţe, pseudomicelii, pelicule, vinişoare, concreţiuni</w:t>
            </w:r>
            <w:r w:rsidRPr="004A4434">
              <w:rPr>
                <w:rStyle w:val="Bodytext285pt"/>
                <w:rFonts w:eastAsia="Century Schoolbook"/>
                <w:i/>
                <w:sz w:val="20"/>
                <w:szCs w:val="20"/>
                <w:lang w:val="en-US"/>
              </w:rPr>
              <w:t xml:space="preserve">; </w:t>
            </w:r>
            <w:r w:rsidRPr="004A4434">
              <w:rPr>
                <w:rStyle w:val="Bodytext285pt"/>
                <w:rFonts w:eastAsia="Century Schoolbook"/>
                <w:i/>
                <w:sz w:val="20"/>
                <w:szCs w:val="20"/>
              </w:rPr>
              <w:t xml:space="preserve">conţinut în carbonaţi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12%. Cel puţin 5% (g/g) carbonaţi mai mult decât în C parental sau cel puţin </w:t>
            </w:r>
            <w:r w:rsidR="00452E78" w:rsidRPr="004A4434">
              <w:rPr>
                <w:rStyle w:val="Bodytext285pt"/>
                <w:rFonts w:eastAsia="Century Schoolbook"/>
                <w:i/>
                <w:sz w:val="20"/>
                <w:szCs w:val="20"/>
              </w:rPr>
              <w:t>5% (v/v) carbonaţi secundari su</w:t>
            </w:r>
            <w:r w:rsidRPr="004A4434">
              <w:rPr>
                <w:rStyle w:val="Bodytext285pt"/>
                <w:rFonts w:eastAsia="Century Schoolbook"/>
                <w:i/>
                <w:sz w:val="20"/>
                <w:szCs w:val="20"/>
              </w:rPr>
              <w:t>b forme friabile</w:t>
            </w:r>
            <w:r w:rsidRPr="004A4434">
              <w:rPr>
                <w:rStyle w:val="Bodytext285pt"/>
                <w:rFonts w:eastAsia="Century Schoolbook"/>
                <w:i/>
                <w:sz w:val="20"/>
                <w:szCs w:val="20"/>
                <w:lang w:val="en-US"/>
              </w:rPr>
              <w:t>;</w:t>
            </w:r>
            <w:r w:rsidRPr="004A4434">
              <w:rPr>
                <w:rStyle w:val="Bodytext285pt"/>
                <w:rFonts w:eastAsia="Century Schoolbook"/>
                <w:i/>
                <w:sz w:val="20"/>
                <w:szCs w:val="20"/>
              </w:rPr>
              <w:t xml:space="preserve">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20 cm. </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9</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Carbonaţi secundari friabili (km)</w:t>
            </w:r>
          </w:p>
          <w:p w:rsidR="00A57E97" w:rsidRPr="004A4434" w:rsidRDefault="0090597A" w:rsidP="00E938DE">
            <w:pPr>
              <w:rPr>
                <w:rStyle w:val="Bodytext285pt"/>
                <w:rFonts w:eastAsia="Century Schoolbook"/>
                <w:iCs/>
                <w:sz w:val="20"/>
                <w:szCs w:val="20"/>
              </w:rPr>
            </w:pPr>
            <w:r w:rsidRPr="004A4434">
              <w:rPr>
                <w:rStyle w:val="Bodytext285pt"/>
                <w:rFonts w:eastAsia="Century Schoolbook"/>
                <w:iCs/>
                <w:sz w:val="20"/>
                <w:szCs w:val="20"/>
              </w:rPr>
              <w:t>(element diagnostic</w:t>
            </w:r>
            <w:r w:rsidR="00A57E97" w:rsidRPr="004A4434">
              <w:rPr>
                <w:rStyle w:val="Bodytext285pt"/>
                <w:rFonts w:eastAsia="Century Schoolbook"/>
                <w:iCs/>
                <w:sz w:val="20"/>
                <w:szCs w:val="20"/>
              </w:rPr>
              <w:t>)</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Orizont cu carbonaţi secundari în forme friabile (moi, pot fi uşor tăiaţi cu unghia)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5% (v/v). Sunt excluse pseudomiceliile care apar şi dispar la schimbarea condiţiilor de umiditate. </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10</w:t>
            </w:r>
          </w:p>
        </w:tc>
        <w:tc>
          <w:tcPr>
            <w:tcW w:w="2128" w:type="dxa"/>
          </w:tcPr>
          <w:p w:rsidR="004777C0"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Material marnic (MM)</w:t>
            </w:r>
            <w:r w:rsidR="004777C0" w:rsidRPr="004A4434">
              <w:rPr>
                <w:rStyle w:val="Bodytext285pt"/>
                <w:rFonts w:eastAsia="Century Schoolbook"/>
                <w:iCs/>
                <w:sz w:val="20"/>
                <w:szCs w:val="20"/>
              </w:rPr>
              <w:t xml:space="preserve"> </w:t>
            </w:r>
          </w:p>
          <w:p w:rsidR="002256D5"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(caract. morf. sec.)</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Materiale parentale fine provenite din transformarea marnelor compacte, marnelor argiloase sau argilelor mărnoase, cu un conţinut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45% argilă şi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14% carbonaţi. </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11</w:t>
            </w:r>
          </w:p>
        </w:tc>
        <w:tc>
          <w:tcPr>
            <w:tcW w:w="2128" w:type="dxa"/>
          </w:tcPr>
          <w:p w:rsidR="004777C0"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Gleic (G)</w:t>
            </w:r>
            <w:r w:rsidR="004777C0" w:rsidRPr="004A4434">
              <w:rPr>
                <w:rStyle w:val="Bodytext285pt"/>
                <w:rFonts w:eastAsia="Century Schoolbook"/>
                <w:iCs/>
                <w:sz w:val="20"/>
                <w:szCs w:val="20"/>
              </w:rPr>
              <w:t xml:space="preserve"> </w:t>
            </w:r>
          </w:p>
          <w:p w:rsidR="002256D5"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(orizont de asociere</w:t>
            </w:r>
            <w:r w:rsidR="00244AF0" w:rsidRPr="004A4434">
              <w:rPr>
                <w:rStyle w:val="Bodytext285pt"/>
                <w:rFonts w:eastAsia="Century Schoolbook"/>
                <w:iCs/>
                <w:sz w:val="20"/>
                <w:szCs w:val="20"/>
              </w:rPr>
              <w:t>, utiliz. şi ca proprietate diagnostică)</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Orizont mineral format în condiţiile unui mediu saturat în apă cel puţin o parte din an, determinat de apa freatică situată la adâncime mică. Se asociază cu orizonturile B, C, B şi C. </w:t>
            </w:r>
            <w:r w:rsidRPr="004A4434">
              <w:rPr>
                <w:rStyle w:val="Bodytext285pt"/>
                <w:rFonts w:eastAsia="Century Schoolbook"/>
                <w:bCs/>
                <w:i/>
                <w:sz w:val="20"/>
                <w:szCs w:val="20"/>
              </w:rPr>
              <w:t>Orizont de asociere.</w:t>
            </w:r>
            <w:r w:rsidRPr="004A4434">
              <w:rPr>
                <w:rStyle w:val="Bodytext285pt"/>
                <w:rFonts w:eastAsia="Century Schoolbook"/>
                <w:i/>
                <w:sz w:val="20"/>
                <w:szCs w:val="20"/>
              </w:rPr>
              <w:t xml:space="preserve"> Se aplică la Cernoziomuri</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12</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Gleic de oxido-reducere (Gox)</w:t>
            </w:r>
            <w:r w:rsidR="004777C0" w:rsidRPr="004A4434">
              <w:rPr>
                <w:rStyle w:val="Bodytext285pt"/>
                <w:rFonts w:eastAsia="Century Schoolbook"/>
                <w:iCs/>
                <w:sz w:val="20"/>
                <w:szCs w:val="20"/>
              </w:rPr>
              <w:t xml:space="preserve"> (orizont </w:t>
            </w:r>
            <w:r w:rsidR="004777C0" w:rsidRPr="004A4434">
              <w:rPr>
                <w:rStyle w:val="Bodytext285pt"/>
                <w:rFonts w:eastAsia="Century Schoolbook"/>
                <w:iCs/>
                <w:sz w:val="20"/>
                <w:szCs w:val="20"/>
              </w:rPr>
              <w:lastRenderedPageBreak/>
              <w:t>de asociere</w:t>
            </w:r>
            <w:r w:rsidR="00244AF0" w:rsidRPr="004A4434">
              <w:rPr>
                <w:rStyle w:val="Bodytext285pt"/>
                <w:rFonts w:eastAsia="Century Schoolbook"/>
                <w:iCs/>
                <w:sz w:val="20"/>
                <w:szCs w:val="20"/>
              </w:rPr>
              <w:t>, utiliz. şi ca proprietate diagnostică)</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lastRenderedPageBreak/>
              <w:t>Orizont G format în condiţii de aerobioză alternând cu perioade de anaerobioză</w:t>
            </w:r>
            <w:r w:rsidRPr="004A4434">
              <w:rPr>
                <w:rStyle w:val="Bodytext285pt"/>
                <w:rFonts w:eastAsia="Century Schoolbook"/>
                <w:i/>
                <w:sz w:val="20"/>
                <w:szCs w:val="20"/>
                <w:lang w:val="en-US"/>
              </w:rPr>
              <w:t>;</w:t>
            </w:r>
            <w:r w:rsidRPr="004A4434">
              <w:rPr>
                <w:rStyle w:val="Bodytext285pt"/>
                <w:rFonts w:eastAsia="Century Schoolbook"/>
                <w:i/>
                <w:sz w:val="20"/>
                <w:szCs w:val="20"/>
              </w:rPr>
              <w:t xml:space="preserve"> aspect marmorat în care </w:t>
            </w:r>
            <w:r w:rsidRPr="004A4434">
              <w:rPr>
                <w:rStyle w:val="Bodytext285pt"/>
                <w:rFonts w:eastAsia="Century Schoolbook"/>
                <w:i/>
                <w:sz w:val="20"/>
                <w:szCs w:val="20"/>
              </w:rPr>
              <w:lastRenderedPageBreak/>
              <w:t xml:space="preserve">culorile de reducere apar în proporţie de 16-50%. Petele de oxidare au nuanţe în 10YR şi mai roşii cu crome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2 (brun roşcate, brun gălbui sau gălbui intens etc) şi sunt în proporţie mai mare decât culorile de reducere. La solurile drenate artificial excesul de umiditate freatic poate lipsi.</w:t>
            </w:r>
            <w:r w:rsidRPr="004A4434">
              <w:rPr>
                <w:rStyle w:val="Bodytext285pt"/>
                <w:rFonts w:eastAsia="Century Schoolbook"/>
                <w:b/>
                <w:bCs/>
                <w:i/>
                <w:sz w:val="20"/>
                <w:szCs w:val="20"/>
              </w:rPr>
              <w:t xml:space="preserve"> </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lastRenderedPageBreak/>
              <w:t>13</w:t>
            </w:r>
          </w:p>
        </w:tc>
        <w:tc>
          <w:tcPr>
            <w:tcW w:w="2128" w:type="dxa"/>
          </w:tcPr>
          <w:p w:rsidR="004777C0"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Gleic de reducere (Gr)</w:t>
            </w:r>
            <w:r w:rsidR="004777C0" w:rsidRPr="004A4434">
              <w:rPr>
                <w:rStyle w:val="Bodytext285pt"/>
                <w:rFonts w:eastAsia="Century Schoolbook"/>
                <w:iCs/>
                <w:sz w:val="20"/>
                <w:szCs w:val="20"/>
              </w:rPr>
              <w:t xml:space="preserve"> </w:t>
            </w:r>
          </w:p>
          <w:p w:rsidR="002256D5"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(orizont de asociere</w:t>
            </w:r>
            <w:r w:rsidR="00244AF0" w:rsidRPr="004A4434">
              <w:rPr>
                <w:rStyle w:val="Bodytext285pt"/>
                <w:rFonts w:eastAsia="Century Schoolbook"/>
                <w:iCs/>
                <w:sz w:val="20"/>
                <w:szCs w:val="20"/>
              </w:rPr>
              <w:t>, utiliz. şi ca proprietate diagnostică)</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Orizont G format în condiţii predominant de anaerobioză alternând cu perioade de aerobioză</w:t>
            </w:r>
            <w:r w:rsidRPr="004A4434">
              <w:rPr>
                <w:rStyle w:val="Bodytext285pt"/>
                <w:rFonts w:eastAsia="Century Schoolbook"/>
                <w:i/>
                <w:sz w:val="20"/>
                <w:szCs w:val="20"/>
                <w:lang w:val="en-US"/>
              </w:rPr>
              <w:t>;</w:t>
            </w:r>
            <w:r w:rsidRPr="004A4434">
              <w:rPr>
                <w:rStyle w:val="Bodytext285pt"/>
                <w:rFonts w:eastAsia="Century Schoolbook"/>
                <w:i/>
                <w:sz w:val="20"/>
                <w:szCs w:val="20"/>
              </w:rPr>
              <w:t xml:space="preserve"> aspect marmorat în care culorile de reducere apar în proporţie de peste 50% (culori neutrale, în N cu crome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1 sau mai albastre decât 10YR, sau cu </w:t>
            </w:r>
            <w:r w:rsidRPr="004A4434">
              <w:rPr>
                <w:rStyle w:val="Bodytext285pt"/>
                <w:rFonts w:eastAsia="Century Schoolbook"/>
                <w:b/>
                <w:bCs/>
                <w:i/>
                <w:sz w:val="20"/>
                <w:szCs w:val="20"/>
              </w:rPr>
              <w:t>nu 2,5Y – 10Y</w:t>
            </w:r>
            <w:r w:rsidRPr="004A4434">
              <w:rPr>
                <w:rStyle w:val="Bodytext285pt"/>
                <w:rFonts w:eastAsia="Century Schoolbook"/>
                <w:i/>
                <w:sz w:val="20"/>
                <w:szCs w:val="20"/>
              </w:rPr>
              <w:t xml:space="preserve"> cu </w:t>
            </w:r>
            <w:r w:rsidRPr="004A4434">
              <w:rPr>
                <w:rStyle w:val="Bodytext285pt"/>
                <w:rFonts w:eastAsia="Century Schoolbook"/>
                <w:b/>
                <w:bCs/>
                <w:i/>
                <w:sz w:val="20"/>
                <w:szCs w:val="20"/>
              </w:rPr>
              <w:t xml:space="preserve">crome </w:t>
            </w:r>
            <m:oMath>
              <m:r>
                <m:rPr>
                  <m:sty m:val="bi"/>
                </m:rPr>
                <w:rPr>
                  <w:rStyle w:val="Bodytext285pt"/>
                  <w:rFonts w:ascii="Cambria Math" w:eastAsia="Century Schoolbook" w:hAnsi="Cambria Math"/>
                  <w:sz w:val="20"/>
                  <w:szCs w:val="20"/>
                </w:rPr>
                <m:t>≤</m:t>
              </m:r>
            </m:oMath>
            <w:r w:rsidRPr="004A4434">
              <w:rPr>
                <w:rStyle w:val="Bodytext285pt"/>
                <w:rFonts w:eastAsia="Century Schoolbook"/>
                <w:b/>
                <w:bCs/>
                <w:i/>
                <w:sz w:val="20"/>
                <w:szCs w:val="20"/>
              </w:rPr>
              <w:t>1,5</w:t>
            </w:r>
            <w:r w:rsidRPr="004A4434">
              <w:rPr>
                <w:rStyle w:val="Bodytext285pt"/>
                <w:rFonts w:eastAsia="Century Schoolbook"/>
                <w:i/>
                <w:sz w:val="20"/>
                <w:szCs w:val="20"/>
              </w:rPr>
              <w:t>. La solurile drenate artificial excesul de umiditate freatic poate lipsi.</w:t>
            </w:r>
            <w:r w:rsidRPr="004A4434">
              <w:rPr>
                <w:rStyle w:val="Bodytext285pt"/>
                <w:rFonts w:eastAsia="Century Schoolbook"/>
                <w:b/>
                <w:bCs/>
                <w:i/>
                <w:sz w:val="20"/>
                <w:szCs w:val="20"/>
              </w:rPr>
              <w:t xml:space="preserve"> </w:t>
            </w:r>
          </w:p>
        </w:tc>
      </w:tr>
      <w:tr w:rsidR="00315489" w:rsidRPr="004A4434" w:rsidTr="0043445F">
        <w:tc>
          <w:tcPr>
            <w:tcW w:w="532" w:type="dxa"/>
          </w:tcPr>
          <w:p w:rsidR="00315489" w:rsidRPr="004A4434" w:rsidRDefault="00244AF0" w:rsidP="00A57E97">
            <w:pPr>
              <w:jc w:val="both"/>
              <w:rPr>
                <w:rStyle w:val="Bodytext285pt"/>
                <w:rFonts w:eastAsia="Century Schoolbook"/>
                <w:iCs/>
                <w:sz w:val="20"/>
                <w:szCs w:val="20"/>
              </w:rPr>
            </w:pPr>
            <w:r w:rsidRPr="004A4434">
              <w:rPr>
                <w:rStyle w:val="Bodytext285pt"/>
                <w:rFonts w:eastAsia="Century Schoolbook"/>
                <w:iCs/>
                <w:sz w:val="20"/>
                <w:szCs w:val="20"/>
              </w:rPr>
              <w:t>14</w:t>
            </w:r>
          </w:p>
        </w:tc>
        <w:tc>
          <w:tcPr>
            <w:tcW w:w="2128" w:type="dxa"/>
          </w:tcPr>
          <w:p w:rsidR="00315489" w:rsidRPr="004A4434" w:rsidRDefault="00315489" w:rsidP="00E938DE">
            <w:pPr>
              <w:rPr>
                <w:rStyle w:val="Bodytext285pt"/>
                <w:rFonts w:eastAsia="Century Schoolbook"/>
                <w:iCs/>
                <w:sz w:val="20"/>
                <w:szCs w:val="20"/>
              </w:rPr>
            </w:pPr>
            <w:r w:rsidRPr="004A4434">
              <w:rPr>
                <w:rStyle w:val="Bodytext285pt"/>
                <w:rFonts w:eastAsia="Century Schoolbook"/>
                <w:iCs/>
                <w:sz w:val="20"/>
                <w:szCs w:val="20"/>
              </w:rPr>
              <w:t>Gleizat (g) (proprietate diagnostică)</w:t>
            </w:r>
          </w:p>
        </w:tc>
        <w:tc>
          <w:tcPr>
            <w:tcW w:w="4819" w:type="dxa"/>
          </w:tcPr>
          <w:p w:rsidR="00315489" w:rsidRPr="004A4434" w:rsidRDefault="00315489" w:rsidP="00E938DE">
            <w:pPr>
              <w:rPr>
                <w:rStyle w:val="Bodytext285pt"/>
                <w:rFonts w:eastAsia="Century Schoolbook"/>
                <w:i/>
                <w:sz w:val="20"/>
                <w:szCs w:val="20"/>
              </w:rPr>
            </w:pPr>
            <w:r w:rsidRPr="004A4434">
              <w:rPr>
                <w:rStyle w:val="Bodytext285pt"/>
                <w:rFonts w:eastAsia="Century Schoolbook"/>
                <w:i/>
                <w:sz w:val="20"/>
                <w:szCs w:val="20"/>
              </w:rPr>
              <w:t>Caracteristică morfologică secundară care semnifică gleizare slabă: 6 – 15% culori de reducere, se asociază cu A, B, C.</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1</w:t>
            </w:r>
            <w:r w:rsidR="00244AF0" w:rsidRPr="004A4434">
              <w:rPr>
                <w:rStyle w:val="Bodytext285pt"/>
                <w:rFonts w:eastAsia="Century Schoolbook"/>
                <w:iCs/>
                <w:sz w:val="20"/>
                <w:szCs w:val="20"/>
              </w:rPr>
              <w:t>5</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Natric (na)</w:t>
            </w:r>
            <w:r w:rsidR="004777C0" w:rsidRPr="004A4434">
              <w:rPr>
                <w:rStyle w:val="Bodytext285pt"/>
                <w:rFonts w:eastAsia="Century Schoolbook"/>
                <w:iCs/>
                <w:sz w:val="20"/>
                <w:szCs w:val="20"/>
              </w:rPr>
              <w:t xml:space="preserve"> (orizont de asociere)</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Orizont mineral cu grad de saturaţie în Na</w:t>
            </w:r>
            <w:r w:rsidRPr="004A4434">
              <w:rPr>
                <w:rStyle w:val="Bodytext285pt"/>
                <w:rFonts w:eastAsia="Century Schoolbook"/>
                <w:i/>
                <w:sz w:val="20"/>
                <w:szCs w:val="20"/>
                <w:vertAlign w:val="superscript"/>
                <w:lang w:val="en-US"/>
              </w:rPr>
              <w:t>+</w:t>
            </w:r>
            <w:r w:rsidRPr="004A4434">
              <w:rPr>
                <w:rStyle w:val="Bodytext285pt"/>
                <w:rFonts w:eastAsia="Century Schoolbook"/>
                <w:i/>
                <w:sz w:val="20"/>
                <w:szCs w:val="20"/>
                <w:vertAlign w:val="superscript"/>
              </w:rPr>
              <w:t xml:space="preserve"> </w:t>
            </w:r>
            <w:r w:rsidRPr="004A4434">
              <w:rPr>
                <w:rStyle w:val="Bodytext285pt"/>
                <w:rFonts w:eastAsia="Century Schoolbook"/>
                <w:i/>
                <w:sz w:val="20"/>
                <w:szCs w:val="20"/>
              </w:rPr>
              <w:t xml:space="preserve">(schimbabil)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15% din T (capacitatea de schimb cationic) sau SAR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13,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10 cm.</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1</w:t>
            </w:r>
            <w:r w:rsidR="00244AF0" w:rsidRPr="004A4434">
              <w:rPr>
                <w:rStyle w:val="Bodytext285pt"/>
                <w:rFonts w:eastAsia="Century Schoolbook"/>
                <w:iCs/>
                <w:sz w:val="20"/>
                <w:szCs w:val="20"/>
              </w:rPr>
              <w:t>6</w:t>
            </w:r>
          </w:p>
        </w:tc>
        <w:tc>
          <w:tcPr>
            <w:tcW w:w="2128" w:type="dxa"/>
          </w:tcPr>
          <w:p w:rsidR="004777C0"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Hiponatric/hiposodic/alcalizat/sodizat</w:t>
            </w:r>
          </w:p>
          <w:p w:rsidR="002256D5"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Orizont mineral cu grad de saturaţie în Na</w:t>
            </w:r>
            <w:r w:rsidRPr="004A4434">
              <w:rPr>
                <w:rStyle w:val="Bodytext285pt"/>
                <w:rFonts w:eastAsia="Century Schoolbook"/>
                <w:i/>
                <w:sz w:val="20"/>
                <w:szCs w:val="20"/>
                <w:vertAlign w:val="superscript"/>
                <w:lang w:val="en-US"/>
              </w:rPr>
              <w:t>+</w:t>
            </w:r>
            <w:r w:rsidRPr="004A4434">
              <w:rPr>
                <w:rStyle w:val="Bodytext285pt"/>
                <w:rFonts w:eastAsia="Century Schoolbook"/>
                <w:i/>
                <w:sz w:val="20"/>
                <w:szCs w:val="20"/>
                <w:vertAlign w:val="superscript"/>
              </w:rPr>
              <w:t xml:space="preserve"> </w:t>
            </w:r>
            <w:r w:rsidRPr="004A4434">
              <w:rPr>
                <w:rStyle w:val="Bodytext285pt"/>
                <w:rFonts w:eastAsia="Century Schoolbook"/>
                <w:i/>
                <w:sz w:val="20"/>
                <w:szCs w:val="20"/>
              </w:rPr>
              <w:t xml:space="preserve">(schimbabil) de 5-15% din T (capacitatea de schimb cationic),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10 cm.</w:t>
            </w:r>
          </w:p>
        </w:tc>
      </w:tr>
      <w:tr w:rsidR="00CD7FED" w:rsidRPr="004A4434" w:rsidTr="0043445F">
        <w:tc>
          <w:tcPr>
            <w:tcW w:w="532" w:type="dxa"/>
          </w:tcPr>
          <w:p w:rsidR="00CD7FED" w:rsidRPr="004A4434" w:rsidRDefault="00244AF0" w:rsidP="00A57E97">
            <w:pPr>
              <w:jc w:val="both"/>
              <w:rPr>
                <w:rStyle w:val="Bodytext285pt"/>
                <w:rFonts w:eastAsia="Century Schoolbook"/>
                <w:iCs/>
                <w:sz w:val="20"/>
                <w:szCs w:val="20"/>
              </w:rPr>
            </w:pPr>
            <w:r w:rsidRPr="004A4434">
              <w:rPr>
                <w:rStyle w:val="Bodytext285pt"/>
                <w:rFonts w:eastAsia="Century Schoolbook"/>
                <w:iCs/>
                <w:sz w:val="20"/>
                <w:szCs w:val="20"/>
              </w:rPr>
              <w:t>17</w:t>
            </w:r>
          </w:p>
        </w:tc>
        <w:tc>
          <w:tcPr>
            <w:tcW w:w="2128" w:type="dxa"/>
          </w:tcPr>
          <w:p w:rsidR="00CD7FED" w:rsidRPr="004A4434" w:rsidRDefault="00CD7FED" w:rsidP="00E938DE">
            <w:pPr>
              <w:rPr>
                <w:rStyle w:val="Bodytext285pt"/>
                <w:rFonts w:eastAsia="Century Schoolbook"/>
                <w:iCs/>
                <w:sz w:val="20"/>
                <w:szCs w:val="20"/>
              </w:rPr>
            </w:pPr>
            <w:r w:rsidRPr="004A4434">
              <w:rPr>
                <w:rStyle w:val="Bodytext285pt"/>
                <w:rFonts w:eastAsia="Century Schoolbook"/>
                <w:iCs/>
                <w:sz w:val="20"/>
                <w:szCs w:val="20"/>
              </w:rPr>
              <w:t>Salsodic (proprietate diagnostică)</w:t>
            </w:r>
          </w:p>
        </w:tc>
        <w:tc>
          <w:tcPr>
            <w:tcW w:w="4819" w:type="dxa"/>
          </w:tcPr>
          <w:p w:rsidR="00CD7FED" w:rsidRPr="004A4434" w:rsidRDefault="00CD7FED" w:rsidP="00E938DE">
            <w:pPr>
              <w:rPr>
                <w:rStyle w:val="Bodytext285pt"/>
                <w:rFonts w:eastAsia="Century Schoolbook"/>
                <w:i/>
                <w:sz w:val="20"/>
                <w:szCs w:val="20"/>
              </w:rPr>
            </w:pPr>
            <w:r w:rsidRPr="004A4434">
              <w:rPr>
                <w:rStyle w:val="Bodytext285pt"/>
                <w:rFonts w:eastAsia="Century Schoolbook"/>
                <w:i/>
                <w:sz w:val="20"/>
                <w:szCs w:val="20"/>
              </w:rPr>
              <w:t>Prezenţa simultană a unui orizont salinizat (salic sau hiposalic) şi a unui orizont sodicizat (natric sau hiponatric).</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1</w:t>
            </w:r>
            <w:r w:rsidR="00244AF0" w:rsidRPr="004A4434">
              <w:rPr>
                <w:rStyle w:val="Bodytext285pt"/>
                <w:rFonts w:eastAsia="Century Schoolbook"/>
                <w:iCs/>
                <w:sz w:val="20"/>
                <w:szCs w:val="20"/>
              </w:rPr>
              <w:t>8</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Roca subiacentă (R)</w:t>
            </w:r>
          </w:p>
          <w:p w:rsidR="004777C0"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Strat mineral situat la baza profilului constituit din roci consolidate compacte. </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1</w:t>
            </w:r>
            <w:r w:rsidR="00244AF0" w:rsidRPr="004A4434">
              <w:rPr>
                <w:rStyle w:val="Bodytext285pt"/>
                <w:rFonts w:eastAsia="Century Schoolbook"/>
                <w:iCs/>
                <w:sz w:val="20"/>
                <w:szCs w:val="20"/>
              </w:rPr>
              <w:t>9</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Rocă subiacentă nepermeabilă (Rn)</w:t>
            </w:r>
          </w:p>
          <w:p w:rsidR="004777C0"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Strat mineral situat la baza profilului constituit din roci consolidate compacte, nefisurate şi impermeabile, include şi pietrişurile cimentate.</w:t>
            </w:r>
            <w:r w:rsidR="0091726A" w:rsidRPr="004A4434">
              <w:rPr>
                <w:rStyle w:val="Bodytext285pt"/>
                <w:rFonts w:eastAsia="Century Schoolbook"/>
                <w:i/>
                <w:sz w:val="20"/>
                <w:szCs w:val="20"/>
              </w:rPr>
              <w:t xml:space="preserve"> </w:t>
            </w:r>
          </w:p>
        </w:tc>
      </w:tr>
      <w:tr w:rsidR="002256D5" w:rsidRPr="004A4434" w:rsidTr="0043445F">
        <w:tc>
          <w:tcPr>
            <w:tcW w:w="532" w:type="dxa"/>
          </w:tcPr>
          <w:p w:rsidR="002256D5" w:rsidRPr="004A4434" w:rsidRDefault="00244AF0" w:rsidP="00A57E97">
            <w:pPr>
              <w:jc w:val="both"/>
              <w:rPr>
                <w:rStyle w:val="Bodytext285pt"/>
                <w:rFonts w:eastAsia="Century Schoolbook"/>
                <w:iCs/>
                <w:sz w:val="20"/>
                <w:szCs w:val="20"/>
              </w:rPr>
            </w:pPr>
            <w:r w:rsidRPr="004A4434">
              <w:rPr>
                <w:rStyle w:val="Bodytext285pt"/>
                <w:rFonts w:eastAsia="Century Schoolbook"/>
                <w:iCs/>
                <w:sz w:val="20"/>
                <w:szCs w:val="20"/>
              </w:rPr>
              <w:t>20</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Rocă subiacentă permeabilă (Rp)</w:t>
            </w:r>
          </w:p>
          <w:p w:rsidR="004777C0"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Strat mineral situat la baza profilului constituit din roci consolidate compacte, fisurate sau formate din fragmente de rocă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90% pietriş şi grohotiş.</w:t>
            </w:r>
            <w:r w:rsidR="0091726A" w:rsidRPr="004A4434">
              <w:rPr>
                <w:rStyle w:val="Bodytext285pt"/>
                <w:rFonts w:eastAsia="Century Schoolbook"/>
                <w:i/>
                <w:sz w:val="20"/>
                <w:szCs w:val="20"/>
              </w:rPr>
              <w:t xml:space="preserve"> </w:t>
            </w:r>
          </w:p>
        </w:tc>
      </w:tr>
      <w:tr w:rsidR="002256D5" w:rsidRPr="004A4434" w:rsidTr="0043445F">
        <w:tc>
          <w:tcPr>
            <w:tcW w:w="532" w:type="dxa"/>
          </w:tcPr>
          <w:p w:rsidR="002256D5" w:rsidRPr="004A4434" w:rsidRDefault="00244AF0" w:rsidP="00A57E97">
            <w:pPr>
              <w:jc w:val="both"/>
              <w:rPr>
                <w:rStyle w:val="Bodytext285pt"/>
                <w:rFonts w:eastAsia="Century Schoolbook"/>
                <w:iCs/>
                <w:sz w:val="20"/>
                <w:szCs w:val="20"/>
              </w:rPr>
            </w:pPr>
            <w:r w:rsidRPr="004A4434">
              <w:rPr>
                <w:rStyle w:val="Bodytext285pt"/>
                <w:rFonts w:eastAsia="Century Schoolbook"/>
                <w:iCs/>
                <w:sz w:val="20"/>
                <w:szCs w:val="20"/>
              </w:rPr>
              <w:t>21</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Rocă subiacentă rendzinică (Rrz)</w:t>
            </w:r>
          </w:p>
          <w:p w:rsidR="004777C0"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(orizont diagnostic)</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Material scheletic calcarifer (MK): roci calcaroase sau materiale scheletice (sk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50%) provenite din dezagregarea de roci calcaroase (calcare, gresii calcaroase, conglomerate calcaroase, dolomite), magnezitele, marnocalcarele, gipsul, care conţin CaCO</w:t>
            </w:r>
            <w:r w:rsidRPr="004A4434">
              <w:rPr>
                <w:rStyle w:val="Bodytext285pt"/>
                <w:rFonts w:eastAsia="Century Schoolbook"/>
                <w:i/>
                <w:sz w:val="20"/>
                <w:szCs w:val="20"/>
                <w:vertAlign w:val="subscript"/>
              </w:rPr>
              <w:t>3</w:t>
            </w:r>
            <w:r w:rsidRPr="004A4434">
              <w:rPr>
                <w:rStyle w:val="Bodytext285pt"/>
                <w:rFonts w:eastAsia="Century Schoolbook"/>
                <w:i/>
                <w:sz w:val="20"/>
                <w:szCs w:val="20"/>
              </w:rPr>
              <w:t xml:space="preserve"> echiv.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40%. Se exclud pietrişurile şi materialele scheletice fluviatile calcarifere recente. Material parental erubazic (ME): materiale parentale rezultate prin dezagregarea/alterarea de roci ultrabazice necarbonatice (metamorfice ori eruptive) relativ argiloase.</w:t>
            </w:r>
            <w:r w:rsidR="0091726A" w:rsidRPr="004A4434">
              <w:rPr>
                <w:rStyle w:val="Bodytext285pt"/>
                <w:rFonts w:eastAsia="Century Schoolbook"/>
                <w:i/>
                <w:sz w:val="20"/>
                <w:szCs w:val="20"/>
              </w:rPr>
              <w:t xml:space="preserve"> </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2</w:t>
            </w:r>
            <w:r w:rsidR="00244AF0" w:rsidRPr="004A4434">
              <w:rPr>
                <w:rStyle w:val="Bodytext285pt"/>
                <w:rFonts w:eastAsia="Century Schoolbook"/>
                <w:iCs/>
                <w:sz w:val="20"/>
                <w:szCs w:val="20"/>
              </w:rPr>
              <w:t>2</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Salic (sa)</w:t>
            </w:r>
          </w:p>
          <w:p w:rsidR="004777C0"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Orizont mineral, îmbogăţit secundar în săruri mai uşor solubile decât gipsul, în apă rece, având conţinutul de săruri în extract apos 1:5 de cel puţin 1% dacă tipul de salinizare este cloruric, de cel puţin 1,5% dacă tipul de salinizare este sulfatic şi de cel puţin 0,7% dacă solul conţine sodă. Condiţiile se referă la solurile cu textură </w:t>
            </w:r>
            <w:r w:rsidRPr="004A4434">
              <w:rPr>
                <w:rStyle w:val="Bodytext285pt"/>
                <w:rFonts w:eastAsia="Century Schoolbook"/>
                <w:i/>
                <w:sz w:val="20"/>
                <w:szCs w:val="20"/>
              </w:rPr>
              <w:lastRenderedPageBreak/>
              <w:t>mijlocie. Se micşorează cu 20% la cele cu textură grosieră şi se măresc cu 15% pentru textura fină. Condiţii echivalente: EC</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24 dS/m pentru salinizare clorurică şi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30 dS/m pentru salinizare sulfatică la solurile cu pH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8,8 şi EC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12 dS/m pentru salinizare clorurică şi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15 dS/m pentru salinizare sulfatică dacă solul are pH </w:t>
            </w:r>
            <m:oMath>
              <m:r>
                <w:rPr>
                  <w:rStyle w:val="Bodytext285pt"/>
                  <w:rFonts w:ascii="Cambria Math" w:eastAsia="Century Schoolbook" w:hAnsi="Cambria Math"/>
                  <w:sz w:val="20"/>
                  <w:szCs w:val="20"/>
                </w:rPr>
                <m:t>&gt;</m:t>
              </m:r>
            </m:oMath>
          </w:p>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8,8.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20 cm pentru textura mijlocie şi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5 cm pentru textură grosieră</w:t>
            </w:r>
            <w:r w:rsidR="00244AF0" w:rsidRPr="004A4434">
              <w:rPr>
                <w:rStyle w:val="Bodytext285pt"/>
                <w:rFonts w:eastAsia="Century Schoolbook"/>
                <w:i/>
                <w:sz w:val="20"/>
                <w:szCs w:val="20"/>
              </w:rPr>
              <w:t>.</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lastRenderedPageBreak/>
              <w:t>2</w:t>
            </w:r>
            <w:r w:rsidR="00244AF0" w:rsidRPr="004A4434">
              <w:rPr>
                <w:rStyle w:val="Bodytext285pt"/>
                <w:rFonts w:eastAsia="Century Schoolbook"/>
                <w:iCs/>
                <w:sz w:val="20"/>
                <w:szCs w:val="20"/>
              </w:rPr>
              <w:t>3</w:t>
            </w:r>
          </w:p>
        </w:tc>
        <w:tc>
          <w:tcPr>
            <w:tcW w:w="2128" w:type="dxa"/>
          </w:tcPr>
          <w:p w:rsidR="002256D5" w:rsidRPr="004A4434" w:rsidRDefault="002256D5" w:rsidP="00E938DE">
            <w:pPr>
              <w:rPr>
                <w:rStyle w:val="Bodytext285pt"/>
                <w:rFonts w:eastAsia="Century Schoolbook"/>
                <w:iCs/>
                <w:sz w:val="20"/>
                <w:szCs w:val="20"/>
              </w:rPr>
            </w:pPr>
            <w:r w:rsidRPr="004A4434">
              <w:rPr>
                <w:rStyle w:val="Bodytext285pt"/>
                <w:rFonts w:eastAsia="Century Schoolbook"/>
                <w:iCs/>
                <w:sz w:val="20"/>
                <w:szCs w:val="20"/>
              </w:rPr>
              <w:t>Hiposalic (sc)</w:t>
            </w:r>
          </w:p>
          <w:p w:rsidR="004777C0" w:rsidRPr="004A4434" w:rsidRDefault="004777C0" w:rsidP="00E938DE">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Orizont mineral, îmbogăţit secundar în săruri mai uşor solubile decât gipsul, în apă rece, având conţinutul de săruri în extract apos 1:5 între 0,1 şi 1% dacă tipul de salinizare este cloruric, între 0,15% şi 1,5% dacă tipul de salinizare este sulfatic şi între 0,07 şi 0,7% dacă solul conţine sodă, condiţiile se referă la solurile cu textură mijlocie. Se micşorează cu 20% la cele cu textură grosieră şi se măresc cu 15% pentru textura fină. Condiţii echivalente: EC 4-24 dS/m pentru salinizare clorurică şi 4-30 dS/m pentru salinizare sulfatică la solurile cu pH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8,8 şi EC 4-12 dS/m pentru salinizare clorurică şi 4-15 dS/m pentru salinizare sulfatică dacă solul are pH </w:t>
            </w:r>
            <m:oMath>
              <m:r>
                <w:rPr>
                  <w:rStyle w:val="Bodytext285pt"/>
                  <w:rFonts w:ascii="Cambria Math" w:eastAsia="Century Schoolbook" w:hAnsi="Cambria Math"/>
                  <w:sz w:val="20"/>
                  <w:szCs w:val="20"/>
                </w:rPr>
                <m:t>&gt;</m:t>
              </m:r>
            </m:oMath>
          </w:p>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8,8.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10 cm.</w:t>
            </w:r>
            <w:r w:rsidRPr="004A4434">
              <w:rPr>
                <w:rStyle w:val="Bodytext285pt"/>
                <w:rFonts w:eastAsia="Century Schoolbook"/>
                <w:b/>
                <w:bCs/>
                <w:i/>
                <w:sz w:val="20"/>
                <w:szCs w:val="20"/>
              </w:rPr>
              <w:t xml:space="preserve"> </w:t>
            </w:r>
          </w:p>
        </w:tc>
      </w:tr>
      <w:tr w:rsidR="002256D5" w:rsidRPr="004A4434" w:rsidTr="0043445F">
        <w:tc>
          <w:tcPr>
            <w:tcW w:w="532" w:type="dxa"/>
          </w:tcPr>
          <w:p w:rsidR="002256D5"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2</w:t>
            </w:r>
            <w:r w:rsidR="00244AF0" w:rsidRPr="004A4434">
              <w:rPr>
                <w:rStyle w:val="Bodytext285pt"/>
                <w:rFonts w:eastAsia="Century Schoolbook"/>
                <w:iCs/>
                <w:sz w:val="20"/>
                <w:szCs w:val="20"/>
              </w:rPr>
              <w:t>4</w:t>
            </w:r>
          </w:p>
        </w:tc>
        <w:tc>
          <w:tcPr>
            <w:tcW w:w="2128" w:type="dxa"/>
          </w:tcPr>
          <w:p w:rsidR="002256D5" w:rsidRPr="004A4434" w:rsidRDefault="00400202" w:rsidP="00E938DE">
            <w:pPr>
              <w:rPr>
                <w:rStyle w:val="Bodytext285pt"/>
                <w:rFonts w:eastAsia="Century Schoolbook"/>
                <w:iCs/>
                <w:sz w:val="20"/>
                <w:szCs w:val="20"/>
              </w:rPr>
            </w:pPr>
            <w:r w:rsidRPr="004A4434">
              <w:rPr>
                <w:rStyle w:val="Bodytext285pt"/>
                <w:rFonts w:eastAsia="Century Schoolbook"/>
                <w:iCs/>
                <w:sz w:val="20"/>
                <w:szCs w:val="20"/>
              </w:rPr>
              <w:t>Scheletifer (q</w:t>
            </w:r>
            <w:r w:rsidR="002256D5" w:rsidRPr="004A4434">
              <w:rPr>
                <w:rStyle w:val="Bodytext285pt"/>
                <w:rFonts w:eastAsia="Century Schoolbook"/>
                <w:iCs/>
                <w:sz w:val="20"/>
                <w:szCs w:val="20"/>
              </w:rPr>
              <w:t>)</w:t>
            </w:r>
          </w:p>
          <w:p w:rsidR="004777C0" w:rsidRPr="004A4434" w:rsidRDefault="00400202" w:rsidP="00E938DE">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rsidR="002256D5" w:rsidRPr="004A4434" w:rsidRDefault="002256D5" w:rsidP="00E938DE">
            <w:pPr>
              <w:rPr>
                <w:rStyle w:val="Bodytext285pt"/>
                <w:rFonts w:eastAsia="Century Schoolbook"/>
                <w:i/>
                <w:sz w:val="20"/>
                <w:szCs w:val="20"/>
              </w:rPr>
            </w:pPr>
            <w:r w:rsidRPr="004A4434">
              <w:rPr>
                <w:rStyle w:val="Bodytext285pt"/>
                <w:rFonts w:eastAsia="Century Schoolbook"/>
                <w:i/>
                <w:sz w:val="20"/>
                <w:szCs w:val="20"/>
              </w:rPr>
              <w:t xml:space="preserve">Orizont pedogenetic dezvoltat într-un material cu fragmente grosiere de rocă sau pietre, având peste 50% particule de peste 2 mm. Grosime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20 cm</w:t>
            </w:r>
            <w:r w:rsidR="00400202" w:rsidRPr="004A4434">
              <w:rPr>
                <w:rStyle w:val="Bodytext285pt"/>
                <w:rFonts w:eastAsia="Century Schoolbook"/>
                <w:i/>
                <w:sz w:val="20"/>
                <w:szCs w:val="20"/>
              </w:rPr>
              <w:t xml:space="preserve"> (25% </w:t>
            </w:r>
            <m:oMath>
              <m:r>
                <w:rPr>
                  <w:rStyle w:val="Bodytext285pt"/>
                  <w:rFonts w:ascii="Cambria Math" w:eastAsia="Century Schoolbook" w:hAnsi="Cambria Math"/>
                  <w:sz w:val="20"/>
                  <w:szCs w:val="20"/>
                </w:rPr>
                <m:t>&lt;</m:t>
              </m:r>
            </m:oMath>
            <w:r w:rsidR="0091726A" w:rsidRPr="004A4434">
              <w:rPr>
                <w:rStyle w:val="Bodytext285pt"/>
                <w:rFonts w:eastAsia="Century Schoolbook"/>
                <w:i/>
                <w:sz w:val="20"/>
                <w:szCs w:val="20"/>
              </w:rPr>
              <w:t xml:space="preserve"> </w:t>
            </w:r>
            <w:r w:rsidR="00400202" w:rsidRPr="004A4434">
              <w:rPr>
                <w:rStyle w:val="Bodytext285pt"/>
                <w:rFonts w:eastAsia="Century Schoolbook"/>
                <w:i/>
                <w:sz w:val="20"/>
                <w:szCs w:val="20"/>
              </w:rPr>
              <w:t xml:space="preserve">sk </w:t>
            </w:r>
            <m:oMath>
              <m:r>
                <w:rPr>
                  <w:rStyle w:val="Bodytext285pt"/>
                  <w:rFonts w:ascii="Cambria Math" w:eastAsia="Century Schoolbook" w:hAnsi="Cambria Math"/>
                  <w:sz w:val="20"/>
                  <w:szCs w:val="20"/>
                </w:rPr>
                <m:t>≤</m:t>
              </m:r>
            </m:oMath>
            <w:r w:rsidR="00400202" w:rsidRPr="004A4434">
              <w:rPr>
                <w:rStyle w:val="Bodytext285pt"/>
                <w:rFonts w:eastAsia="Century Schoolbook"/>
                <w:i/>
                <w:sz w:val="20"/>
                <w:szCs w:val="20"/>
              </w:rPr>
              <w:t xml:space="preserve"> 90%</w:t>
            </w:r>
            <w:r w:rsidR="004615CA" w:rsidRPr="004A4434">
              <w:rPr>
                <w:rStyle w:val="Bodytext285pt"/>
                <w:rFonts w:eastAsia="Century Schoolbook"/>
                <w:i/>
                <w:sz w:val="20"/>
                <w:szCs w:val="20"/>
              </w:rPr>
              <w:t>)</w:t>
            </w:r>
          </w:p>
        </w:tc>
      </w:tr>
      <w:tr w:rsidR="00400202" w:rsidRPr="004A4434" w:rsidTr="0043445F">
        <w:tc>
          <w:tcPr>
            <w:tcW w:w="532" w:type="dxa"/>
          </w:tcPr>
          <w:p w:rsidR="00400202"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2</w:t>
            </w:r>
            <w:r w:rsidR="00244AF0" w:rsidRPr="004A4434">
              <w:rPr>
                <w:rStyle w:val="Bodytext285pt"/>
                <w:rFonts w:eastAsia="Century Schoolbook"/>
                <w:iCs/>
                <w:sz w:val="20"/>
                <w:szCs w:val="20"/>
              </w:rPr>
              <w:t>5</w:t>
            </w:r>
          </w:p>
        </w:tc>
        <w:tc>
          <w:tcPr>
            <w:tcW w:w="2128" w:type="dxa"/>
          </w:tcPr>
          <w:p w:rsidR="00400202" w:rsidRPr="004A4434" w:rsidRDefault="004615CA" w:rsidP="00E938DE">
            <w:pPr>
              <w:rPr>
                <w:rStyle w:val="Bodytext285pt"/>
                <w:rFonts w:eastAsia="Century Schoolbook"/>
                <w:iCs/>
                <w:sz w:val="20"/>
                <w:szCs w:val="20"/>
              </w:rPr>
            </w:pPr>
            <w:r w:rsidRPr="004A4434">
              <w:rPr>
                <w:rStyle w:val="Bodytext285pt"/>
                <w:rFonts w:eastAsia="Century Schoolbook"/>
                <w:iCs/>
                <w:sz w:val="20"/>
                <w:szCs w:val="20"/>
              </w:rPr>
              <w:t>Scheletic (qq) (caracter diagnostic)</w:t>
            </w:r>
          </w:p>
        </w:tc>
        <w:tc>
          <w:tcPr>
            <w:tcW w:w="4819" w:type="dxa"/>
          </w:tcPr>
          <w:p w:rsidR="00400202" w:rsidRPr="004A4434" w:rsidRDefault="004615CA" w:rsidP="00E938DE">
            <w:pPr>
              <w:rPr>
                <w:rStyle w:val="Bodytext285pt"/>
                <w:rFonts w:eastAsia="Century Schoolbook"/>
                <w:i/>
                <w:sz w:val="20"/>
                <w:szCs w:val="20"/>
              </w:rPr>
            </w:pPr>
            <w:r w:rsidRPr="004A4434">
              <w:rPr>
                <w:rStyle w:val="Bodytext285pt"/>
                <w:rFonts w:eastAsia="Century Schoolbook"/>
                <w:i/>
                <w:sz w:val="20"/>
                <w:szCs w:val="20"/>
              </w:rPr>
              <w:t xml:space="preserve">Orizont scheletifer cu 50%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90%</w:t>
            </w:r>
          </w:p>
        </w:tc>
      </w:tr>
      <w:tr w:rsidR="004615CA" w:rsidRPr="004A4434" w:rsidTr="0043445F">
        <w:tc>
          <w:tcPr>
            <w:tcW w:w="532" w:type="dxa"/>
          </w:tcPr>
          <w:p w:rsidR="004615CA"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2</w:t>
            </w:r>
            <w:r w:rsidR="00244AF0" w:rsidRPr="004A4434">
              <w:rPr>
                <w:rStyle w:val="Bodytext285pt"/>
                <w:rFonts w:eastAsia="Century Schoolbook"/>
                <w:iCs/>
                <w:sz w:val="20"/>
                <w:szCs w:val="20"/>
              </w:rPr>
              <w:t>6</w:t>
            </w:r>
          </w:p>
        </w:tc>
        <w:tc>
          <w:tcPr>
            <w:tcW w:w="2128" w:type="dxa"/>
          </w:tcPr>
          <w:p w:rsidR="004615CA" w:rsidRPr="004A4434" w:rsidRDefault="004615CA" w:rsidP="00E938DE">
            <w:pPr>
              <w:rPr>
                <w:rStyle w:val="Bodytext285pt"/>
                <w:rFonts w:eastAsia="Century Schoolbook"/>
                <w:iCs/>
                <w:sz w:val="20"/>
                <w:szCs w:val="20"/>
              </w:rPr>
            </w:pPr>
            <w:r w:rsidRPr="004A4434">
              <w:rPr>
                <w:rStyle w:val="Bodytext285pt"/>
                <w:rFonts w:eastAsia="Century Schoolbook"/>
                <w:iCs/>
                <w:sz w:val="20"/>
                <w:szCs w:val="20"/>
              </w:rPr>
              <w:t>Hiperscheletic (hq) (caracter diagnostic)</w:t>
            </w:r>
          </w:p>
        </w:tc>
        <w:tc>
          <w:tcPr>
            <w:tcW w:w="4819" w:type="dxa"/>
          </w:tcPr>
          <w:p w:rsidR="004615CA" w:rsidRPr="004A4434" w:rsidRDefault="004615CA" w:rsidP="00E938DE">
            <w:pPr>
              <w:rPr>
                <w:rStyle w:val="Bodytext285pt"/>
                <w:rFonts w:eastAsia="Century Schoolbook"/>
                <w:i/>
                <w:sz w:val="20"/>
                <w:szCs w:val="20"/>
              </w:rPr>
            </w:pPr>
            <w:r w:rsidRPr="004A4434">
              <w:rPr>
                <w:rStyle w:val="Bodytext285pt"/>
                <w:rFonts w:eastAsia="Century Schoolbook"/>
                <w:i/>
                <w:sz w:val="20"/>
                <w:szCs w:val="20"/>
              </w:rPr>
              <w:t xml:space="preserve">Orizont scheletifer cu 75%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90%</w:t>
            </w:r>
          </w:p>
        </w:tc>
      </w:tr>
      <w:tr w:rsidR="004615CA" w:rsidRPr="004A4434" w:rsidTr="0043445F">
        <w:tc>
          <w:tcPr>
            <w:tcW w:w="532" w:type="dxa"/>
          </w:tcPr>
          <w:p w:rsidR="004615CA"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2</w:t>
            </w:r>
            <w:r w:rsidR="00244AF0" w:rsidRPr="004A4434">
              <w:rPr>
                <w:rStyle w:val="Bodytext285pt"/>
                <w:rFonts w:eastAsia="Century Schoolbook"/>
                <w:iCs/>
                <w:sz w:val="20"/>
                <w:szCs w:val="20"/>
              </w:rPr>
              <w:t>7</w:t>
            </w:r>
          </w:p>
        </w:tc>
        <w:tc>
          <w:tcPr>
            <w:tcW w:w="2128" w:type="dxa"/>
          </w:tcPr>
          <w:p w:rsidR="004615CA" w:rsidRPr="004A4434" w:rsidRDefault="004615CA" w:rsidP="00E938DE">
            <w:pPr>
              <w:rPr>
                <w:rStyle w:val="Bodytext285pt"/>
                <w:rFonts w:eastAsia="Century Schoolbook"/>
                <w:iCs/>
                <w:sz w:val="20"/>
                <w:szCs w:val="20"/>
              </w:rPr>
            </w:pPr>
            <w:r w:rsidRPr="004A4434">
              <w:rPr>
                <w:rStyle w:val="Bodytext285pt"/>
                <w:rFonts w:eastAsia="Century Schoolbook"/>
                <w:iCs/>
                <w:sz w:val="20"/>
                <w:szCs w:val="20"/>
              </w:rPr>
              <w:t>Mezoscheletic (mq)  (caracter diagnostic)</w:t>
            </w:r>
          </w:p>
        </w:tc>
        <w:tc>
          <w:tcPr>
            <w:tcW w:w="4819" w:type="dxa"/>
          </w:tcPr>
          <w:p w:rsidR="004615CA" w:rsidRPr="004A4434" w:rsidRDefault="004615CA" w:rsidP="00E938DE">
            <w:pPr>
              <w:rPr>
                <w:rStyle w:val="Bodytext285pt"/>
                <w:rFonts w:eastAsia="Century Schoolbook"/>
                <w:i/>
                <w:sz w:val="20"/>
                <w:szCs w:val="20"/>
              </w:rPr>
            </w:pPr>
            <w:r w:rsidRPr="004A4434">
              <w:rPr>
                <w:rStyle w:val="Bodytext285pt"/>
                <w:rFonts w:eastAsia="Century Schoolbook"/>
                <w:i/>
                <w:sz w:val="20"/>
                <w:szCs w:val="20"/>
              </w:rPr>
              <w:t xml:space="preserve">cu </w:t>
            </w:r>
            <w:r w:rsidR="003B30F8" w:rsidRPr="004A4434">
              <w:rPr>
                <w:rStyle w:val="Bodytext285pt"/>
                <w:rFonts w:eastAsia="Century Schoolbook"/>
                <w:i/>
                <w:sz w:val="20"/>
                <w:szCs w:val="20"/>
              </w:rPr>
              <w:t>50</w:t>
            </w:r>
            <w:r w:rsidRPr="004A4434">
              <w:rPr>
                <w:rStyle w:val="Bodytext285pt"/>
                <w:rFonts w:eastAsia="Century Schoolbook"/>
                <w:i/>
                <w:sz w:val="20"/>
                <w:szCs w:val="20"/>
              </w:rPr>
              <w:t xml:space="preserve">%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sidR="003B30F8" w:rsidRPr="004A4434">
              <w:rPr>
                <w:rStyle w:val="Bodytext285pt"/>
                <w:rFonts w:eastAsia="Century Schoolbook"/>
                <w:i/>
                <w:sz w:val="20"/>
                <w:szCs w:val="20"/>
              </w:rPr>
              <w:t xml:space="preserve"> 75</w:t>
            </w:r>
            <w:r w:rsidRPr="004A4434">
              <w:rPr>
                <w:rStyle w:val="Bodytext285pt"/>
                <w:rFonts w:eastAsia="Century Schoolbook"/>
                <w:i/>
                <w:sz w:val="20"/>
                <w:szCs w:val="20"/>
              </w:rPr>
              <w:t>%</w:t>
            </w:r>
          </w:p>
        </w:tc>
      </w:tr>
      <w:tr w:rsidR="003B30F8" w:rsidRPr="004A4434" w:rsidTr="0043445F">
        <w:tc>
          <w:tcPr>
            <w:tcW w:w="532" w:type="dxa"/>
          </w:tcPr>
          <w:p w:rsidR="003B30F8"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2</w:t>
            </w:r>
            <w:r w:rsidR="00244AF0" w:rsidRPr="004A4434">
              <w:rPr>
                <w:rStyle w:val="Bodytext285pt"/>
                <w:rFonts w:eastAsia="Century Schoolbook"/>
                <w:iCs/>
                <w:sz w:val="20"/>
                <w:szCs w:val="20"/>
              </w:rPr>
              <w:t>8</w:t>
            </w:r>
          </w:p>
        </w:tc>
        <w:tc>
          <w:tcPr>
            <w:tcW w:w="2128" w:type="dxa"/>
          </w:tcPr>
          <w:p w:rsidR="003B30F8" w:rsidRPr="004A4434" w:rsidRDefault="003B30F8" w:rsidP="00E938DE">
            <w:pPr>
              <w:rPr>
                <w:rStyle w:val="Bodytext285pt"/>
                <w:rFonts w:eastAsia="Century Schoolbook"/>
                <w:iCs/>
                <w:sz w:val="20"/>
                <w:szCs w:val="20"/>
              </w:rPr>
            </w:pPr>
            <w:r w:rsidRPr="004A4434">
              <w:rPr>
                <w:rStyle w:val="Bodytext285pt"/>
                <w:rFonts w:eastAsia="Century Schoolbook"/>
                <w:iCs/>
                <w:sz w:val="20"/>
                <w:szCs w:val="20"/>
              </w:rPr>
              <w:t>Subscheletic (sq) (caracter diagnostic)</w:t>
            </w:r>
          </w:p>
        </w:tc>
        <w:tc>
          <w:tcPr>
            <w:tcW w:w="4819" w:type="dxa"/>
          </w:tcPr>
          <w:p w:rsidR="003B30F8" w:rsidRPr="004A4434" w:rsidRDefault="003B30F8" w:rsidP="00E938DE">
            <w:pPr>
              <w:rPr>
                <w:rStyle w:val="Bodytext285pt"/>
                <w:rFonts w:eastAsia="Century Schoolbook"/>
                <w:i/>
                <w:sz w:val="20"/>
                <w:szCs w:val="20"/>
              </w:rPr>
            </w:pPr>
            <w:r w:rsidRPr="004A4434">
              <w:rPr>
                <w:rStyle w:val="Bodytext285pt"/>
                <w:rFonts w:eastAsia="Century Schoolbook"/>
                <w:i/>
                <w:sz w:val="20"/>
                <w:szCs w:val="20"/>
              </w:rPr>
              <w:t xml:space="preserve">cu 25%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 sk </w:t>
            </w:r>
            <m:oMath>
              <m:r>
                <w:rPr>
                  <w:rStyle w:val="Bodytext285pt"/>
                  <w:rFonts w:ascii="Cambria Math" w:eastAsia="Century Schoolbook" w:hAnsi="Cambria Math"/>
                  <w:sz w:val="20"/>
                  <w:szCs w:val="20"/>
                </w:rPr>
                <m:t>≤</m:t>
              </m:r>
            </m:oMath>
            <w:r w:rsidRPr="004A4434">
              <w:rPr>
                <w:rStyle w:val="Bodytext285pt"/>
                <w:rFonts w:eastAsia="Century Schoolbook"/>
                <w:i/>
                <w:sz w:val="20"/>
                <w:szCs w:val="20"/>
              </w:rPr>
              <w:t xml:space="preserve"> 50%</w:t>
            </w:r>
          </w:p>
        </w:tc>
      </w:tr>
      <w:tr w:rsidR="003B30F8" w:rsidRPr="004A4434" w:rsidTr="0043445F">
        <w:tc>
          <w:tcPr>
            <w:tcW w:w="532" w:type="dxa"/>
          </w:tcPr>
          <w:p w:rsidR="003B30F8" w:rsidRPr="004A4434" w:rsidRDefault="003B30F8" w:rsidP="00A57E97">
            <w:pPr>
              <w:jc w:val="both"/>
              <w:rPr>
                <w:rStyle w:val="Bodytext285pt"/>
                <w:rFonts w:eastAsia="Century Schoolbook"/>
                <w:iCs/>
                <w:sz w:val="20"/>
                <w:szCs w:val="20"/>
              </w:rPr>
            </w:pPr>
            <w:r w:rsidRPr="004A4434">
              <w:rPr>
                <w:rStyle w:val="Bodytext285pt"/>
                <w:rFonts w:eastAsia="Century Schoolbook"/>
                <w:iCs/>
                <w:sz w:val="20"/>
                <w:szCs w:val="20"/>
              </w:rPr>
              <w:t>2</w:t>
            </w:r>
            <w:r w:rsidR="00244AF0" w:rsidRPr="004A4434">
              <w:rPr>
                <w:rStyle w:val="Bodytext285pt"/>
                <w:rFonts w:eastAsia="Century Schoolbook"/>
                <w:iCs/>
                <w:sz w:val="20"/>
                <w:szCs w:val="20"/>
              </w:rPr>
              <w:t>9</w:t>
            </w:r>
          </w:p>
        </w:tc>
        <w:tc>
          <w:tcPr>
            <w:tcW w:w="2128" w:type="dxa"/>
          </w:tcPr>
          <w:p w:rsidR="003B30F8" w:rsidRPr="004A4434" w:rsidRDefault="003B30F8" w:rsidP="00E938DE">
            <w:pPr>
              <w:rPr>
                <w:rStyle w:val="Bodytext285pt"/>
                <w:rFonts w:eastAsia="Century Schoolbook"/>
                <w:iCs/>
                <w:sz w:val="20"/>
                <w:szCs w:val="20"/>
              </w:rPr>
            </w:pPr>
            <w:r w:rsidRPr="004A4434">
              <w:rPr>
                <w:rStyle w:val="Bodytext285pt"/>
                <w:rFonts w:eastAsia="Century Schoolbook"/>
                <w:iCs/>
                <w:sz w:val="20"/>
                <w:szCs w:val="20"/>
              </w:rPr>
              <w:t>Stagnogleic (W) (orizont de asociere</w:t>
            </w:r>
            <w:r w:rsidR="00244AF0" w:rsidRPr="004A4434">
              <w:rPr>
                <w:rStyle w:val="Bodytext285pt"/>
                <w:rFonts w:eastAsia="Century Schoolbook"/>
                <w:iCs/>
                <w:sz w:val="20"/>
                <w:szCs w:val="20"/>
              </w:rPr>
              <w:t>, utiliz. şi ca proprietate diagnostică</w:t>
            </w:r>
            <w:r w:rsidRPr="004A4434">
              <w:rPr>
                <w:rStyle w:val="Bodytext285pt"/>
                <w:rFonts w:eastAsia="Century Schoolbook"/>
                <w:iCs/>
                <w:sz w:val="20"/>
                <w:szCs w:val="20"/>
              </w:rPr>
              <w:t>)</w:t>
            </w:r>
          </w:p>
        </w:tc>
        <w:tc>
          <w:tcPr>
            <w:tcW w:w="4819" w:type="dxa"/>
          </w:tcPr>
          <w:p w:rsidR="003B30F8" w:rsidRPr="004A4434" w:rsidRDefault="003B30F8" w:rsidP="00E938DE">
            <w:pPr>
              <w:rPr>
                <w:rStyle w:val="Bodytext285pt"/>
                <w:rFonts w:eastAsia="Century Schoolbook"/>
                <w:i/>
                <w:sz w:val="20"/>
                <w:szCs w:val="20"/>
              </w:rPr>
            </w:pPr>
            <w:r w:rsidRPr="004A4434">
              <w:rPr>
                <w:rStyle w:val="Bodytext285pt"/>
                <w:rFonts w:eastAsia="Century Schoolbook"/>
                <w:i/>
                <w:sz w:val="20"/>
                <w:szCs w:val="20"/>
              </w:rPr>
              <w:t xml:space="preserve">Orizont format în condiţii predominant de anaerobioză datorită apei stagnante de natură pluvială, desupra unui strat impermeabil sau slab permeabil de sol, având culori de reducere (culori neutrale N cu crome </w:t>
            </w:r>
            <m:oMath>
              <m:r>
                <w:rPr>
                  <w:rStyle w:val="Bodytext285pt"/>
                  <w:rFonts w:ascii="Cambria Math" w:eastAsia="Century Schoolbook" w:hAnsi="Cambria Math"/>
                  <w:sz w:val="20"/>
                  <w:szCs w:val="20"/>
                </w:rPr>
                <m:t>&lt;</m:t>
              </m:r>
            </m:oMath>
            <w:r w:rsidRPr="004A4434">
              <w:rPr>
                <w:rStyle w:val="Bodytext285pt"/>
                <w:rFonts w:eastAsia="Century Schoolbook"/>
                <w:i/>
                <w:sz w:val="20"/>
                <w:szCs w:val="20"/>
              </w:rPr>
              <w:t xml:space="preserve">1 sau mai albastre decît decât 10Y, sau cu </w:t>
            </w:r>
            <w:r w:rsidRPr="004A4434">
              <w:rPr>
                <w:rStyle w:val="Bodytext285pt"/>
                <w:rFonts w:eastAsia="Century Schoolbook"/>
                <w:b/>
                <w:bCs/>
                <w:i/>
                <w:sz w:val="20"/>
                <w:szCs w:val="20"/>
              </w:rPr>
              <w:t>nu 2,5Y – 10Y</w:t>
            </w:r>
            <w:r w:rsidRPr="004A4434">
              <w:rPr>
                <w:rStyle w:val="Bodytext285pt"/>
                <w:rFonts w:eastAsia="Century Schoolbook"/>
                <w:i/>
                <w:sz w:val="20"/>
                <w:szCs w:val="20"/>
              </w:rPr>
              <w:t xml:space="preserve"> cu </w:t>
            </w:r>
            <w:r w:rsidRPr="004A4434">
              <w:rPr>
                <w:rStyle w:val="Bodytext285pt"/>
                <w:rFonts w:eastAsia="Century Schoolbook"/>
                <w:b/>
                <w:bCs/>
                <w:i/>
                <w:sz w:val="20"/>
                <w:szCs w:val="20"/>
              </w:rPr>
              <w:t xml:space="preserve">crome </w:t>
            </w:r>
            <m:oMath>
              <m:r>
                <m:rPr>
                  <m:sty m:val="bi"/>
                </m:rPr>
                <w:rPr>
                  <w:rStyle w:val="Bodytext285pt"/>
                  <w:rFonts w:ascii="Cambria Math" w:eastAsia="Century Schoolbook" w:hAnsi="Cambria Math"/>
                  <w:sz w:val="20"/>
                  <w:szCs w:val="20"/>
                </w:rPr>
                <m:t>≤</m:t>
              </m:r>
            </m:oMath>
            <w:r w:rsidRPr="004A4434">
              <w:rPr>
                <w:rStyle w:val="Bodytext285pt"/>
                <w:rFonts w:eastAsia="Century Schoolbook"/>
                <w:b/>
                <w:bCs/>
                <w:i/>
                <w:sz w:val="20"/>
                <w:szCs w:val="20"/>
              </w:rPr>
              <w:t>1,5</w:t>
            </w:r>
            <w:r w:rsidRPr="004A4434">
              <w:rPr>
                <w:rStyle w:val="Bodytext285pt"/>
                <w:rFonts w:eastAsia="Century Schoolbook"/>
                <w:i/>
                <w:sz w:val="20"/>
                <w:szCs w:val="20"/>
              </w:rPr>
              <w:t>, peste 50% din suprafaţa obţinută prin secţionarea elementelor structurale. Aspect marmorat predomină culorile de reducere.</w:t>
            </w:r>
            <w:r w:rsidRPr="004A4434">
              <w:rPr>
                <w:rStyle w:val="Bodytext285pt"/>
                <w:rFonts w:eastAsia="Century Schoolbook"/>
                <w:b/>
                <w:bCs/>
                <w:i/>
                <w:sz w:val="20"/>
                <w:szCs w:val="20"/>
              </w:rPr>
              <w:t xml:space="preserve"> </w:t>
            </w:r>
          </w:p>
        </w:tc>
      </w:tr>
      <w:tr w:rsidR="003B30F8" w:rsidRPr="004A4434" w:rsidTr="0043445F">
        <w:tc>
          <w:tcPr>
            <w:tcW w:w="532" w:type="dxa"/>
          </w:tcPr>
          <w:p w:rsidR="003B30F8" w:rsidRPr="004A4434" w:rsidRDefault="00244AF0" w:rsidP="00A57E97">
            <w:pPr>
              <w:jc w:val="both"/>
              <w:rPr>
                <w:rStyle w:val="Bodytext285pt"/>
                <w:rFonts w:eastAsia="Century Schoolbook"/>
                <w:iCs/>
                <w:sz w:val="20"/>
                <w:szCs w:val="20"/>
              </w:rPr>
            </w:pPr>
            <w:r w:rsidRPr="004A4434">
              <w:rPr>
                <w:rStyle w:val="Bodytext285pt"/>
                <w:rFonts w:eastAsia="Century Schoolbook"/>
                <w:iCs/>
                <w:sz w:val="20"/>
                <w:szCs w:val="20"/>
              </w:rPr>
              <w:t>30</w:t>
            </w:r>
          </w:p>
        </w:tc>
        <w:tc>
          <w:tcPr>
            <w:tcW w:w="2128" w:type="dxa"/>
          </w:tcPr>
          <w:p w:rsidR="003B30F8" w:rsidRPr="004A4434" w:rsidRDefault="003B30F8" w:rsidP="00E938DE">
            <w:pPr>
              <w:rPr>
                <w:rStyle w:val="Bodytext285pt"/>
                <w:rFonts w:eastAsia="Century Schoolbook"/>
                <w:iCs/>
                <w:sz w:val="20"/>
                <w:szCs w:val="20"/>
              </w:rPr>
            </w:pPr>
            <w:r w:rsidRPr="004A4434">
              <w:rPr>
                <w:rStyle w:val="Bodytext285pt"/>
                <w:rFonts w:eastAsia="Century Schoolbook"/>
                <w:iCs/>
                <w:sz w:val="20"/>
                <w:szCs w:val="20"/>
              </w:rPr>
              <w:t>Stagnogleizat (w) (orizont de asociere</w:t>
            </w:r>
            <w:r w:rsidR="00244AF0" w:rsidRPr="004A4434">
              <w:rPr>
                <w:rStyle w:val="Bodytext285pt"/>
                <w:rFonts w:eastAsia="Century Schoolbook"/>
                <w:iCs/>
                <w:sz w:val="20"/>
                <w:szCs w:val="20"/>
              </w:rPr>
              <w:t>, utiliz. şi ca proprietate diagnostică)</w:t>
            </w:r>
            <w:r w:rsidRPr="004A4434">
              <w:rPr>
                <w:rStyle w:val="Bodytext285pt"/>
                <w:rFonts w:eastAsia="Century Schoolbook"/>
                <w:iCs/>
                <w:sz w:val="20"/>
                <w:szCs w:val="20"/>
              </w:rPr>
              <w:t>)</w:t>
            </w:r>
          </w:p>
        </w:tc>
        <w:tc>
          <w:tcPr>
            <w:tcW w:w="4819" w:type="dxa"/>
          </w:tcPr>
          <w:p w:rsidR="003B30F8" w:rsidRPr="004A4434" w:rsidRDefault="003B30F8" w:rsidP="00E938DE">
            <w:pPr>
              <w:rPr>
                <w:rStyle w:val="Bodytext285pt"/>
                <w:rFonts w:eastAsia="Century Schoolbook"/>
                <w:i/>
                <w:sz w:val="20"/>
                <w:szCs w:val="20"/>
              </w:rPr>
            </w:pPr>
            <w:r w:rsidRPr="004A4434">
              <w:rPr>
                <w:rStyle w:val="Bodytext285pt"/>
                <w:rFonts w:eastAsia="Century Schoolbook"/>
                <w:i/>
                <w:sz w:val="20"/>
                <w:szCs w:val="20"/>
              </w:rPr>
              <w:t xml:space="preserve">Orizont format în condiţii de anaerobioză alternând cu anaerobioză datorită apei stagnante de natură pluvială, desupra unui strat impermeabil sau slab permeabil de sol. Prezintă culori de reducere între 15-50% din suprafaţa rezultată prin secţionarea elementelor structurale (sau materialului de sol dacă nu are structură). Aspect marmorat predomină culorile de </w:t>
            </w:r>
            <w:r w:rsidRPr="004A4434">
              <w:rPr>
                <w:rStyle w:val="Bodytext285pt"/>
                <w:rFonts w:eastAsia="Century Schoolbook"/>
                <w:i/>
                <w:sz w:val="20"/>
                <w:szCs w:val="20"/>
              </w:rPr>
              <w:lastRenderedPageBreak/>
              <w:t xml:space="preserve">oxidare, inclusiv nuanţe de 10YR şi mai roşii cu crome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2.</w:t>
            </w:r>
            <w:r w:rsidRPr="004A4434">
              <w:rPr>
                <w:rStyle w:val="Bodytext285pt"/>
                <w:rFonts w:eastAsia="Century Schoolbook"/>
                <w:b/>
                <w:bCs/>
                <w:i/>
                <w:sz w:val="20"/>
                <w:szCs w:val="20"/>
              </w:rPr>
              <w:t xml:space="preserve"> </w:t>
            </w:r>
          </w:p>
        </w:tc>
      </w:tr>
      <w:tr w:rsidR="003B30F8" w:rsidRPr="004A4434" w:rsidTr="0043445F">
        <w:tc>
          <w:tcPr>
            <w:tcW w:w="532" w:type="dxa"/>
          </w:tcPr>
          <w:p w:rsidR="003B30F8" w:rsidRPr="004A4434" w:rsidRDefault="00244AF0" w:rsidP="00A57E97">
            <w:pPr>
              <w:jc w:val="both"/>
              <w:rPr>
                <w:rStyle w:val="Bodytext285pt"/>
                <w:rFonts w:eastAsia="Century Schoolbook"/>
                <w:iCs/>
                <w:sz w:val="20"/>
                <w:szCs w:val="20"/>
              </w:rPr>
            </w:pPr>
            <w:r w:rsidRPr="004A4434">
              <w:rPr>
                <w:rStyle w:val="Bodytext285pt"/>
                <w:rFonts w:eastAsia="Century Schoolbook"/>
                <w:iCs/>
                <w:sz w:val="20"/>
                <w:szCs w:val="20"/>
              </w:rPr>
              <w:lastRenderedPageBreak/>
              <w:t>31</w:t>
            </w:r>
          </w:p>
        </w:tc>
        <w:tc>
          <w:tcPr>
            <w:tcW w:w="2128" w:type="dxa"/>
          </w:tcPr>
          <w:p w:rsidR="003B30F8" w:rsidRPr="004A4434" w:rsidRDefault="003B30F8" w:rsidP="00E938DE">
            <w:pPr>
              <w:rPr>
                <w:rStyle w:val="Bodytext285pt"/>
                <w:rFonts w:eastAsia="Century Schoolbook"/>
                <w:iCs/>
                <w:sz w:val="20"/>
                <w:szCs w:val="20"/>
              </w:rPr>
            </w:pPr>
            <w:r w:rsidRPr="004A4434">
              <w:rPr>
                <w:rStyle w:val="Bodytext285pt"/>
                <w:rFonts w:eastAsia="Century Schoolbook"/>
                <w:iCs/>
                <w:sz w:val="20"/>
                <w:szCs w:val="20"/>
              </w:rPr>
              <w:t>Cu proprietăţi contractilo-gonflante (z)</w:t>
            </w:r>
          </w:p>
          <w:p w:rsidR="003B30F8" w:rsidRPr="004A4434" w:rsidRDefault="003B30F8" w:rsidP="00E938DE">
            <w:pPr>
              <w:rPr>
                <w:rStyle w:val="Bodytext285pt"/>
                <w:rFonts w:eastAsia="Century Schoolbook"/>
                <w:iCs/>
                <w:sz w:val="20"/>
                <w:szCs w:val="20"/>
              </w:rPr>
            </w:pPr>
            <w:r w:rsidRPr="004A4434">
              <w:rPr>
                <w:rStyle w:val="Bodytext285pt"/>
                <w:rFonts w:eastAsia="Century Schoolbook"/>
                <w:iCs/>
                <w:sz w:val="20"/>
                <w:szCs w:val="20"/>
              </w:rPr>
              <w:t>(orizont de asociere)</w:t>
            </w:r>
          </w:p>
        </w:tc>
        <w:tc>
          <w:tcPr>
            <w:tcW w:w="4819" w:type="dxa"/>
          </w:tcPr>
          <w:p w:rsidR="003B30F8" w:rsidRPr="004A4434" w:rsidRDefault="003B30F8" w:rsidP="00E938DE">
            <w:pPr>
              <w:rPr>
                <w:rStyle w:val="Bodytext285pt"/>
                <w:rFonts w:eastAsia="Century Schoolbook"/>
                <w:i/>
                <w:sz w:val="20"/>
                <w:szCs w:val="20"/>
              </w:rPr>
            </w:pPr>
            <w:r w:rsidRPr="004A4434">
              <w:rPr>
                <w:rStyle w:val="Bodytext285pt"/>
                <w:rFonts w:eastAsia="Century Schoolbook"/>
                <w:i/>
                <w:sz w:val="20"/>
                <w:szCs w:val="20"/>
              </w:rPr>
              <w:t xml:space="preserve">Orizont A, B, sau C cu procent ridicat în argilă care prezintă o comportare specifică determinată de mari variaţii de volum la trecerea de la starea umedă la uscată şi invers, argilă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 xml:space="preserve">45% (la Az </w:t>
            </w:r>
            <m:oMath>
              <m:r>
                <w:rPr>
                  <w:rStyle w:val="Bodytext285pt"/>
                  <w:rFonts w:ascii="Cambria Math" w:eastAsia="Century Schoolbook" w:hAnsi="Cambria Math"/>
                  <w:sz w:val="20"/>
                  <w:szCs w:val="20"/>
                </w:rPr>
                <m:t>&gt;</m:t>
              </m:r>
            </m:oMath>
            <w:r w:rsidRPr="004A4434">
              <w:rPr>
                <w:rStyle w:val="Bodytext285pt"/>
                <w:rFonts w:eastAsia="Century Schoolbook"/>
                <w:i/>
                <w:sz w:val="20"/>
                <w:szCs w:val="20"/>
              </w:rPr>
              <w:t>33%, predominant contractilo-gonflantă. Elemente structurale mari, fără precizare de grosime.</w:t>
            </w:r>
            <w:r w:rsidRPr="004A4434">
              <w:rPr>
                <w:rStyle w:val="Bodytext285pt"/>
                <w:rFonts w:eastAsia="Century Schoolbook"/>
                <w:b/>
                <w:bCs/>
                <w:i/>
                <w:sz w:val="20"/>
                <w:szCs w:val="20"/>
              </w:rPr>
              <w:t xml:space="preserve"> </w:t>
            </w:r>
          </w:p>
        </w:tc>
      </w:tr>
    </w:tbl>
    <w:p w:rsidR="002256D5" w:rsidRPr="00225753" w:rsidRDefault="002256D5" w:rsidP="002256D5">
      <w:pPr>
        <w:ind w:firstLine="708"/>
        <w:jc w:val="both"/>
        <w:rPr>
          <w:rStyle w:val="Bodytext285pt"/>
          <w:rFonts w:eastAsia="Century Schoolbook"/>
          <w:iCs/>
          <w:sz w:val="24"/>
          <w:szCs w:val="24"/>
        </w:rPr>
      </w:pPr>
    </w:p>
    <w:p w:rsidR="00376791" w:rsidRDefault="00376791" w:rsidP="00376791">
      <w:pPr>
        <w:spacing w:after="24" w:line="360" w:lineRule="auto"/>
        <w:ind w:right="40" w:firstLine="708"/>
        <w:jc w:val="both"/>
        <w:rPr>
          <w:rStyle w:val="Bodytext285pt"/>
          <w:rFonts w:eastAsia="Century Schoolbook"/>
          <w:iCs/>
          <w:sz w:val="24"/>
          <w:szCs w:val="24"/>
        </w:rPr>
      </w:pPr>
      <w:r>
        <w:rPr>
          <w:rFonts w:ascii="Times New Roman" w:hAnsi="Times New Roman" w:cs="Times New Roman"/>
          <w:sz w:val="24"/>
          <w:szCs w:val="24"/>
        </w:rPr>
        <w:t xml:space="preserve">În </w:t>
      </w:r>
      <w:r w:rsidRPr="004A4434">
        <w:rPr>
          <w:rFonts w:ascii="Times New Roman" w:hAnsi="Times New Roman" w:cs="Times New Roman"/>
          <w:i/>
          <w:sz w:val="24"/>
          <w:szCs w:val="24"/>
        </w:rPr>
        <w:t>Tabelul 2</w:t>
      </w:r>
      <w:r>
        <w:rPr>
          <w:rFonts w:ascii="Times New Roman" w:hAnsi="Times New Roman" w:cs="Times New Roman"/>
          <w:sz w:val="24"/>
          <w:szCs w:val="24"/>
        </w:rPr>
        <w:t xml:space="preserve"> sunt prezentate </w:t>
      </w:r>
      <w:r w:rsidR="00035E47">
        <w:rPr>
          <w:rFonts w:ascii="Times New Roman" w:hAnsi="Times New Roman" w:cs="Times New Roman"/>
          <w:sz w:val="24"/>
          <w:szCs w:val="24"/>
        </w:rPr>
        <w:t xml:space="preserve">materialele parentale </w:t>
      </w:r>
      <w:r>
        <w:rPr>
          <w:rFonts w:ascii="Times New Roman" w:hAnsi="Times New Roman" w:cs="Times New Roman"/>
          <w:sz w:val="24"/>
          <w:szCs w:val="24"/>
        </w:rPr>
        <w:t>diagnostic</w:t>
      </w:r>
      <w:r w:rsidR="00035E47">
        <w:rPr>
          <w:rFonts w:ascii="Times New Roman" w:hAnsi="Times New Roman" w:cs="Times New Roman"/>
          <w:sz w:val="24"/>
          <w:szCs w:val="24"/>
        </w:rPr>
        <w:t>e</w:t>
      </w:r>
      <w:r>
        <w:rPr>
          <w:rFonts w:ascii="Times New Roman" w:hAnsi="Times New Roman" w:cs="Times New Roman"/>
          <w:sz w:val="24"/>
          <w:szCs w:val="24"/>
        </w:rPr>
        <w:t xml:space="preserve"> utilizate </w:t>
      </w:r>
      <w:r>
        <w:rPr>
          <w:rStyle w:val="Bodytext285pt"/>
          <w:rFonts w:eastAsia="Century Schoolbook"/>
          <w:iCs/>
          <w:sz w:val="24"/>
          <w:szCs w:val="24"/>
        </w:rPr>
        <w:t>de SRTS – 2012</w:t>
      </w:r>
      <w:r>
        <w:rPr>
          <w:rStyle w:val="Bodytext285pt"/>
          <w:rFonts w:eastAsia="Century Schoolbook"/>
          <w:iCs/>
          <w:sz w:val="24"/>
          <w:szCs w:val="24"/>
          <w:lang w:val="en-US"/>
        </w:rPr>
        <w:t xml:space="preserve">+ </w:t>
      </w:r>
      <w:r>
        <w:rPr>
          <w:rStyle w:val="Bodytext285pt"/>
          <w:rFonts w:eastAsia="Century Schoolbook"/>
          <w:iCs/>
          <w:sz w:val="24"/>
          <w:szCs w:val="24"/>
        </w:rPr>
        <w:t>în taxonomia cernisolurilor.</w:t>
      </w:r>
    </w:p>
    <w:p w:rsidR="003B7D23" w:rsidRDefault="003B7D23" w:rsidP="00376791">
      <w:pPr>
        <w:spacing w:after="24" w:line="360" w:lineRule="auto"/>
        <w:ind w:right="40" w:firstLine="708"/>
        <w:jc w:val="both"/>
        <w:rPr>
          <w:rStyle w:val="Bodytext285pt"/>
          <w:rFonts w:eastAsia="Century Schoolbook"/>
          <w:iCs/>
          <w:sz w:val="24"/>
          <w:szCs w:val="24"/>
        </w:rPr>
      </w:pPr>
    </w:p>
    <w:p w:rsidR="003371B0" w:rsidRPr="004A4434" w:rsidRDefault="003371B0" w:rsidP="003B7D23">
      <w:pPr>
        <w:spacing w:after="24" w:line="360" w:lineRule="auto"/>
        <w:ind w:right="40"/>
        <w:jc w:val="both"/>
        <w:rPr>
          <w:rStyle w:val="Bodytext285pt"/>
          <w:rFonts w:eastAsiaTheme="minorHAnsi"/>
          <w:color w:val="auto"/>
          <w:sz w:val="24"/>
          <w:szCs w:val="24"/>
          <w:shd w:val="clear" w:color="auto" w:fill="auto"/>
          <w:lang w:val="en-US" w:eastAsia="en-US" w:bidi="ar-SA"/>
        </w:rPr>
      </w:pPr>
      <w:r w:rsidRPr="004A4434">
        <w:rPr>
          <w:rStyle w:val="Bodytext285pt"/>
          <w:rFonts w:eastAsia="Century Schoolbook"/>
          <w:i/>
          <w:iCs/>
          <w:sz w:val="24"/>
          <w:szCs w:val="24"/>
        </w:rPr>
        <w:t>Tabel 2</w:t>
      </w:r>
      <w:r>
        <w:rPr>
          <w:rStyle w:val="Bodytext285pt"/>
          <w:rFonts w:eastAsia="Century Schoolbook"/>
          <w:iCs/>
          <w:sz w:val="24"/>
          <w:szCs w:val="24"/>
        </w:rPr>
        <w:t xml:space="preserve">. </w:t>
      </w:r>
      <w:r>
        <w:rPr>
          <w:rFonts w:ascii="Times New Roman" w:hAnsi="Times New Roman" w:cs="Times New Roman"/>
          <w:sz w:val="24"/>
          <w:szCs w:val="24"/>
        </w:rPr>
        <w:t xml:space="preserve">Materialele parentale diagnostice utilizate </w:t>
      </w:r>
      <w:r>
        <w:rPr>
          <w:rStyle w:val="Bodytext285pt"/>
          <w:rFonts w:eastAsia="Century Schoolbook"/>
          <w:iCs/>
          <w:sz w:val="24"/>
          <w:szCs w:val="24"/>
        </w:rPr>
        <w:t>de SRTS – 2012</w:t>
      </w:r>
      <w:r>
        <w:rPr>
          <w:rStyle w:val="Bodytext285pt"/>
          <w:rFonts w:eastAsia="Century Schoolbook"/>
          <w:iCs/>
          <w:sz w:val="24"/>
          <w:szCs w:val="24"/>
          <w:lang w:val="en-US"/>
        </w:rPr>
        <w:t xml:space="preserve">+ </w:t>
      </w:r>
      <w:r w:rsidR="00E938DE">
        <w:rPr>
          <w:rStyle w:val="Bodytext285pt"/>
          <w:rFonts w:eastAsia="Century Schoolbook"/>
          <w:iCs/>
          <w:sz w:val="24"/>
          <w:szCs w:val="24"/>
        </w:rPr>
        <w:t>în taxonomia cernisolurilor</w:t>
      </w:r>
      <w:r w:rsidR="00E938DE" w:rsidRPr="00E938DE">
        <w:rPr>
          <w:rStyle w:val="Bodytext285pt"/>
          <w:rFonts w:eastAsia="Century Schoolbook"/>
          <w:iCs/>
          <w:sz w:val="24"/>
          <w:szCs w:val="24"/>
        </w:rPr>
        <w:t xml:space="preserve"> </w:t>
      </w:r>
      <w:r w:rsidR="00E938DE" w:rsidRPr="004A4434">
        <w:rPr>
          <w:rStyle w:val="Bodytext285pt"/>
          <w:rFonts w:eastAsia="Century Schoolbook"/>
          <w:iCs/>
          <w:sz w:val="24"/>
          <w:szCs w:val="24"/>
        </w:rPr>
        <w:t>(după SRTS – 2012</w:t>
      </w:r>
      <w:r w:rsidR="00E938DE" w:rsidRPr="004A4434">
        <w:rPr>
          <w:rStyle w:val="Bodytext285pt"/>
          <w:rFonts w:eastAsia="Century Schoolbook"/>
          <w:iCs/>
          <w:sz w:val="24"/>
          <w:szCs w:val="24"/>
          <w:lang w:val="en-US"/>
        </w:rPr>
        <w:t>+).</w:t>
      </w:r>
    </w:p>
    <w:tbl>
      <w:tblPr>
        <w:tblStyle w:val="TableGrid"/>
        <w:tblW w:w="0" w:type="auto"/>
        <w:tblLayout w:type="fixed"/>
        <w:tblLook w:val="04A0" w:firstRow="1" w:lastRow="0" w:firstColumn="1" w:lastColumn="0" w:noHBand="0" w:noVBand="1"/>
      </w:tblPr>
      <w:tblGrid>
        <w:gridCol w:w="675"/>
        <w:gridCol w:w="1701"/>
        <w:gridCol w:w="5103"/>
      </w:tblGrid>
      <w:tr w:rsidR="008B2A27" w:rsidRPr="004A4434" w:rsidTr="0043445F">
        <w:tc>
          <w:tcPr>
            <w:tcW w:w="675" w:type="dxa"/>
          </w:tcPr>
          <w:p w:rsidR="00035E47" w:rsidRPr="004A4434" w:rsidRDefault="00035E47" w:rsidP="00452E78">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Nr.crt</w:t>
            </w:r>
            <w:r w:rsidR="008B2A27" w:rsidRPr="004A4434">
              <w:rPr>
                <w:rFonts w:ascii="Times New Roman" w:hAnsi="Times New Roman" w:cs="Times New Roman"/>
                <w:sz w:val="20"/>
                <w:szCs w:val="20"/>
              </w:rPr>
              <w:t>.</w:t>
            </w:r>
          </w:p>
        </w:tc>
        <w:tc>
          <w:tcPr>
            <w:tcW w:w="1701" w:type="dxa"/>
          </w:tcPr>
          <w:p w:rsidR="00035E47" w:rsidRPr="004A4434" w:rsidRDefault="00035E47" w:rsidP="00452E78">
            <w:pPr>
              <w:spacing w:after="24"/>
              <w:ind w:right="40"/>
              <w:rPr>
                <w:rFonts w:ascii="Times New Roman" w:hAnsi="Times New Roman" w:cs="Times New Roman"/>
                <w:sz w:val="20"/>
                <w:szCs w:val="20"/>
              </w:rPr>
            </w:pPr>
            <w:r w:rsidRPr="004A4434">
              <w:rPr>
                <w:rFonts w:ascii="Times New Roman" w:hAnsi="Times New Roman" w:cs="Times New Roman"/>
                <w:sz w:val="20"/>
                <w:szCs w:val="20"/>
              </w:rPr>
              <w:t>Material parental</w:t>
            </w:r>
          </w:p>
          <w:p w:rsidR="00035E47" w:rsidRPr="004A4434" w:rsidRDefault="00035E47" w:rsidP="00452E78">
            <w:pPr>
              <w:spacing w:after="24"/>
              <w:ind w:right="40"/>
              <w:rPr>
                <w:rFonts w:ascii="Times New Roman" w:hAnsi="Times New Roman" w:cs="Times New Roman"/>
                <w:sz w:val="20"/>
                <w:szCs w:val="20"/>
              </w:rPr>
            </w:pPr>
            <w:r w:rsidRPr="004A4434">
              <w:rPr>
                <w:rFonts w:ascii="Times New Roman" w:hAnsi="Times New Roman" w:cs="Times New Roman"/>
                <w:sz w:val="20"/>
                <w:szCs w:val="20"/>
              </w:rPr>
              <w:t>diagnostic</w:t>
            </w:r>
          </w:p>
        </w:tc>
        <w:tc>
          <w:tcPr>
            <w:tcW w:w="5103" w:type="dxa"/>
          </w:tcPr>
          <w:p w:rsidR="008B2A27" w:rsidRPr="004A4434" w:rsidRDefault="008B2A27" w:rsidP="00452E78">
            <w:pPr>
              <w:spacing w:after="24"/>
              <w:ind w:right="40"/>
              <w:rPr>
                <w:rFonts w:ascii="Times New Roman" w:hAnsi="Times New Roman" w:cs="Times New Roman"/>
                <w:sz w:val="20"/>
                <w:szCs w:val="20"/>
              </w:rPr>
            </w:pPr>
          </w:p>
          <w:p w:rsidR="00035E47" w:rsidRPr="004A4434" w:rsidRDefault="00035E47" w:rsidP="00452E78">
            <w:pPr>
              <w:spacing w:after="24"/>
              <w:ind w:right="40"/>
              <w:jc w:val="center"/>
              <w:rPr>
                <w:rFonts w:ascii="Times New Roman" w:hAnsi="Times New Roman" w:cs="Times New Roman"/>
                <w:sz w:val="20"/>
                <w:szCs w:val="20"/>
              </w:rPr>
            </w:pPr>
            <w:r w:rsidRPr="004A4434">
              <w:rPr>
                <w:rFonts w:ascii="Times New Roman" w:hAnsi="Times New Roman" w:cs="Times New Roman"/>
                <w:sz w:val="20"/>
                <w:szCs w:val="20"/>
              </w:rPr>
              <w:t>Specificaţii</w:t>
            </w:r>
          </w:p>
        </w:tc>
      </w:tr>
      <w:tr w:rsidR="008B2A27" w:rsidRPr="004A4434" w:rsidTr="0043445F">
        <w:tc>
          <w:tcPr>
            <w:tcW w:w="675" w:type="dxa"/>
          </w:tcPr>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035E47" w:rsidRPr="004A4434" w:rsidRDefault="00035E47" w:rsidP="00452E78">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1</w:t>
            </w:r>
          </w:p>
        </w:tc>
        <w:tc>
          <w:tcPr>
            <w:tcW w:w="1701" w:type="dxa"/>
          </w:tcPr>
          <w:p w:rsidR="008B2A27" w:rsidRPr="004A4434" w:rsidRDefault="008B2A27" w:rsidP="00452E78">
            <w:pPr>
              <w:spacing w:after="24"/>
              <w:ind w:right="40"/>
              <w:jc w:val="center"/>
              <w:rPr>
                <w:rFonts w:ascii="Times New Roman" w:hAnsi="Times New Roman" w:cs="Times New Roman"/>
                <w:sz w:val="20"/>
                <w:szCs w:val="20"/>
              </w:rPr>
            </w:pPr>
          </w:p>
          <w:p w:rsidR="008B2A27" w:rsidRPr="004A4434" w:rsidRDefault="008B2A27" w:rsidP="00452E78">
            <w:pPr>
              <w:spacing w:after="24"/>
              <w:ind w:right="40"/>
              <w:jc w:val="center"/>
              <w:rPr>
                <w:rFonts w:ascii="Times New Roman" w:hAnsi="Times New Roman" w:cs="Times New Roman"/>
                <w:sz w:val="20"/>
                <w:szCs w:val="20"/>
              </w:rPr>
            </w:pPr>
          </w:p>
          <w:p w:rsidR="00035E47" w:rsidRPr="004A4434" w:rsidRDefault="00035E47" w:rsidP="00452E78">
            <w:pPr>
              <w:spacing w:after="24"/>
              <w:ind w:right="40"/>
              <w:jc w:val="center"/>
              <w:rPr>
                <w:rFonts w:ascii="Times New Roman" w:hAnsi="Times New Roman" w:cs="Times New Roman"/>
                <w:sz w:val="20"/>
                <w:szCs w:val="20"/>
              </w:rPr>
            </w:pPr>
            <w:r w:rsidRPr="004A4434">
              <w:rPr>
                <w:rFonts w:ascii="Times New Roman" w:hAnsi="Times New Roman" w:cs="Times New Roman"/>
                <w:sz w:val="20"/>
                <w:szCs w:val="20"/>
              </w:rPr>
              <w:t>Erubazic (ME)</w:t>
            </w:r>
          </w:p>
        </w:tc>
        <w:tc>
          <w:tcPr>
            <w:tcW w:w="5103" w:type="dxa"/>
          </w:tcPr>
          <w:p w:rsidR="00035E47" w:rsidRPr="004A4434" w:rsidRDefault="00035E47" w:rsidP="00452E78">
            <w:pPr>
              <w:spacing w:after="24"/>
              <w:ind w:right="40"/>
              <w:rPr>
                <w:rFonts w:ascii="Times New Roman" w:hAnsi="Times New Roman" w:cs="Times New Roman"/>
                <w:i/>
                <w:iCs/>
                <w:sz w:val="20"/>
                <w:szCs w:val="20"/>
                <w:lang w:val="ro-RO"/>
              </w:rPr>
            </w:pPr>
            <w:r w:rsidRPr="004A4434">
              <w:rPr>
                <w:rFonts w:ascii="Times New Roman" w:hAnsi="Times New Roman" w:cs="Times New Roman"/>
                <w:i/>
                <w:iCs/>
                <w:sz w:val="20"/>
                <w:szCs w:val="20"/>
              </w:rPr>
              <w:t>Materiale parentale rezultate prin dezagregarea/alterarea de roci ultrabazice necarbonatice (metamorfice ori eruptive)</w:t>
            </w:r>
            <w:r w:rsidR="00957F98" w:rsidRPr="004A4434">
              <w:rPr>
                <w:rFonts w:ascii="Times New Roman" w:hAnsi="Times New Roman" w:cs="Times New Roman"/>
                <w:i/>
                <w:iCs/>
                <w:sz w:val="20"/>
                <w:szCs w:val="20"/>
              </w:rPr>
              <w:t>, relativ</w:t>
            </w:r>
            <w:r w:rsidRPr="004A4434">
              <w:rPr>
                <w:rFonts w:ascii="Times New Roman" w:hAnsi="Times New Roman" w:cs="Times New Roman"/>
                <w:i/>
                <w:iCs/>
                <w:sz w:val="20"/>
                <w:szCs w:val="20"/>
              </w:rPr>
              <w:t xml:space="preserve"> argiloase; </w:t>
            </w:r>
            <w:r w:rsidRPr="004A4434">
              <w:rPr>
                <w:rFonts w:ascii="Times New Roman" w:hAnsi="Times New Roman" w:cs="Times New Roman"/>
                <w:i/>
                <w:iCs/>
                <w:sz w:val="20"/>
                <w:szCs w:val="20"/>
                <w:lang w:val="ro-RO"/>
              </w:rPr>
              <w:t>fără referire la conţinut scheletic</w:t>
            </w:r>
            <w:r w:rsidR="00957F98" w:rsidRPr="004A4434">
              <w:rPr>
                <w:rFonts w:ascii="Times New Roman" w:hAnsi="Times New Roman" w:cs="Times New Roman"/>
                <w:i/>
                <w:iCs/>
                <w:sz w:val="20"/>
                <w:szCs w:val="20"/>
                <w:lang w:val="ro-RO"/>
              </w:rPr>
              <w:t>. De regulă sunt roci mult mai bog</w:t>
            </w:r>
            <w:r w:rsidR="0015438A" w:rsidRPr="004A4434">
              <w:rPr>
                <w:rFonts w:ascii="Times New Roman" w:hAnsi="Times New Roman" w:cs="Times New Roman"/>
                <w:i/>
                <w:iCs/>
                <w:sz w:val="20"/>
                <w:szCs w:val="20"/>
                <w:lang w:val="ro-RO"/>
              </w:rPr>
              <w:t>ate în magneziu decât în calciu</w:t>
            </w:r>
            <w:r w:rsidR="003371B0" w:rsidRPr="004A4434">
              <w:rPr>
                <w:rFonts w:ascii="Times New Roman" w:hAnsi="Times New Roman" w:cs="Times New Roman"/>
                <w:i/>
                <w:iCs/>
                <w:sz w:val="20"/>
                <w:szCs w:val="20"/>
                <w:lang w:val="ro-RO"/>
              </w:rPr>
              <w:t>.</w:t>
            </w:r>
            <w:r w:rsidR="0015438A" w:rsidRPr="004A4434">
              <w:rPr>
                <w:rFonts w:ascii="Times New Roman" w:hAnsi="Times New Roman" w:cs="Times New Roman"/>
                <w:i/>
                <w:iCs/>
                <w:sz w:val="20"/>
                <w:szCs w:val="20"/>
                <w:lang w:val="ro-RO"/>
              </w:rPr>
              <w:t xml:space="preserve"> </w:t>
            </w:r>
          </w:p>
        </w:tc>
      </w:tr>
      <w:tr w:rsidR="008B2A27" w:rsidRPr="004A4434" w:rsidTr="0043445F">
        <w:tc>
          <w:tcPr>
            <w:tcW w:w="675" w:type="dxa"/>
          </w:tcPr>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035E47" w:rsidRPr="004A4434" w:rsidRDefault="00957F98" w:rsidP="00452E78">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2</w:t>
            </w:r>
          </w:p>
        </w:tc>
        <w:tc>
          <w:tcPr>
            <w:tcW w:w="1701" w:type="dxa"/>
          </w:tcPr>
          <w:p w:rsidR="008B2A27" w:rsidRPr="004A4434" w:rsidRDefault="008B2A27" w:rsidP="00452E78">
            <w:pPr>
              <w:spacing w:after="24"/>
              <w:ind w:right="40"/>
              <w:jc w:val="center"/>
              <w:rPr>
                <w:rFonts w:ascii="Times New Roman" w:hAnsi="Times New Roman" w:cs="Times New Roman"/>
                <w:sz w:val="20"/>
                <w:szCs w:val="20"/>
              </w:rPr>
            </w:pPr>
          </w:p>
          <w:p w:rsidR="008B2A27" w:rsidRPr="004A4434" w:rsidRDefault="008B2A27" w:rsidP="00452E78">
            <w:pPr>
              <w:spacing w:after="24"/>
              <w:ind w:right="40"/>
              <w:jc w:val="center"/>
              <w:rPr>
                <w:rFonts w:ascii="Times New Roman" w:hAnsi="Times New Roman" w:cs="Times New Roman"/>
                <w:sz w:val="20"/>
                <w:szCs w:val="20"/>
              </w:rPr>
            </w:pPr>
          </w:p>
          <w:p w:rsidR="008B2A27" w:rsidRPr="004A4434" w:rsidRDefault="008B2A27" w:rsidP="00452E78">
            <w:pPr>
              <w:spacing w:after="24"/>
              <w:ind w:right="40"/>
              <w:jc w:val="center"/>
              <w:rPr>
                <w:rFonts w:ascii="Times New Roman" w:hAnsi="Times New Roman" w:cs="Times New Roman"/>
                <w:sz w:val="20"/>
                <w:szCs w:val="20"/>
              </w:rPr>
            </w:pPr>
          </w:p>
          <w:p w:rsidR="00035E47" w:rsidRPr="004A4434" w:rsidRDefault="00135D17" w:rsidP="00452E78">
            <w:pPr>
              <w:spacing w:after="24"/>
              <w:ind w:right="40"/>
              <w:jc w:val="center"/>
              <w:rPr>
                <w:rFonts w:ascii="Times New Roman" w:hAnsi="Times New Roman" w:cs="Times New Roman"/>
                <w:sz w:val="20"/>
                <w:szCs w:val="20"/>
              </w:rPr>
            </w:pPr>
            <w:r w:rsidRPr="004A4434">
              <w:rPr>
                <w:rFonts w:ascii="Times New Roman" w:hAnsi="Times New Roman" w:cs="Times New Roman"/>
                <w:sz w:val="20"/>
                <w:szCs w:val="20"/>
              </w:rPr>
              <w:t>Fluvic recent (MF)</w:t>
            </w:r>
          </w:p>
        </w:tc>
        <w:tc>
          <w:tcPr>
            <w:tcW w:w="5103" w:type="dxa"/>
          </w:tcPr>
          <w:p w:rsidR="00035E47" w:rsidRPr="004A4434" w:rsidRDefault="00135D17" w:rsidP="00452E78">
            <w:pPr>
              <w:spacing w:after="24"/>
              <w:ind w:right="40"/>
              <w:rPr>
                <w:rFonts w:ascii="Times New Roman" w:hAnsi="Times New Roman" w:cs="Times New Roman"/>
                <w:i/>
                <w:iCs/>
                <w:sz w:val="20"/>
                <w:szCs w:val="20"/>
              </w:rPr>
            </w:pPr>
            <w:r w:rsidRPr="004A4434">
              <w:rPr>
                <w:rFonts w:ascii="Times New Roman" w:hAnsi="Times New Roman" w:cs="Times New Roman"/>
                <w:i/>
                <w:iCs/>
                <w:sz w:val="20"/>
                <w:szCs w:val="20"/>
              </w:rPr>
              <w:t xml:space="preserve">Sedimente aluviale (inclusiv proluviale, coluviale etc), marine şi lacustre, care primesc material noi, la interval mai mult sau mai puţin regulate, sau care au primit în trecutul recent asemenea material. Conţinutul în materie organică variază neregulat cu adâncimea. </w:t>
            </w:r>
          </w:p>
        </w:tc>
      </w:tr>
      <w:tr w:rsidR="008B2A27" w:rsidRPr="004A4434" w:rsidTr="0043445F">
        <w:tc>
          <w:tcPr>
            <w:tcW w:w="675" w:type="dxa"/>
          </w:tcPr>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035E47" w:rsidRPr="004A4434" w:rsidRDefault="00135D17" w:rsidP="00452E78">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3</w:t>
            </w:r>
          </w:p>
        </w:tc>
        <w:tc>
          <w:tcPr>
            <w:tcW w:w="1701" w:type="dxa"/>
          </w:tcPr>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8B2A27" w:rsidRPr="004A4434" w:rsidRDefault="008B2A27" w:rsidP="00452E78">
            <w:pPr>
              <w:spacing w:after="24"/>
              <w:ind w:right="40"/>
              <w:jc w:val="both"/>
              <w:rPr>
                <w:rFonts w:ascii="Times New Roman" w:hAnsi="Times New Roman" w:cs="Times New Roman"/>
                <w:sz w:val="20"/>
                <w:szCs w:val="20"/>
              </w:rPr>
            </w:pPr>
          </w:p>
          <w:p w:rsidR="00035E47" w:rsidRPr="004A4434" w:rsidRDefault="00135D17" w:rsidP="00452E78">
            <w:pPr>
              <w:spacing w:after="24"/>
              <w:ind w:right="40"/>
              <w:jc w:val="center"/>
              <w:rPr>
                <w:rFonts w:ascii="Times New Roman" w:hAnsi="Times New Roman" w:cs="Times New Roman"/>
                <w:sz w:val="20"/>
                <w:szCs w:val="20"/>
              </w:rPr>
            </w:pPr>
            <w:r w:rsidRPr="004A4434">
              <w:rPr>
                <w:rFonts w:ascii="Times New Roman" w:hAnsi="Times New Roman" w:cs="Times New Roman"/>
                <w:sz w:val="20"/>
                <w:szCs w:val="20"/>
              </w:rPr>
              <w:t>Scheletic calcarifer (MK)</w:t>
            </w:r>
          </w:p>
        </w:tc>
        <w:tc>
          <w:tcPr>
            <w:tcW w:w="5103" w:type="dxa"/>
          </w:tcPr>
          <w:p w:rsidR="003B7D23" w:rsidRPr="004A4434" w:rsidRDefault="00846D4A" w:rsidP="00452E78">
            <w:pPr>
              <w:spacing w:after="24"/>
              <w:ind w:right="40"/>
              <w:rPr>
                <w:rFonts w:ascii="Times New Roman" w:eastAsiaTheme="minorEastAsia" w:hAnsi="Times New Roman" w:cs="Times New Roman"/>
                <w:i/>
                <w:iCs/>
                <w:sz w:val="20"/>
                <w:szCs w:val="20"/>
              </w:rPr>
            </w:pPr>
            <w:r w:rsidRPr="004A4434">
              <w:rPr>
                <w:rFonts w:ascii="Times New Roman" w:hAnsi="Times New Roman" w:cs="Times New Roman"/>
                <w:i/>
                <w:iCs/>
                <w:sz w:val="20"/>
                <w:szCs w:val="20"/>
              </w:rPr>
              <w:t xml:space="preserve">Roci calcaroase sau material parentale scheletice (sk </w:t>
            </w:r>
            <m:oMath>
              <m:r>
                <w:rPr>
                  <w:rFonts w:ascii="Cambria Math" w:hAnsi="Cambria Math" w:cs="Times New Roman"/>
                  <w:sz w:val="20"/>
                  <w:szCs w:val="20"/>
                </w:rPr>
                <m:t>&gt;</m:t>
              </m:r>
            </m:oMath>
            <w:r w:rsidR="003B7D23" w:rsidRPr="004A4434">
              <w:rPr>
                <w:rFonts w:ascii="Times New Roman" w:eastAsiaTheme="minorEastAsia" w:hAnsi="Times New Roman" w:cs="Times New Roman"/>
                <w:i/>
                <w:iCs/>
                <w:sz w:val="20"/>
                <w:szCs w:val="20"/>
              </w:rPr>
              <w:t xml:space="preserve"> 50%) provenite din</w:t>
            </w:r>
          </w:p>
          <w:p w:rsidR="008B2A27" w:rsidRPr="004A4434" w:rsidRDefault="00846D4A" w:rsidP="00452E78">
            <w:pPr>
              <w:spacing w:after="24"/>
              <w:ind w:right="40"/>
              <w:rPr>
                <w:rFonts w:ascii="Times New Roman" w:eastAsiaTheme="minorEastAsia" w:hAnsi="Times New Roman" w:cs="Times New Roman"/>
                <w:i/>
                <w:iCs/>
                <w:sz w:val="20"/>
                <w:szCs w:val="20"/>
              </w:rPr>
            </w:pPr>
            <w:r w:rsidRPr="004A4434">
              <w:rPr>
                <w:rFonts w:ascii="Times New Roman" w:eastAsiaTheme="minorEastAsia" w:hAnsi="Times New Roman" w:cs="Times New Roman"/>
                <w:i/>
                <w:iCs/>
                <w:sz w:val="20"/>
                <w:szCs w:val="20"/>
              </w:rPr>
              <w:t xml:space="preserve">dezagregarea de roci calcaroase (calcare, gresii calcaroase, conglomerate calcaroase, dolomite) inclusive magnezitele, marnocalcarele şi gipsul, conţinând carbonat de calciu echivalent </w:t>
            </w:r>
            <m:oMath>
              <m:r>
                <w:rPr>
                  <w:rFonts w:ascii="Cambria Math" w:eastAsiaTheme="minorEastAsia" w:hAnsi="Cambria Math" w:cs="Times New Roman"/>
                  <w:sz w:val="20"/>
                  <w:szCs w:val="20"/>
                </w:rPr>
                <m:t>&gt;</m:t>
              </m:r>
            </m:oMath>
            <w:r w:rsidRPr="004A4434">
              <w:rPr>
                <w:rFonts w:ascii="Times New Roman" w:eastAsiaTheme="minorEastAsia" w:hAnsi="Times New Roman" w:cs="Times New Roman"/>
                <w:i/>
                <w:iCs/>
                <w:sz w:val="20"/>
                <w:szCs w:val="20"/>
              </w:rPr>
              <w:t xml:space="preserve"> 40%. Se exclud pietrişurile şi materialele scheletice fluviatile calcarifere recente. Se includ pietrişurile calcarifere nerecente. (</w:t>
            </w:r>
            <w:r w:rsidR="0015438A" w:rsidRPr="004A4434">
              <w:rPr>
                <w:rFonts w:ascii="Times New Roman" w:eastAsiaTheme="minorEastAsia" w:hAnsi="Times New Roman" w:cs="Times New Roman"/>
                <w:i/>
                <w:iCs/>
                <w:sz w:val="20"/>
                <w:szCs w:val="20"/>
              </w:rPr>
              <w:t xml:space="preserve">utilizat la rendzine şi pentru </w:t>
            </w:r>
            <w:r w:rsidRPr="004A4434">
              <w:rPr>
                <w:rFonts w:ascii="Times New Roman" w:eastAsiaTheme="minorEastAsia" w:hAnsi="Times New Roman" w:cs="Times New Roman"/>
                <w:i/>
                <w:iCs/>
                <w:sz w:val="20"/>
                <w:szCs w:val="20"/>
              </w:rPr>
              <w:t>calificativul redzinic, subrendzinic</w:t>
            </w:r>
            <w:r w:rsidR="003D02A2" w:rsidRPr="004A4434">
              <w:rPr>
                <w:rFonts w:ascii="Times New Roman" w:eastAsiaTheme="minorEastAsia" w:hAnsi="Times New Roman" w:cs="Times New Roman"/>
                <w:i/>
                <w:iCs/>
                <w:sz w:val="20"/>
                <w:szCs w:val="20"/>
              </w:rPr>
              <w:t xml:space="preserve"> la unele subunităţi taxonomice). </w:t>
            </w:r>
          </w:p>
          <w:p w:rsidR="00035E47" w:rsidRPr="004A4434" w:rsidRDefault="003D02A2" w:rsidP="00452E78">
            <w:pPr>
              <w:spacing w:after="24"/>
              <w:ind w:right="40"/>
              <w:rPr>
                <w:rFonts w:ascii="Times New Roman" w:hAnsi="Times New Roman" w:cs="Times New Roman"/>
                <w:i/>
                <w:iCs/>
                <w:sz w:val="20"/>
                <w:szCs w:val="20"/>
                <w:lang w:val="ro-RO"/>
              </w:rPr>
            </w:pPr>
            <w:r w:rsidRPr="004A4434">
              <w:rPr>
                <w:rFonts w:ascii="Times New Roman" w:eastAsiaTheme="minorEastAsia" w:hAnsi="Times New Roman" w:cs="Times New Roman"/>
                <w:i/>
                <w:iCs/>
                <w:sz w:val="20"/>
                <w:szCs w:val="20"/>
              </w:rPr>
              <w:t>Poate fi şi hiperscheletic;</w:t>
            </w:r>
            <w:r w:rsidRPr="004A4434">
              <w:rPr>
                <w:rFonts w:ascii="Times New Roman" w:hAnsi="Times New Roman" w:cs="Times New Roman"/>
                <w:i/>
                <w:iCs/>
                <w:sz w:val="20"/>
                <w:szCs w:val="20"/>
              </w:rPr>
              <w:t xml:space="preserve"> sk </w:t>
            </w:r>
            <m:oMath>
              <m:r>
                <w:rPr>
                  <w:rFonts w:ascii="Cambria Math" w:hAnsi="Cambria Math" w:cs="Times New Roman"/>
                  <w:sz w:val="20"/>
                  <w:szCs w:val="20"/>
                </w:rPr>
                <m:t>&gt;</m:t>
              </m:r>
            </m:oMath>
            <w:r w:rsidRPr="004A4434">
              <w:rPr>
                <w:rFonts w:ascii="Times New Roman" w:eastAsiaTheme="minorEastAsia" w:hAnsi="Times New Roman" w:cs="Times New Roman"/>
                <w:i/>
                <w:iCs/>
                <w:sz w:val="20"/>
                <w:szCs w:val="20"/>
              </w:rPr>
              <w:t xml:space="preserve"> 75%</w:t>
            </w:r>
            <w:r w:rsidR="003371B0" w:rsidRPr="004A4434">
              <w:rPr>
                <w:rFonts w:ascii="Times New Roman" w:eastAsiaTheme="minorEastAsia" w:hAnsi="Times New Roman" w:cs="Times New Roman"/>
                <w:i/>
                <w:iCs/>
                <w:sz w:val="20"/>
                <w:szCs w:val="20"/>
              </w:rPr>
              <w:t>.</w:t>
            </w:r>
            <w:r w:rsidRPr="004A4434">
              <w:rPr>
                <w:rFonts w:ascii="Times New Roman" w:eastAsiaTheme="minorEastAsia" w:hAnsi="Times New Roman" w:cs="Times New Roman"/>
                <w:i/>
                <w:iCs/>
                <w:sz w:val="20"/>
                <w:szCs w:val="20"/>
              </w:rPr>
              <w:t xml:space="preserve"> </w:t>
            </w:r>
          </w:p>
        </w:tc>
      </w:tr>
      <w:tr w:rsidR="008B2A27" w:rsidRPr="004A4434" w:rsidTr="0043445F">
        <w:tc>
          <w:tcPr>
            <w:tcW w:w="675" w:type="dxa"/>
          </w:tcPr>
          <w:p w:rsidR="008B2A27" w:rsidRPr="004A4434" w:rsidRDefault="008B2A27" w:rsidP="00452E78">
            <w:pPr>
              <w:spacing w:after="24"/>
              <w:ind w:right="40"/>
              <w:jc w:val="both"/>
              <w:rPr>
                <w:rFonts w:ascii="Times New Roman" w:hAnsi="Times New Roman" w:cs="Times New Roman"/>
                <w:sz w:val="20"/>
                <w:szCs w:val="20"/>
              </w:rPr>
            </w:pPr>
          </w:p>
          <w:p w:rsidR="00035E47" w:rsidRPr="004A4434" w:rsidRDefault="003D02A2" w:rsidP="00452E78">
            <w:pPr>
              <w:spacing w:after="24"/>
              <w:ind w:right="40"/>
              <w:jc w:val="both"/>
              <w:rPr>
                <w:rFonts w:ascii="Times New Roman" w:hAnsi="Times New Roman" w:cs="Times New Roman"/>
                <w:sz w:val="20"/>
                <w:szCs w:val="20"/>
              </w:rPr>
            </w:pPr>
            <w:r w:rsidRPr="004A4434">
              <w:rPr>
                <w:rFonts w:ascii="Times New Roman" w:hAnsi="Times New Roman" w:cs="Times New Roman"/>
                <w:sz w:val="20"/>
                <w:szCs w:val="20"/>
              </w:rPr>
              <w:t>4</w:t>
            </w:r>
          </w:p>
        </w:tc>
        <w:tc>
          <w:tcPr>
            <w:tcW w:w="1701" w:type="dxa"/>
          </w:tcPr>
          <w:p w:rsidR="008B2A27" w:rsidRPr="004A4434" w:rsidRDefault="008B2A27" w:rsidP="00452E78">
            <w:pPr>
              <w:spacing w:after="24"/>
              <w:ind w:right="40"/>
              <w:jc w:val="both"/>
              <w:rPr>
                <w:rFonts w:ascii="Times New Roman" w:hAnsi="Times New Roman" w:cs="Times New Roman"/>
                <w:sz w:val="20"/>
                <w:szCs w:val="20"/>
              </w:rPr>
            </w:pPr>
          </w:p>
          <w:p w:rsidR="00035E47" w:rsidRPr="004A4434" w:rsidRDefault="003D02A2" w:rsidP="00452E78">
            <w:pPr>
              <w:spacing w:after="24"/>
              <w:ind w:right="40"/>
              <w:jc w:val="center"/>
              <w:rPr>
                <w:rFonts w:ascii="Times New Roman" w:hAnsi="Times New Roman" w:cs="Times New Roman"/>
                <w:sz w:val="20"/>
                <w:szCs w:val="20"/>
              </w:rPr>
            </w:pPr>
            <w:r w:rsidRPr="004A4434">
              <w:rPr>
                <w:rFonts w:ascii="Times New Roman" w:hAnsi="Times New Roman" w:cs="Times New Roman"/>
                <w:sz w:val="20"/>
                <w:szCs w:val="20"/>
              </w:rPr>
              <w:t>Marnic (MM)</w:t>
            </w:r>
          </w:p>
        </w:tc>
        <w:tc>
          <w:tcPr>
            <w:tcW w:w="5103" w:type="dxa"/>
          </w:tcPr>
          <w:p w:rsidR="00035E47" w:rsidRPr="004A4434" w:rsidRDefault="003D02A2" w:rsidP="00452E78">
            <w:pPr>
              <w:spacing w:after="24"/>
              <w:ind w:right="40"/>
              <w:rPr>
                <w:rFonts w:ascii="Times New Roman" w:hAnsi="Times New Roman" w:cs="Times New Roman"/>
                <w:i/>
                <w:iCs/>
                <w:sz w:val="20"/>
                <w:szCs w:val="20"/>
                <w:lang w:val="ro-RO"/>
              </w:rPr>
            </w:pPr>
            <w:r w:rsidRPr="004A4434">
              <w:rPr>
                <w:rFonts w:ascii="Times New Roman" w:hAnsi="Times New Roman" w:cs="Times New Roman"/>
                <w:i/>
                <w:iCs/>
                <w:sz w:val="20"/>
                <w:szCs w:val="20"/>
              </w:rPr>
              <w:t>Materiale parentale fine provenite din transformarea marnelor compacte, marnelor argiloase sau argilelor mărnoase;</w:t>
            </w:r>
            <w:r w:rsidRPr="004A4434">
              <w:rPr>
                <w:rFonts w:ascii="Times New Roman" w:hAnsi="Times New Roman" w:cs="Times New Roman"/>
                <w:i/>
                <w:iCs/>
                <w:sz w:val="20"/>
                <w:szCs w:val="20"/>
                <w:lang w:val="ro-RO"/>
              </w:rPr>
              <w:t xml:space="preserve"> argilă </w:t>
            </w:r>
            <m:oMath>
              <m:r>
                <w:rPr>
                  <w:rFonts w:ascii="Cambria Math" w:hAnsi="Cambria Math" w:cs="Times New Roman"/>
                  <w:sz w:val="20"/>
                  <w:szCs w:val="20"/>
                  <w:lang w:val="ro-RO"/>
                </w:rPr>
                <m:t>&gt;</m:t>
              </m:r>
            </m:oMath>
            <w:r w:rsidRPr="004A4434">
              <w:rPr>
                <w:rFonts w:ascii="Times New Roman" w:eastAsiaTheme="minorEastAsia" w:hAnsi="Times New Roman" w:cs="Times New Roman"/>
                <w:i/>
                <w:iCs/>
                <w:sz w:val="20"/>
                <w:szCs w:val="20"/>
                <w:lang w:val="ro-RO"/>
              </w:rPr>
              <w:t xml:space="preserve"> 45% şi carbonaţi </w:t>
            </w:r>
            <m:oMath>
              <m:r>
                <w:rPr>
                  <w:rFonts w:ascii="Cambria Math" w:eastAsiaTheme="minorEastAsia" w:hAnsi="Cambria Math" w:cs="Times New Roman"/>
                  <w:sz w:val="20"/>
                  <w:szCs w:val="20"/>
                  <w:lang w:val="ro-RO"/>
                </w:rPr>
                <m:t>&gt;</m:t>
              </m:r>
            </m:oMath>
            <w:r w:rsidRPr="004A4434">
              <w:rPr>
                <w:rFonts w:ascii="Times New Roman" w:eastAsiaTheme="minorEastAsia" w:hAnsi="Times New Roman" w:cs="Times New Roman"/>
                <w:i/>
                <w:iCs/>
                <w:sz w:val="20"/>
                <w:szCs w:val="20"/>
                <w:lang w:val="ro-RO"/>
              </w:rPr>
              <w:t xml:space="preserve"> 14%.</w:t>
            </w:r>
          </w:p>
        </w:tc>
      </w:tr>
    </w:tbl>
    <w:p w:rsidR="00426896" w:rsidRPr="004A4434" w:rsidRDefault="00426896" w:rsidP="009464E1">
      <w:pPr>
        <w:spacing w:after="24" w:line="360" w:lineRule="auto"/>
        <w:ind w:right="40"/>
        <w:jc w:val="both"/>
        <w:rPr>
          <w:rFonts w:ascii="Times New Roman" w:hAnsi="Times New Roman" w:cs="Times New Roman"/>
          <w:sz w:val="20"/>
          <w:szCs w:val="20"/>
        </w:rPr>
      </w:pPr>
    </w:p>
    <w:p w:rsidR="00452E78" w:rsidRPr="004A4434" w:rsidRDefault="008B2A27" w:rsidP="004A4434">
      <w:pPr>
        <w:spacing w:after="24" w:line="360" w:lineRule="auto"/>
        <w:ind w:right="40" w:firstLine="708"/>
        <w:jc w:val="both"/>
        <w:rPr>
          <w:rFonts w:ascii="Times New Roman" w:hAnsi="Times New Roman" w:cs="Times New Roman"/>
          <w:b/>
          <w:bCs/>
          <w:i/>
          <w:iCs/>
          <w:sz w:val="20"/>
          <w:szCs w:val="20"/>
        </w:rPr>
      </w:pPr>
      <w:r w:rsidRPr="004A4434">
        <w:rPr>
          <w:rFonts w:ascii="Times New Roman" w:hAnsi="Times New Roman" w:cs="Times New Roman"/>
          <w:b/>
          <w:bCs/>
          <w:i/>
          <w:iCs/>
          <w:sz w:val="20"/>
          <w:szCs w:val="20"/>
        </w:rPr>
        <w:lastRenderedPageBreak/>
        <w:t>Calificativele de sol utilizate în taxonomia cernisolurilor, vor fi prezenta</w:t>
      </w:r>
      <w:r w:rsidR="00A21E63" w:rsidRPr="004A4434">
        <w:rPr>
          <w:rFonts w:ascii="Times New Roman" w:hAnsi="Times New Roman" w:cs="Times New Roman"/>
          <w:b/>
          <w:bCs/>
          <w:i/>
          <w:iCs/>
          <w:sz w:val="20"/>
          <w:szCs w:val="20"/>
        </w:rPr>
        <w:t>te odată cu descrierea unităţilor taxonomice</w:t>
      </w:r>
      <w:r w:rsidRPr="004A4434">
        <w:rPr>
          <w:rFonts w:ascii="Times New Roman" w:hAnsi="Times New Roman" w:cs="Times New Roman"/>
          <w:b/>
          <w:bCs/>
          <w:i/>
          <w:iCs/>
          <w:sz w:val="20"/>
          <w:szCs w:val="20"/>
        </w:rPr>
        <w:t xml:space="preserve"> de soluri.</w:t>
      </w:r>
    </w:p>
    <w:p w:rsidR="00452E78" w:rsidRDefault="00452E78" w:rsidP="00F93306">
      <w:pPr>
        <w:pStyle w:val="BodyText10"/>
        <w:shd w:val="clear" w:color="auto" w:fill="auto"/>
        <w:spacing w:line="360" w:lineRule="auto"/>
        <w:ind w:right="40"/>
        <w:jc w:val="both"/>
        <w:rPr>
          <w:rFonts w:eastAsiaTheme="minorHAnsi"/>
          <w:i/>
          <w:iCs/>
          <w:sz w:val="24"/>
          <w:szCs w:val="24"/>
          <w:lang w:val="en-US"/>
        </w:rPr>
      </w:pPr>
    </w:p>
    <w:p w:rsidR="00AA0A80" w:rsidRPr="00C35151" w:rsidRDefault="00C35151" w:rsidP="00F93306">
      <w:pPr>
        <w:pStyle w:val="BodyText10"/>
        <w:shd w:val="clear" w:color="auto" w:fill="auto"/>
        <w:spacing w:line="360" w:lineRule="auto"/>
        <w:ind w:right="40"/>
        <w:jc w:val="both"/>
        <w:rPr>
          <w:rFonts w:eastAsiaTheme="minorHAnsi"/>
          <w:i/>
          <w:iCs/>
          <w:sz w:val="24"/>
          <w:szCs w:val="24"/>
          <w:lang w:val="en-US"/>
        </w:rPr>
      </w:pPr>
      <w:r w:rsidRPr="00C35151">
        <w:rPr>
          <w:rFonts w:eastAsiaTheme="minorHAnsi"/>
          <w:i/>
          <w:iCs/>
          <w:sz w:val="24"/>
          <w:szCs w:val="24"/>
          <w:lang w:val="en-US"/>
        </w:rPr>
        <w:t>Capitolul II</w:t>
      </w:r>
    </w:p>
    <w:p w:rsidR="00C35151" w:rsidRDefault="00C35151" w:rsidP="00F93306">
      <w:pPr>
        <w:pStyle w:val="BodyText10"/>
        <w:shd w:val="clear" w:color="auto" w:fill="auto"/>
        <w:spacing w:line="360" w:lineRule="auto"/>
        <w:ind w:right="40"/>
        <w:jc w:val="both"/>
        <w:rPr>
          <w:rStyle w:val="Bodytext27pt"/>
          <w:rFonts w:eastAsia="Century Schoolbook"/>
          <w:b/>
          <w:sz w:val="24"/>
          <w:szCs w:val="24"/>
        </w:rPr>
      </w:pPr>
    </w:p>
    <w:p w:rsidR="00CA53DF" w:rsidRDefault="00CA53DF" w:rsidP="00EB6094">
      <w:pPr>
        <w:pStyle w:val="BodyText10"/>
        <w:shd w:val="clear" w:color="auto" w:fill="auto"/>
        <w:spacing w:line="360" w:lineRule="auto"/>
        <w:ind w:right="40"/>
        <w:jc w:val="center"/>
        <w:rPr>
          <w:rStyle w:val="Bodytext27pt"/>
          <w:rFonts w:eastAsia="Century Schoolbook"/>
          <w:b/>
          <w:sz w:val="24"/>
          <w:szCs w:val="24"/>
        </w:rPr>
      </w:pPr>
    </w:p>
    <w:p w:rsidR="00F93306" w:rsidRPr="00F93306" w:rsidRDefault="00AA0A80" w:rsidP="00EB6094">
      <w:pPr>
        <w:pStyle w:val="BodyText10"/>
        <w:shd w:val="clear" w:color="auto" w:fill="auto"/>
        <w:spacing w:line="360" w:lineRule="auto"/>
        <w:ind w:right="40"/>
        <w:jc w:val="center"/>
        <w:rPr>
          <w:rStyle w:val="Bodytext27pt"/>
          <w:rFonts w:eastAsia="Arial Unicode MS"/>
          <w:b/>
          <w:bCs/>
          <w:color w:val="auto"/>
          <w:sz w:val="22"/>
          <w:szCs w:val="22"/>
          <w:shd w:val="clear" w:color="auto" w:fill="auto"/>
          <w:lang w:bidi="ar-SA"/>
        </w:rPr>
      </w:pPr>
      <w:r>
        <w:rPr>
          <w:rStyle w:val="Bodytext27pt"/>
          <w:rFonts w:eastAsia="Century Schoolbook"/>
          <w:b/>
          <w:sz w:val="24"/>
          <w:szCs w:val="24"/>
        </w:rPr>
        <w:t>STUDIUL CLASEI</w:t>
      </w:r>
      <w:r w:rsidR="00F93306" w:rsidRPr="00F93306">
        <w:rPr>
          <w:rStyle w:val="Bodytext27pt"/>
          <w:rFonts w:eastAsia="Century Schoolbook"/>
          <w:b/>
          <w:sz w:val="24"/>
          <w:szCs w:val="24"/>
        </w:rPr>
        <w:t xml:space="preserve"> CERNISOLURI – CER</w:t>
      </w:r>
    </w:p>
    <w:p w:rsidR="00F93306" w:rsidRPr="00D76389" w:rsidRDefault="00F93306" w:rsidP="00F93306">
      <w:pPr>
        <w:pStyle w:val="Bodytext20"/>
        <w:shd w:val="clear" w:color="auto" w:fill="auto"/>
        <w:tabs>
          <w:tab w:val="left" w:pos="394"/>
        </w:tabs>
        <w:spacing w:after="0" w:line="206" w:lineRule="exact"/>
        <w:ind w:left="705"/>
        <w:rPr>
          <w:rStyle w:val="Bodytext27pt"/>
          <w:rFonts w:eastAsia="Century Schoolbook"/>
          <w:b/>
          <w:sz w:val="24"/>
          <w:szCs w:val="24"/>
        </w:rPr>
      </w:pPr>
    </w:p>
    <w:p w:rsidR="004C549D" w:rsidRDefault="004C549D" w:rsidP="006B27EA">
      <w:pPr>
        <w:pStyle w:val="Bodytext20"/>
        <w:shd w:val="clear" w:color="auto" w:fill="auto"/>
        <w:tabs>
          <w:tab w:val="left" w:pos="394"/>
        </w:tabs>
        <w:spacing w:after="0" w:line="360" w:lineRule="auto"/>
        <w:rPr>
          <w:rStyle w:val="Bodytext27pt"/>
          <w:rFonts w:eastAsia="Century Schoolbook"/>
          <w:b/>
          <w:sz w:val="24"/>
          <w:szCs w:val="24"/>
        </w:rPr>
      </w:pPr>
    </w:p>
    <w:p w:rsidR="00B077D5" w:rsidRDefault="00405A0B" w:rsidP="006B27EA">
      <w:pPr>
        <w:pStyle w:val="Bodytext20"/>
        <w:shd w:val="clear" w:color="auto" w:fill="auto"/>
        <w:tabs>
          <w:tab w:val="left" w:pos="394"/>
        </w:tabs>
        <w:spacing w:after="0" w:line="360" w:lineRule="auto"/>
        <w:rPr>
          <w:rStyle w:val="Bodytext27pt"/>
          <w:rFonts w:eastAsia="Century Schoolbook"/>
          <w:b/>
          <w:sz w:val="24"/>
          <w:szCs w:val="24"/>
        </w:rPr>
      </w:pPr>
      <w:r>
        <w:rPr>
          <w:rStyle w:val="Bodytext27pt"/>
          <w:rFonts w:eastAsia="Century Schoolbook"/>
          <w:b/>
          <w:sz w:val="24"/>
          <w:szCs w:val="24"/>
        </w:rPr>
        <w:tab/>
      </w:r>
    </w:p>
    <w:p w:rsidR="00F93306" w:rsidRPr="00D76389" w:rsidRDefault="00B077D5" w:rsidP="006B27EA">
      <w:pPr>
        <w:pStyle w:val="Bodytext20"/>
        <w:shd w:val="clear" w:color="auto" w:fill="auto"/>
        <w:tabs>
          <w:tab w:val="left" w:pos="394"/>
        </w:tabs>
        <w:spacing w:after="0" w:line="360" w:lineRule="auto"/>
        <w:rPr>
          <w:rStyle w:val="Bodytext27pt"/>
          <w:rFonts w:eastAsia="Century Schoolbook"/>
          <w:b/>
          <w:sz w:val="24"/>
          <w:szCs w:val="24"/>
        </w:rPr>
      </w:pPr>
      <w:r>
        <w:rPr>
          <w:rStyle w:val="Bodytext27pt"/>
          <w:rFonts w:eastAsia="Century Schoolbook"/>
          <w:b/>
          <w:sz w:val="24"/>
          <w:szCs w:val="24"/>
        </w:rPr>
        <w:tab/>
      </w:r>
      <w:r>
        <w:rPr>
          <w:rStyle w:val="Bodytext27pt"/>
          <w:rFonts w:eastAsia="Century Schoolbook"/>
          <w:b/>
          <w:sz w:val="24"/>
          <w:szCs w:val="24"/>
        </w:rPr>
        <w:tab/>
      </w:r>
      <w:r w:rsidR="00F93306" w:rsidRPr="00D76389">
        <w:rPr>
          <w:rStyle w:val="Bodytext27pt"/>
          <w:rFonts w:eastAsia="Century Schoolbook"/>
          <w:b/>
          <w:sz w:val="24"/>
          <w:szCs w:val="24"/>
        </w:rPr>
        <w:t>Diagnostic</w:t>
      </w:r>
    </w:p>
    <w:p w:rsidR="00F93306" w:rsidRPr="00D76389" w:rsidRDefault="00EB6094" w:rsidP="00F93306">
      <w:pPr>
        <w:pStyle w:val="Bodytext20"/>
        <w:shd w:val="clear" w:color="auto" w:fill="auto"/>
        <w:tabs>
          <w:tab w:val="left" w:pos="394"/>
        </w:tabs>
        <w:spacing w:after="0" w:line="360" w:lineRule="auto"/>
        <w:rPr>
          <w:rStyle w:val="Bodytext27pt"/>
          <w:rFonts w:eastAsia="Century Schoolbook"/>
          <w:i/>
          <w:sz w:val="24"/>
          <w:szCs w:val="24"/>
        </w:rPr>
      </w:pPr>
      <w:r>
        <w:rPr>
          <w:rStyle w:val="Bodytext27pt"/>
          <w:rFonts w:eastAsia="Century Schoolbook"/>
          <w:b/>
          <w:sz w:val="24"/>
          <w:szCs w:val="24"/>
        </w:rPr>
        <w:tab/>
      </w:r>
      <w:r w:rsidR="00B077D5">
        <w:rPr>
          <w:rStyle w:val="Bodytext27pt"/>
          <w:rFonts w:eastAsia="Century Schoolbook"/>
          <w:b/>
          <w:sz w:val="24"/>
          <w:szCs w:val="24"/>
        </w:rPr>
        <w:tab/>
      </w:r>
      <w:r w:rsidR="00F93306" w:rsidRPr="00D76389">
        <w:rPr>
          <w:rStyle w:val="Bodytext27pt"/>
          <w:rFonts w:eastAsia="Century Schoolbook"/>
          <w:i/>
          <w:sz w:val="24"/>
          <w:szCs w:val="24"/>
        </w:rPr>
        <w:t>Cuprinde soluri cu orizont A molic (Am)</w:t>
      </w:r>
      <w:r w:rsidR="005A47F2">
        <w:rPr>
          <w:rStyle w:val="Bodytext27pt"/>
          <w:rFonts w:eastAsia="Century Schoolbook"/>
          <w:i/>
          <w:sz w:val="24"/>
          <w:szCs w:val="24"/>
        </w:rPr>
        <w:t xml:space="preserve"> </w:t>
      </w:r>
      <w:r w:rsidR="00F93306" w:rsidRPr="00D76389">
        <w:rPr>
          <w:rStyle w:val="Bodytext27pt"/>
          <w:rFonts w:eastAsia="Century Schoolbook"/>
          <w:i/>
          <w:sz w:val="24"/>
          <w:szCs w:val="24"/>
        </w:rPr>
        <w:t>co</w:t>
      </w:r>
      <w:r w:rsidR="00FD3FD0">
        <w:rPr>
          <w:rStyle w:val="Bodytext27pt"/>
          <w:rFonts w:eastAsia="Century Schoolbook"/>
          <w:i/>
          <w:sz w:val="24"/>
          <w:szCs w:val="24"/>
        </w:rPr>
        <w:t>ntinuat cu orizon</w:t>
      </w:r>
      <w:r w:rsidR="00F13FC0">
        <w:rPr>
          <w:rStyle w:val="Bodytext27pt"/>
          <w:rFonts w:eastAsia="Century Schoolbook"/>
          <w:i/>
          <w:sz w:val="24"/>
          <w:szCs w:val="24"/>
        </w:rPr>
        <w:t>t intermediar (AC,</w:t>
      </w:r>
      <w:r w:rsidR="00FD3FD0">
        <w:rPr>
          <w:rStyle w:val="Bodytext27pt"/>
          <w:rFonts w:eastAsia="Century Schoolbook"/>
          <w:i/>
          <w:sz w:val="24"/>
          <w:szCs w:val="24"/>
        </w:rPr>
        <w:t xml:space="preserve"> AR) sau orizont B (Bv sau Bt)</w:t>
      </w:r>
      <w:r w:rsidR="00F93306" w:rsidRPr="00D76389">
        <w:rPr>
          <w:rStyle w:val="Bodytext27pt"/>
          <w:rFonts w:eastAsia="Century Schoolbook"/>
          <w:i/>
          <w:sz w:val="24"/>
          <w:szCs w:val="24"/>
        </w:rPr>
        <w:t xml:space="preserve"> </w:t>
      </w:r>
      <w:r w:rsidR="00BC5D86">
        <w:rPr>
          <w:rStyle w:val="Bodytext27pt"/>
          <w:rFonts w:eastAsia="Century Schoolbook"/>
          <w:i/>
          <w:sz w:val="24"/>
          <w:szCs w:val="24"/>
        </w:rPr>
        <w:t xml:space="preserve">acesta </w:t>
      </w:r>
      <w:r w:rsidR="00F93306" w:rsidRPr="00D76389">
        <w:rPr>
          <w:rStyle w:val="Bodytext27pt"/>
          <w:rFonts w:eastAsia="Century Schoolbook"/>
          <w:i/>
          <w:sz w:val="24"/>
          <w:szCs w:val="24"/>
        </w:rPr>
        <w:t>având în partea superioară culori</w:t>
      </w:r>
      <w:r w:rsidR="006F0AC1">
        <w:rPr>
          <w:rStyle w:val="Bodytext27pt"/>
          <w:rFonts w:eastAsia="Century Schoolbook"/>
          <w:i/>
          <w:sz w:val="24"/>
          <w:szCs w:val="24"/>
        </w:rPr>
        <w:t xml:space="preserve"> în 10YR</w:t>
      </w:r>
      <w:r w:rsidR="00F93306" w:rsidRPr="00D76389">
        <w:rPr>
          <w:rStyle w:val="Bodytext27pt"/>
          <w:rFonts w:eastAsia="Century Schoolbook"/>
          <w:i/>
          <w:sz w:val="24"/>
          <w:szCs w:val="24"/>
        </w:rPr>
        <w:t xml:space="preserve"> cu valor</w:t>
      </w:r>
      <w:r w:rsidR="00F13FC0">
        <w:rPr>
          <w:rStyle w:val="Bodytext27pt"/>
          <w:rFonts w:eastAsia="Century Schoolbook"/>
          <w:i/>
          <w:sz w:val="24"/>
          <w:szCs w:val="24"/>
        </w:rPr>
        <w:t>i şi crome sub 3,5 la materialul în stare umedă</w:t>
      </w:r>
      <w:r w:rsidR="00E938DE">
        <w:rPr>
          <w:rStyle w:val="Bodytext27pt"/>
          <w:rFonts w:eastAsia="Century Schoolbook"/>
          <w:i/>
          <w:sz w:val="24"/>
          <w:szCs w:val="24"/>
        </w:rPr>
        <w:t>.</w:t>
      </w:r>
      <w:r w:rsidR="00FD3FD0" w:rsidRPr="00D76389">
        <w:rPr>
          <w:rStyle w:val="Bodytext27pt"/>
          <w:rFonts w:eastAsia="Century Schoolbook"/>
          <w:i/>
          <w:sz w:val="24"/>
          <w:szCs w:val="24"/>
        </w:rPr>
        <w:t xml:space="preserve"> </w:t>
      </w:r>
    </w:p>
    <w:p w:rsidR="003D0427" w:rsidRDefault="003D0427" w:rsidP="00F93306">
      <w:pPr>
        <w:pStyle w:val="BodyText"/>
        <w:shd w:val="clear" w:color="auto" w:fill="auto"/>
        <w:spacing w:line="360" w:lineRule="auto"/>
        <w:ind w:left="705" w:right="20"/>
        <w:rPr>
          <w:rStyle w:val="Bodytext28ptBold"/>
          <w:sz w:val="24"/>
          <w:szCs w:val="24"/>
        </w:rPr>
      </w:pPr>
    </w:p>
    <w:p w:rsidR="00F93306" w:rsidRPr="00D76389" w:rsidRDefault="00F93306" w:rsidP="00B077D5">
      <w:pPr>
        <w:pStyle w:val="BodyText"/>
        <w:shd w:val="clear" w:color="auto" w:fill="auto"/>
        <w:spacing w:line="360" w:lineRule="auto"/>
        <w:ind w:right="20" w:firstLine="708"/>
        <w:rPr>
          <w:rStyle w:val="Bodytext28ptBold"/>
          <w:sz w:val="24"/>
          <w:szCs w:val="24"/>
        </w:rPr>
      </w:pPr>
      <w:r w:rsidRPr="00D76389">
        <w:rPr>
          <w:rStyle w:val="Bodytext28ptBold"/>
          <w:sz w:val="24"/>
          <w:szCs w:val="24"/>
        </w:rPr>
        <w:t>Caracterizare morfogenetică</w:t>
      </w:r>
      <w:r w:rsidR="0063694B">
        <w:rPr>
          <w:rStyle w:val="Bodytext28ptBold"/>
          <w:sz w:val="24"/>
          <w:szCs w:val="24"/>
        </w:rPr>
        <w:t xml:space="preserve"> generală</w:t>
      </w:r>
    </w:p>
    <w:p w:rsidR="003B7D23" w:rsidRDefault="00E938DE" w:rsidP="00917C15">
      <w:pPr>
        <w:pStyle w:val="Bodytext20"/>
        <w:shd w:val="clear" w:color="auto" w:fill="auto"/>
        <w:tabs>
          <w:tab w:val="left" w:pos="394"/>
        </w:tabs>
        <w:spacing w:after="0" w:line="360" w:lineRule="auto"/>
        <w:rPr>
          <w:rStyle w:val="Bodytext27pt"/>
          <w:rFonts w:eastAsia="Century Schoolbook"/>
          <w:i/>
          <w:sz w:val="24"/>
          <w:szCs w:val="24"/>
        </w:rPr>
      </w:pPr>
      <w:r>
        <w:rPr>
          <w:rStyle w:val="Bodytext27pt"/>
          <w:rFonts w:eastAsia="Century Schoolbook"/>
          <w:i/>
          <w:sz w:val="24"/>
          <w:szCs w:val="24"/>
        </w:rPr>
        <w:tab/>
      </w:r>
      <w:r w:rsidR="00B077D5">
        <w:rPr>
          <w:rStyle w:val="Bodytext27pt"/>
          <w:rFonts w:eastAsia="Century Schoolbook"/>
          <w:i/>
          <w:sz w:val="24"/>
          <w:szCs w:val="24"/>
        </w:rPr>
        <w:tab/>
      </w:r>
      <w:r w:rsidR="00F93306" w:rsidRPr="00D76389">
        <w:rPr>
          <w:rStyle w:val="Bodytext27pt"/>
          <w:rFonts w:eastAsia="Century Schoolbook"/>
          <w:i/>
          <w:sz w:val="24"/>
          <w:szCs w:val="24"/>
        </w:rPr>
        <w:t>Sunt soluri cu acumulare evidentă de materie organică (relativ saturată în baze) având orizont molic şi orizont</w:t>
      </w:r>
      <w:r w:rsidR="00B849EB">
        <w:rPr>
          <w:rStyle w:val="Bodytext27pt"/>
          <w:rFonts w:eastAsia="Century Schoolbook"/>
          <w:i/>
          <w:sz w:val="24"/>
          <w:szCs w:val="24"/>
        </w:rPr>
        <w:t xml:space="preserve"> subiacent </w:t>
      </w:r>
      <w:r w:rsidR="00F93306" w:rsidRPr="00D76389">
        <w:rPr>
          <w:rStyle w:val="Bodytext27pt"/>
          <w:rFonts w:eastAsia="Century Schoolbook"/>
          <w:i/>
          <w:sz w:val="24"/>
          <w:szCs w:val="24"/>
        </w:rPr>
        <w:t>AC, AR,</w:t>
      </w:r>
      <w:r w:rsidR="00B849EB">
        <w:rPr>
          <w:rStyle w:val="Bodytext27pt"/>
          <w:rFonts w:eastAsia="Century Schoolbook"/>
          <w:i/>
          <w:sz w:val="24"/>
          <w:szCs w:val="24"/>
        </w:rPr>
        <w:t xml:space="preserve"> Bv sau Bt având</w:t>
      </w:r>
      <w:r w:rsidR="00F93306" w:rsidRPr="00D76389">
        <w:rPr>
          <w:rStyle w:val="Bodytext27pt"/>
          <w:rFonts w:eastAsia="Century Schoolbook"/>
          <w:i/>
          <w:sz w:val="24"/>
          <w:szCs w:val="24"/>
        </w:rPr>
        <w:t xml:space="preserve"> culori de orizont molic</w:t>
      </w:r>
      <w:r w:rsidR="00917C15">
        <w:rPr>
          <w:rStyle w:val="Bodytext27pt"/>
          <w:rFonts w:eastAsia="Century Schoolbook"/>
          <w:i/>
          <w:sz w:val="24"/>
          <w:szCs w:val="24"/>
        </w:rPr>
        <w:t xml:space="preserve"> (</w:t>
      </w:r>
      <w:r w:rsidR="00917C15" w:rsidRPr="00D76389">
        <w:rPr>
          <w:rStyle w:val="Bodytext27pt"/>
          <w:rFonts w:eastAsia="Century Schoolbook"/>
          <w:i/>
          <w:sz w:val="24"/>
          <w:szCs w:val="24"/>
        </w:rPr>
        <w:t>valor</w:t>
      </w:r>
      <w:r w:rsidR="00917C15">
        <w:rPr>
          <w:rStyle w:val="Bodytext27pt"/>
          <w:rFonts w:eastAsia="Century Schoolbook"/>
          <w:i/>
          <w:sz w:val="24"/>
          <w:szCs w:val="24"/>
        </w:rPr>
        <w:t>i şi crome sub 3,5 la materialul în stare umedă)</w:t>
      </w:r>
      <w:r w:rsidR="00F93306" w:rsidRPr="00D76389">
        <w:rPr>
          <w:rStyle w:val="Bodytext27pt"/>
          <w:rFonts w:eastAsia="Century Schoolbook"/>
          <w:i/>
          <w:sz w:val="24"/>
          <w:szCs w:val="24"/>
        </w:rPr>
        <w:t xml:space="preserve"> cel puţin în partea superioară (pe minim 10 - 15 cm) şi cel puţin pe fe</w:t>
      </w:r>
      <w:r w:rsidR="00917C15">
        <w:rPr>
          <w:rStyle w:val="Bodytext27pt"/>
          <w:rFonts w:eastAsia="Century Schoolbook"/>
          <w:i/>
          <w:sz w:val="24"/>
          <w:szCs w:val="24"/>
        </w:rPr>
        <w:t>ţele agregatelor structurale. Orizontul de acumulare a carbonaţilor alcalino-pământoşi este prezent</w:t>
      </w:r>
      <w:r w:rsidR="00A67409">
        <w:rPr>
          <w:rStyle w:val="Bodytext27pt"/>
          <w:rFonts w:eastAsia="Century Schoolbook"/>
          <w:i/>
          <w:sz w:val="24"/>
          <w:szCs w:val="24"/>
        </w:rPr>
        <w:t xml:space="preserve"> în primii 125 cm la kastanoziomuri şi cernoziomuri </w:t>
      </w:r>
      <w:r w:rsidR="00917C15">
        <w:rPr>
          <w:rStyle w:val="Bodytext27pt"/>
          <w:rFonts w:eastAsia="Century Schoolbook"/>
          <w:i/>
          <w:sz w:val="24"/>
          <w:szCs w:val="24"/>
        </w:rPr>
        <w:t xml:space="preserve"> </w:t>
      </w:r>
      <w:r w:rsidR="00A67409">
        <w:rPr>
          <w:rStyle w:val="Bodytext27pt"/>
          <w:rFonts w:eastAsia="Century Schoolbook"/>
          <w:i/>
          <w:sz w:val="24"/>
          <w:szCs w:val="24"/>
        </w:rPr>
        <w:t>fie sub 125 cm la faeoziomuri</w:t>
      </w:r>
      <w:r w:rsidR="003B7D23">
        <w:rPr>
          <w:rStyle w:val="Bodytext27pt"/>
          <w:rFonts w:eastAsia="Century Schoolbook"/>
          <w:i/>
          <w:sz w:val="24"/>
          <w:szCs w:val="24"/>
        </w:rPr>
        <w:t>.</w:t>
      </w:r>
    </w:p>
    <w:p w:rsidR="0063694B" w:rsidRPr="004A4434" w:rsidRDefault="0063694B" w:rsidP="00917C15">
      <w:pPr>
        <w:pStyle w:val="Bodytext20"/>
        <w:shd w:val="clear" w:color="auto" w:fill="auto"/>
        <w:tabs>
          <w:tab w:val="left" w:pos="394"/>
        </w:tabs>
        <w:spacing w:after="0" w:line="360" w:lineRule="auto"/>
        <w:rPr>
          <w:rStyle w:val="Bodytext27pt"/>
          <w:rFonts w:eastAsia="Century Schoolbook"/>
          <w:i/>
          <w:sz w:val="24"/>
          <w:szCs w:val="24"/>
        </w:rPr>
      </w:pPr>
      <w:r>
        <w:rPr>
          <w:rStyle w:val="Bodytext27pt"/>
          <w:rFonts w:eastAsia="Century Schoolbook"/>
          <w:i/>
          <w:sz w:val="24"/>
          <w:szCs w:val="24"/>
        </w:rPr>
        <w:tab/>
      </w:r>
      <w:r w:rsidR="00B077D5">
        <w:rPr>
          <w:rStyle w:val="Bodytext27pt"/>
          <w:rFonts w:eastAsia="Century Schoolbook"/>
          <w:i/>
          <w:sz w:val="24"/>
          <w:szCs w:val="24"/>
        </w:rPr>
        <w:tab/>
      </w:r>
      <w:r w:rsidR="00917C15">
        <w:rPr>
          <w:rStyle w:val="Bodytext27pt"/>
          <w:rFonts w:eastAsia="Century Schoolbook"/>
          <w:i/>
          <w:sz w:val="24"/>
          <w:szCs w:val="24"/>
        </w:rPr>
        <w:t xml:space="preserve"> Pot prezenta</w:t>
      </w:r>
      <w:r w:rsidR="00F93306" w:rsidRPr="00D76389">
        <w:rPr>
          <w:rStyle w:val="Bodytext27pt"/>
          <w:rFonts w:eastAsia="Century Schoolbook"/>
          <w:i/>
          <w:sz w:val="24"/>
          <w:szCs w:val="24"/>
        </w:rPr>
        <w:t xml:space="preserve"> orizont </w:t>
      </w:r>
      <w:r w:rsidR="00D12055">
        <w:rPr>
          <w:rStyle w:val="Bodytext27pt"/>
          <w:rFonts w:eastAsia="Century Schoolbook"/>
          <w:i/>
          <w:sz w:val="24"/>
          <w:szCs w:val="24"/>
        </w:rPr>
        <w:t>A molic forestalic (</w:t>
      </w:r>
      <w:r w:rsidR="00F93306" w:rsidRPr="00D76389">
        <w:rPr>
          <w:rStyle w:val="Bodytext27pt"/>
          <w:rFonts w:eastAsia="Century Schoolbook"/>
          <w:i/>
          <w:sz w:val="24"/>
          <w:szCs w:val="24"/>
        </w:rPr>
        <w:t>Amf</w:t>
      </w:r>
      <w:r w:rsidR="00D12055">
        <w:rPr>
          <w:rStyle w:val="Bodytext27pt"/>
          <w:rFonts w:eastAsia="Century Schoolbook"/>
          <w:i/>
          <w:sz w:val="24"/>
          <w:szCs w:val="24"/>
        </w:rPr>
        <w:t>)</w:t>
      </w:r>
      <w:r w:rsidR="002F3A5B">
        <w:rPr>
          <w:rStyle w:val="Bodytext27pt"/>
          <w:rFonts w:eastAsia="Century Schoolbook"/>
          <w:i/>
          <w:sz w:val="24"/>
          <w:szCs w:val="24"/>
        </w:rPr>
        <w:t>,</w:t>
      </w:r>
      <w:r w:rsidR="00F93306" w:rsidRPr="00D76389">
        <w:rPr>
          <w:rStyle w:val="Bodytext27pt"/>
          <w:rFonts w:eastAsia="Century Schoolbook"/>
          <w:i/>
          <w:sz w:val="24"/>
          <w:szCs w:val="24"/>
        </w:rPr>
        <w:t xml:space="preserve"> cu un minim în variaţia valorilor pH şi cele ale gradului de saturaţie în baze</w:t>
      </w:r>
      <w:r>
        <w:rPr>
          <w:rStyle w:val="Bodytext27pt"/>
          <w:rFonts w:eastAsia="Century Schoolbook"/>
          <w:i/>
          <w:sz w:val="24"/>
          <w:szCs w:val="24"/>
        </w:rPr>
        <w:t xml:space="preserve"> sau </w:t>
      </w:r>
      <w:r w:rsidR="00D12055">
        <w:rPr>
          <w:rStyle w:val="Bodytext27pt"/>
          <w:rFonts w:eastAsia="Century Schoolbook"/>
          <w:i/>
          <w:sz w:val="24"/>
          <w:szCs w:val="24"/>
        </w:rPr>
        <w:t xml:space="preserve">orizont </w:t>
      </w:r>
      <w:r>
        <w:rPr>
          <w:rStyle w:val="Bodytext27pt"/>
          <w:rFonts w:eastAsia="Century Schoolbook"/>
          <w:i/>
          <w:sz w:val="24"/>
          <w:szCs w:val="24"/>
        </w:rPr>
        <w:t>A molic greic (Ame)</w:t>
      </w:r>
      <w:r w:rsidRPr="00E938DE">
        <w:rPr>
          <w:rStyle w:val="Bodytext285pt"/>
          <w:rFonts w:eastAsia="Century Schoolbook"/>
          <w:i/>
          <w:sz w:val="24"/>
          <w:szCs w:val="24"/>
        </w:rPr>
        <w:t xml:space="preserve"> cu acumulări reziduale de cuarţ sau alte minerale rezistente la alterare, dezbrăcate de pelicule coloidale, structură poliedrică mare subangulară sau nuciformă, situat sub Am, </w:t>
      </w:r>
      <w:r>
        <w:rPr>
          <w:rStyle w:val="Bodytext285pt"/>
          <w:rFonts w:eastAsia="Century Schoolbook"/>
          <w:i/>
          <w:sz w:val="24"/>
          <w:szCs w:val="24"/>
        </w:rPr>
        <w:t xml:space="preserve">având </w:t>
      </w:r>
      <w:r w:rsidRPr="00E938DE">
        <w:rPr>
          <w:rStyle w:val="Bodytext285pt"/>
          <w:rFonts w:eastAsia="Century Schoolbook"/>
          <w:i/>
          <w:sz w:val="24"/>
          <w:szCs w:val="24"/>
        </w:rPr>
        <w:t xml:space="preserve">culori cu va. </w:t>
      </w:r>
      <m:oMath>
        <m:r>
          <w:rPr>
            <w:rStyle w:val="Bodytext285pt"/>
            <w:rFonts w:ascii="Cambria Math" w:eastAsia="Century Schoolbook" w:hAnsi="Cambria Math"/>
            <w:sz w:val="24"/>
            <w:szCs w:val="24"/>
          </w:rPr>
          <m:t>≥</m:t>
        </m:r>
      </m:oMath>
      <w:r w:rsidRPr="00E938DE">
        <w:rPr>
          <w:rStyle w:val="Bodytext285pt"/>
          <w:rFonts w:eastAsia="Century Schoolbook"/>
          <w:i/>
          <w:sz w:val="24"/>
          <w:szCs w:val="24"/>
        </w:rPr>
        <w:t xml:space="preserve">3 şi </w:t>
      </w:r>
      <w:r w:rsidRPr="00E938DE">
        <w:rPr>
          <w:rStyle w:val="Bodytext285pt"/>
          <w:rFonts w:eastAsia="Century Schoolbook"/>
          <w:i/>
          <w:sz w:val="24"/>
          <w:szCs w:val="24"/>
        </w:rPr>
        <w:lastRenderedPageBreak/>
        <w:t>cr.</w:t>
      </w:r>
      <m:oMath>
        <m:r>
          <w:rPr>
            <w:rStyle w:val="Bodytext285pt"/>
            <w:rFonts w:ascii="Cambria Math" w:eastAsia="Century Schoolbook" w:hAnsi="Cambria Math"/>
            <w:sz w:val="24"/>
            <w:szCs w:val="24"/>
          </w:rPr>
          <m:t xml:space="preserve"> &lt;</m:t>
        </m:r>
      </m:oMath>
      <w:r w:rsidRPr="00E938DE">
        <w:rPr>
          <w:rStyle w:val="Bodytext285pt"/>
          <w:rFonts w:eastAsia="Century Schoolbook"/>
          <w:i/>
          <w:sz w:val="24"/>
          <w:szCs w:val="24"/>
        </w:rPr>
        <w:t>2, V</w:t>
      </w:r>
      <m:oMath>
        <m:r>
          <w:rPr>
            <w:rStyle w:val="Bodytext285pt"/>
            <w:rFonts w:ascii="Cambria Math" w:eastAsia="Century Schoolbook" w:hAnsi="Cambria Math"/>
            <w:sz w:val="24"/>
            <w:szCs w:val="24"/>
          </w:rPr>
          <m:t>&gt;</m:t>
        </m:r>
      </m:oMath>
      <w:r w:rsidRPr="00E938DE">
        <w:rPr>
          <w:rStyle w:val="Bodytext285pt"/>
          <w:rFonts w:eastAsia="Century Schoolbook"/>
          <w:i/>
          <w:sz w:val="24"/>
          <w:szCs w:val="24"/>
        </w:rPr>
        <w:t>53%.</w:t>
      </w:r>
      <w:r w:rsidR="004A4434">
        <w:rPr>
          <w:rStyle w:val="Bodytext285pt"/>
          <w:rFonts w:eastAsia="Century Schoolbook"/>
          <w:i/>
          <w:sz w:val="24"/>
          <w:szCs w:val="24"/>
        </w:rPr>
        <w:t xml:space="preserve"> </w:t>
      </w:r>
      <w:r>
        <w:rPr>
          <w:rStyle w:val="Bodytext285pt"/>
          <w:rFonts w:eastAsia="Century Schoolbook"/>
          <w:i/>
          <w:sz w:val="24"/>
          <w:szCs w:val="24"/>
        </w:rPr>
        <w:t xml:space="preserve">Sunt soluri care se pot forma pe: materiale </w:t>
      </w:r>
      <w:r w:rsidRPr="0063694B">
        <w:rPr>
          <w:i/>
          <w:iCs/>
          <w:sz w:val="24"/>
          <w:szCs w:val="24"/>
        </w:rPr>
        <w:t>erubazice (ME</w:t>
      </w:r>
      <w:r>
        <w:rPr>
          <w:i/>
          <w:iCs/>
          <w:sz w:val="24"/>
          <w:szCs w:val="24"/>
        </w:rPr>
        <w:t xml:space="preserve">), materiale </w:t>
      </w:r>
      <w:r w:rsidRPr="0063694B">
        <w:rPr>
          <w:i/>
          <w:iCs/>
          <w:sz w:val="24"/>
          <w:szCs w:val="24"/>
        </w:rPr>
        <w:t>fluvice recente (MF)</w:t>
      </w:r>
      <w:r>
        <w:rPr>
          <w:i/>
          <w:iCs/>
          <w:sz w:val="24"/>
          <w:szCs w:val="24"/>
        </w:rPr>
        <w:t xml:space="preserve">, </w:t>
      </w:r>
      <w:r w:rsidRPr="0063694B">
        <w:rPr>
          <w:i/>
          <w:iCs/>
          <w:sz w:val="24"/>
          <w:szCs w:val="24"/>
        </w:rPr>
        <w:t>material scheletic calcarifer (MK)</w:t>
      </w:r>
      <w:r>
        <w:rPr>
          <w:i/>
          <w:iCs/>
          <w:sz w:val="24"/>
          <w:szCs w:val="24"/>
        </w:rPr>
        <w:t xml:space="preserve">, material </w:t>
      </w:r>
      <w:r w:rsidRPr="0063694B">
        <w:rPr>
          <w:i/>
          <w:iCs/>
          <w:sz w:val="24"/>
          <w:szCs w:val="24"/>
        </w:rPr>
        <w:t>marnic (MM)</w:t>
      </w:r>
      <w:r>
        <w:rPr>
          <w:i/>
          <w:iCs/>
          <w:sz w:val="24"/>
          <w:szCs w:val="24"/>
        </w:rPr>
        <w:t>.</w:t>
      </w:r>
    </w:p>
    <w:p w:rsidR="00F93306" w:rsidRPr="00D76389" w:rsidRDefault="00F13FC0" w:rsidP="00EB6094">
      <w:pPr>
        <w:pStyle w:val="BodyText"/>
        <w:shd w:val="clear" w:color="auto" w:fill="auto"/>
        <w:spacing w:line="360" w:lineRule="auto"/>
        <w:ind w:right="20" w:firstLine="708"/>
        <w:rPr>
          <w:rStyle w:val="Bodytext27pt"/>
          <w:rFonts w:eastAsia="Century Schoolbook"/>
          <w:i/>
          <w:sz w:val="24"/>
          <w:szCs w:val="24"/>
        </w:rPr>
      </w:pPr>
      <w:r>
        <w:rPr>
          <w:rStyle w:val="Bodytext27pt"/>
          <w:rFonts w:eastAsia="Century Schoolbook"/>
          <w:i/>
          <w:sz w:val="24"/>
          <w:szCs w:val="24"/>
        </w:rPr>
        <w:t xml:space="preserve"> Nu prezintă proprietăţi andice, </w:t>
      </w:r>
      <w:r w:rsidR="00F93306" w:rsidRPr="00D76389">
        <w:rPr>
          <w:rStyle w:val="Bodytext27pt"/>
          <w:rFonts w:eastAsia="Century Schoolbook"/>
          <w:i/>
          <w:sz w:val="24"/>
          <w:szCs w:val="24"/>
        </w:rPr>
        <w:t>proprietăţii</w:t>
      </w:r>
      <w:r>
        <w:rPr>
          <w:rStyle w:val="Bodytext27pt"/>
          <w:rFonts w:eastAsia="Century Schoolbook"/>
          <w:i/>
          <w:sz w:val="24"/>
          <w:szCs w:val="24"/>
        </w:rPr>
        <w:t xml:space="preserve"> gleice </w:t>
      </w:r>
      <w:r w:rsidR="00F93306" w:rsidRPr="00D76389">
        <w:rPr>
          <w:rStyle w:val="Bodytext27pt"/>
          <w:rFonts w:eastAsia="Century Schoolbook"/>
          <w:i/>
          <w:sz w:val="24"/>
          <w:szCs w:val="24"/>
        </w:rPr>
        <w:t>(Gr) sau stagnice intense (W)</w:t>
      </w:r>
      <w:r w:rsidR="003B7D23">
        <w:rPr>
          <w:rStyle w:val="Bodytext27pt"/>
          <w:rFonts w:eastAsia="Century Schoolbook"/>
          <w:i/>
          <w:sz w:val="24"/>
          <w:szCs w:val="24"/>
        </w:rPr>
        <w:t xml:space="preserve"> în primii 50 cm specifice hidri</w:t>
      </w:r>
      <w:r w:rsidR="0063694B">
        <w:rPr>
          <w:rStyle w:val="Bodytext27pt"/>
          <w:rFonts w:eastAsia="Century Schoolbook"/>
          <w:i/>
          <w:sz w:val="24"/>
          <w:szCs w:val="24"/>
        </w:rPr>
        <w:t>solurilor, sau</w:t>
      </w:r>
      <w:r w:rsidR="00F93306" w:rsidRPr="00D76389">
        <w:rPr>
          <w:rStyle w:val="Bodytext27pt"/>
          <w:rFonts w:eastAsia="Century Schoolbook"/>
          <w:i/>
          <w:sz w:val="24"/>
          <w:szCs w:val="24"/>
        </w:rPr>
        <w:t xml:space="preserve"> proprietăţi salsodice</w:t>
      </w:r>
      <w:r w:rsidR="00B4390A">
        <w:rPr>
          <w:rStyle w:val="Bodytext27pt"/>
          <w:rFonts w:eastAsia="Century Schoolbook"/>
          <w:i/>
          <w:sz w:val="24"/>
          <w:szCs w:val="24"/>
        </w:rPr>
        <w:t xml:space="preserve"> intense în primii 50 cm specifice salsodisolurilor</w:t>
      </w:r>
      <w:r w:rsidR="00F93306" w:rsidRPr="00D76389">
        <w:rPr>
          <w:rStyle w:val="Bodytext27pt"/>
          <w:rFonts w:eastAsia="Century Schoolbook"/>
          <w:i/>
          <w:sz w:val="24"/>
          <w:szCs w:val="24"/>
        </w:rPr>
        <w:t>.</w:t>
      </w:r>
    </w:p>
    <w:p w:rsidR="00F93306" w:rsidRPr="00D76389" w:rsidRDefault="00F93306" w:rsidP="00F93306">
      <w:pPr>
        <w:pStyle w:val="BodyText"/>
        <w:shd w:val="clear" w:color="auto" w:fill="auto"/>
        <w:spacing w:line="360" w:lineRule="auto"/>
        <w:ind w:right="20" w:firstLine="705"/>
        <w:rPr>
          <w:rStyle w:val="Bodytext27pt"/>
          <w:rFonts w:eastAsia="Century Schoolbook"/>
          <w:i/>
          <w:sz w:val="24"/>
          <w:szCs w:val="24"/>
        </w:rPr>
      </w:pPr>
    </w:p>
    <w:p w:rsidR="00F93306" w:rsidRDefault="00F93306" w:rsidP="00405A0B">
      <w:pPr>
        <w:pStyle w:val="BodyText"/>
        <w:shd w:val="clear" w:color="auto" w:fill="auto"/>
        <w:spacing w:line="360" w:lineRule="auto"/>
        <w:ind w:right="20" w:firstLine="705"/>
        <w:rPr>
          <w:b/>
          <w:sz w:val="24"/>
          <w:szCs w:val="24"/>
        </w:rPr>
      </w:pPr>
      <w:r w:rsidRPr="00D76389">
        <w:rPr>
          <w:rStyle w:val="Bodytext28ptBold"/>
          <w:sz w:val="24"/>
          <w:szCs w:val="24"/>
        </w:rPr>
        <w:t>Tipuri genetice de sol</w:t>
      </w:r>
      <w:r w:rsidR="00B849EB">
        <w:rPr>
          <w:b/>
          <w:sz w:val="24"/>
          <w:szCs w:val="24"/>
        </w:rPr>
        <w:t xml:space="preserve"> aparţinătoare</w:t>
      </w:r>
      <w:r w:rsidR="00B077D5">
        <w:rPr>
          <w:b/>
          <w:sz w:val="24"/>
          <w:szCs w:val="24"/>
        </w:rPr>
        <w:t xml:space="preserve"> clasei CERNISOLURI</w:t>
      </w:r>
    </w:p>
    <w:p w:rsidR="00B077D5" w:rsidRDefault="00B077D5" w:rsidP="00F93306">
      <w:pPr>
        <w:pStyle w:val="BodyText"/>
        <w:shd w:val="clear" w:color="auto" w:fill="auto"/>
        <w:spacing w:line="360" w:lineRule="auto"/>
        <w:ind w:right="20" w:firstLine="705"/>
        <w:rPr>
          <w:bCs/>
          <w:sz w:val="24"/>
          <w:szCs w:val="24"/>
        </w:rPr>
      </w:pPr>
    </w:p>
    <w:p w:rsidR="00B849EB" w:rsidRPr="00B849EB" w:rsidRDefault="00B849EB" w:rsidP="00F93306">
      <w:pPr>
        <w:pStyle w:val="BodyText"/>
        <w:shd w:val="clear" w:color="auto" w:fill="auto"/>
        <w:spacing w:line="360" w:lineRule="auto"/>
        <w:ind w:right="20" w:firstLine="705"/>
        <w:rPr>
          <w:rFonts w:eastAsia="Century Schoolbook"/>
          <w:bCs/>
          <w:color w:val="000000"/>
          <w:sz w:val="24"/>
          <w:szCs w:val="24"/>
        </w:rPr>
      </w:pPr>
      <w:r w:rsidRPr="00B849EB">
        <w:rPr>
          <w:bCs/>
          <w:sz w:val="24"/>
          <w:szCs w:val="24"/>
        </w:rPr>
        <w:t>Clasa</w:t>
      </w:r>
      <w:r>
        <w:rPr>
          <w:bCs/>
          <w:sz w:val="24"/>
          <w:szCs w:val="24"/>
        </w:rPr>
        <w:t xml:space="preserve"> Cernisoluri, conform Sistemului Român de Taxonomie a Solurilor</w:t>
      </w:r>
      <w:r w:rsidR="00D12055">
        <w:rPr>
          <w:bCs/>
          <w:sz w:val="24"/>
          <w:szCs w:val="24"/>
        </w:rPr>
        <w:t xml:space="preserve"> – SRTS-2012</w:t>
      </w:r>
      <w:r w:rsidR="00D12055">
        <w:rPr>
          <w:bCs/>
          <w:sz w:val="24"/>
          <w:szCs w:val="24"/>
          <w:lang w:val="en-US"/>
        </w:rPr>
        <w:t>+</w:t>
      </w:r>
      <w:r>
        <w:rPr>
          <w:bCs/>
          <w:sz w:val="24"/>
          <w:szCs w:val="24"/>
        </w:rPr>
        <w:t>, reuneşte următoarele tipuri de soluri:</w:t>
      </w:r>
    </w:p>
    <w:p w:rsidR="00F93306" w:rsidRPr="00A21E63" w:rsidRDefault="00F93306" w:rsidP="007478B0">
      <w:pPr>
        <w:pStyle w:val="Bodytext20"/>
        <w:shd w:val="clear" w:color="auto" w:fill="auto"/>
        <w:spacing w:after="0" w:line="360" w:lineRule="auto"/>
        <w:jc w:val="center"/>
        <w:rPr>
          <w:b/>
          <w:iCs/>
          <w:sz w:val="28"/>
          <w:szCs w:val="28"/>
        </w:rPr>
      </w:pPr>
      <w:r w:rsidRPr="00A21E63">
        <w:rPr>
          <w:b/>
          <w:iCs/>
          <w:sz w:val="28"/>
          <w:szCs w:val="28"/>
        </w:rPr>
        <w:t>Kastanoziom – KZ</w:t>
      </w:r>
    </w:p>
    <w:p w:rsidR="00F93306" w:rsidRPr="00A21E63" w:rsidRDefault="00F93306" w:rsidP="007478B0">
      <w:pPr>
        <w:pStyle w:val="Bodytext20"/>
        <w:shd w:val="clear" w:color="auto" w:fill="auto"/>
        <w:spacing w:after="0" w:line="360" w:lineRule="auto"/>
        <w:jc w:val="center"/>
        <w:rPr>
          <w:b/>
          <w:iCs/>
          <w:sz w:val="28"/>
          <w:szCs w:val="28"/>
        </w:rPr>
      </w:pPr>
      <w:r w:rsidRPr="00A21E63">
        <w:rPr>
          <w:b/>
          <w:iCs/>
          <w:sz w:val="28"/>
          <w:szCs w:val="28"/>
        </w:rPr>
        <w:t>Cernoziom – CZ</w:t>
      </w:r>
    </w:p>
    <w:p w:rsidR="00D12055" w:rsidRPr="00A21E63" w:rsidRDefault="00D12055" w:rsidP="00D12055">
      <w:pPr>
        <w:pStyle w:val="Bodytext20"/>
        <w:shd w:val="clear" w:color="auto" w:fill="auto"/>
        <w:spacing w:after="0" w:line="360" w:lineRule="auto"/>
        <w:jc w:val="center"/>
        <w:rPr>
          <w:b/>
          <w:iCs/>
          <w:sz w:val="28"/>
          <w:szCs w:val="28"/>
        </w:rPr>
      </w:pPr>
      <w:r w:rsidRPr="00A21E63">
        <w:rPr>
          <w:b/>
          <w:iCs/>
          <w:sz w:val="28"/>
          <w:szCs w:val="28"/>
        </w:rPr>
        <w:t xml:space="preserve">Faeoziom </w:t>
      </w:r>
      <w:r w:rsidRPr="00A21E63">
        <w:rPr>
          <w:b/>
          <w:bCs/>
          <w:iCs/>
          <w:sz w:val="28"/>
          <w:szCs w:val="28"/>
        </w:rPr>
        <w:t xml:space="preserve">– </w:t>
      </w:r>
      <w:r w:rsidRPr="00A21E63">
        <w:rPr>
          <w:b/>
          <w:iCs/>
          <w:sz w:val="28"/>
          <w:szCs w:val="28"/>
        </w:rPr>
        <w:t>FZ</w:t>
      </w:r>
    </w:p>
    <w:p w:rsidR="00F93306" w:rsidRPr="00A21E63" w:rsidRDefault="00F93306" w:rsidP="007478B0">
      <w:pPr>
        <w:pStyle w:val="Bodytext20"/>
        <w:shd w:val="clear" w:color="auto" w:fill="auto"/>
        <w:tabs>
          <w:tab w:val="left" w:pos="394"/>
        </w:tabs>
        <w:spacing w:after="0" w:line="360" w:lineRule="auto"/>
        <w:jc w:val="center"/>
        <w:rPr>
          <w:rStyle w:val="Bodytext27pt"/>
          <w:rFonts w:eastAsia="Century Schoolbook"/>
          <w:b/>
          <w:iCs/>
          <w:sz w:val="28"/>
          <w:szCs w:val="28"/>
        </w:rPr>
      </w:pPr>
      <w:r w:rsidRPr="00A21E63">
        <w:rPr>
          <w:rStyle w:val="Bodytext27pt"/>
          <w:rFonts w:eastAsia="Century Schoolbook"/>
          <w:b/>
          <w:iCs/>
          <w:sz w:val="28"/>
          <w:szCs w:val="28"/>
        </w:rPr>
        <w:t>Rendzină – RZ</w:t>
      </w:r>
    </w:p>
    <w:p w:rsidR="00A21E63" w:rsidRDefault="00B828EB" w:rsidP="00E938DE">
      <w:pPr>
        <w:pStyle w:val="Bodytext1"/>
        <w:shd w:val="clear" w:color="auto" w:fill="auto"/>
        <w:spacing w:line="360" w:lineRule="auto"/>
        <w:ind w:right="20" w:firstLine="708"/>
        <w:jc w:val="both"/>
        <w:rPr>
          <w:rStyle w:val="BodytextBold"/>
          <w:b w:val="0"/>
          <w:bCs w:val="0"/>
          <w:sz w:val="24"/>
          <w:szCs w:val="24"/>
          <w:lang w:eastAsia="ro-RO"/>
        </w:rPr>
      </w:pPr>
      <w:r>
        <w:rPr>
          <w:rStyle w:val="BodytextBold"/>
          <w:b w:val="0"/>
          <w:bCs w:val="0"/>
          <w:sz w:val="24"/>
          <w:szCs w:val="24"/>
          <w:lang w:eastAsia="ro-RO"/>
        </w:rPr>
        <w:t xml:space="preserve">Corelarea </w:t>
      </w:r>
      <w:r w:rsidR="00A21E63">
        <w:rPr>
          <w:rStyle w:val="BodytextBold"/>
          <w:b w:val="0"/>
          <w:bCs w:val="0"/>
          <w:sz w:val="24"/>
          <w:szCs w:val="24"/>
          <w:lang w:eastAsia="ro-RO"/>
        </w:rPr>
        <w:t>la nivel de tip şi subtip de sol a cernisolurilor din sistemul taxonomic SRTS – 2012+ cu sistemele SRCS – 19</w:t>
      </w:r>
      <w:r w:rsidR="00B077D5">
        <w:rPr>
          <w:rStyle w:val="BodytextBold"/>
          <w:b w:val="0"/>
          <w:bCs w:val="0"/>
          <w:sz w:val="24"/>
          <w:szCs w:val="24"/>
          <w:lang w:eastAsia="ro-RO"/>
        </w:rPr>
        <w:t xml:space="preserve">80, SRTS – 2003 şi SRTS – 2012, </w:t>
      </w:r>
      <w:r w:rsidR="00A21E63">
        <w:rPr>
          <w:rStyle w:val="BodytextBold"/>
          <w:b w:val="0"/>
          <w:bCs w:val="0"/>
          <w:sz w:val="24"/>
          <w:szCs w:val="24"/>
          <w:lang w:eastAsia="ro-RO"/>
        </w:rPr>
        <w:t xml:space="preserve">va fi prezentată odată cu descrierea unităţilor taxonomice de soluri. </w:t>
      </w:r>
    </w:p>
    <w:p w:rsidR="002E24AF" w:rsidRDefault="002E24AF" w:rsidP="00EB6094">
      <w:pPr>
        <w:pStyle w:val="BodyText10"/>
        <w:shd w:val="clear" w:color="auto" w:fill="auto"/>
        <w:spacing w:line="360" w:lineRule="auto"/>
        <w:ind w:right="40"/>
        <w:jc w:val="center"/>
        <w:rPr>
          <w:b/>
          <w:bCs/>
          <w:sz w:val="22"/>
          <w:szCs w:val="22"/>
          <w:lang w:eastAsia="ro-RO"/>
        </w:rPr>
      </w:pPr>
    </w:p>
    <w:p w:rsidR="002E24AF" w:rsidRDefault="002E24AF" w:rsidP="00EB6094">
      <w:pPr>
        <w:pStyle w:val="BodyText10"/>
        <w:shd w:val="clear" w:color="auto" w:fill="auto"/>
        <w:spacing w:line="360" w:lineRule="auto"/>
        <w:ind w:right="40"/>
        <w:jc w:val="center"/>
        <w:rPr>
          <w:b/>
          <w:bCs/>
          <w:sz w:val="22"/>
          <w:szCs w:val="22"/>
          <w:lang w:eastAsia="ro-RO"/>
        </w:rPr>
      </w:pPr>
    </w:p>
    <w:p w:rsidR="001C6A61" w:rsidRDefault="001C6A61" w:rsidP="00EB6094">
      <w:pPr>
        <w:pStyle w:val="BodyText10"/>
        <w:shd w:val="clear" w:color="auto" w:fill="auto"/>
        <w:spacing w:line="360" w:lineRule="auto"/>
        <w:ind w:right="40"/>
        <w:jc w:val="center"/>
        <w:rPr>
          <w:b/>
          <w:bCs/>
          <w:sz w:val="22"/>
          <w:szCs w:val="22"/>
          <w:lang w:eastAsia="ro-RO"/>
        </w:rPr>
      </w:pPr>
    </w:p>
    <w:p w:rsidR="0092361E" w:rsidRDefault="0092361E" w:rsidP="00EB6094">
      <w:pPr>
        <w:spacing w:after="0" w:line="360" w:lineRule="auto"/>
        <w:ind w:firstLine="708"/>
        <w:jc w:val="both"/>
        <w:rPr>
          <w:rStyle w:val="BodytextBold"/>
          <w:rFonts w:eastAsiaTheme="minorEastAsia"/>
          <w:b w:val="0"/>
          <w:bCs w:val="0"/>
          <w:sz w:val="24"/>
          <w:szCs w:val="24"/>
          <w:lang w:val="ro-RO"/>
        </w:rPr>
      </w:pPr>
    </w:p>
    <w:p w:rsidR="00452E78" w:rsidRPr="00037B04" w:rsidRDefault="0092361E" w:rsidP="00037B04">
      <w:pPr>
        <w:spacing w:after="0" w:line="360" w:lineRule="auto"/>
        <w:ind w:firstLine="708"/>
        <w:jc w:val="both"/>
        <w:rPr>
          <w:rStyle w:val="Bodytext285pt"/>
          <w:rFonts w:eastAsiaTheme="minorEastAsia"/>
          <w:sz w:val="24"/>
          <w:szCs w:val="24"/>
          <w:shd w:val="clear" w:color="auto" w:fill="auto"/>
          <w:lang w:eastAsia="en-US" w:bidi="ar-SA"/>
        </w:rPr>
      </w:pPr>
      <w:r w:rsidRPr="0092361E">
        <w:rPr>
          <w:rStyle w:val="Bodytext285pt"/>
          <w:rFonts w:eastAsia="Century Schoolbook"/>
          <w:b/>
          <w:bCs/>
          <w:iCs/>
          <w:sz w:val="24"/>
          <w:szCs w:val="24"/>
        </w:rPr>
        <w:t>Calificative de sol utilizate în taxonomia kastanoziomurilor</w:t>
      </w:r>
    </w:p>
    <w:p w:rsidR="00D1043C" w:rsidRDefault="00504BCA" w:rsidP="00504BCA">
      <w:pPr>
        <w:ind w:firstLine="708"/>
        <w:jc w:val="both"/>
        <w:rPr>
          <w:rStyle w:val="Bodytext285pt"/>
          <w:rFonts w:eastAsia="Century Schoolbook"/>
          <w:iCs/>
          <w:sz w:val="24"/>
          <w:szCs w:val="24"/>
        </w:rPr>
      </w:pPr>
      <w:r>
        <w:rPr>
          <w:rStyle w:val="Bodytext285pt"/>
          <w:rFonts w:eastAsia="Century Schoolbook"/>
          <w:iCs/>
          <w:sz w:val="24"/>
          <w:szCs w:val="24"/>
        </w:rPr>
        <w:t xml:space="preserve">Calificativele de sol utilizate în taxonomia kastanoziomurilor sunt prezentate în </w:t>
      </w:r>
      <w:r w:rsidRPr="00037B04">
        <w:rPr>
          <w:rStyle w:val="Bodytext285pt"/>
          <w:rFonts w:eastAsia="Century Schoolbook"/>
          <w:i/>
          <w:iCs/>
          <w:sz w:val="24"/>
          <w:szCs w:val="24"/>
        </w:rPr>
        <w:t xml:space="preserve">Tabelul </w:t>
      </w:r>
      <w:r w:rsidR="00A21E63" w:rsidRPr="00037B04">
        <w:rPr>
          <w:rStyle w:val="Bodytext285pt"/>
          <w:rFonts w:eastAsia="Century Schoolbook"/>
          <w:i/>
          <w:iCs/>
          <w:sz w:val="24"/>
          <w:szCs w:val="24"/>
        </w:rPr>
        <w:t>3</w:t>
      </w:r>
      <w:r w:rsidR="00A21E63">
        <w:rPr>
          <w:rStyle w:val="Bodytext285pt"/>
          <w:rFonts w:eastAsia="Century Schoolbook"/>
          <w:iCs/>
          <w:sz w:val="24"/>
          <w:szCs w:val="24"/>
        </w:rPr>
        <w:t>.</w:t>
      </w:r>
      <w:r w:rsidR="00D1043C">
        <w:rPr>
          <w:rStyle w:val="Bodytext285pt"/>
          <w:rFonts w:eastAsia="Century Schoolbook"/>
          <w:iCs/>
          <w:sz w:val="24"/>
          <w:szCs w:val="24"/>
        </w:rPr>
        <w:t xml:space="preserve">                                                                               </w:t>
      </w:r>
      <w:r>
        <w:rPr>
          <w:rStyle w:val="Bodytext285pt"/>
          <w:rFonts w:eastAsia="Century Schoolbook"/>
          <w:iCs/>
          <w:sz w:val="24"/>
          <w:szCs w:val="24"/>
        </w:rPr>
        <w:t xml:space="preserve">        </w:t>
      </w:r>
    </w:p>
    <w:p w:rsidR="00D1043C" w:rsidRPr="00037B04" w:rsidRDefault="00A21E63" w:rsidP="00D1043C">
      <w:pPr>
        <w:jc w:val="both"/>
        <w:rPr>
          <w:rStyle w:val="Bodytext285pt"/>
          <w:rFonts w:eastAsia="Century Schoolbook"/>
          <w:iCs/>
          <w:sz w:val="20"/>
          <w:szCs w:val="20"/>
          <w:lang w:val="en-US"/>
        </w:rPr>
      </w:pPr>
      <w:r w:rsidRPr="00037B04">
        <w:rPr>
          <w:rStyle w:val="Bodytext285pt"/>
          <w:rFonts w:eastAsia="Century Schoolbook"/>
          <w:i/>
          <w:iCs/>
          <w:sz w:val="24"/>
          <w:szCs w:val="24"/>
        </w:rPr>
        <w:t>Tabel 3</w:t>
      </w:r>
      <w:r>
        <w:rPr>
          <w:rStyle w:val="Bodytext285pt"/>
          <w:rFonts w:eastAsia="Century Schoolbook"/>
          <w:iCs/>
          <w:sz w:val="24"/>
          <w:szCs w:val="24"/>
        </w:rPr>
        <w:t>.</w:t>
      </w:r>
      <w:r w:rsidR="00504BCA">
        <w:rPr>
          <w:rStyle w:val="Bodytext285pt"/>
          <w:rFonts w:eastAsia="Century Schoolbook"/>
          <w:iCs/>
          <w:sz w:val="24"/>
          <w:szCs w:val="24"/>
        </w:rPr>
        <w:t xml:space="preserve"> </w:t>
      </w:r>
      <w:r w:rsidR="00D1043C">
        <w:rPr>
          <w:rStyle w:val="Bodytext285pt"/>
          <w:rFonts w:eastAsia="Century Schoolbook"/>
          <w:iCs/>
          <w:sz w:val="24"/>
          <w:szCs w:val="24"/>
        </w:rPr>
        <w:t>Calificativele d</w:t>
      </w:r>
      <w:r w:rsidR="00444124">
        <w:rPr>
          <w:rStyle w:val="Bodytext285pt"/>
          <w:rFonts w:eastAsia="Century Schoolbook"/>
          <w:iCs/>
          <w:sz w:val="24"/>
          <w:szCs w:val="24"/>
        </w:rPr>
        <w:t>e sol utilizate în taxonomia kasta</w:t>
      </w:r>
      <w:r w:rsidR="00452E78">
        <w:rPr>
          <w:rStyle w:val="Bodytext285pt"/>
          <w:rFonts w:eastAsia="Century Schoolbook"/>
          <w:iCs/>
          <w:sz w:val="24"/>
          <w:szCs w:val="24"/>
        </w:rPr>
        <w:t>noziomurilor (după SRTS-2012+).</w:t>
      </w:r>
    </w:p>
    <w:tbl>
      <w:tblPr>
        <w:tblStyle w:val="TableGrid"/>
        <w:tblW w:w="0" w:type="auto"/>
        <w:tblLayout w:type="fixed"/>
        <w:tblLook w:val="04A0" w:firstRow="1" w:lastRow="0" w:firstColumn="1" w:lastColumn="0" w:noHBand="0" w:noVBand="1"/>
      </w:tblPr>
      <w:tblGrid>
        <w:gridCol w:w="1809"/>
        <w:gridCol w:w="993"/>
        <w:gridCol w:w="4677"/>
      </w:tblGrid>
      <w:tr w:rsidR="00D1043C" w:rsidRPr="00037B04" w:rsidTr="0043445F">
        <w:tc>
          <w:tcPr>
            <w:tcW w:w="1809" w:type="dxa"/>
          </w:tcPr>
          <w:p w:rsidR="00D1043C" w:rsidRPr="00037B04" w:rsidRDefault="00D1043C" w:rsidP="00427096">
            <w:pPr>
              <w:jc w:val="both"/>
              <w:rPr>
                <w:rStyle w:val="Bodytext285pt"/>
                <w:rFonts w:eastAsia="Century Schoolbook"/>
                <w:iCs/>
                <w:sz w:val="20"/>
                <w:szCs w:val="20"/>
              </w:rPr>
            </w:pPr>
            <w:r w:rsidRPr="00037B04">
              <w:rPr>
                <w:rStyle w:val="Bodytext285pt"/>
                <w:rFonts w:eastAsia="Century Schoolbook"/>
                <w:iCs/>
                <w:sz w:val="20"/>
                <w:szCs w:val="20"/>
              </w:rPr>
              <w:t>Denumire</w:t>
            </w:r>
          </w:p>
        </w:tc>
        <w:tc>
          <w:tcPr>
            <w:tcW w:w="993" w:type="dxa"/>
          </w:tcPr>
          <w:p w:rsidR="00D1043C" w:rsidRPr="00037B04" w:rsidRDefault="00D1043C" w:rsidP="00427096">
            <w:pPr>
              <w:jc w:val="both"/>
              <w:rPr>
                <w:rStyle w:val="Bodytext285pt"/>
                <w:rFonts w:eastAsia="Century Schoolbook"/>
                <w:iCs/>
                <w:sz w:val="20"/>
                <w:szCs w:val="20"/>
              </w:rPr>
            </w:pPr>
            <w:r w:rsidRPr="00037B04">
              <w:rPr>
                <w:rStyle w:val="Bodytext285pt"/>
                <w:rFonts w:eastAsia="Century Schoolbook"/>
                <w:iCs/>
                <w:sz w:val="20"/>
                <w:szCs w:val="20"/>
              </w:rPr>
              <w:t>Simbol</w:t>
            </w:r>
          </w:p>
        </w:tc>
        <w:tc>
          <w:tcPr>
            <w:tcW w:w="4677" w:type="dxa"/>
          </w:tcPr>
          <w:p w:rsidR="00D1043C" w:rsidRPr="00037B04" w:rsidRDefault="00D1043C" w:rsidP="00427096">
            <w:pPr>
              <w:jc w:val="both"/>
              <w:rPr>
                <w:rStyle w:val="Bodytext285pt"/>
                <w:rFonts w:eastAsia="Century Schoolbook"/>
                <w:iCs/>
                <w:sz w:val="20"/>
                <w:szCs w:val="20"/>
              </w:rPr>
            </w:pPr>
            <w:r w:rsidRPr="00037B04">
              <w:rPr>
                <w:rStyle w:val="Bodytext285pt"/>
                <w:rFonts w:eastAsia="Century Schoolbook"/>
                <w:iCs/>
                <w:sz w:val="20"/>
                <w:szCs w:val="20"/>
              </w:rPr>
              <w:t>Specificaţii principale de definiţie</w:t>
            </w:r>
          </w:p>
        </w:tc>
      </w:tr>
      <w:tr w:rsidR="00D1043C" w:rsidRPr="00037B04" w:rsidTr="0043445F">
        <w:tc>
          <w:tcPr>
            <w:tcW w:w="1809" w:type="dxa"/>
          </w:tcPr>
          <w:p w:rsidR="00D1043C"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lastRenderedPageBreak/>
              <w:t>C</w:t>
            </w:r>
            <w:r w:rsidR="00D1043C" w:rsidRPr="00037B04">
              <w:rPr>
                <w:rStyle w:val="Bodytext285pt"/>
                <w:rFonts w:eastAsia="Century Schoolbook"/>
                <w:iCs/>
                <w:sz w:val="20"/>
                <w:szCs w:val="20"/>
              </w:rPr>
              <w:t>alcaric</w:t>
            </w:r>
          </w:p>
        </w:tc>
        <w:tc>
          <w:tcPr>
            <w:tcW w:w="993" w:type="dxa"/>
          </w:tcPr>
          <w:p w:rsidR="00D1043C" w:rsidRPr="00037B04" w:rsidRDefault="00D1043C" w:rsidP="00427096">
            <w:pPr>
              <w:jc w:val="both"/>
              <w:rPr>
                <w:rStyle w:val="Bodytext285pt"/>
                <w:rFonts w:eastAsia="Century Schoolbook"/>
                <w:b/>
                <w:bCs/>
                <w:iCs/>
                <w:sz w:val="20"/>
                <w:szCs w:val="20"/>
              </w:rPr>
            </w:pPr>
            <w:r w:rsidRPr="00037B04">
              <w:rPr>
                <w:rStyle w:val="Bodytext285pt"/>
                <w:rFonts w:eastAsia="Century Schoolbook"/>
                <w:b/>
                <w:bCs/>
                <w:iCs/>
                <w:sz w:val="20"/>
                <w:szCs w:val="20"/>
              </w:rPr>
              <w:t>ka</w:t>
            </w:r>
          </w:p>
        </w:tc>
        <w:tc>
          <w:tcPr>
            <w:tcW w:w="4677" w:type="dxa"/>
          </w:tcPr>
          <w:p w:rsidR="00D1043C" w:rsidRPr="00037B04" w:rsidRDefault="00D1043C" w:rsidP="00427096">
            <w:pPr>
              <w:jc w:val="both"/>
              <w:rPr>
                <w:rStyle w:val="Bodytext285pt"/>
                <w:rFonts w:eastAsia="Century Schoolbook"/>
                <w:i/>
                <w:sz w:val="20"/>
                <w:szCs w:val="20"/>
              </w:rPr>
            </w:pPr>
            <w:r w:rsidRPr="00037B04">
              <w:rPr>
                <w:rStyle w:val="Bodytext285pt"/>
                <w:rFonts w:eastAsia="Century Schoolbook"/>
                <w:i/>
                <w:sz w:val="20"/>
                <w:szCs w:val="20"/>
              </w:rPr>
              <w:t>carbonaţii sunt prezenţi de la suprafaţă sau începând cu intervalul 0 – 50 cm.</w:t>
            </w:r>
          </w:p>
        </w:tc>
      </w:tr>
      <w:tr w:rsidR="00D1043C" w:rsidRPr="00037B04" w:rsidTr="0043445F">
        <w:tc>
          <w:tcPr>
            <w:tcW w:w="1809" w:type="dxa"/>
          </w:tcPr>
          <w:p w:rsidR="00D1043C" w:rsidRPr="00037B04" w:rsidRDefault="00D1043C" w:rsidP="00427096">
            <w:pPr>
              <w:jc w:val="both"/>
              <w:rPr>
                <w:rStyle w:val="Bodytext285pt"/>
                <w:rFonts w:eastAsia="Century Schoolbook"/>
                <w:iCs/>
                <w:sz w:val="20"/>
                <w:szCs w:val="20"/>
              </w:rPr>
            </w:pPr>
            <w:r w:rsidRPr="00037B04">
              <w:rPr>
                <w:rStyle w:val="Bodytext285pt"/>
                <w:rFonts w:eastAsia="Century Schoolbook"/>
                <w:iCs/>
                <w:sz w:val="20"/>
                <w:szCs w:val="20"/>
              </w:rPr>
              <w:t>proxicalcaric</w:t>
            </w:r>
          </w:p>
        </w:tc>
        <w:tc>
          <w:tcPr>
            <w:tcW w:w="993" w:type="dxa"/>
          </w:tcPr>
          <w:p w:rsidR="00D1043C" w:rsidRPr="00037B04" w:rsidRDefault="00D1043C" w:rsidP="00427096">
            <w:pPr>
              <w:jc w:val="both"/>
              <w:rPr>
                <w:rStyle w:val="Bodytext285pt"/>
                <w:rFonts w:eastAsia="Century Schoolbook"/>
                <w:b/>
                <w:bCs/>
                <w:iCs/>
                <w:sz w:val="20"/>
                <w:szCs w:val="20"/>
              </w:rPr>
            </w:pPr>
            <w:r w:rsidRPr="00037B04">
              <w:rPr>
                <w:rStyle w:val="Bodytext285pt"/>
                <w:rFonts w:eastAsia="Century Schoolbook"/>
                <w:b/>
                <w:bCs/>
                <w:iCs/>
                <w:sz w:val="20"/>
                <w:szCs w:val="20"/>
              </w:rPr>
              <w:t>xk</w:t>
            </w:r>
          </w:p>
        </w:tc>
        <w:tc>
          <w:tcPr>
            <w:tcW w:w="4677" w:type="dxa"/>
          </w:tcPr>
          <w:p w:rsidR="00D1043C" w:rsidRPr="00037B04" w:rsidRDefault="00D1043C" w:rsidP="00427096">
            <w:pPr>
              <w:jc w:val="both"/>
              <w:rPr>
                <w:rStyle w:val="Bodytext285pt"/>
                <w:rFonts w:eastAsia="Century Schoolbook"/>
                <w:i/>
                <w:sz w:val="20"/>
                <w:szCs w:val="20"/>
              </w:rPr>
            </w:pPr>
            <w:r w:rsidRPr="00037B04">
              <w:rPr>
                <w:rStyle w:val="Bodytext285pt"/>
                <w:rFonts w:eastAsia="Century Schoolbook"/>
                <w:i/>
                <w:sz w:val="20"/>
                <w:szCs w:val="20"/>
              </w:rPr>
              <w:t>carbonaţii încep în intervalul 0 – 25 cm.</w:t>
            </w:r>
          </w:p>
        </w:tc>
      </w:tr>
      <w:tr w:rsidR="00D1043C" w:rsidRPr="00037B04" w:rsidTr="0043445F">
        <w:tc>
          <w:tcPr>
            <w:tcW w:w="1809" w:type="dxa"/>
          </w:tcPr>
          <w:p w:rsidR="00D1043C"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E</w:t>
            </w:r>
            <w:r w:rsidR="00D1043C" w:rsidRPr="00037B04">
              <w:rPr>
                <w:rStyle w:val="Bodytext285pt"/>
                <w:rFonts w:eastAsia="Century Schoolbook"/>
                <w:iCs/>
                <w:sz w:val="20"/>
                <w:szCs w:val="20"/>
              </w:rPr>
              <w:t>picalcaric</w:t>
            </w:r>
          </w:p>
        </w:tc>
        <w:tc>
          <w:tcPr>
            <w:tcW w:w="993" w:type="dxa"/>
          </w:tcPr>
          <w:p w:rsidR="00D1043C" w:rsidRPr="00037B04" w:rsidRDefault="00D1043C" w:rsidP="00427096">
            <w:pPr>
              <w:jc w:val="both"/>
              <w:rPr>
                <w:rStyle w:val="Bodytext285pt"/>
                <w:rFonts w:eastAsia="Century Schoolbook"/>
                <w:b/>
                <w:bCs/>
                <w:iCs/>
                <w:sz w:val="20"/>
                <w:szCs w:val="20"/>
              </w:rPr>
            </w:pPr>
            <w:r w:rsidRPr="00037B04">
              <w:rPr>
                <w:rStyle w:val="Bodytext285pt"/>
                <w:rFonts w:eastAsia="Century Schoolbook"/>
                <w:b/>
                <w:bCs/>
                <w:iCs/>
                <w:sz w:val="20"/>
                <w:szCs w:val="20"/>
              </w:rPr>
              <w:t>pk</w:t>
            </w:r>
          </w:p>
        </w:tc>
        <w:tc>
          <w:tcPr>
            <w:tcW w:w="4677" w:type="dxa"/>
          </w:tcPr>
          <w:p w:rsidR="00D1043C" w:rsidRPr="00037B04" w:rsidRDefault="00D1043C" w:rsidP="00427096">
            <w:pPr>
              <w:jc w:val="both"/>
              <w:rPr>
                <w:rStyle w:val="Bodytext285pt"/>
                <w:rFonts w:eastAsia="Century Schoolbook"/>
                <w:i/>
                <w:sz w:val="20"/>
                <w:szCs w:val="20"/>
              </w:rPr>
            </w:pPr>
            <w:r w:rsidRPr="00037B04">
              <w:rPr>
                <w:rStyle w:val="Bodytext285pt"/>
                <w:rFonts w:eastAsia="Century Schoolbook"/>
                <w:i/>
                <w:sz w:val="20"/>
                <w:szCs w:val="20"/>
              </w:rPr>
              <w:t>carbonaţii încep de la 25 – 50 cm</w:t>
            </w:r>
          </w:p>
        </w:tc>
      </w:tr>
      <w:tr w:rsidR="00A75DF3" w:rsidRPr="00037B04" w:rsidTr="0043445F">
        <w:tc>
          <w:tcPr>
            <w:tcW w:w="1809" w:type="dxa"/>
          </w:tcPr>
          <w:p w:rsidR="00A75DF3" w:rsidRPr="00037B04" w:rsidRDefault="00B13ECF" w:rsidP="00EB1A84">
            <w:pPr>
              <w:jc w:val="both"/>
              <w:rPr>
                <w:rStyle w:val="Bodytext285pt"/>
                <w:rFonts w:eastAsia="Century Schoolbook"/>
                <w:iCs/>
                <w:sz w:val="20"/>
                <w:szCs w:val="20"/>
              </w:rPr>
            </w:pPr>
            <w:r w:rsidRPr="00037B04">
              <w:rPr>
                <w:rStyle w:val="Bodytext285pt"/>
                <w:rFonts w:eastAsia="Century Schoolbook"/>
                <w:iCs/>
                <w:sz w:val="20"/>
                <w:szCs w:val="20"/>
              </w:rPr>
              <w:t>C</w:t>
            </w:r>
            <w:r w:rsidR="00A75DF3" w:rsidRPr="00037B04">
              <w:rPr>
                <w:rStyle w:val="Bodytext285pt"/>
                <w:rFonts w:eastAsia="Century Schoolbook"/>
                <w:iCs/>
                <w:sz w:val="20"/>
                <w:szCs w:val="20"/>
              </w:rPr>
              <w:t>alcic</w:t>
            </w:r>
          </w:p>
        </w:tc>
        <w:tc>
          <w:tcPr>
            <w:tcW w:w="993" w:type="dxa"/>
          </w:tcPr>
          <w:p w:rsidR="00A75DF3" w:rsidRPr="00037B04" w:rsidRDefault="00A75DF3" w:rsidP="00EB1A84">
            <w:pPr>
              <w:jc w:val="both"/>
              <w:rPr>
                <w:rStyle w:val="Bodytext285pt"/>
                <w:rFonts w:eastAsia="Century Schoolbook"/>
                <w:iCs/>
                <w:sz w:val="20"/>
                <w:szCs w:val="20"/>
              </w:rPr>
            </w:pPr>
            <w:r w:rsidRPr="00037B04">
              <w:rPr>
                <w:rStyle w:val="Bodytext285pt"/>
                <w:rFonts w:eastAsia="Century Schoolbook"/>
                <w:iCs/>
                <w:sz w:val="20"/>
                <w:szCs w:val="20"/>
              </w:rPr>
              <w:t>ca</w:t>
            </w:r>
          </w:p>
        </w:tc>
        <w:tc>
          <w:tcPr>
            <w:tcW w:w="4677" w:type="dxa"/>
          </w:tcPr>
          <w:p w:rsidR="00A75DF3" w:rsidRPr="00037B04" w:rsidRDefault="00A75DF3" w:rsidP="00EB1A84">
            <w:pPr>
              <w:jc w:val="both"/>
              <w:rPr>
                <w:rStyle w:val="Bodytext285pt"/>
                <w:rFonts w:eastAsia="Century Schoolbook"/>
                <w:i/>
                <w:iCs/>
                <w:sz w:val="20"/>
                <w:szCs w:val="20"/>
              </w:rPr>
            </w:pPr>
            <w:r w:rsidRPr="00037B04">
              <w:rPr>
                <w:rStyle w:val="Bodytext285pt"/>
                <w:rFonts w:eastAsia="Century Schoolbook"/>
                <w:i/>
                <w:iCs/>
                <w:sz w:val="20"/>
                <w:szCs w:val="20"/>
              </w:rPr>
              <w:t xml:space="preserve">orizont Cca (carbonaţi </w:t>
            </w:r>
            <m:oMath>
              <m:r>
                <w:rPr>
                  <w:rStyle w:val="Bodytext285pt"/>
                  <w:rFonts w:ascii="Cambria Math" w:eastAsia="Century Schoolbook" w:hAnsi="Cambria Math"/>
                  <w:sz w:val="20"/>
                  <w:szCs w:val="20"/>
                </w:rPr>
                <m:t>&gt;</m:t>
              </m:r>
            </m:oMath>
            <w:r w:rsidRPr="00037B04">
              <w:rPr>
                <w:rStyle w:val="Bodytext285pt"/>
                <w:rFonts w:eastAsia="Century Schoolbook"/>
                <w:i/>
                <w:iCs/>
                <w:sz w:val="20"/>
                <w:szCs w:val="20"/>
              </w:rPr>
              <w:t xml:space="preserve">12% sau carbonaţi secundari friabili </w:t>
            </w:r>
            <m:oMath>
              <m:r>
                <w:rPr>
                  <w:rStyle w:val="Bodytext285pt"/>
                  <w:rFonts w:ascii="Cambria Math" w:eastAsia="Century Schoolbook" w:hAnsi="Cambria Math"/>
                  <w:sz w:val="20"/>
                  <w:szCs w:val="20"/>
                </w:rPr>
                <m:t>&gt;</m:t>
              </m:r>
            </m:oMath>
            <w:r w:rsidRPr="00037B04">
              <w:rPr>
                <w:rStyle w:val="Bodytext285pt"/>
                <w:rFonts w:eastAsia="Century Schoolbook"/>
                <w:i/>
                <w:iCs/>
                <w:sz w:val="20"/>
                <w:szCs w:val="20"/>
              </w:rPr>
              <w:t xml:space="preserve">5%) sau km (carbonaţi escundari friabili </w:t>
            </w:r>
            <m:oMath>
              <m:r>
                <w:rPr>
                  <w:rStyle w:val="Bodytext285pt"/>
                  <w:rFonts w:ascii="Cambria Math" w:eastAsia="Century Schoolbook" w:hAnsi="Cambria Math"/>
                  <w:sz w:val="20"/>
                  <w:szCs w:val="20"/>
                </w:rPr>
                <m:t>&gt;</m:t>
              </m:r>
            </m:oMath>
            <w:r w:rsidRPr="00037B04">
              <w:rPr>
                <w:rStyle w:val="Bodytext285pt"/>
                <w:rFonts w:eastAsia="Century Schoolbook"/>
                <w:i/>
                <w:iCs/>
                <w:sz w:val="20"/>
                <w:szCs w:val="20"/>
              </w:rPr>
              <w:t>1%), începând în 0 – 125 cm.</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F</w:t>
            </w:r>
            <w:r w:rsidR="00A75DF3" w:rsidRPr="00037B04">
              <w:rPr>
                <w:rStyle w:val="Bodytext285pt"/>
                <w:rFonts w:eastAsia="Century Schoolbook"/>
                <w:iCs/>
                <w:sz w:val="20"/>
                <w:szCs w:val="20"/>
              </w:rPr>
              <w:t>orestalic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fr</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 xml:space="preserve">orizont Am forestalic – </w:t>
            </w:r>
            <w:r w:rsidRPr="00037B04">
              <w:rPr>
                <w:rStyle w:val="Bodytext285pt"/>
                <w:rFonts w:eastAsia="Century Schoolbook"/>
                <w:b/>
                <w:bCs/>
                <w:i/>
                <w:sz w:val="20"/>
                <w:szCs w:val="20"/>
              </w:rPr>
              <w:t>Amf</w:t>
            </w:r>
            <w:r w:rsidRPr="00037B04">
              <w:rPr>
                <w:rStyle w:val="Bodytext285pt"/>
                <w:rFonts w:eastAsia="Century Schoolbook"/>
                <w:i/>
                <w:sz w:val="20"/>
                <w:szCs w:val="20"/>
              </w:rPr>
              <w:t>.</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G</w:t>
            </w:r>
            <w:r w:rsidR="00A75DF3" w:rsidRPr="00037B04">
              <w:rPr>
                <w:rStyle w:val="Bodytext285pt"/>
                <w:rFonts w:eastAsia="Century Schoolbook"/>
                <w:iCs/>
                <w:sz w:val="20"/>
                <w:szCs w:val="20"/>
              </w:rPr>
              <w:t>leic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gc</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 xml:space="preserve">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(proprietăţi gleice de reducere) începând în 50 – 125 cm.</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E</w:t>
            </w:r>
            <w:r w:rsidR="00A75DF3" w:rsidRPr="00037B04">
              <w:rPr>
                <w:rStyle w:val="Bodytext285pt"/>
                <w:rFonts w:eastAsia="Century Schoolbook"/>
                <w:iCs/>
                <w:sz w:val="20"/>
                <w:szCs w:val="20"/>
              </w:rPr>
              <w:t>ndogleic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ng</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50 – 100 cm.</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B</w:t>
            </w:r>
            <w:r w:rsidR="00A75DF3" w:rsidRPr="00037B04">
              <w:rPr>
                <w:rStyle w:val="Bodytext285pt"/>
                <w:rFonts w:eastAsia="Century Schoolbook"/>
                <w:iCs/>
                <w:sz w:val="20"/>
                <w:szCs w:val="20"/>
              </w:rPr>
              <w:t>atigleic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dq</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 xml:space="preserve">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L</w:t>
            </w:r>
            <w:r w:rsidR="00A75DF3" w:rsidRPr="00037B04">
              <w:rPr>
                <w:rStyle w:val="Bodytext285pt"/>
                <w:rFonts w:eastAsia="Century Schoolbook"/>
                <w:iCs/>
                <w:sz w:val="20"/>
                <w:szCs w:val="20"/>
              </w:rPr>
              <w:t>utic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lu</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textură mijlocie lutică cel puţin în primii 50 cm (lutoasă-nisipoasă-grosieră/-mijlocie/-fină/-extrafină, lutoasă-nisipoasă-argiloasă, lutoasă medie, lutoasă prăfoasă).</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P</w:t>
            </w:r>
            <w:r w:rsidR="00A75DF3" w:rsidRPr="00037B04">
              <w:rPr>
                <w:rStyle w:val="Bodytext285pt"/>
                <w:rFonts w:eastAsia="Century Schoolbook"/>
                <w:iCs/>
                <w:sz w:val="20"/>
                <w:szCs w:val="20"/>
              </w:rPr>
              <w:t>samic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pm</w:t>
            </w:r>
          </w:p>
        </w:tc>
        <w:tc>
          <w:tcPr>
            <w:tcW w:w="4677" w:type="dxa"/>
          </w:tcPr>
          <w:p w:rsidR="00A75DF3" w:rsidRPr="00037B04" w:rsidRDefault="00A75DF3" w:rsidP="00427096">
            <w:pPr>
              <w:jc w:val="both"/>
              <w:rPr>
                <w:rStyle w:val="Bodytext285pt"/>
                <w:rFonts w:eastAsia="Century Schoolbook"/>
                <w:iCs/>
                <w:sz w:val="20"/>
                <w:szCs w:val="20"/>
              </w:rPr>
            </w:pPr>
            <w:r w:rsidRPr="00037B04">
              <w:rPr>
                <w:rFonts w:ascii="Times New Roman" w:eastAsiaTheme="minorEastAsia" w:hAnsi="Times New Roman" w:cs="Times New Roman"/>
                <w:i/>
                <w:iCs/>
                <w:sz w:val="20"/>
                <w:szCs w:val="20"/>
                <w:lang w:val="ro-RO"/>
              </w:rPr>
              <w:t>textură grosieră (nisipoasă şi/sau nisipoasă lutoasă cel puţin în orizontul de suprafaţă.</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S</w:t>
            </w:r>
            <w:r w:rsidR="00A75DF3" w:rsidRPr="00037B04">
              <w:rPr>
                <w:rStyle w:val="Bodytext285pt"/>
                <w:rFonts w:eastAsia="Century Schoolbook"/>
                <w:iCs/>
                <w:sz w:val="20"/>
                <w:szCs w:val="20"/>
              </w:rPr>
              <w:t>alinic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sc</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 xml:space="preserve">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în 50 – 100 cm.</w:t>
            </w:r>
          </w:p>
        </w:tc>
      </w:tr>
      <w:tr w:rsidR="00A75DF3" w:rsidRPr="00037B04" w:rsidTr="0043445F">
        <w:tc>
          <w:tcPr>
            <w:tcW w:w="1809" w:type="dxa"/>
          </w:tcPr>
          <w:p w:rsidR="00A75DF3" w:rsidRPr="00037B04" w:rsidRDefault="00A75DF3" w:rsidP="00427096">
            <w:pPr>
              <w:jc w:val="both"/>
              <w:rPr>
                <w:rStyle w:val="Bodytext285pt"/>
                <w:rFonts w:eastAsia="Century Schoolbook"/>
                <w:iCs/>
                <w:sz w:val="20"/>
                <w:szCs w:val="20"/>
              </w:rPr>
            </w:pPr>
            <w:r w:rsidRPr="00037B04">
              <w:rPr>
                <w:rStyle w:val="Bodytext285pt"/>
                <w:rFonts w:eastAsia="Century Schoolbook"/>
                <w:iCs/>
                <w:sz w:val="20"/>
                <w:szCs w:val="20"/>
              </w:rPr>
              <w:t>salinic calcaric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sc.ca</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 xml:space="preserve">carbonaţii sunt prezenţi de la suprafaţă sau începând cu intervalul 0 – 50 cm, 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în 50 – 100 cm.</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S</w:t>
            </w:r>
            <w:r w:rsidR="00A75DF3" w:rsidRPr="00037B04">
              <w:rPr>
                <w:rStyle w:val="Bodytext285pt"/>
                <w:rFonts w:eastAsia="Century Schoolbook"/>
                <w:iCs/>
                <w:sz w:val="20"/>
                <w:szCs w:val="20"/>
              </w:rPr>
              <w:t>odic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ac</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 xml:space="preserve">orizont </w:t>
            </w:r>
            <w:r w:rsidRPr="00037B04">
              <w:rPr>
                <w:rStyle w:val="Bodytext285pt"/>
                <w:rFonts w:eastAsia="Century Schoolbook"/>
                <w:b/>
                <w:bCs/>
                <w:i/>
                <w:sz w:val="20"/>
                <w:szCs w:val="20"/>
              </w:rPr>
              <w:t>ac</w:t>
            </w:r>
            <w:r w:rsidRPr="00037B04">
              <w:rPr>
                <w:rStyle w:val="Bodytext285pt"/>
                <w:rFonts w:eastAsia="Century Schoolbook"/>
                <w:i/>
                <w:sz w:val="20"/>
                <w:szCs w:val="20"/>
              </w:rPr>
              <w:t xml:space="preserve"> (hiponatric) în 0 – 100 cm sau orizont </w:t>
            </w:r>
            <w:r w:rsidRPr="00037B04">
              <w:rPr>
                <w:rStyle w:val="Bodytext285pt"/>
                <w:rFonts w:eastAsia="Century Schoolbook"/>
                <w:b/>
                <w:bCs/>
                <w:i/>
                <w:sz w:val="20"/>
                <w:szCs w:val="20"/>
              </w:rPr>
              <w:t>na</w:t>
            </w:r>
            <w:r w:rsidRPr="00037B04">
              <w:rPr>
                <w:rStyle w:val="Bodytext285pt"/>
                <w:rFonts w:eastAsia="Century Schoolbook"/>
                <w:i/>
                <w:sz w:val="20"/>
                <w:szCs w:val="20"/>
              </w:rPr>
              <w:t xml:space="preserve"> (natric) în 50 – 100 cm.</w:t>
            </w:r>
          </w:p>
        </w:tc>
      </w:tr>
      <w:tr w:rsidR="00A75DF3" w:rsidRPr="00037B04" w:rsidTr="0043445F">
        <w:tc>
          <w:tcPr>
            <w:tcW w:w="1809" w:type="dxa"/>
          </w:tcPr>
          <w:p w:rsidR="00A75DF3" w:rsidRPr="00037B04" w:rsidRDefault="00A75DF3" w:rsidP="00427096">
            <w:pPr>
              <w:jc w:val="both"/>
              <w:rPr>
                <w:rStyle w:val="Bodytext285pt"/>
                <w:rFonts w:eastAsia="Century Schoolbook"/>
                <w:iCs/>
                <w:sz w:val="20"/>
                <w:szCs w:val="20"/>
              </w:rPr>
            </w:pPr>
            <w:r w:rsidRPr="00037B04">
              <w:rPr>
                <w:rStyle w:val="Bodytext285pt"/>
                <w:rFonts w:eastAsia="Century Schoolbook"/>
                <w:iCs/>
                <w:sz w:val="20"/>
                <w:szCs w:val="20"/>
              </w:rPr>
              <w:t>sodic calcaric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ac.ca</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 xml:space="preserve">carbonaţii sunt prezenţi de la suprafaţă sau începând cu intervalul 0 – 50 cm, orizont </w:t>
            </w:r>
            <w:r w:rsidRPr="00037B04">
              <w:rPr>
                <w:rStyle w:val="Bodytext285pt"/>
                <w:rFonts w:eastAsia="Century Schoolbook"/>
                <w:b/>
                <w:bCs/>
                <w:i/>
                <w:sz w:val="20"/>
                <w:szCs w:val="20"/>
              </w:rPr>
              <w:t>ac</w:t>
            </w:r>
            <w:r w:rsidRPr="00037B04">
              <w:rPr>
                <w:rStyle w:val="Bodytext285pt"/>
                <w:rFonts w:eastAsia="Century Schoolbook"/>
                <w:i/>
                <w:sz w:val="20"/>
                <w:szCs w:val="20"/>
              </w:rPr>
              <w:t xml:space="preserve"> (hiponatric) în 0 – 100 cm sau orizont </w:t>
            </w:r>
            <w:r w:rsidRPr="00037B04">
              <w:rPr>
                <w:rStyle w:val="Bodytext285pt"/>
                <w:rFonts w:eastAsia="Century Schoolbook"/>
                <w:b/>
                <w:bCs/>
                <w:i/>
                <w:sz w:val="20"/>
                <w:szCs w:val="20"/>
              </w:rPr>
              <w:t>na</w:t>
            </w:r>
            <w:r w:rsidRPr="00037B04">
              <w:rPr>
                <w:rStyle w:val="Bodytext285pt"/>
                <w:rFonts w:eastAsia="Century Schoolbook"/>
                <w:i/>
                <w:sz w:val="20"/>
                <w:szCs w:val="20"/>
              </w:rPr>
              <w:t xml:space="preserve"> (natric) în 50 – 100 cm.</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S</w:t>
            </w:r>
            <w:r w:rsidR="00A75DF3" w:rsidRPr="00037B04">
              <w:rPr>
                <w:rStyle w:val="Bodytext285pt"/>
                <w:rFonts w:eastAsia="Century Schoolbook"/>
                <w:iCs/>
                <w:sz w:val="20"/>
                <w:szCs w:val="20"/>
              </w:rPr>
              <w:t>alsodic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ss</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salinic şi sodic în acelaş timp.</w:t>
            </w:r>
          </w:p>
        </w:tc>
      </w:tr>
      <w:tr w:rsidR="00A75DF3" w:rsidRPr="00037B04" w:rsidTr="0043445F">
        <w:tc>
          <w:tcPr>
            <w:tcW w:w="1809" w:type="dxa"/>
          </w:tcPr>
          <w:p w:rsidR="00A75DF3" w:rsidRPr="00037B04" w:rsidRDefault="00A75DF3" w:rsidP="00427096">
            <w:pPr>
              <w:jc w:val="both"/>
              <w:rPr>
                <w:rStyle w:val="Bodytext285pt"/>
                <w:rFonts w:eastAsia="Century Schoolbook"/>
                <w:iCs/>
                <w:sz w:val="20"/>
                <w:szCs w:val="20"/>
              </w:rPr>
            </w:pPr>
            <w:r w:rsidRPr="00037B04">
              <w:rPr>
                <w:rStyle w:val="Bodytext285pt"/>
                <w:rFonts w:eastAsia="Century Schoolbook"/>
                <w:iCs/>
                <w:sz w:val="20"/>
                <w:szCs w:val="20"/>
              </w:rPr>
              <w:t>salsodic calcaric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ss.ca</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carbonaţii sunt prezenţi de la suprafaţă sau începând cu intervalul 0 – 50 cm, salinic şi sodic în acelaş timp.</w:t>
            </w:r>
          </w:p>
        </w:tc>
      </w:tr>
      <w:tr w:rsidR="00A75DF3" w:rsidRPr="00037B04" w:rsidTr="0043445F">
        <w:tc>
          <w:tcPr>
            <w:tcW w:w="1809" w:type="dxa"/>
          </w:tcPr>
          <w:p w:rsidR="00A75DF3" w:rsidRPr="00037B04" w:rsidRDefault="00A75DF3" w:rsidP="00427096">
            <w:pPr>
              <w:jc w:val="both"/>
              <w:rPr>
                <w:rStyle w:val="Bodytext285pt"/>
                <w:rFonts w:eastAsia="Century Schoolbook"/>
                <w:iCs/>
                <w:sz w:val="20"/>
                <w:szCs w:val="20"/>
              </w:rPr>
            </w:pPr>
            <w:r w:rsidRPr="00037B04">
              <w:rPr>
                <w:rStyle w:val="Bodytext285pt"/>
                <w:rFonts w:eastAsia="Century Schoolbook"/>
                <w:iCs/>
                <w:sz w:val="20"/>
                <w:szCs w:val="20"/>
              </w:rPr>
              <w:t>tipic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ti</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prezintă condiţiile obligatorii pentru tipul de sol respectiv dar nu prezintă atributele specifice celorlalte subdiviziuni ale tipului de sol respectiv.</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V</w:t>
            </w:r>
            <w:r w:rsidR="00A75DF3" w:rsidRPr="00037B04">
              <w:rPr>
                <w:rStyle w:val="Bodytext285pt"/>
                <w:rFonts w:eastAsia="Century Schoolbook"/>
                <w:iCs/>
                <w:sz w:val="20"/>
                <w:szCs w:val="20"/>
              </w:rPr>
              <w:t>ermic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vm</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 xml:space="preserve">sol având caracter vermic (vm), prezintă în proporţie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A75DF3" w:rsidRPr="00037B04" w:rsidTr="0043445F">
        <w:tc>
          <w:tcPr>
            <w:tcW w:w="1809" w:type="dxa"/>
          </w:tcPr>
          <w:p w:rsidR="00A75DF3" w:rsidRPr="00037B04" w:rsidRDefault="00B13ECF" w:rsidP="00427096">
            <w:pPr>
              <w:jc w:val="both"/>
              <w:rPr>
                <w:rStyle w:val="Bodytext285pt"/>
                <w:rFonts w:eastAsia="Century Schoolbook"/>
                <w:iCs/>
                <w:sz w:val="20"/>
                <w:szCs w:val="20"/>
              </w:rPr>
            </w:pPr>
            <w:r w:rsidRPr="00037B04">
              <w:rPr>
                <w:rStyle w:val="Bodytext285pt"/>
                <w:rFonts w:eastAsia="Century Schoolbook"/>
                <w:iCs/>
                <w:sz w:val="20"/>
                <w:szCs w:val="20"/>
              </w:rPr>
              <w:t>N</w:t>
            </w:r>
            <w:r w:rsidR="00A75DF3" w:rsidRPr="00037B04">
              <w:rPr>
                <w:rStyle w:val="Bodytext285pt"/>
                <w:rFonts w:eastAsia="Century Schoolbook"/>
                <w:iCs/>
                <w:sz w:val="20"/>
                <w:szCs w:val="20"/>
              </w:rPr>
              <w:t>evermic</w:t>
            </w:r>
          </w:p>
        </w:tc>
        <w:tc>
          <w:tcPr>
            <w:tcW w:w="993" w:type="dxa"/>
          </w:tcPr>
          <w:p w:rsidR="00A75DF3" w:rsidRPr="00037B04" w:rsidRDefault="00A75DF3" w:rsidP="00427096">
            <w:pPr>
              <w:jc w:val="both"/>
              <w:rPr>
                <w:rStyle w:val="Bodytext285pt"/>
                <w:rFonts w:eastAsia="Century Schoolbook"/>
                <w:b/>
                <w:bCs/>
                <w:iCs/>
                <w:sz w:val="20"/>
                <w:szCs w:val="20"/>
              </w:rPr>
            </w:pPr>
            <w:r w:rsidRPr="00037B04">
              <w:rPr>
                <w:rStyle w:val="Bodytext285pt"/>
                <w:rFonts w:eastAsia="Century Schoolbook"/>
                <w:b/>
                <w:bCs/>
                <w:iCs/>
                <w:sz w:val="20"/>
                <w:szCs w:val="20"/>
              </w:rPr>
              <w:t>-vm</w:t>
            </w:r>
          </w:p>
        </w:tc>
        <w:tc>
          <w:tcPr>
            <w:tcW w:w="4677" w:type="dxa"/>
          </w:tcPr>
          <w:p w:rsidR="00A75DF3" w:rsidRPr="00037B04" w:rsidRDefault="00A75DF3" w:rsidP="00427096">
            <w:pPr>
              <w:jc w:val="both"/>
              <w:rPr>
                <w:rStyle w:val="Bodytext285pt"/>
                <w:rFonts w:eastAsia="Century Schoolbook"/>
                <w:i/>
                <w:sz w:val="20"/>
                <w:szCs w:val="20"/>
              </w:rPr>
            </w:pPr>
            <w:r w:rsidRPr="00037B04">
              <w:rPr>
                <w:rStyle w:val="Bodytext285pt"/>
                <w:rFonts w:eastAsia="Century Schoolbook"/>
                <w:i/>
                <w:sz w:val="20"/>
                <w:szCs w:val="20"/>
              </w:rPr>
              <w:t>Lipsit de neoformaţiuni de natură biogenă, practic lipsit de activitate a micro şi macrofaunei la nivelul orizontului Am şi AC.</w:t>
            </w:r>
          </w:p>
        </w:tc>
      </w:tr>
    </w:tbl>
    <w:p w:rsidR="0092361E" w:rsidRDefault="0092361E" w:rsidP="0092361E">
      <w:pPr>
        <w:pStyle w:val="ListParagraph"/>
        <w:spacing w:after="0" w:line="360" w:lineRule="auto"/>
        <w:rPr>
          <w:rFonts w:ascii="Times New Roman" w:eastAsiaTheme="minorEastAsia" w:hAnsi="Times New Roman" w:cs="Times New Roman"/>
          <w:b/>
          <w:i/>
          <w:iCs/>
          <w:sz w:val="24"/>
          <w:szCs w:val="24"/>
          <w:lang w:val="ro-RO"/>
        </w:rPr>
      </w:pPr>
    </w:p>
    <w:p w:rsidR="00995091" w:rsidRDefault="00995091" w:rsidP="0092361E">
      <w:pPr>
        <w:spacing w:after="0" w:line="360" w:lineRule="auto"/>
        <w:ind w:firstLine="708"/>
        <w:jc w:val="both"/>
        <w:rPr>
          <w:rStyle w:val="BodytextBold"/>
          <w:rFonts w:eastAsiaTheme="minorEastAsia"/>
          <w:sz w:val="24"/>
          <w:szCs w:val="24"/>
          <w:lang w:val="ro-RO"/>
        </w:rPr>
      </w:pPr>
    </w:p>
    <w:p w:rsidR="0092361E" w:rsidRDefault="0092361E" w:rsidP="0092361E">
      <w:pPr>
        <w:spacing w:after="0" w:line="360" w:lineRule="auto"/>
        <w:ind w:firstLine="708"/>
        <w:jc w:val="both"/>
        <w:rPr>
          <w:rStyle w:val="BodytextBold"/>
          <w:rFonts w:eastAsiaTheme="minorEastAsia"/>
          <w:sz w:val="24"/>
          <w:szCs w:val="24"/>
          <w:lang w:val="ro-RO"/>
        </w:rPr>
      </w:pPr>
      <w:r w:rsidRPr="009E057F">
        <w:rPr>
          <w:rStyle w:val="BodytextBold"/>
          <w:rFonts w:eastAsiaTheme="minorEastAsia"/>
          <w:sz w:val="24"/>
          <w:szCs w:val="24"/>
          <w:lang w:val="ro-RO"/>
        </w:rPr>
        <w:t>Subunităţi taxonomice ale kastanoziomului</w:t>
      </w:r>
    </w:p>
    <w:p w:rsidR="0092361E" w:rsidRDefault="0092361E" w:rsidP="0092361E">
      <w:pPr>
        <w:pStyle w:val="ListParagraph"/>
        <w:spacing w:after="0" w:line="360" w:lineRule="auto"/>
        <w:rPr>
          <w:rFonts w:ascii="Times New Roman" w:eastAsiaTheme="minorEastAsia" w:hAnsi="Times New Roman" w:cs="Times New Roman"/>
          <w:b/>
          <w:i/>
          <w:iCs/>
          <w:sz w:val="24"/>
          <w:szCs w:val="24"/>
          <w:lang w:val="ro-RO"/>
        </w:rPr>
      </w:pPr>
    </w:p>
    <w:p w:rsidR="0092361E" w:rsidRPr="00995091" w:rsidRDefault="000506D7" w:rsidP="00995091">
      <w:pPr>
        <w:pStyle w:val="ListParagraph"/>
        <w:numPr>
          <w:ilvl w:val="0"/>
          <w:numId w:val="25"/>
        </w:numPr>
        <w:spacing w:after="0" w:line="360" w:lineRule="auto"/>
        <w:jc w:val="both"/>
        <w:rPr>
          <w:rFonts w:ascii="Times New Roman" w:eastAsiaTheme="minorEastAsia" w:hAnsi="Times New Roman" w:cs="Times New Roman"/>
          <w:b/>
          <w:i/>
          <w:iCs/>
          <w:sz w:val="24"/>
          <w:szCs w:val="24"/>
          <w:lang w:val="ro-RO"/>
        </w:rPr>
      </w:pPr>
      <w:r w:rsidRPr="00995091">
        <w:rPr>
          <w:rFonts w:ascii="Times New Roman" w:eastAsiaTheme="minorEastAsia" w:hAnsi="Times New Roman" w:cs="Times New Roman"/>
          <w:b/>
          <w:i/>
          <w:iCs/>
          <w:sz w:val="24"/>
          <w:szCs w:val="24"/>
          <w:lang w:val="ro-RO"/>
        </w:rPr>
        <w:t xml:space="preserve"> Kastanoziom tipic</w:t>
      </w:r>
      <w:r w:rsidR="003D2244" w:rsidRPr="00995091">
        <w:rPr>
          <w:rFonts w:ascii="Times New Roman" w:eastAsiaTheme="minorEastAsia" w:hAnsi="Times New Roman" w:cs="Times New Roman"/>
          <w:b/>
          <w:i/>
          <w:iCs/>
          <w:sz w:val="24"/>
          <w:szCs w:val="24"/>
          <w:lang w:val="ro-RO"/>
        </w:rPr>
        <w:t xml:space="preserve"> (CZ ti)</w:t>
      </w:r>
    </w:p>
    <w:p w:rsidR="00611CF3" w:rsidRPr="009221C9" w:rsidRDefault="00294308" w:rsidP="00995091">
      <w:pPr>
        <w:spacing w:after="0" w:line="360" w:lineRule="auto"/>
        <w:ind w:firstLine="720"/>
        <w:jc w:val="both"/>
        <w:rPr>
          <w:rFonts w:ascii="Times New Roman" w:hAnsi="Times New Roman" w:cs="Times New Roman"/>
          <w:i/>
          <w:iCs/>
          <w:sz w:val="24"/>
          <w:szCs w:val="24"/>
        </w:rPr>
      </w:pPr>
      <w:r w:rsidRPr="00294308">
        <w:rPr>
          <w:rFonts w:ascii="Times New Roman" w:eastAsiaTheme="minorEastAsia" w:hAnsi="Times New Roman" w:cs="Times New Roman"/>
          <w:i/>
          <w:iCs/>
          <w:sz w:val="24"/>
          <w:szCs w:val="24"/>
          <w:lang w:val="ro-RO"/>
        </w:rPr>
        <w:lastRenderedPageBreak/>
        <w:t>Sunt s</w:t>
      </w:r>
      <w:r w:rsidR="00611CF3" w:rsidRPr="00294308">
        <w:rPr>
          <w:rFonts w:ascii="Times New Roman" w:eastAsiaTheme="minorEastAsia" w:hAnsi="Times New Roman" w:cs="Times New Roman"/>
          <w:i/>
          <w:iCs/>
          <w:sz w:val="24"/>
          <w:szCs w:val="24"/>
          <w:lang w:val="ro-RO"/>
        </w:rPr>
        <w:t>ol</w:t>
      </w:r>
      <w:r w:rsidRPr="00294308">
        <w:rPr>
          <w:rFonts w:ascii="Times New Roman" w:eastAsiaTheme="minorEastAsia" w:hAnsi="Times New Roman" w:cs="Times New Roman"/>
          <w:i/>
          <w:iCs/>
          <w:sz w:val="24"/>
          <w:szCs w:val="24"/>
          <w:lang w:val="ro-RO"/>
        </w:rPr>
        <w:t>uri</w:t>
      </w:r>
      <w:r w:rsidR="00611CF3" w:rsidRPr="00294308">
        <w:rPr>
          <w:rFonts w:ascii="Times New Roman" w:eastAsiaTheme="minorEastAsia" w:hAnsi="Times New Roman" w:cs="Times New Roman"/>
          <w:i/>
          <w:iCs/>
          <w:sz w:val="24"/>
          <w:szCs w:val="24"/>
          <w:lang w:val="ro-RO"/>
        </w:rPr>
        <w:t xml:space="preserve"> cu orizont A molic (Am), cu crome mai mari decît 2 în stare umedă, orizont de tranziţie AC având cel puţin în partea superioară valori şi crome mai mici de 3,5 la materialul în stare umedă, atât pe feţe cât şi în interiorul agregatelor structurale,</w:t>
      </w:r>
      <w:r w:rsidR="009221C9" w:rsidRPr="00136F75">
        <w:rPr>
          <w:i/>
          <w:iCs/>
        </w:rPr>
        <w:t xml:space="preserve"> </w:t>
      </w:r>
      <w:r w:rsidR="009221C9" w:rsidRPr="009221C9">
        <w:rPr>
          <w:rFonts w:ascii="Times New Roman" w:hAnsi="Times New Roman" w:cs="Times New Roman"/>
          <w:i/>
          <w:iCs/>
        </w:rPr>
        <w:t>orizont Cca în primii 125 cm sau pudră friabilă de carbonat de calciu (concentrări de carbonaţi secundari) în primii 100 cm (</w:t>
      </w:r>
      <w:r w:rsidR="00286762" w:rsidRPr="00286762">
        <w:rPr>
          <w:rStyle w:val="Bodytext285pt"/>
          <w:rFonts w:eastAsia="Century Schoolbook"/>
          <w:i/>
          <w:sz w:val="24"/>
          <w:szCs w:val="24"/>
        </w:rPr>
        <w:t>carbonaţii sunt prezenţi sub 50 cm adâncime</w:t>
      </w:r>
      <w:r w:rsidR="00286762">
        <w:rPr>
          <w:rStyle w:val="Bodytext285pt"/>
          <w:rFonts w:eastAsia="Century Schoolbook"/>
          <w:i/>
          <w:sz w:val="24"/>
          <w:szCs w:val="24"/>
        </w:rPr>
        <w:t>)</w:t>
      </w:r>
      <w:r w:rsidR="00286762" w:rsidRPr="00286762">
        <w:rPr>
          <w:rStyle w:val="Bodytext285pt"/>
          <w:rFonts w:eastAsia="Century Schoolbook"/>
          <w:i/>
          <w:sz w:val="24"/>
          <w:szCs w:val="24"/>
        </w:rPr>
        <w:t>.</w:t>
      </w:r>
      <w:r w:rsidR="00286762">
        <w:rPr>
          <w:rStyle w:val="Bodytext285pt"/>
          <w:rFonts w:eastAsia="Century Schoolbook"/>
          <w:iCs/>
          <w:sz w:val="24"/>
          <w:szCs w:val="24"/>
        </w:rPr>
        <w:t xml:space="preserve"> </w:t>
      </w:r>
      <w:r w:rsidRPr="009221C9">
        <w:rPr>
          <w:rFonts w:ascii="Times New Roman" w:hAnsi="Times New Roman" w:cs="Times New Roman"/>
          <w:i/>
          <w:iCs/>
          <w:sz w:val="24"/>
          <w:szCs w:val="24"/>
        </w:rPr>
        <w:t>Nu prezintă alte orizonturi sau proprietăţi diagnostic</w:t>
      </w:r>
      <w:r w:rsidR="009221C9" w:rsidRPr="009221C9">
        <w:rPr>
          <w:rFonts w:ascii="Times New Roman" w:hAnsi="Times New Roman" w:cs="Times New Roman"/>
          <w:i/>
          <w:iCs/>
          <w:sz w:val="24"/>
          <w:szCs w:val="24"/>
        </w:rPr>
        <w:t>e</w:t>
      </w:r>
      <w:r w:rsidRPr="009221C9">
        <w:rPr>
          <w:rFonts w:ascii="Times New Roman" w:hAnsi="Times New Roman" w:cs="Times New Roman"/>
          <w:i/>
          <w:iCs/>
          <w:sz w:val="24"/>
          <w:szCs w:val="24"/>
        </w:rPr>
        <w:t xml:space="preserve"> specific</w:t>
      </w:r>
      <w:r w:rsidR="00E73BC1" w:rsidRPr="009221C9">
        <w:rPr>
          <w:rFonts w:ascii="Times New Roman" w:hAnsi="Times New Roman" w:cs="Times New Roman"/>
          <w:i/>
          <w:iCs/>
          <w:sz w:val="24"/>
          <w:szCs w:val="24"/>
        </w:rPr>
        <w:t>e</w:t>
      </w:r>
      <w:r w:rsidRPr="009221C9">
        <w:rPr>
          <w:rFonts w:ascii="Times New Roman" w:hAnsi="Times New Roman" w:cs="Times New Roman"/>
          <w:i/>
          <w:iCs/>
          <w:sz w:val="24"/>
          <w:szCs w:val="24"/>
        </w:rPr>
        <w:t xml:space="preserve"> altor subtipuri.</w:t>
      </w:r>
    </w:p>
    <w:p w:rsidR="005D6F83" w:rsidRDefault="005D6F83" w:rsidP="00995091">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hAnsi="Times New Roman" w:cs="Times New Roman"/>
          <w:i/>
          <w:iCs/>
          <w:sz w:val="24"/>
          <w:szCs w:val="24"/>
        </w:rPr>
        <w:t>Succesiune de orizonturi:</w:t>
      </w:r>
      <w:r w:rsidRPr="005D6F83">
        <w:rPr>
          <w:rFonts w:ascii="Times New Roman" w:eastAsiaTheme="minorEastAsia" w:hAnsi="Times New Roman" w:cs="Times New Roman"/>
          <w:b/>
          <w:i/>
          <w:iCs/>
          <w:sz w:val="24"/>
          <w:szCs w:val="24"/>
          <w:lang w:val="ro-RO"/>
        </w:rPr>
        <w:t xml:space="preserve"> </w:t>
      </w:r>
    </w:p>
    <w:p w:rsidR="005D6F83" w:rsidRPr="0024151E" w:rsidRDefault="00E73BC1" w:rsidP="00995091">
      <w:pPr>
        <w:spacing w:after="0" w:line="360" w:lineRule="auto"/>
        <w:ind w:firstLine="708"/>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002D120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2D120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sidR="005D6F83" w:rsidRPr="0024151E">
        <w:rPr>
          <w:rFonts w:ascii="Times New Roman" w:eastAsiaTheme="minorEastAsia" w:hAnsi="Times New Roman" w:cs="Times New Roman"/>
          <w:b/>
          <w:i/>
          <w:iCs/>
          <w:sz w:val="24"/>
          <w:szCs w:val="24"/>
          <w:lang w:val="ro-RO"/>
        </w:rPr>
        <w:t>a</w:t>
      </w:r>
    </w:p>
    <w:p w:rsidR="00D3709E" w:rsidRPr="00995091" w:rsidRDefault="00D3709E" w:rsidP="00995091">
      <w:pPr>
        <w:pStyle w:val="ListParagraph"/>
        <w:numPr>
          <w:ilvl w:val="0"/>
          <w:numId w:val="25"/>
        </w:numPr>
        <w:spacing w:after="0" w:line="360" w:lineRule="auto"/>
        <w:jc w:val="both"/>
        <w:rPr>
          <w:rFonts w:ascii="Times New Roman" w:hAnsi="Times New Roman" w:cs="Times New Roman"/>
          <w:b/>
          <w:bCs/>
          <w:i/>
          <w:iCs/>
          <w:sz w:val="24"/>
          <w:szCs w:val="24"/>
        </w:rPr>
      </w:pPr>
      <w:r w:rsidRPr="00995091">
        <w:rPr>
          <w:rFonts w:ascii="Times New Roman" w:hAnsi="Times New Roman" w:cs="Times New Roman"/>
          <w:b/>
          <w:bCs/>
          <w:i/>
          <w:iCs/>
          <w:sz w:val="24"/>
          <w:szCs w:val="24"/>
        </w:rPr>
        <w:t>Kastanoziom calcaric</w:t>
      </w:r>
      <w:r w:rsidR="003D2244" w:rsidRPr="00995091">
        <w:rPr>
          <w:rFonts w:ascii="Times New Roman" w:hAnsi="Times New Roman" w:cs="Times New Roman"/>
          <w:b/>
          <w:bCs/>
          <w:i/>
          <w:iCs/>
          <w:sz w:val="24"/>
          <w:szCs w:val="24"/>
        </w:rPr>
        <w:t xml:space="preserve"> (CZ ka)</w:t>
      </w:r>
    </w:p>
    <w:p w:rsidR="00D3709E" w:rsidRDefault="00D3709E" w:rsidP="00995091">
      <w:pPr>
        <w:spacing w:after="0" w:line="360" w:lineRule="auto"/>
        <w:ind w:firstLine="540"/>
        <w:jc w:val="both"/>
        <w:rPr>
          <w:rFonts w:ascii="Times New Roman" w:eastAsiaTheme="minorEastAsia" w:hAnsi="Times New Roman" w:cs="Times New Roman"/>
          <w:i/>
          <w:iCs/>
          <w:sz w:val="24"/>
          <w:szCs w:val="24"/>
          <w:lang w:val="ro-RO"/>
        </w:rPr>
      </w:pPr>
      <w:r w:rsidRPr="00D3709E">
        <w:rPr>
          <w:rFonts w:ascii="Times New Roman" w:eastAsiaTheme="minorEastAsia" w:hAnsi="Times New Roman" w:cs="Times New Roman"/>
          <w:i/>
          <w:iCs/>
          <w:sz w:val="24"/>
          <w:szCs w:val="24"/>
          <w:lang w:val="ro-RO"/>
        </w:rPr>
        <w:t xml:space="preserve">Sunt soluri cu orizont A molic (Am), cu crome mai mari decît 2 în stare umedă, orizont de tranziţie AC având cel puţin în partea superioară valori şi crome mai mici de 3,5 la materialul în stare umedă, atât pe feţe cât şi în interiorul agregatelor </w:t>
      </w:r>
      <w:r w:rsidR="0008026A">
        <w:rPr>
          <w:rFonts w:ascii="Times New Roman" w:eastAsiaTheme="minorEastAsia" w:hAnsi="Times New Roman" w:cs="Times New Roman"/>
          <w:i/>
          <w:iCs/>
          <w:sz w:val="24"/>
          <w:szCs w:val="24"/>
          <w:lang w:val="ro-RO"/>
        </w:rPr>
        <w:t>structurale</w:t>
      </w:r>
      <w:r>
        <w:rPr>
          <w:rFonts w:ascii="Times New Roman" w:eastAsiaTheme="minorEastAsia" w:hAnsi="Times New Roman" w:cs="Times New Roman"/>
          <w:i/>
          <w:iCs/>
          <w:sz w:val="24"/>
          <w:szCs w:val="24"/>
          <w:lang w:val="ro-RO"/>
        </w:rPr>
        <w:t>,</w:t>
      </w:r>
      <w:r w:rsidR="00286762" w:rsidRPr="00286762">
        <w:rPr>
          <w:rFonts w:ascii="Times New Roman" w:hAnsi="Times New Roman" w:cs="Times New Roman"/>
          <w:i/>
          <w:iCs/>
        </w:rPr>
        <w:t xml:space="preserve"> </w:t>
      </w:r>
      <w:r w:rsidR="00286762" w:rsidRPr="009221C9">
        <w:rPr>
          <w:rFonts w:ascii="Times New Roman" w:hAnsi="Times New Roman" w:cs="Times New Roman"/>
          <w:i/>
          <w:iCs/>
        </w:rPr>
        <w:t>orizont Cca în primii 125 cm sau pudră friabilă de carbonat de calciu (concentrări de carbonaţi secundari) în primii 100 cm</w:t>
      </w:r>
      <w:r w:rsidR="00286762">
        <w:rPr>
          <w:rFonts w:ascii="Times New Roman" w:hAnsi="Times New Roman" w:cs="Times New Roman"/>
          <w:i/>
          <w:iCs/>
        </w:rPr>
        <w:t xml:space="preserve"> - </w:t>
      </w:r>
      <w:r>
        <w:rPr>
          <w:rFonts w:ascii="Times New Roman" w:eastAsiaTheme="minorEastAsia" w:hAnsi="Times New Roman" w:cs="Times New Roman"/>
          <w:i/>
          <w:iCs/>
          <w:sz w:val="24"/>
          <w:szCs w:val="24"/>
          <w:lang w:val="ro-RO"/>
        </w:rPr>
        <w:t>carbonaţii sunt prezenţi de la suprafaţă sau începând cu intervalul 0 – 50 cm, putând fi proxicalcarice (carbonaţii începând în 0 – 25 cm), epicalcarice ( cabonaţii începând în intervalul 25 – 50</w:t>
      </w:r>
      <w:r w:rsidR="00475664">
        <w:rPr>
          <w:rFonts w:ascii="Times New Roman" w:eastAsiaTheme="minorEastAsia" w:hAnsi="Times New Roman" w:cs="Times New Roman"/>
          <w:i/>
          <w:iCs/>
          <w:sz w:val="24"/>
          <w:szCs w:val="24"/>
          <w:lang w:val="ro-RO"/>
        </w:rPr>
        <w:t xml:space="preserve">. </w:t>
      </w:r>
      <w:r w:rsidR="00601710">
        <w:rPr>
          <w:rFonts w:ascii="Times New Roman" w:eastAsiaTheme="minorEastAsia" w:hAnsi="Times New Roman" w:cs="Times New Roman"/>
          <w:i/>
          <w:iCs/>
          <w:sz w:val="24"/>
          <w:szCs w:val="24"/>
          <w:lang w:val="ro-RO"/>
        </w:rPr>
        <w:t xml:space="preserve"> </w:t>
      </w:r>
      <w:r w:rsidR="003D2244">
        <w:rPr>
          <w:rFonts w:ascii="Times New Roman" w:eastAsiaTheme="minorEastAsia" w:hAnsi="Times New Roman" w:cs="Times New Roman"/>
          <w:i/>
          <w:iCs/>
          <w:sz w:val="24"/>
          <w:szCs w:val="24"/>
          <w:lang w:val="ro-RO"/>
        </w:rPr>
        <w:t xml:space="preserve">Poate fi </w:t>
      </w:r>
      <w:r w:rsidR="003D2244" w:rsidRPr="00F03011">
        <w:rPr>
          <w:rFonts w:ascii="Times New Roman" w:eastAsiaTheme="minorEastAsia" w:hAnsi="Times New Roman" w:cs="Times New Roman"/>
          <w:b/>
          <w:bCs/>
          <w:i/>
          <w:iCs/>
          <w:sz w:val="24"/>
          <w:szCs w:val="24"/>
          <w:lang w:val="ro-RO"/>
        </w:rPr>
        <w:t>calcaric vermic</w:t>
      </w:r>
      <w:r w:rsidR="003D2244">
        <w:rPr>
          <w:rFonts w:ascii="Times New Roman" w:eastAsiaTheme="minorEastAsia" w:hAnsi="Times New Roman" w:cs="Times New Roman"/>
          <w:i/>
          <w:iCs/>
          <w:sz w:val="24"/>
          <w:szCs w:val="24"/>
          <w:lang w:val="ro-RO"/>
        </w:rPr>
        <w:t xml:space="preserve"> </w:t>
      </w:r>
      <w:r w:rsidR="003D2244" w:rsidRPr="00F03011">
        <w:rPr>
          <w:rFonts w:ascii="Times New Roman" w:eastAsiaTheme="minorEastAsia" w:hAnsi="Times New Roman" w:cs="Times New Roman"/>
          <w:b/>
          <w:bCs/>
          <w:i/>
          <w:iCs/>
          <w:sz w:val="24"/>
          <w:szCs w:val="24"/>
          <w:lang w:val="ro-RO"/>
        </w:rPr>
        <w:t>(KZ ka vm)</w:t>
      </w:r>
      <w:r w:rsidR="003D2244">
        <w:rPr>
          <w:rFonts w:ascii="Times New Roman" w:eastAsiaTheme="minorEastAsia" w:hAnsi="Times New Roman" w:cs="Times New Roman"/>
          <w:i/>
          <w:iCs/>
          <w:sz w:val="24"/>
          <w:szCs w:val="24"/>
          <w:lang w:val="ro-RO"/>
        </w:rPr>
        <w:t xml:space="preserve"> prezentând în proporţie </w:t>
      </w:r>
      <m:oMath>
        <m:r>
          <w:rPr>
            <w:rFonts w:ascii="Cambria Math" w:eastAsiaTheme="minorEastAsia" w:hAnsi="Cambria Math" w:cs="Times New Roman"/>
            <w:sz w:val="24"/>
            <w:szCs w:val="24"/>
            <w:lang w:val="ro-RO"/>
          </w:rPr>
          <m:t>&gt;</m:t>
        </m:r>
      </m:oMath>
      <w:r w:rsidR="003D2244">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sidR="003D2244">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w:t>
      </w:r>
      <w:r w:rsidR="008E22F9">
        <w:rPr>
          <w:rFonts w:ascii="Times New Roman" w:eastAsiaTheme="minorEastAsia" w:hAnsi="Times New Roman" w:cs="Times New Roman"/>
          <w:i/>
          <w:iCs/>
          <w:sz w:val="24"/>
          <w:szCs w:val="24"/>
          <w:lang w:val="ro-RO"/>
        </w:rPr>
        <w:t>supra şi/sau sub-iacente,</w:t>
      </w:r>
      <w:r w:rsidR="003D2244">
        <w:rPr>
          <w:rFonts w:ascii="Times New Roman" w:eastAsiaTheme="minorEastAsia" w:hAnsi="Times New Roman" w:cs="Times New Roman"/>
          <w:i/>
          <w:iCs/>
          <w:sz w:val="24"/>
          <w:szCs w:val="24"/>
          <w:lang w:val="ro-RO"/>
        </w:rPr>
        <w:t xml:space="preserve"> sau </w:t>
      </w:r>
      <w:r w:rsidR="003D2244" w:rsidRPr="00F03011">
        <w:rPr>
          <w:rFonts w:ascii="Times New Roman" w:eastAsiaTheme="minorEastAsia" w:hAnsi="Times New Roman" w:cs="Times New Roman"/>
          <w:b/>
          <w:bCs/>
          <w:i/>
          <w:iCs/>
          <w:sz w:val="24"/>
          <w:szCs w:val="24"/>
          <w:lang w:val="ro-RO"/>
        </w:rPr>
        <w:t>calcaric nevermic (KZ –vm)</w:t>
      </w:r>
      <w:r w:rsidR="003D2244">
        <w:rPr>
          <w:rFonts w:ascii="Times New Roman" w:eastAsiaTheme="minorEastAsia" w:hAnsi="Times New Roman" w:cs="Times New Roman"/>
          <w:i/>
          <w:iCs/>
          <w:sz w:val="24"/>
          <w:szCs w:val="24"/>
          <w:lang w:val="ro-RO"/>
        </w:rPr>
        <w:t xml:space="preserve"> fără caracter</w:t>
      </w:r>
      <w:r w:rsidR="008E22F9">
        <w:rPr>
          <w:rFonts w:ascii="Times New Roman" w:eastAsiaTheme="minorEastAsia" w:hAnsi="Times New Roman" w:cs="Times New Roman"/>
          <w:i/>
          <w:iCs/>
          <w:sz w:val="24"/>
          <w:szCs w:val="24"/>
          <w:lang w:val="ro-RO"/>
        </w:rPr>
        <w:t>e</w:t>
      </w:r>
      <w:r w:rsidR="003D2244">
        <w:rPr>
          <w:rFonts w:ascii="Times New Roman" w:eastAsiaTheme="minorEastAsia" w:hAnsi="Times New Roman" w:cs="Times New Roman"/>
          <w:i/>
          <w:iCs/>
          <w:sz w:val="24"/>
          <w:szCs w:val="24"/>
          <w:lang w:val="ro-RO"/>
        </w:rPr>
        <w:t xml:space="preserve"> vermic</w:t>
      </w:r>
      <w:r w:rsidR="00F03011">
        <w:rPr>
          <w:rFonts w:ascii="Times New Roman" w:eastAsiaTheme="minorEastAsia" w:hAnsi="Times New Roman" w:cs="Times New Roman"/>
          <w:i/>
          <w:iCs/>
          <w:sz w:val="24"/>
          <w:szCs w:val="24"/>
          <w:lang w:val="ro-RO"/>
        </w:rPr>
        <w:t xml:space="preserve">e (solul prezintă o foarte slabă activitate a micro şi macrofaunei, fiind practic lipsit de neoformaţiuni de natură biogenă) </w:t>
      </w:r>
    </w:p>
    <w:p w:rsidR="005D6F83" w:rsidRDefault="005D6F83" w:rsidP="00995091">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hAnsi="Times New Roman" w:cs="Times New Roman"/>
          <w:i/>
          <w:iCs/>
          <w:sz w:val="24"/>
          <w:szCs w:val="24"/>
        </w:rPr>
        <w:t>Succesiune de orizonturi:</w:t>
      </w:r>
      <w:r w:rsidRPr="005D6F83">
        <w:rPr>
          <w:rFonts w:ascii="Times New Roman" w:eastAsiaTheme="minorEastAsia" w:hAnsi="Times New Roman" w:cs="Times New Roman"/>
          <w:b/>
          <w:i/>
          <w:iCs/>
          <w:sz w:val="24"/>
          <w:szCs w:val="24"/>
          <w:lang w:val="ro-RO"/>
        </w:rPr>
        <w:t xml:space="preserve"> </w:t>
      </w:r>
    </w:p>
    <w:p w:rsidR="005D6F83" w:rsidRPr="0024151E" w:rsidRDefault="00E73BC1" w:rsidP="00995091">
      <w:pPr>
        <w:spacing w:after="0" w:line="360" w:lineRule="auto"/>
        <w:ind w:firstLine="708"/>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002D120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002D120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sidR="005D6F83" w:rsidRPr="0024151E">
        <w:rPr>
          <w:rFonts w:ascii="Times New Roman" w:eastAsiaTheme="minorEastAsia" w:hAnsi="Times New Roman" w:cs="Times New Roman"/>
          <w:b/>
          <w:i/>
          <w:iCs/>
          <w:sz w:val="24"/>
          <w:szCs w:val="24"/>
          <w:lang w:val="ro-RO"/>
        </w:rPr>
        <w:t>a</w:t>
      </w:r>
    </w:p>
    <w:p w:rsidR="005D6F83" w:rsidRPr="00995091" w:rsidRDefault="00475664" w:rsidP="00995091">
      <w:pPr>
        <w:pStyle w:val="ListParagraph"/>
        <w:numPr>
          <w:ilvl w:val="0"/>
          <w:numId w:val="25"/>
        </w:numPr>
        <w:spacing w:after="0" w:line="360" w:lineRule="auto"/>
        <w:jc w:val="both"/>
        <w:rPr>
          <w:rFonts w:ascii="Times New Roman" w:eastAsiaTheme="minorEastAsia" w:hAnsi="Times New Roman" w:cs="Times New Roman"/>
          <w:b/>
          <w:bCs/>
          <w:i/>
          <w:iCs/>
          <w:sz w:val="24"/>
          <w:szCs w:val="24"/>
          <w:lang w:val="ro-RO"/>
        </w:rPr>
      </w:pPr>
      <w:r w:rsidRPr="00995091">
        <w:rPr>
          <w:rFonts w:ascii="Times New Roman" w:eastAsiaTheme="minorEastAsia" w:hAnsi="Times New Roman" w:cs="Times New Roman"/>
          <w:b/>
          <w:bCs/>
          <w:i/>
          <w:iCs/>
          <w:sz w:val="24"/>
          <w:szCs w:val="24"/>
          <w:lang w:val="ro-RO"/>
        </w:rPr>
        <w:t>Kastanoziom forestic</w:t>
      </w:r>
      <w:r w:rsidR="008E22F9" w:rsidRPr="00995091">
        <w:rPr>
          <w:rFonts w:ascii="Times New Roman" w:eastAsiaTheme="minorEastAsia" w:hAnsi="Times New Roman" w:cs="Times New Roman"/>
          <w:b/>
          <w:bCs/>
          <w:i/>
          <w:iCs/>
          <w:sz w:val="24"/>
          <w:szCs w:val="24"/>
          <w:lang w:val="ro-RO"/>
        </w:rPr>
        <w:t xml:space="preserve"> (KZ fr)</w:t>
      </w:r>
    </w:p>
    <w:p w:rsidR="005D6F83" w:rsidRPr="005D6F83" w:rsidRDefault="005D6F83" w:rsidP="00995091">
      <w:pPr>
        <w:spacing w:after="0" w:line="360" w:lineRule="auto"/>
        <w:ind w:firstLine="540"/>
        <w:jc w:val="both"/>
        <w:rPr>
          <w:rFonts w:ascii="Times New Roman" w:eastAsiaTheme="minorEastAsia" w:hAnsi="Times New Roman" w:cs="Times New Roman"/>
          <w:b/>
          <w:sz w:val="24"/>
          <w:szCs w:val="24"/>
          <w:lang w:val="ro-RO"/>
        </w:rPr>
      </w:pPr>
      <w:r w:rsidRPr="005D6F83">
        <w:rPr>
          <w:rFonts w:ascii="Times New Roman" w:eastAsiaTheme="minorEastAsia" w:hAnsi="Times New Roman" w:cs="Times New Roman"/>
          <w:i/>
          <w:iCs/>
          <w:sz w:val="24"/>
          <w:szCs w:val="24"/>
          <w:lang w:val="ro-RO"/>
        </w:rPr>
        <w:lastRenderedPageBreak/>
        <w:t>Sunt soluri cu orizont A molic forestalic (Amf), cu crome mai mari decît 2 în stare umedă, orizont de tranziţie AC având cel puţin în partea superioară valori şi crome mai mici de 3,5 la materialul în stare umedă, atât pe feţe cât şi în interiorul agregatelor structurale,</w:t>
      </w:r>
      <w:r w:rsidR="00286762" w:rsidRPr="00286762">
        <w:rPr>
          <w:rFonts w:ascii="Times New Roman" w:hAnsi="Times New Roman" w:cs="Times New Roman"/>
          <w:i/>
          <w:iCs/>
        </w:rPr>
        <w:t xml:space="preserve"> </w:t>
      </w:r>
      <w:r w:rsidR="00286762" w:rsidRPr="009221C9">
        <w:rPr>
          <w:rFonts w:ascii="Times New Roman" w:hAnsi="Times New Roman" w:cs="Times New Roman"/>
          <w:i/>
          <w:iCs/>
        </w:rPr>
        <w:t>orizont Cca în primii 125 cm sau pudră friabilă de carbonat de calciu (concentrări de carbonaţi secundari) în primii 100 cm</w:t>
      </w:r>
      <w:r w:rsidR="00286762">
        <w:rPr>
          <w:rFonts w:ascii="Times New Roman" w:hAnsi="Times New Roman" w:cs="Times New Roman"/>
          <w:i/>
          <w:iCs/>
        </w:rPr>
        <w:t xml:space="preserve"> </w:t>
      </w:r>
      <w:r w:rsidR="00475664">
        <w:rPr>
          <w:rFonts w:ascii="Times New Roman" w:eastAsiaTheme="minorEastAsia" w:hAnsi="Times New Roman" w:cs="Times New Roman"/>
          <w:i/>
          <w:iCs/>
          <w:sz w:val="24"/>
          <w:szCs w:val="24"/>
          <w:lang w:val="ro-RO"/>
        </w:rPr>
        <w:t>(sunt kastanoziomuri formate sub păduri xerofite).</w:t>
      </w:r>
    </w:p>
    <w:p w:rsidR="005D6F83" w:rsidRDefault="005D6F83" w:rsidP="00995091">
      <w:pPr>
        <w:pStyle w:val="ListParagraph"/>
        <w:spacing w:after="0" w:line="360" w:lineRule="auto"/>
        <w:ind w:left="540"/>
        <w:jc w:val="both"/>
        <w:rPr>
          <w:rFonts w:ascii="Times New Roman" w:hAnsi="Times New Roman" w:cs="Times New Roman"/>
          <w:i/>
          <w:iCs/>
          <w:sz w:val="24"/>
          <w:szCs w:val="24"/>
        </w:rPr>
      </w:pPr>
      <w:r w:rsidRPr="005D6F83">
        <w:rPr>
          <w:rFonts w:ascii="Times New Roman" w:hAnsi="Times New Roman" w:cs="Times New Roman"/>
          <w:i/>
          <w:iCs/>
          <w:sz w:val="24"/>
          <w:szCs w:val="24"/>
        </w:rPr>
        <w:t>Succesiune de orizonturi:</w:t>
      </w:r>
    </w:p>
    <w:p w:rsidR="005D6F83" w:rsidRPr="0024151E" w:rsidRDefault="002D120C" w:rsidP="0099509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Amf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sidR="005D6F83" w:rsidRPr="0024151E">
        <w:rPr>
          <w:rFonts w:ascii="Times New Roman" w:eastAsiaTheme="minorEastAsia" w:hAnsi="Times New Roman" w:cs="Times New Roman"/>
          <w:b/>
          <w:i/>
          <w:iCs/>
          <w:sz w:val="24"/>
          <w:szCs w:val="24"/>
          <w:lang w:val="ro-RO"/>
        </w:rPr>
        <w:t>a</w:t>
      </w:r>
    </w:p>
    <w:p w:rsidR="005D6F83" w:rsidRPr="008E22F9" w:rsidRDefault="005D6F83" w:rsidP="00995091">
      <w:pPr>
        <w:pStyle w:val="ListParagraph"/>
        <w:numPr>
          <w:ilvl w:val="0"/>
          <w:numId w:val="25"/>
        </w:numPr>
        <w:spacing w:after="0" w:line="360" w:lineRule="auto"/>
        <w:jc w:val="both"/>
        <w:rPr>
          <w:rFonts w:ascii="Times New Roman" w:eastAsiaTheme="minorEastAsia" w:hAnsi="Times New Roman" w:cs="Times New Roman"/>
          <w:b/>
          <w:bCs/>
          <w:i/>
          <w:iCs/>
          <w:sz w:val="24"/>
          <w:szCs w:val="24"/>
          <w:lang w:val="ro-RO"/>
        </w:rPr>
      </w:pPr>
      <w:r w:rsidRPr="005D6F83">
        <w:rPr>
          <w:rFonts w:ascii="Times New Roman" w:eastAsiaTheme="minorEastAsia" w:hAnsi="Times New Roman" w:cs="Times New Roman"/>
          <w:b/>
          <w:i/>
          <w:iCs/>
          <w:sz w:val="24"/>
          <w:szCs w:val="24"/>
          <w:lang w:val="ro-RO"/>
        </w:rPr>
        <w:t>Kastanoziom gleic</w:t>
      </w:r>
      <w:r w:rsidR="008E22F9">
        <w:rPr>
          <w:rFonts w:ascii="Times New Roman" w:eastAsiaTheme="minorEastAsia" w:hAnsi="Times New Roman" w:cs="Times New Roman"/>
          <w:b/>
          <w:i/>
          <w:iCs/>
          <w:sz w:val="24"/>
          <w:szCs w:val="24"/>
          <w:lang w:val="ro-RO"/>
        </w:rPr>
        <w:t xml:space="preserve"> </w:t>
      </w:r>
      <w:r w:rsidR="008E22F9">
        <w:rPr>
          <w:rFonts w:ascii="Times New Roman" w:eastAsiaTheme="minorEastAsia" w:hAnsi="Times New Roman" w:cs="Times New Roman"/>
          <w:b/>
          <w:bCs/>
          <w:i/>
          <w:iCs/>
          <w:sz w:val="24"/>
          <w:szCs w:val="24"/>
          <w:lang w:val="ro-RO"/>
        </w:rPr>
        <w:t>(KZ gc)</w:t>
      </w:r>
    </w:p>
    <w:p w:rsidR="005D6F83" w:rsidRDefault="005D6F83" w:rsidP="00995091">
      <w:pPr>
        <w:spacing w:after="0" w:line="360" w:lineRule="auto"/>
        <w:ind w:firstLine="540"/>
        <w:jc w:val="both"/>
        <w:rPr>
          <w:rFonts w:ascii="Times New Roman" w:eastAsiaTheme="minorEastAsia" w:hAnsi="Times New Roman" w:cs="Times New Roman"/>
          <w:i/>
          <w:iCs/>
          <w:sz w:val="24"/>
          <w:szCs w:val="24"/>
          <w:lang w:val="ro-RO"/>
        </w:rPr>
      </w:pPr>
      <w:r w:rsidRPr="005D6F83">
        <w:rPr>
          <w:rFonts w:ascii="Times New Roman" w:eastAsiaTheme="minorEastAsia" w:hAnsi="Times New Roman" w:cs="Times New Roman"/>
          <w:i/>
          <w:iCs/>
          <w:sz w:val="24"/>
          <w:szCs w:val="24"/>
          <w:lang w:val="ro-RO"/>
        </w:rPr>
        <w:t>Sunt soluri cu orizont A molic (Am), cu crome mai mari decît 2 în stare umedă, orizont de tranziţie AC având cel puţin în partea superioară valori şi crome mai mici de 3,5 la materialul în stare umedă, atât pe feţe cât şi în interiorul agregatelor structurale,</w:t>
      </w:r>
      <w:r w:rsidR="003D4DDC" w:rsidRPr="003D4DDC">
        <w:rPr>
          <w:rFonts w:ascii="Times New Roman" w:hAnsi="Times New Roman" w:cs="Times New Roman"/>
          <w:i/>
          <w:iCs/>
        </w:rPr>
        <w:t xml:space="preserve"> </w:t>
      </w:r>
      <w:r w:rsidR="003D4DDC" w:rsidRPr="009221C9">
        <w:rPr>
          <w:rFonts w:ascii="Times New Roman" w:hAnsi="Times New Roman" w:cs="Times New Roman"/>
          <w:i/>
          <w:iCs/>
        </w:rPr>
        <w:t>orizont Cca în primii 125 cm sau pudră friabilă de carbonat de calciu (concentrări de carbonaţi secundari) în primii 100 cm</w:t>
      </w:r>
      <w:r w:rsidRPr="005D6F83">
        <w:rPr>
          <w:rFonts w:ascii="Times New Roman" w:eastAsiaTheme="minorEastAsia" w:hAnsi="Times New Roman" w:cs="Times New Roman"/>
          <w:i/>
          <w:iCs/>
          <w:sz w:val="24"/>
          <w:szCs w:val="24"/>
          <w:lang w:val="ro-RO"/>
        </w:rPr>
        <w:t xml:space="preserve"> şi</w:t>
      </w:r>
      <w:r w:rsidRPr="005D6F83">
        <w:rPr>
          <w:rFonts w:ascii="Times New Roman" w:eastAsiaTheme="minorEastAsia" w:hAnsi="Times New Roman" w:cs="Times New Roman"/>
          <w:sz w:val="24"/>
          <w:szCs w:val="24"/>
          <w:lang w:val="ro-RO"/>
        </w:rPr>
        <w:t xml:space="preserve"> </w:t>
      </w:r>
      <w:r w:rsidRPr="005D6F83">
        <w:rPr>
          <w:rFonts w:ascii="Times New Roman" w:eastAsiaTheme="minorEastAsia" w:hAnsi="Times New Roman" w:cs="Times New Roman"/>
          <w:i/>
          <w:iCs/>
          <w:sz w:val="24"/>
          <w:szCs w:val="24"/>
          <w:lang w:val="ro-RO"/>
        </w:rPr>
        <w:t>prezintă</w:t>
      </w:r>
      <w:r w:rsidRPr="005D6F83">
        <w:rPr>
          <w:rFonts w:ascii="Times New Roman" w:eastAsiaTheme="minorEastAsia" w:hAnsi="Times New Roman" w:cs="Times New Roman"/>
          <w:sz w:val="24"/>
          <w:szCs w:val="24"/>
          <w:lang w:val="ro-RO"/>
        </w:rPr>
        <w:t xml:space="preserve"> </w:t>
      </w:r>
      <w:r w:rsidRPr="005D6F83">
        <w:rPr>
          <w:rFonts w:ascii="Times New Roman" w:eastAsiaTheme="minorEastAsia" w:hAnsi="Times New Roman" w:cs="Times New Roman"/>
          <w:i/>
          <w:iCs/>
          <w:sz w:val="24"/>
          <w:szCs w:val="24"/>
          <w:lang w:val="ro-RO"/>
        </w:rPr>
        <w:t>orizont Gr (gl</w:t>
      </w:r>
      <w:r w:rsidR="00475664">
        <w:rPr>
          <w:rFonts w:ascii="Times New Roman" w:eastAsiaTheme="minorEastAsia" w:hAnsi="Times New Roman" w:cs="Times New Roman"/>
          <w:i/>
          <w:iCs/>
          <w:sz w:val="24"/>
          <w:szCs w:val="24"/>
          <w:lang w:val="ro-RO"/>
        </w:rPr>
        <w:t>eic de reducere) între 50 şi 125</w:t>
      </w:r>
      <w:r w:rsidRPr="005D6F83">
        <w:rPr>
          <w:rFonts w:ascii="Times New Roman" w:eastAsiaTheme="minorEastAsia" w:hAnsi="Times New Roman" w:cs="Times New Roman"/>
          <w:i/>
          <w:iCs/>
          <w:sz w:val="24"/>
          <w:szCs w:val="24"/>
          <w:lang w:val="ro-RO"/>
        </w:rPr>
        <w:t xml:space="preserve"> cm adâncime ai profilului.</w:t>
      </w:r>
    </w:p>
    <w:p w:rsidR="005D6F83" w:rsidRDefault="005D6F83" w:rsidP="00995091">
      <w:pPr>
        <w:pStyle w:val="ListParagraph"/>
        <w:spacing w:after="0" w:line="360" w:lineRule="auto"/>
        <w:ind w:left="540"/>
        <w:jc w:val="both"/>
        <w:rPr>
          <w:rFonts w:ascii="Times New Roman" w:hAnsi="Times New Roman" w:cs="Times New Roman"/>
          <w:i/>
          <w:iCs/>
          <w:sz w:val="24"/>
          <w:szCs w:val="24"/>
        </w:rPr>
      </w:pPr>
      <w:r w:rsidRPr="005D6F83">
        <w:rPr>
          <w:rFonts w:ascii="Times New Roman" w:hAnsi="Times New Roman" w:cs="Times New Roman"/>
          <w:i/>
          <w:iCs/>
          <w:sz w:val="24"/>
          <w:szCs w:val="24"/>
        </w:rPr>
        <w:t>Succesiune de orizonturi:</w:t>
      </w:r>
    </w:p>
    <w:p w:rsidR="005D6F83" w:rsidRPr="0024151E" w:rsidRDefault="002D120C" w:rsidP="0099509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Pr>
          <w:rFonts w:ascii="Times New Roman" w:eastAsiaTheme="minorEastAsia" w:hAnsi="Times New Roman" w:cs="Times New Roman"/>
          <w:b/>
          <w:i/>
          <w:iCs/>
          <w:sz w:val="24"/>
          <w:szCs w:val="24"/>
          <w:lang w:val="ro-RO"/>
        </w:rPr>
        <w:t xml:space="preserve">aGo </w:t>
      </w:r>
      <m:oMath>
        <m:r>
          <m:rPr>
            <m:sty m:val="bi"/>
          </m:rPr>
          <w:rPr>
            <w:rFonts w:ascii="Cambria Math" w:eastAsiaTheme="minorEastAsia" w:hAnsi="Cambria Math" w:cs="Times New Roman"/>
            <w:sz w:val="24"/>
            <w:szCs w:val="24"/>
            <w:lang w:val="ro-RO"/>
          </w:rPr>
          <m:t>→</m:t>
        </m:r>
      </m:oMath>
      <w:r w:rsidR="005D6F83" w:rsidRPr="0024151E">
        <w:rPr>
          <w:rFonts w:ascii="Times New Roman" w:eastAsiaTheme="minorEastAsia" w:hAnsi="Times New Roman" w:cs="Times New Roman"/>
          <w:b/>
          <w:i/>
          <w:iCs/>
          <w:sz w:val="24"/>
          <w:szCs w:val="24"/>
          <w:lang w:val="ro-RO"/>
        </w:rPr>
        <w:t xml:space="preserve"> Gr</w:t>
      </w:r>
    </w:p>
    <w:p w:rsidR="005D6F83" w:rsidRPr="0024151E" w:rsidRDefault="002D120C" w:rsidP="0099509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AGo </w:t>
      </w:r>
      <m:oMath>
        <m:r>
          <m:rPr>
            <m:sty m:val="bi"/>
          </m:rPr>
          <w:rPr>
            <w:rFonts w:ascii="Cambria Math" w:eastAsiaTheme="minorEastAsia" w:hAnsi="Cambria Math" w:cs="Times New Roman"/>
            <w:sz w:val="24"/>
            <w:szCs w:val="24"/>
            <w:lang w:val="ro-RO"/>
          </w:rPr>
          <m:t>→</m:t>
        </m:r>
      </m:oMath>
      <w:r w:rsidR="005D6F83" w:rsidRPr="0024151E">
        <w:rPr>
          <w:rFonts w:ascii="Times New Roman" w:eastAsiaTheme="minorEastAsia" w:hAnsi="Times New Roman" w:cs="Times New Roman"/>
          <w:b/>
          <w:i/>
          <w:iCs/>
          <w:sz w:val="24"/>
          <w:szCs w:val="24"/>
          <w:lang w:val="ro-RO"/>
        </w:rPr>
        <w:t xml:space="preserve"> Gr</w:t>
      </w:r>
    </w:p>
    <w:p w:rsidR="00F03011" w:rsidRDefault="00F03011" w:rsidP="00995091">
      <w:pPr>
        <w:pStyle w:val="ListParagraph"/>
        <w:numPr>
          <w:ilvl w:val="0"/>
          <w:numId w:val="25"/>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Kastanoziom endogleic</w:t>
      </w:r>
    </w:p>
    <w:p w:rsidR="00475664" w:rsidRPr="00475664" w:rsidRDefault="00475664" w:rsidP="00037B04">
      <w:pPr>
        <w:spacing w:after="0" w:line="360" w:lineRule="auto"/>
        <w:ind w:firstLine="360"/>
        <w:jc w:val="both"/>
        <w:rPr>
          <w:rFonts w:ascii="Times New Roman" w:eastAsiaTheme="minorEastAsia" w:hAnsi="Times New Roman" w:cs="Times New Roman"/>
          <w:i/>
          <w:iCs/>
          <w:sz w:val="24"/>
          <w:szCs w:val="24"/>
          <w:lang w:val="ro-RO"/>
        </w:rPr>
      </w:pPr>
      <w:r w:rsidRPr="00475664">
        <w:rPr>
          <w:rFonts w:ascii="Times New Roman" w:eastAsiaTheme="minorEastAsia" w:hAnsi="Times New Roman" w:cs="Times New Roman"/>
          <w:i/>
          <w:iCs/>
          <w:sz w:val="24"/>
          <w:szCs w:val="24"/>
          <w:lang w:val="ro-RO"/>
        </w:rPr>
        <w:t>Sunt soluri cu orizont A molic (Am), cu crome mai mari decît 2 în stare umedă până la cel puţin 20 cm adâncime, orizont de tranziţie AC având cel puţin în partea superioară valori şi crome mai mici de 3,5 la materialul în stare umedă, atât pe feţe cât şi în interiorul agregatelor structurale,</w:t>
      </w:r>
      <w:r w:rsidR="003D4DDC" w:rsidRPr="003D4DDC">
        <w:rPr>
          <w:rFonts w:ascii="Times New Roman" w:hAnsi="Times New Roman" w:cs="Times New Roman"/>
          <w:i/>
          <w:iCs/>
        </w:rPr>
        <w:t xml:space="preserve"> </w:t>
      </w:r>
      <w:r w:rsidR="003D4DDC" w:rsidRPr="009221C9">
        <w:rPr>
          <w:rFonts w:ascii="Times New Roman" w:hAnsi="Times New Roman" w:cs="Times New Roman"/>
          <w:i/>
          <w:iCs/>
        </w:rPr>
        <w:t>orizont Cca în primii 125 cm sau pudră friabilă de carbonat de calciu (concentrări de carbonaţi secundari) în primii 100 cm</w:t>
      </w:r>
      <w:r w:rsidRPr="00475664">
        <w:rPr>
          <w:rFonts w:ascii="Times New Roman" w:eastAsiaTheme="minorEastAsia" w:hAnsi="Times New Roman" w:cs="Times New Roman"/>
          <w:i/>
          <w:iCs/>
          <w:sz w:val="24"/>
          <w:szCs w:val="24"/>
          <w:lang w:val="ro-RO"/>
        </w:rPr>
        <w:t xml:space="preserve"> şi</w:t>
      </w:r>
      <w:r w:rsidRPr="00475664">
        <w:rPr>
          <w:rFonts w:ascii="Times New Roman" w:eastAsiaTheme="minorEastAsia" w:hAnsi="Times New Roman" w:cs="Times New Roman"/>
          <w:sz w:val="24"/>
          <w:szCs w:val="24"/>
          <w:lang w:val="ro-RO"/>
        </w:rPr>
        <w:t xml:space="preserve"> </w:t>
      </w:r>
      <w:r w:rsidRPr="00475664">
        <w:rPr>
          <w:rFonts w:ascii="Times New Roman" w:eastAsiaTheme="minorEastAsia" w:hAnsi="Times New Roman" w:cs="Times New Roman"/>
          <w:i/>
          <w:iCs/>
          <w:sz w:val="24"/>
          <w:szCs w:val="24"/>
          <w:lang w:val="ro-RO"/>
        </w:rPr>
        <w:t>prezintă</w:t>
      </w:r>
      <w:r w:rsidRPr="00475664">
        <w:rPr>
          <w:rFonts w:ascii="Times New Roman" w:eastAsiaTheme="minorEastAsia" w:hAnsi="Times New Roman" w:cs="Times New Roman"/>
          <w:sz w:val="24"/>
          <w:szCs w:val="24"/>
          <w:lang w:val="ro-RO"/>
        </w:rPr>
        <w:t xml:space="preserve"> </w:t>
      </w:r>
      <w:r w:rsidRPr="00475664">
        <w:rPr>
          <w:rFonts w:ascii="Times New Roman" w:eastAsiaTheme="minorEastAsia" w:hAnsi="Times New Roman" w:cs="Times New Roman"/>
          <w:i/>
          <w:iCs/>
          <w:sz w:val="24"/>
          <w:szCs w:val="24"/>
          <w:lang w:val="ro-RO"/>
        </w:rPr>
        <w:t>orizont Gr (gleic de reducere) între 50 şi 100 cm adâncime ai profilului.</w:t>
      </w:r>
    </w:p>
    <w:p w:rsidR="00475664" w:rsidRPr="00475664" w:rsidRDefault="00475664" w:rsidP="00995091">
      <w:pPr>
        <w:spacing w:after="0" w:line="360" w:lineRule="auto"/>
        <w:jc w:val="both"/>
        <w:rPr>
          <w:rFonts w:ascii="Times New Roman" w:hAnsi="Times New Roman" w:cs="Times New Roman"/>
          <w:i/>
          <w:iCs/>
          <w:sz w:val="24"/>
          <w:szCs w:val="24"/>
        </w:rPr>
      </w:pPr>
      <w:r w:rsidRPr="00475664">
        <w:rPr>
          <w:rFonts w:ascii="Times New Roman" w:hAnsi="Times New Roman" w:cs="Times New Roman"/>
          <w:i/>
          <w:iCs/>
          <w:sz w:val="24"/>
          <w:szCs w:val="24"/>
        </w:rPr>
        <w:t>Succesiune de orizonturi:</w:t>
      </w:r>
    </w:p>
    <w:p w:rsidR="00475664" w:rsidRPr="00475664" w:rsidRDefault="00475664" w:rsidP="00995091">
      <w:pPr>
        <w:pStyle w:val="ListParagraph"/>
        <w:spacing w:after="0" w:line="360" w:lineRule="auto"/>
        <w:ind w:left="540"/>
        <w:jc w:val="center"/>
        <w:rPr>
          <w:rFonts w:ascii="Times New Roman" w:eastAsiaTheme="minorEastAsia" w:hAnsi="Times New Roman" w:cs="Times New Roman"/>
          <w:b/>
          <w:i/>
          <w:iCs/>
          <w:sz w:val="24"/>
          <w:szCs w:val="24"/>
          <w:lang w:val="ro-RO"/>
        </w:rPr>
      </w:pPr>
      <w:r w:rsidRPr="00475664">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Gr</w:t>
      </w:r>
    </w:p>
    <w:p w:rsidR="00475664" w:rsidRPr="00475664" w:rsidRDefault="00475664" w:rsidP="00995091">
      <w:pPr>
        <w:pStyle w:val="ListParagraph"/>
        <w:spacing w:after="0" w:line="360" w:lineRule="auto"/>
        <w:ind w:left="540"/>
        <w:jc w:val="center"/>
        <w:rPr>
          <w:rFonts w:ascii="Times New Roman" w:eastAsiaTheme="minorEastAsia" w:hAnsi="Times New Roman" w:cs="Times New Roman"/>
          <w:b/>
          <w:i/>
          <w:iCs/>
          <w:sz w:val="24"/>
          <w:szCs w:val="24"/>
          <w:lang w:val="ro-RO"/>
        </w:rPr>
      </w:pPr>
      <w:r w:rsidRPr="00475664">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AGo </w:t>
      </w:r>
      <m:oMath>
        <m:r>
          <m:rPr>
            <m:sty m:val="bi"/>
          </m:rPr>
          <w:rPr>
            <w:rFonts w:ascii="Cambria Math" w:eastAsiaTheme="minorEastAsia" w:hAnsi="Cambria Math" w:cs="Times New Roman"/>
            <w:sz w:val="24"/>
            <w:szCs w:val="24"/>
            <w:lang w:val="ro-RO"/>
          </w:rPr>
          <m:t>→</m:t>
        </m:r>
      </m:oMath>
      <w:r w:rsidRPr="00475664">
        <w:rPr>
          <w:rFonts w:ascii="Times New Roman" w:eastAsiaTheme="minorEastAsia" w:hAnsi="Times New Roman" w:cs="Times New Roman"/>
          <w:b/>
          <w:i/>
          <w:iCs/>
          <w:sz w:val="24"/>
          <w:szCs w:val="24"/>
          <w:lang w:val="ro-RO"/>
        </w:rPr>
        <w:t xml:space="preserve"> Gr</w:t>
      </w:r>
    </w:p>
    <w:p w:rsidR="005D6F83" w:rsidRPr="008E22F9" w:rsidRDefault="00BD66A9" w:rsidP="00995091">
      <w:pPr>
        <w:pStyle w:val="ListParagraph"/>
        <w:numPr>
          <w:ilvl w:val="0"/>
          <w:numId w:val="25"/>
        </w:numPr>
        <w:spacing w:after="0" w:line="360" w:lineRule="auto"/>
        <w:jc w:val="both"/>
        <w:rPr>
          <w:rFonts w:ascii="Times New Roman" w:eastAsiaTheme="minorEastAsia" w:hAnsi="Times New Roman" w:cs="Times New Roman"/>
          <w:b/>
          <w:bCs/>
          <w:i/>
          <w:iCs/>
          <w:sz w:val="24"/>
          <w:szCs w:val="24"/>
          <w:lang w:val="ro-RO"/>
        </w:rPr>
      </w:pPr>
      <w:r w:rsidRPr="00BD66A9">
        <w:rPr>
          <w:rFonts w:ascii="Times New Roman" w:eastAsiaTheme="minorEastAsia" w:hAnsi="Times New Roman" w:cs="Times New Roman"/>
          <w:b/>
          <w:bCs/>
          <w:i/>
          <w:iCs/>
          <w:sz w:val="24"/>
          <w:szCs w:val="24"/>
          <w:lang w:val="ro-RO"/>
        </w:rPr>
        <w:t>Kastanoziom lutic</w:t>
      </w:r>
      <w:r w:rsidR="008E22F9">
        <w:rPr>
          <w:rFonts w:ascii="Times New Roman" w:eastAsiaTheme="minorEastAsia" w:hAnsi="Times New Roman" w:cs="Times New Roman"/>
          <w:b/>
          <w:bCs/>
          <w:i/>
          <w:iCs/>
          <w:sz w:val="24"/>
          <w:szCs w:val="24"/>
          <w:lang w:val="ro-RO"/>
        </w:rPr>
        <w:t xml:space="preserve"> (KZ lu)</w:t>
      </w:r>
    </w:p>
    <w:p w:rsidR="005D6F83" w:rsidRDefault="00BD66A9" w:rsidP="00995091">
      <w:pPr>
        <w:spacing w:after="0" w:line="360" w:lineRule="auto"/>
        <w:ind w:firstLine="360"/>
        <w:jc w:val="both"/>
        <w:rPr>
          <w:rFonts w:ascii="Times New Roman" w:eastAsiaTheme="minorEastAsia" w:hAnsi="Times New Roman" w:cs="Times New Roman"/>
          <w:i/>
          <w:iCs/>
          <w:sz w:val="24"/>
          <w:szCs w:val="24"/>
          <w:lang w:val="ro-RO"/>
        </w:rPr>
      </w:pPr>
      <w:r w:rsidRPr="00BD66A9">
        <w:rPr>
          <w:rFonts w:ascii="Times New Roman" w:eastAsiaTheme="minorEastAsia" w:hAnsi="Times New Roman" w:cs="Times New Roman"/>
          <w:i/>
          <w:iCs/>
          <w:sz w:val="24"/>
          <w:szCs w:val="24"/>
          <w:lang w:val="ro-RO"/>
        </w:rPr>
        <w:t>Sunt soluri cu orizont A molic (Am), cu crome mai mari decît 2 în stare umedă, orizont de tranziţie AC având cel puţin în partea superioară valori şi crome mai mici de 3,5 la materialul în stare umedă, atât pe feţe cât şi în interiorul agregatelor structurale,</w:t>
      </w:r>
      <w:r w:rsidR="003D4DDC" w:rsidRPr="003D4DDC">
        <w:rPr>
          <w:rFonts w:ascii="Times New Roman" w:hAnsi="Times New Roman" w:cs="Times New Roman"/>
          <w:i/>
          <w:iCs/>
        </w:rPr>
        <w:t xml:space="preserve"> </w:t>
      </w:r>
      <w:r w:rsidR="003D4DDC" w:rsidRPr="009221C9">
        <w:rPr>
          <w:rFonts w:ascii="Times New Roman" w:hAnsi="Times New Roman" w:cs="Times New Roman"/>
          <w:i/>
          <w:iCs/>
        </w:rPr>
        <w:t>orizont Cca în primii 125 cm sau pudră friabilă de carbonat de calciu (concentrări de carbonaţi secundari) în primii 100 cm</w:t>
      </w:r>
      <w:r w:rsidRPr="00BD66A9">
        <w:rPr>
          <w:rFonts w:ascii="Times New Roman" w:eastAsiaTheme="minorEastAsia" w:hAnsi="Times New Roman" w:cs="Times New Roman"/>
          <w:i/>
          <w:iCs/>
          <w:sz w:val="24"/>
          <w:szCs w:val="24"/>
          <w:lang w:val="ro-RO"/>
        </w:rPr>
        <w:t xml:space="preserve"> şi prezintă textură mijlocie lutică la nivelul orizontului Am.</w:t>
      </w:r>
    </w:p>
    <w:p w:rsidR="00BD66A9" w:rsidRDefault="00BD66A9" w:rsidP="00995091">
      <w:pPr>
        <w:pStyle w:val="ListParagraph"/>
        <w:spacing w:after="0" w:line="360" w:lineRule="auto"/>
        <w:ind w:left="540"/>
        <w:jc w:val="both"/>
        <w:rPr>
          <w:rFonts w:ascii="Times New Roman" w:hAnsi="Times New Roman" w:cs="Times New Roman"/>
          <w:i/>
          <w:iCs/>
          <w:sz w:val="24"/>
          <w:szCs w:val="24"/>
        </w:rPr>
      </w:pPr>
      <w:r w:rsidRPr="005D6F83">
        <w:rPr>
          <w:rFonts w:ascii="Times New Roman" w:hAnsi="Times New Roman" w:cs="Times New Roman"/>
          <w:i/>
          <w:iCs/>
          <w:sz w:val="24"/>
          <w:szCs w:val="24"/>
        </w:rPr>
        <w:t>Succesiune de orizonturi:</w:t>
      </w:r>
    </w:p>
    <w:p w:rsidR="005D6F83" w:rsidRPr="003D4DDC" w:rsidRDefault="001E7A0F" w:rsidP="0099509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002D120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2D120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sidR="00BD66A9" w:rsidRPr="0024151E">
        <w:rPr>
          <w:rFonts w:ascii="Times New Roman" w:eastAsiaTheme="minorEastAsia" w:hAnsi="Times New Roman" w:cs="Times New Roman"/>
          <w:b/>
          <w:i/>
          <w:iCs/>
          <w:sz w:val="24"/>
          <w:szCs w:val="24"/>
          <w:lang w:val="ro-RO"/>
        </w:rPr>
        <w:t>a</w:t>
      </w:r>
    </w:p>
    <w:p w:rsidR="00BD66A9" w:rsidRPr="008E22F9" w:rsidRDefault="000506D7" w:rsidP="00995091">
      <w:pPr>
        <w:pStyle w:val="ListParagraph"/>
        <w:numPr>
          <w:ilvl w:val="0"/>
          <w:numId w:val="25"/>
        </w:numPr>
        <w:spacing w:after="0" w:line="360" w:lineRule="auto"/>
        <w:jc w:val="both"/>
        <w:rPr>
          <w:rFonts w:ascii="Times New Roman" w:eastAsiaTheme="minorEastAsia" w:hAnsi="Times New Roman" w:cs="Times New Roman"/>
          <w:b/>
          <w:bCs/>
          <w:i/>
          <w:iCs/>
          <w:sz w:val="24"/>
          <w:szCs w:val="24"/>
          <w:lang w:val="ro-RO"/>
        </w:rPr>
      </w:pPr>
      <w:r w:rsidRPr="00BD66A9">
        <w:rPr>
          <w:rFonts w:ascii="Times New Roman" w:eastAsiaTheme="minorEastAsia" w:hAnsi="Times New Roman" w:cs="Times New Roman"/>
          <w:b/>
          <w:i/>
          <w:iCs/>
          <w:sz w:val="24"/>
          <w:szCs w:val="24"/>
          <w:lang w:val="ro-RO"/>
        </w:rPr>
        <w:t xml:space="preserve"> Kastanoziom psamic</w:t>
      </w:r>
      <w:r w:rsidR="003D4DDC">
        <w:rPr>
          <w:rFonts w:ascii="Times New Roman" w:eastAsiaTheme="minorEastAsia" w:hAnsi="Times New Roman" w:cs="Times New Roman"/>
          <w:b/>
          <w:i/>
          <w:iCs/>
          <w:sz w:val="24"/>
          <w:szCs w:val="24"/>
          <w:lang w:val="ro-RO"/>
        </w:rPr>
        <w:t xml:space="preserve"> </w:t>
      </w:r>
      <w:r w:rsidR="008E22F9">
        <w:rPr>
          <w:rFonts w:ascii="Times New Roman" w:eastAsiaTheme="minorEastAsia" w:hAnsi="Times New Roman" w:cs="Times New Roman"/>
          <w:b/>
          <w:bCs/>
          <w:i/>
          <w:iCs/>
          <w:sz w:val="24"/>
          <w:szCs w:val="24"/>
          <w:lang w:val="ro-RO"/>
        </w:rPr>
        <w:t>(KZ pm)</w:t>
      </w:r>
    </w:p>
    <w:p w:rsidR="000506D7" w:rsidRPr="003D4DDC" w:rsidRDefault="00611CF3" w:rsidP="00037B04">
      <w:pPr>
        <w:spacing w:after="0" w:line="360" w:lineRule="auto"/>
        <w:ind w:firstLine="360"/>
        <w:jc w:val="both"/>
        <w:rPr>
          <w:rFonts w:ascii="Times New Roman" w:eastAsiaTheme="minorEastAsia" w:hAnsi="Times New Roman" w:cs="Times New Roman"/>
          <w:i/>
          <w:iCs/>
          <w:sz w:val="24"/>
          <w:szCs w:val="24"/>
          <w:lang w:val="ro-RO"/>
        </w:rPr>
      </w:pPr>
      <w:r w:rsidRPr="00BD66A9">
        <w:rPr>
          <w:rFonts w:ascii="Times New Roman" w:eastAsiaTheme="minorEastAsia" w:hAnsi="Times New Roman" w:cs="Times New Roman"/>
          <w:b/>
          <w:i/>
          <w:iCs/>
          <w:sz w:val="24"/>
          <w:szCs w:val="24"/>
          <w:lang w:val="ro-RO"/>
        </w:rPr>
        <w:t xml:space="preserve"> </w:t>
      </w:r>
      <w:r w:rsidR="00BD66A9" w:rsidRPr="00294308">
        <w:rPr>
          <w:rFonts w:ascii="Times New Roman" w:eastAsiaTheme="minorEastAsia" w:hAnsi="Times New Roman" w:cs="Times New Roman"/>
          <w:i/>
          <w:iCs/>
          <w:sz w:val="24"/>
          <w:szCs w:val="24"/>
          <w:lang w:val="ro-RO"/>
        </w:rPr>
        <w:t xml:space="preserve">Sunt soluri cu orizont A molic (Am), cu crome mai mari decît 2 în </w:t>
      </w:r>
      <w:r w:rsidR="00DF5721">
        <w:rPr>
          <w:rFonts w:ascii="Times New Roman" w:eastAsiaTheme="minorEastAsia" w:hAnsi="Times New Roman" w:cs="Times New Roman"/>
          <w:i/>
          <w:iCs/>
          <w:sz w:val="24"/>
          <w:szCs w:val="24"/>
          <w:lang w:val="ro-RO"/>
        </w:rPr>
        <w:t>stare umedă</w:t>
      </w:r>
      <w:r w:rsidR="00BD66A9" w:rsidRPr="00294308">
        <w:rPr>
          <w:rFonts w:ascii="Times New Roman" w:eastAsiaTheme="minorEastAsia" w:hAnsi="Times New Roman" w:cs="Times New Roman"/>
          <w:i/>
          <w:iCs/>
          <w:sz w:val="24"/>
          <w:szCs w:val="24"/>
          <w:lang w:val="ro-RO"/>
        </w:rPr>
        <w:t xml:space="preserve">, orizont de tranziţie AC având cel puţin în partea superioară valori şi crome mai mici de 3,5 la materialul în stare umedă, atât pe feţe cât şi în interiorul agregatelor structurale, </w:t>
      </w:r>
      <w:r w:rsidR="003D4DDC" w:rsidRPr="009221C9">
        <w:rPr>
          <w:rFonts w:ascii="Times New Roman" w:hAnsi="Times New Roman" w:cs="Times New Roman"/>
          <w:i/>
          <w:iCs/>
        </w:rPr>
        <w:t>orizont Cca în primii 125 cm sau pudră friabilă de carbonat de calciu (concentrări de carbonaţi secundari) în primii 100 cm</w:t>
      </w:r>
      <w:r w:rsidR="00BD66A9">
        <w:rPr>
          <w:rFonts w:ascii="Times New Roman" w:eastAsiaTheme="minorEastAsia" w:hAnsi="Times New Roman" w:cs="Times New Roman"/>
          <w:i/>
          <w:iCs/>
          <w:sz w:val="24"/>
          <w:szCs w:val="24"/>
          <w:lang w:val="ro-RO"/>
        </w:rPr>
        <w:t xml:space="preserve"> şi</w:t>
      </w:r>
      <w:r w:rsidR="00BD66A9">
        <w:rPr>
          <w:rFonts w:ascii="Times New Roman" w:eastAsiaTheme="minorEastAsia" w:hAnsi="Times New Roman" w:cs="Times New Roman"/>
          <w:sz w:val="24"/>
          <w:szCs w:val="24"/>
          <w:lang w:val="ro-RO"/>
        </w:rPr>
        <w:t xml:space="preserve"> </w:t>
      </w:r>
      <w:r w:rsidR="00BD66A9" w:rsidRPr="00294308">
        <w:rPr>
          <w:rFonts w:ascii="Times New Roman" w:eastAsiaTheme="minorEastAsia" w:hAnsi="Times New Roman" w:cs="Times New Roman"/>
          <w:i/>
          <w:iCs/>
          <w:sz w:val="24"/>
          <w:szCs w:val="24"/>
          <w:lang w:val="ro-RO"/>
        </w:rPr>
        <w:t>prezintă textură grosieră</w:t>
      </w:r>
      <w:r w:rsidR="00DF5721">
        <w:rPr>
          <w:rFonts w:ascii="Times New Roman" w:eastAsiaTheme="minorEastAsia" w:hAnsi="Times New Roman" w:cs="Times New Roman"/>
          <w:i/>
          <w:iCs/>
          <w:sz w:val="24"/>
          <w:szCs w:val="24"/>
          <w:lang w:val="ro-RO"/>
        </w:rPr>
        <w:t xml:space="preserve"> (nisipoasă şi/sau nisipoasă lutoasă</w:t>
      </w:r>
      <w:r w:rsidR="00EF6ED4">
        <w:rPr>
          <w:rFonts w:ascii="Times New Roman" w:eastAsiaTheme="minorEastAsia" w:hAnsi="Times New Roman" w:cs="Times New Roman"/>
          <w:i/>
          <w:iCs/>
          <w:sz w:val="24"/>
          <w:szCs w:val="24"/>
          <w:lang w:val="ro-RO"/>
        </w:rPr>
        <w:t>)</w:t>
      </w:r>
      <w:r w:rsidR="00BD66A9" w:rsidRPr="00294308">
        <w:rPr>
          <w:rFonts w:ascii="Times New Roman" w:eastAsiaTheme="minorEastAsia" w:hAnsi="Times New Roman" w:cs="Times New Roman"/>
          <w:i/>
          <w:iCs/>
          <w:sz w:val="24"/>
          <w:szCs w:val="24"/>
          <w:lang w:val="ro-RO"/>
        </w:rPr>
        <w:t xml:space="preserve"> cel puţin în </w:t>
      </w:r>
      <w:r w:rsidR="00DF5721">
        <w:rPr>
          <w:rFonts w:ascii="Times New Roman" w:eastAsiaTheme="minorEastAsia" w:hAnsi="Times New Roman" w:cs="Times New Roman"/>
          <w:i/>
          <w:iCs/>
          <w:sz w:val="24"/>
          <w:szCs w:val="24"/>
          <w:lang w:val="ro-RO"/>
        </w:rPr>
        <w:t>orizontul Am.</w:t>
      </w:r>
    </w:p>
    <w:p w:rsidR="005D6F83" w:rsidRPr="003D4DDC" w:rsidRDefault="005D6F83" w:rsidP="00995091">
      <w:pPr>
        <w:pStyle w:val="ListParagraph"/>
        <w:spacing w:after="0" w:line="360" w:lineRule="auto"/>
        <w:ind w:left="540"/>
        <w:jc w:val="both"/>
        <w:rPr>
          <w:rFonts w:ascii="Times New Roman" w:hAnsi="Times New Roman" w:cs="Times New Roman"/>
          <w:i/>
          <w:iCs/>
          <w:sz w:val="24"/>
          <w:szCs w:val="24"/>
        </w:rPr>
      </w:pPr>
      <w:r w:rsidRPr="005D6F83">
        <w:rPr>
          <w:rFonts w:ascii="Times New Roman" w:hAnsi="Times New Roman" w:cs="Times New Roman"/>
          <w:i/>
          <w:iCs/>
          <w:sz w:val="24"/>
          <w:szCs w:val="24"/>
        </w:rPr>
        <w:t>Succesiune de orizonturi:</w:t>
      </w:r>
    </w:p>
    <w:p w:rsidR="00611CF3" w:rsidRPr="0024151E" w:rsidRDefault="002D120C" w:rsidP="0099509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sidR="00611CF3" w:rsidRPr="0024151E">
        <w:rPr>
          <w:rFonts w:ascii="Times New Roman" w:eastAsiaTheme="minorEastAsia" w:hAnsi="Times New Roman" w:cs="Times New Roman"/>
          <w:b/>
          <w:i/>
          <w:iCs/>
          <w:sz w:val="24"/>
          <w:szCs w:val="24"/>
          <w:lang w:val="ro-RO"/>
        </w:rPr>
        <w:t>a</w:t>
      </w:r>
    </w:p>
    <w:p w:rsidR="00BD66A9" w:rsidRPr="00037B04" w:rsidRDefault="00BD66A9" w:rsidP="00037B04">
      <w:pPr>
        <w:pStyle w:val="ListParagraph"/>
        <w:numPr>
          <w:ilvl w:val="0"/>
          <w:numId w:val="25"/>
        </w:numPr>
        <w:spacing w:after="0" w:line="360" w:lineRule="auto"/>
        <w:jc w:val="both"/>
        <w:rPr>
          <w:rFonts w:ascii="Times New Roman" w:eastAsiaTheme="minorEastAsia" w:hAnsi="Times New Roman" w:cs="Times New Roman"/>
          <w:b/>
          <w:bCs/>
          <w:i/>
          <w:iCs/>
          <w:sz w:val="24"/>
          <w:szCs w:val="24"/>
          <w:lang w:val="ro-RO"/>
        </w:rPr>
      </w:pPr>
      <w:r w:rsidRPr="00037B04">
        <w:rPr>
          <w:rFonts w:ascii="Times New Roman" w:eastAsiaTheme="minorEastAsia" w:hAnsi="Times New Roman" w:cs="Times New Roman"/>
          <w:b/>
          <w:i/>
          <w:iCs/>
          <w:sz w:val="24"/>
          <w:szCs w:val="24"/>
          <w:lang w:val="ro-RO"/>
        </w:rPr>
        <w:t>Kastanoziom silitic</w:t>
      </w:r>
      <w:r w:rsidR="008E22F9" w:rsidRPr="00037B04">
        <w:rPr>
          <w:rFonts w:ascii="Times New Roman" w:eastAsiaTheme="minorEastAsia" w:hAnsi="Times New Roman" w:cs="Times New Roman"/>
          <w:b/>
          <w:i/>
          <w:iCs/>
          <w:sz w:val="24"/>
          <w:szCs w:val="24"/>
          <w:lang w:val="ro-RO"/>
        </w:rPr>
        <w:t xml:space="preserve"> </w:t>
      </w:r>
      <w:r w:rsidR="008E22F9" w:rsidRPr="00037B04">
        <w:rPr>
          <w:rFonts w:ascii="Times New Roman" w:eastAsiaTheme="minorEastAsia" w:hAnsi="Times New Roman" w:cs="Times New Roman"/>
          <w:b/>
          <w:bCs/>
          <w:i/>
          <w:iCs/>
          <w:sz w:val="24"/>
          <w:szCs w:val="24"/>
          <w:lang w:val="ro-RO"/>
        </w:rPr>
        <w:t>(KZ si)</w:t>
      </w:r>
    </w:p>
    <w:p w:rsidR="00BD66A9" w:rsidRPr="00BD66A9" w:rsidRDefault="00BD66A9" w:rsidP="00037B04">
      <w:pPr>
        <w:spacing w:after="0" w:line="360" w:lineRule="auto"/>
        <w:ind w:firstLine="360"/>
        <w:jc w:val="both"/>
        <w:rPr>
          <w:rFonts w:ascii="Times New Roman" w:eastAsiaTheme="minorEastAsia" w:hAnsi="Times New Roman" w:cs="Times New Roman"/>
          <w:i/>
          <w:iCs/>
          <w:sz w:val="24"/>
          <w:szCs w:val="24"/>
          <w:lang w:val="ro-RO"/>
        </w:rPr>
      </w:pPr>
      <w:r w:rsidRPr="00BD66A9">
        <w:rPr>
          <w:rFonts w:ascii="Times New Roman" w:eastAsiaTheme="minorEastAsia" w:hAnsi="Times New Roman" w:cs="Times New Roman"/>
          <w:i/>
          <w:iCs/>
          <w:sz w:val="24"/>
          <w:szCs w:val="24"/>
          <w:lang w:val="ro-RO"/>
        </w:rPr>
        <w:t xml:space="preserve">Sunt soluri cu orizont A molic (Am), cu crome mai mari decît 2 în stare umedă, orizont de tranziţie AC având cel puţin în partea superioară valori şi crome mai mici de 3,5 la materialul în stare umedă, atât pe feţe cât şi în interiorul agregatelor structurale, </w:t>
      </w:r>
      <w:r w:rsidR="003D4DDC" w:rsidRPr="009221C9">
        <w:rPr>
          <w:rFonts w:ascii="Times New Roman" w:hAnsi="Times New Roman" w:cs="Times New Roman"/>
          <w:i/>
          <w:iCs/>
        </w:rPr>
        <w:t xml:space="preserve">orizont Cca în primii 125 cm sau pudră friabilă de carbonat de calciu (concentrări de carbonaţi secundari) în primii 100 cm </w:t>
      </w:r>
      <w:r w:rsidRPr="00BD66A9">
        <w:rPr>
          <w:rFonts w:ascii="Times New Roman" w:eastAsiaTheme="minorEastAsia" w:hAnsi="Times New Roman" w:cs="Times New Roman"/>
          <w:i/>
          <w:iCs/>
          <w:sz w:val="24"/>
          <w:szCs w:val="24"/>
          <w:lang w:val="ro-RO"/>
        </w:rPr>
        <w:t>şi</w:t>
      </w:r>
      <w:r w:rsidRPr="00BD66A9">
        <w:rPr>
          <w:rFonts w:ascii="Times New Roman" w:eastAsiaTheme="minorEastAsia" w:hAnsi="Times New Roman" w:cs="Times New Roman"/>
          <w:sz w:val="24"/>
          <w:szCs w:val="24"/>
          <w:lang w:val="ro-RO"/>
        </w:rPr>
        <w:t xml:space="preserve"> </w:t>
      </w:r>
      <w:r w:rsidRPr="00BD66A9">
        <w:rPr>
          <w:rFonts w:ascii="Times New Roman" w:eastAsiaTheme="minorEastAsia" w:hAnsi="Times New Roman" w:cs="Times New Roman"/>
          <w:i/>
          <w:iCs/>
          <w:sz w:val="24"/>
          <w:szCs w:val="24"/>
          <w:lang w:val="ro-RO"/>
        </w:rPr>
        <w:t>p</w:t>
      </w:r>
      <w:r w:rsidR="00823A65">
        <w:rPr>
          <w:rFonts w:ascii="Times New Roman" w:eastAsiaTheme="minorEastAsia" w:hAnsi="Times New Roman" w:cs="Times New Roman"/>
          <w:i/>
          <w:iCs/>
          <w:sz w:val="24"/>
          <w:szCs w:val="24"/>
          <w:lang w:val="ro-RO"/>
        </w:rPr>
        <w:t>rezintă textură mijlocie silitică la nivelul orizontului Am</w:t>
      </w:r>
      <w:r w:rsidRPr="00BD66A9">
        <w:rPr>
          <w:rFonts w:ascii="Times New Roman" w:eastAsiaTheme="minorEastAsia" w:hAnsi="Times New Roman" w:cs="Times New Roman"/>
          <w:i/>
          <w:iCs/>
          <w:sz w:val="24"/>
          <w:szCs w:val="24"/>
          <w:lang w:val="ro-RO"/>
        </w:rPr>
        <w:t>.</w:t>
      </w:r>
    </w:p>
    <w:p w:rsidR="00BD66A9" w:rsidRPr="00823A65" w:rsidRDefault="00BD66A9" w:rsidP="00995091">
      <w:pPr>
        <w:pStyle w:val="ListParagraph"/>
        <w:spacing w:after="0" w:line="360" w:lineRule="auto"/>
        <w:ind w:left="540"/>
        <w:jc w:val="both"/>
        <w:rPr>
          <w:rFonts w:ascii="Times New Roman" w:eastAsiaTheme="minorEastAsia" w:hAnsi="Times New Roman" w:cs="Times New Roman"/>
          <w:b/>
          <w:i/>
          <w:iCs/>
          <w:sz w:val="24"/>
          <w:szCs w:val="24"/>
          <w:lang w:val="ro-RO"/>
        </w:rPr>
      </w:pPr>
      <w:r w:rsidRPr="00823A65">
        <w:rPr>
          <w:rFonts w:ascii="Times New Roman" w:hAnsi="Times New Roman" w:cs="Times New Roman"/>
          <w:i/>
          <w:iCs/>
          <w:sz w:val="24"/>
          <w:szCs w:val="24"/>
        </w:rPr>
        <w:lastRenderedPageBreak/>
        <w:t>Succesiune de orizonturi:</w:t>
      </w:r>
    </w:p>
    <w:p w:rsidR="00BD66A9" w:rsidRPr="00995091" w:rsidRDefault="002D120C" w:rsidP="00995091">
      <w:pPr>
        <w:pStyle w:val="ListParagraph"/>
        <w:spacing w:after="0" w:line="360" w:lineRule="auto"/>
        <w:ind w:left="540"/>
        <w:jc w:val="center"/>
        <w:rPr>
          <w:rFonts w:ascii="Times New Roman" w:eastAsiaTheme="minorEastAsia" w:hAnsi="Times New Roman" w:cs="Times New Roman"/>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sidR="00BD66A9" w:rsidRPr="00823A65">
        <w:rPr>
          <w:rFonts w:ascii="Times New Roman" w:eastAsiaTheme="minorEastAsia" w:hAnsi="Times New Roman" w:cs="Times New Roman"/>
          <w:b/>
          <w:i/>
          <w:iCs/>
          <w:sz w:val="24"/>
          <w:szCs w:val="24"/>
          <w:lang w:val="ro-RO"/>
        </w:rPr>
        <w:t>a</w:t>
      </w:r>
    </w:p>
    <w:p w:rsidR="00823A65" w:rsidRPr="00995091" w:rsidRDefault="00823A65" w:rsidP="00995091">
      <w:pPr>
        <w:pStyle w:val="ListParagraph"/>
        <w:numPr>
          <w:ilvl w:val="0"/>
          <w:numId w:val="25"/>
        </w:numPr>
        <w:spacing w:after="0" w:line="360" w:lineRule="auto"/>
        <w:jc w:val="both"/>
        <w:rPr>
          <w:rFonts w:ascii="Times New Roman" w:eastAsiaTheme="minorEastAsia" w:hAnsi="Times New Roman" w:cs="Times New Roman"/>
          <w:b/>
          <w:bCs/>
          <w:i/>
          <w:iCs/>
          <w:sz w:val="24"/>
          <w:szCs w:val="24"/>
          <w:lang w:val="ro-RO"/>
        </w:rPr>
      </w:pPr>
      <w:r w:rsidRPr="00995091">
        <w:rPr>
          <w:rFonts w:ascii="Times New Roman" w:eastAsiaTheme="minorEastAsia" w:hAnsi="Times New Roman" w:cs="Times New Roman"/>
          <w:b/>
          <w:i/>
          <w:iCs/>
          <w:sz w:val="24"/>
          <w:szCs w:val="24"/>
          <w:lang w:val="ro-RO"/>
        </w:rPr>
        <w:t>Kastanoziom salinic</w:t>
      </w:r>
      <w:r w:rsidR="00440508" w:rsidRPr="00995091">
        <w:rPr>
          <w:rFonts w:ascii="Times New Roman" w:eastAsiaTheme="minorEastAsia" w:hAnsi="Times New Roman" w:cs="Times New Roman"/>
          <w:b/>
          <w:i/>
          <w:iCs/>
          <w:sz w:val="24"/>
          <w:szCs w:val="24"/>
          <w:lang w:val="ro-RO"/>
        </w:rPr>
        <w:t xml:space="preserve"> </w:t>
      </w:r>
      <w:r w:rsidR="008E22F9" w:rsidRPr="00995091">
        <w:rPr>
          <w:rFonts w:ascii="Times New Roman" w:eastAsiaTheme="minorEastAsia" w:hAnsi="Times New Roman" w:cs="Times New Roman"/>
          <w:b/>
          <w:bCs/>
          <w:i/>
          <w:iCs/>
          <w:sz w:val="24"/>
          <w:szCs w:val="24"/>
          <w:lang w:val="ro-RO"/>
        </w:rPr>
        <w:t>(KZ sc)</w:t>
      </w:r>
    </w:p>
    <w:p w:rsidR="00823A65" w:rsidRPr="00823A65" w:rsidRDefault="00823A65" w:rsidP="00037B04">
      <w:pPr>
        <w:spacing w:after="0" w:line="360" w:lineRule="auto"/>
        <w:ind w:firstLine="360"/>
        <w:jc w:val="both"/>
        <w:rPr>
          <w:rFonts w:ascii="Times New Roman" w:eastAsiaTheme="minorEastAsia" w:hAnsi="Times New Roman" w:cs="Times New Roman"/>
          <w:i/>
          <w:iCs/>
          <w:sz w:val="24"/>
          <w:szCs w:val="24"/>
          <w:lang w:val="ro-RO"/>
        </w:rPr>
      </w:pPr>
      <w:r w:rsidRPr="00995091">
        <w:rPr>
          <w:rFonts w:ascii="Times New Roman" w:eastAsiaTheme="minorEastAsia" w:hAnsi="Times New Roman" w:cs="Times New Roman"/>
          <w:i/>
          <w:iCs/>
          <w:sz w:val="24"/>
          <w:szCs w:val="24"/>
          <w:lang w:val="ro-RO"/>
        </w:rPr>
        <w:t>Sunt soluri cu orizont A molic (Am), cu crome mai mari decît 2 în stare umedă, orizont de tranziţie AC având cel</w:t>
      </w:r>
      <w:r w:rsidRPr="00823A65">
        <w:rPr>
          <w:rFonts w:ascii="Times New Roman" w:eastAsiaTheme="minorEastAsia" w:hAnsi="Times New Roman" w:cs="Times New Roman"/>
          <w:i/>
          <w:iCs/>
          <w:sz w:val="24"/>
          <w:szCs w:val="24"/>
          <w:lang w:val="ro-RO"/>
        </w:rPr>
        <w:t xml:space="preserve"> puţin în partea superioară valori şi crome mai mici de 3,5 la materialul în stare umedă, atât pe feţe cât şi în interiorul agregatelor structurale, </w:t>
      </w:r>
      <w:r w:rsidR="003D4DDC" w:rsidRPr="009221C9">
        <w:rPr>
          <w:rFonts w:ascii="Times New Roman" w:hAnsi="Times New Roman" w:cs="Times New Roman"/>
          <w:i/>
          <w:iCs/>
        </w:rPr>
        <w:t xml:space="preserve">orizont Cca în primii 125 cm sau pudră friabilă de carbonat de calciu (concentrări de carbonaţi secundari) în primii 100 cm </w:t>
      </w:r>
      <w:r w:rsidRPr="00823A65">
        <w:rPr>
          <w:rFonts w:ascii="Times New Roman" w:eastAsiaTheme="minorEastAsia" w:hAnsi="Times New Roman" w:cs="Times New Roman"/>
          <w:i/>
          <w:iCs/>
          <w:sz w:val="24"/>
          <w:szCs w:val="24"/>
          <w:lang w:val="ro-RO"/>
        </w:rPr>
        <w:t>şi</w:t>
      </w:r>
      <w:r w:rsidRPr="00823A65">
        <w:rPr>
          <w:rFonts w:ascii="Times New Roman" w:eastAsiaTheme="minorEastAsia" w:hAnsi="Times New Roman" w:cs="Times New Roman"/>
          <w:sz w:val="24"/>
          <w:szCs w:val="24"/>
          <w:lang w:val="ro-RO"/>
        </w:rPr>
        <w:t xml:space="preserve"> </w:t>
      </w:r>
      <w:r w:rsidRPr="00823A65">
        <w:rPr>
          <w:rFonts w:ascii="Times New Roman" w:eastAsiaTheme="minorEastAsia" w:hAnsi="Times New Roman" w:cs="Times New Roman"/>
          <w:i/>
          <w:iCs/>
          <w:sz w:val="24"/>
          <w:szCs w:val="24"/>
          <w:lang w:val="ro-RO"/>
        </w:rPr>
        <w:t>prezintă orizont hiposalic (sc) în primii 100 cm sau orizont salic (sa) între 50 şi 100 cm, eventual orizont Go (gleic de oxidare), grefat pe orizontul C.</w:t>
      </w:r>
    </w:p>
    <w:p w:rsidR="00823A65" w:rsidRPr="00823A65" w:rsidRDefault="00823A65" w:rsidP="00995091">
      <w:pPr>
        <w:pStyle w:val="ListParagraph"/>
        <w:spacing w:after="0" w:line="360" w:lineRule="auto"/>
        <w:ind w:left="540"/>
        <w:jc w:val="both"/>
        <w:rPr>
          <w:rFonts w:ascii="Times New Roman" w:eastAsiaTheme="minorEastAsia" w:hAnsi="Times New Roman" w:cs="Times New Roman"/>
          <w:b/>
          <w:i/>
          <w:iCs/>
          <w:sz w:val="24"/>
          <w:szCs w:val="24"/>
          <w:lang w:val="ro-RO"/>
        </w:rPr>
      </w:pPr>
      <w:r w:rsidRPr="00823A65">
        <w:rPr>
          <w:rFonts w:ascii="Times New Roman" w:hAnsi="Times New Roman" w:cs="Times New Roman"/>
          <w:i/>
          <w:iCs/>
          <w:sz w:val="24"/>
          <w:szCs w:val="24"/>
        </w:rPr>
        <w:t>Succesiune de orizonturi:</w:t>
      </w:r>
    </w:p>
    <w:p w:rsidR="00823A65" w:rsidRPr="0024151E" w:rsidRDefault="002D120C" w:rsidP="0099509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sidR="00823A65" w:rsidRPr="0024151E">
        <w:rPr>
          <w:rFonts w:ascii="Times New Roman" w:eastAsiaTheme="minorEastAsia" w:hAnsi="Times New Roman" w:cs="Times New Roman"/>
          <w:b/>
          <w:i/>
          <w:iCs/>
          <w:sz w:val="24"/>
          <w:szCs w:val="24"/>
          <w:lang w:val="ro-RO"/>
        </w:rPr>
        <w:t>a sau CcaGo</w:t>
      </w:r>
    </w:p>
    <w:p w:rsidR="00823A65" w:rsidRPr="0024151E" w:rsidRDefault="002D120C" w:rsidP="00995091">
      <w:pPr>
        <w:spacing w:after="0" w:line="360" w:lineRule="auto"/>
        <w:ind w:firstLine="708"/>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Pr>
          <w:rFonts w:ascii="Times New Roman" w:eastAsiaTheme="minorEastAsia" w:hAnsi="Times New Roman" w:cs="Times New Roman"/>
          <w:b/>
          <w:i/>
          <w:iCs/>
          <w:sz w:val="24"/>
          <w:szCs w:val="24"/>
          <w:lang w:val="ro-RO"/>
        </w:rPr>
        <w:t xml:space="preserve">asc </w:t>
      </w:r>
      <m:oMath>
        <m:r>
          <m:rPr>
            <m:sty m:val="bi"/>
          </m:rPr>
          <w:rPr>
            <w:rFonts w:ascii="Cambria Math" w:eastAsiaTheme="minorEastAsia" w:hAnsi="Cambria Math" w:cs="Times New Roman"/>
            <w:sz w:val="24"/>
            <w:szCs w:val="24"/>
            <w:lang w:val="ro-RO"/>
          </w:rPr>
          <m:t>→</m:t>
        </m:r>
      </m:oMath>
      <w:r w:rsidR="00823A65" w:rsidRPr="0024151E">
        <w:rPr>
          <w:rFonts w:ascii="Times New Roman" w:eastAsiaTheme="minorEastAsia" w:hAnsi="Times New Roman" w:cs="Times New Roman"/>
          <w:b/>
          <w:i/>
          <w:iCs/>
          <w:sz w:val="24"/>
          <w:szCs w:val="24"/>
          <w:lang w:val="ro-RO"/>
        </w:rPr>
        <w:t xml:space="preserve"> CGo</w:t>
      </w:r>
      <w:r w:rsidR="00823A65">
        <w:rPr>
          <w:rFonts w:ascii="Times New Roman" w:eastAsiaTheme="minorEastAsia" w:hAnsi="Times New Roman" w:cs="Times New Roman"/>
          <w:b/>
          <w:i/>
          <w:iCs/>
          <w:sz w:val="24"/>
          <w:szCs w:val="24"/>
          <w:lang w:val="ro-RO"/>
        </w:rPr>
        <w:t>sc</w:t>
      </w:r>
    </w:p>
    <w:p w:rsidR="00823A65" w:rsidRPr="0024151E" w:rsidRDefault="002D120C" w:rsidP="00995091">
      <w:pPr>
        <w:spacing w:after="0" w:line="360" w:lineRule="auto"/>
        <w:ind w:firstLine="708"/>
        <w:jc w:val="center"/>
        <w:rPr>
          <w:rFonts w:ascii="Times New Roman" w:eastAsiaTheme="minorEastAsia" w:hAnsi="Times New Roman" w:cs="Times New Roman"/>
          <w:bCs/>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00823A65" w:rsidRPr="0024151E">
        <w:rPr>
          <w:rFonts w:ascii="Times New Roman" w:eastAsiaTheme="minorEastAsia" w:hAnsi="Times New Roman" w:cs="Times New Roman"/>
          <w:b/>
          <w:i/>
          <w:iCs/>
          <w:sz w:val="24"/>
          <w:szCs w:val="24"/>
          <w:lang w:val="ro-RO"/>
        </w:rPr>
        <w:t xml:space="preserve"> CCasc sau CcaGosc</w:t>
      </w:r>
      <w:r w:rsidR="00823A65">
        <w:rPr>
          <w:rFonts w:ascii="Times New Roman" w:eastAsiaTheme="minorEastAsia" w:hAnsi="Times New Roman" w:cs="Times New Roman"/>
          <w:b/>
          <w:i/>
          <w:iCs/>
          <w:sz w:val="24"/>
          <w:szCs w:val="24"/>
          <w:lang w:val="ro-RO"/>
        </w:rPr>
        <w:t xml:space="preserve"> </w:t>
      </w:r>
      <w:r w:rsidR="00823A65">
        <w:rPr>
          <w:rFonts w:ascii="Times New Roman" w:eastAsiaTheme="minorEastAsia" w:hAnsi="Times New Roman" w:cs="Times New Roman"/>
          <w:bCs/>
          <w:i/>
          <w:iCs/>
          <w:sz w:val="24"/>
          <w:szCs w:val="24"/>
          <w:lang w:val="ro-RO"/>
        </w:rPr>
        <w:t>(orizontul Am are grosime minimă 50 cm.)</w:t>
      </w:r>
    </w:p>
    <w:p w:rsidR="00823A65" w:rsidRPr="0024151E" w:rsidRDefault="002D120C" w:rsidP="0099509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w:t>
      </w:r>
      <w:r>
        <w:rPr>
          <w:rFonts w:ascii="Times New Roman" w:eastAsiaTheme="minorEastAsia" w:hAnsi="Times New Roman" w:cs="Times New Roman"/>
          <w:b/>
          <w:i/>
          <w:iCs/>
          <w:sz w:val="24"/>
          <w:szCs w:val="24"/>
          <w:lang w:val="ro-RO"/>
        </w:rPr>
        <w:t xml:space="preserve">asa </w:t>
      </w:r>
      <m:oMath>
        <m:r>
          <m:rPr>
            <m:sty m:val="bi"/>
          </m:rPr>
          <w:rPr>
            <w:rFonts w:ascii="Cambria Math" w:eastAsiaTheme="minorEastAsia" w:hAnsi="Cambria Math" w:cs="Times New Roman"/>
            <w:sz w:val="24"/>
            <w:szCs w:val="24"/>
            <w:lang w:val="ro-RO"/>
          </w:rPr>
          <m:t>→</m:t>
        </m:r>
      </m:oMath>
      <w:r w:rsidR="00823A65" w:rsidRPr="0024151E">
        <w:rPr>
          <w:rFonts w:ascii="Times New Roman" w:eastAsiaTheme="minorEastAsia" w:hAnsi="Times New Roman" w:cs="Times New Roman"/>
          <w:b/>
          <w:i/>
          <w:iCs/>
          <w:sz w:val="24"/>
          <w:szCs w:val="24"/>
          <w:lang w:val="ro-RO"/>
        </w:rPr>
        <w:t xml:space="preserve"> Gosc</w:t>
      </w:r>
    </w:p>
    <w:p w:rsidR="007F7ABB" w:rsidRPr="007F7ABB" w:rsidRDefault="008E22F9" w:rsidP="00995091">
      <w:pPr>
        <w:pStyle w:val="ListParagraph"/>
        <w:numPr>
          <w:ilvl w:val="0"/>
          <w:numId w:val="5"/>
        </w:numPr>
        <w:spacing w:after="0" w:line="360" w:lineRule="auto"/>
        <w:jc w:val="both"/>
        <w:rPr>
          <w:rFonts w:ascii="Times New Roman" w:eastAsiaTheme="minorEastAsia" w:hAnsi="Times New Roman" w:cs="Times New Roman"/>
          <w:b/>
          <w:bCs/>
          <w:i/>
          <w:iCs/>
          <w:sz w:val="24"/>
          <w:szCs w:val="24"/>
          <w:lang w:val="ro-RO"/>
        </w:rPr>
      </w:pPr>
      <w:r w:rsidRPr="007F7ABB">
        <w:rPr>
          <w:rFonts w:ascii="Times New Roman" w:eastAsiaTheme="minorEastAsia" w:hAnsi="Times New Roman" w:cs="Times New Roman"/>
          <w:b/>
          <w:i/>
          <w:iCs/>
          <w:sz w:val="24"/>
          <w:szCs w:val="24"/>
          <w:lang w:val="ro-RO"/>
        </w:rPr>
        <w:t>Kastanoziom salinic</w:t>
      </w:r>
      <w:r w:rsidR="007F7ABB" w:rsidRPr="007F7ABB">
        <w:rPr>
          <w:rFonts w:ascii="Times New Roman" w:eastAsiaTheme="minorEastAsia" w:hAnsi="Times New Roman" w:cs="Times New Roman"/>
          <w:b/>
          <w:i/>
          <w:iCs/>
          <w:sz w:val="24"/>
          <w:szCs w:val="24"/>
          <w:lang w:val="ro-RO"/>
        </w:rPr>
        <w:t xml:space="preserve"> calcaric </w:t>
      </w:r>
      <w:r w:rsidR="007F7ABB">
        <w:rPr>
          <w:rFonts w:ascii="Times New Roman" w:eastAsiaTheme="minorEastAsia" w:hAnsi="Times New Roman" w:cs="Times New Roman"/>
          <w:b/>
          <w:bCs/>
          <w:i/>
          <w:iCs/>
          <w:sz w:val="24"/>
          <w:szCs w:val="24"/>
          <w:lang w:val="ro-RO"/>
        </w:rPr>
        <w:t>(KZ sc.ka)</w:t>
      </w:r>
    </w:p>
    <w:p w:rsidR="00BD66A9" w:rsidRPr="003D4DDC" w:rsidRDefault="007F7ABB" w:rsidP="00037B04">
      <w:pPr>
        <w:spacing w:after="0" w:line="360" w:lineRule="auto"/>
        <w:ind w:firstLine="540"/>
        <w:jc w:val="both"/>
        <w:rPr>
          <w:rFonts w:ascii="Times New Roman" w:eastAsiaTheme="minorEastAsia" w:hAnsi="Times New Roman" w:cs="Times New Roman"/>
          <w:i/>
          <w:iCs/>
          <w:sz w:val="24"/>
          <w:szCs w:val="24"/>
          <w:lang w:val="ro-RO"/>
        </w:rPr>
      </w:pPr>
      <w:r w:rsidRPr="007F7ABB">
        <w:rPr>
          <w:rFonts w:ascii="Times New Roman" w:eastAsiaTheme="minorEastAsia" w:hAnsi="Times New Roman" w:cs="Times New Roman"/>
          <w:i/>
          <w:iCs/>
          <w:sz w:val="24"/>
          <w:szCs w:val="24"/>
          <w:lang w:val="ro-RO"/>
        </w:rPr>
        <w:t xml:space="preserve">Sunt soluri cu orizont A molic (Am), cu crome mai mari decît 2 în stare umedă, orizont de tranziţie AC având cel puţin în partea superioară valori şi crome mai mici de 3,5 la materialul în stare umedă, atât pe feţe cât şi în interiorul agregatelor structurale, </w:t>
      </w:r>
      <w:r w:rsidR="003D4DDC" w:rsidRPr="009221C9">
        <w:rPr>
          <w:rFonts w:ascii="Times New Roman" w:hAnsi="Times New Roman" w:cs="Times New Roman"/>
          <w:i/>
          <w:iCs/>
        </w:rPr>
        <w:t>orizont Cca în primii 125 cm sau pudră friabilă de carbonat de calciu (concentrări de carbonaţi secundari)</w:t>
      </w:r>
      <w:r w:rsidR="006226A2">
        <w:rPr>
          <w:rFonts w:ascii="Times New Roman" w:hAnsi="Times New Roman" w:cs="Times New Roman"/>
          <w:i/>
          <w:iCs/>
        </w:rPr>
        <w:t xml:space="preserve"> </w:t>
      </w:r>
      <w:r w:rsidR="003D4DDC" w:rsidRPr="009221C9">
        <w:rPr>
          <w:rFonts w:ascii="Times New Roman" w:hAnsi="Times New Roman" w:cs="Times New Roman"/>
          <w:i/>
          <w:iCs/>
        </w:rPr>
        <w:t>în primii 100 cm</w:t>
      </w:r>
      <w:r w:rsidR="006226A2">
        <w:rPr>
          <w:rFonts w:ascii="Times New Roman" w:hAnsi="Times New Roman" w:cs="Times New Roman"/>
          <w:i/>
          <w:iCs/>
        </w:rPr>
        <w:t xml:space="preserve">, </w:t>
      </w:r>
      <w:r w:rsidR="006226A2">
        <w:rPr>
          <w:rFonts w:ascii="Times New Roman" w:eastAsiaTheme="minorEastAsia" w:hAnsi="Times New Roman" w:cs="Times New Roman"/>
          <w:i/>
          <w:iCs/>
          <w:sz w:val="24"/>
          <w:szCs w:val="24"/>
          <w:lang w:val="ro-RO"/>
        </w:rPr>
        <w:t>carbonaţii sunt prezenţi de la suprafaţă sau începând cu intervalul 0 – 50 cm,</w:t>
      </w:r>
      <w:r w:rsidR="003D4DDC" w:rsidRPr="009221C9">
        <w:rPr>
          <w:rFonts w:ascii="Times New Roman" w:hAnsi="Times New Roman" w:cs="Times New Roman"/>
          <w:i/>
          <w:iCs/>
        </w:rPr>
        <w:t xml:space="preserve"> </w:t>
      </w:r>
      <w:r w:rsidRPr="007F7ABB">
        <w:rPr>
          <w:rFonts w:ascii="Times New Roman" w:eastAsiaTheme="minorEastAsia" w:hAnsi="Times New Roman" w:cs="Times New Roman"/>
          <w:i/>
          <w:iCs/>
          <w:sz w:val="24"/>
          <w:szCs w:val="24"/>
          <w:lang w:val="ro-RO"/>
        </w:rPr>
        <w:t>şi</w:t>
      </w:r>
      <w:r w:rsidRPr="007F7ABB">
        <w:rPr>
          <w:rFonts w:ascii="Times New Roman" w:eastAsiaTheme="minorEastAsia" w:hAnsi="Times New Roman" w:cs="Times New Roman"/>
          <w:sz w:val="24"/>
          <w:szCs w:val="24"/>
          <w:lang w:val="ro-RO"/>
        </w:rPr>
        <w:t xml:space="preserve"> </w:t>
      </w:r>
      <w:r w:rsidRPr="007F7ABB">
        <w:rPr>
          <w:rFonts w:ascii="Times New Roman" w:eastAsiaTheme="minorEastAsia" w:hAnsi="Times New Roman" w:cs="Times New Roman"/>
          <w:i/>
          <w:iCs/>
          <w:sz w:val="24"/>
          <w:szCs w:val="24"/>
          <w:lang w:val="ro-RO"/>
        </w:rPr>
        <w:t>prezintă orizont hiposalic (sc) în primii 100 cm sau orizont salic (sa) între 50 şi 100 cm, eventual orizont Go (gleic de oxidare), grefat pe orizontul C. Carbonaţii sunt prezenţi de la suprafaţă sau începând cu intervalul 0 – 50 cm.</w:t>
      </w:r>
    </w:p>
    <w:p w:rsidR="00611CF3" w:rsidRDefault="000506D7" w:rsidP="00995091">
      <w:pPr>
        <w:pStyle w:val="ListParagraph"/>
        <w:numPr>
          <w:ilvl w:val="0"/>
          <w:numId w:val="5"/>
        </w:numPr>
        <w:spacing w:after="0" w:line="360" w:lineRule="auto"/>
        <w:jc w:val="both"/>
        <w:rPr>
          <w:rFonts w:ascii="Times New Roman" w:eastAsiaTheme="minorEastAsia" w:hAnsi="Times New Roman" w:cs="Times New Roman"/>
          <w:b/>
          <w:i/>
          <w:iCs/>
          <w:sz w:val="24"/>
          <w:szCs w:val="24"/>
          <w:lang w:val="ro-RO"/>
        </w:rPr>
      </w:pPr>
      <w:r w:rsidRPr="00823A65">
        <w:rPr>
          <w:rFonts w:ascii="Times New Roman" w:eastAsiaTheme="minorEastAsia" w:hAnsi="Times New Roman" w:cs="Times New Roman"/>
          <w:b/>
          <w:i/>
          <w:iCs/>
          <w:sz w:val="24"/>
          <w:szCs w:val="24"/>
          <w:lang w:val="ro-RO"/>
        </w:rPr>
        <w:lastRenderedPageBreak/>
        <w:t>Kastanoziom sodic</w:t>
      </w:r>
      <w:r w:rsidR="007F7ABB">
        <w:rPr>
          <w:rFonts w:ascii="Times New Roman" w:eastAsiaTheme="minorEastAsia" w:hAnsi="Times New Roman" w:cs="Times New Roman"/>
          <w:b/>
          <w:i/>
          <w:iCs/>
          <w:sz w:val="24"/>
          <w:szCs w:val="24"/>
          <w:lang w:val="ro-RO"/>
        </w:rPr>
        <w:t xml:space="preserve"> </w:t>
      </w:r>
      <w:r w:rsidR="007F7ABB">
        <w:rPr>
          <w:rFonts w:ascii="Times New Roman" w:eastAsiaTheme="minorEastAsia" w:hAnsi="Times New Roman" w:cs="Times New Roman"/>
          <w:b/>
          <w:bCs/>
          <w:i/>
          <w:iCs/>
          <w:sz w:val="24"/>
          <w:szCs w:val="24"/>
          <w:lang w:val="ro-RO"/>
        </w:rPr>
        <w:t>(KZ ac )</w:t>
      </w:r>
    </w:p>
    <w:p w:rsidR="00823A65" w:rsidRPr="00823A65" w:rsidRDefault="00823A65" w:rsidP="00995091">
      <w:pPr>
        <w:spacing w:after="0" w:line="360" w:lineRule="auto"/>
        <w:ind w:firstLine="540"/>
        <w:jc w:val="both"/>
        <w:rPr>
          <w:rFonts w:ascii="Times New Roman" w:eastAsiaTheme="minorEastAsia" w:hAnsi="Times New Roman" w:cs="Times New Roman"/>
          <w:i/>
          <w:iCs/>
          <w:sz w:val="24"/>
          <w:szCs w:val="24"/>
          <w:lang w:val="ro-RO"/>
        </w:rPr>
      </w:pPr>
      <w:r w:rsidRPr="00823A65">
        <w:rPr>
          <w:rFonts w:ascii="Times New Roman" w:eastAsiaTheme="minorEastAsia" w:hAnsi="Times New Roman" w:cs="Times New Roman"/>
          <w:i/>
          <w:iCs/>
          <w:sz w:val="24"/>
          <w:szCs w:val="24"/>
          <w:lang w:val="ro-RO"/>
        </w:rPr>
        <w:t>Sunt soluri cu orizont A molic (Am), cu crome mai mari decît 2 în stare umedă, orizont de tranziţie AC având cel puţin în partea superioară valori şi crome mai mici de 3,5 la materialul în stare umedă, atât pe feţe cât şi în interiorul agregatelor structurale</w:t>
      </w:r>
      <w:r w:rsidR="003D4DDC">
        <w:rPr>
          <w:rFonts w:ascii="Times New Roman" w:eastAsiaTheme="minorEastAsia" w:hAnsi="Times New Roman" w:cs="Times New Roman"/>
          <w:i/>
          <w:iCs/>
          <w:sz w:val="24"/>
          <w:szCs w:val="24"/>
          <w:lang w:val="ro-RO"/>
        </w:rPr>
        <w:t>,</w:t>
      </w:r>
      <w:r w:rsidRPr="00823A65">
        <w:rPr>
          <w:rFonts w:ascii="Times New Roman" w:eastAsiaTheme="minorEastAsia" w:hAnsi="Times New Roman" w:cs="Times New Roman"/>
          <w:i/>
          <w:iCs/>
          <w:sz w:val="24"/>
          <w:szCs w:val="24"/>
          <w:lang w:val="ro-RO"/>
        </w:rPr>
        <w:t xml:space="preserve"> </w:t>
      </w:r>
      <w:r w:rsidR="003D4DDC" w:rsidRPr="009221C9">
        <w:rPr>
          <w:rFonts w:ascii="Times New Roman" w:hAnsi="Times New Roman" w:cs="Times New Roman"/>
          <w:i/>
          <w:iCs/>
        </w:rPr>
        <w:t xml:space="preserve">orizont Cca în primii 125 cm sau pudră friabilă de carbonat de calciu (concentrări de carbonaţi secundari) în primii 100 cm </w:t>
      </w:r>
      <w:r w:rsidRPr="00823A65">
        <w:rPr>
          <w:rFonts w:ascii="Times New Roman" w:eastAsiaTheme="minorEastAsia" w:hAnsi="Times New Roman" w:cs="Times New Roman"/>
          <w:i/>
          <w:iCs/>
          <w:sz w:val="24"/>
          <w:szCs w:val="24"/>
          <w:lang w:val="ro-RO"/>
        </w:rPr>
        <w:t>şi</w:t>
      </w:r>
      <w:r w:rsidRPr="00823A65">
        <w:rPr>
          <w:rFonts w:ascii="Times New Roman" w:eastAsiaTheme="minorEastAsia" w:hAnsi="Times New Roman" w:cs="Times New Roman"/>
          <w:sz w:val="24"/>
          <w:szCs w:val="24"/>
          <w:lang w:val="ro-RO"/>
        </w:rPr>
        <w:t xml:space="preserve"> </w:t>
      </w:r>
      <w:r w:rsidRPr="00823A65">
        <w:rPr>
          <w:rFonts w:ascii="Times New Roman" w:eastAsiaTheme="minorEastAsia" w:hAnsi="Times New Roman" w:cs="Times New Roman"/>
          <w:i/>
          <w:iCs/>
          <w:sz w:val="24"/>
          <w:szCs w:val="24"/>
          <w:lang w:val="ro-RO"/>
        </w:rPr>
        <w:t>orizont hiposodic (ac) în primii 100 cm, sau orizont natric (na) între 50 şi 100 cm, eventual orizont Go (gleic de oxidare), grefat pe orizontul C.</w:t>
      </w:r>
    </w:p>
    <w:p w:rsidR="00823A65" w:rsidRPr="003D4DDC" w:rsidRDefault="00823A65" w:rsidP="00995091">
      <w:pPr>
        <w:pStyle w:val="ListParagraph"/>
        <w:spacing w:after="0" w:line="360" w:lineRule="auto"/>
        <w:ind w:left="540"/>
        <w:jc w:val="both"/>
        <w:rPr>
          <w:rFonts w:ascii="Times New Roman" w:eastAsiaTheme="minorEastAsia" w:hAnsi="Times New Roman" w:cs="Times New Roman"/>
          <w:b/>
          <w:i/>
          <w:iCs/>
          <w:sz w:val="24"/>
          <w:szCs w:val="24"/>
          <w:lang w:val="ro-RO"/>
        </w:rPr>
      </w:pPr>
      <w:r w:rsidRPr="00823A65">
        <w:rPr>
          <w:rFonts w:ascii="Times New Roman" w:hAnsi="Times New Roman" w:cs="Times New Roman"/>
          <w:i/>
          <w:iCs/>
          <w:sz w:val="24"/>
          <w:szCs w:val="24"/>
        </w:rPr>
        <w:t>Succesiune de orizonturi:</w:t>
      </w:r>
    </w:p>
    <w:p w:rsidR="00611CF3" w:rsidRPr="0024151E" w:rsidRDefault="002D120C" w:rsidP="0099509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Ccaac sau Cc</w:t>
      </w:r>
      <w:r w:rsidR="00611CF3" w:rsidRPr="0024151E">
        <w:rPr>
          <w:rFonts w:ascii="Times New Roman" w:eastAsiaTheme="minorEastAsia" w:hAnsi="Times New Roman" w:cs="Times New Roman"/>
          <w:b/>
          <w:i/>
          <w:iCs/>
          <w:sz w:val="24"/>
          <w:szCs w:val="24"/>
          <w:lang w:val="ro-RO"/>
        </w:rPr>
        <w:t>aGoac</w:t>
      </w:r>
    </w:p>
    <w:p w:rsidR="00611CF3" w:rsidRPr="0024151E" w:rsidRDefault="002D120C" w:rsidP="0099509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Ccaac sau Cc</w:t>
      </w:r>
      <w:r w:rsidR="00611CF3" w:rsidRPr="0024151E">
        <w:rPr>
          <w:rFonts w:ascii="Times New Roman" w:eastAsiaTheme="minorEastAsia" w:hAnsi="Times New Roman" w:cs="Times New Roman"/>
          <w:b/>
          <w:i/>
          <w:iCs/>
          <w:sz w:val="24"/>
          <w:szCs w:val="24"/>
          <w:lang w:val="ro-RO"/>
        </w:rPr>
        <w:t>aGoac</w:t>
      </w:r>
    </w:p>
    <w:p w:rsidR="00611CF3" w:rsidRPr="0024151E" w:rsidRDefault="002D120C" w:rsidP="00995091">
      <w:pPr>
        <w:spacing w:after="0" w:line="360" w:lineRule="auto"/>
        <w:ind w:firstLine="720"/>
        <w:jc w:val="center"/>
        <w:rPr>
          <w:rFonts w:ascii="Times New Roman" w:eastAsiaTheme="minorEastAsia" w:hAnsi="Times New Roman" w:cs="Times New Roman"/>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sidR="003B567D">
        <w:rPr>
          <w:rFonts w:ascii="Times New Roman" w:eastAsiaTheme="minorEastAsia" w:hAnsi="Times New Roman" w:cs="Times New Roman"/>
          <w:b/>
          <w:i/>
          <w:iCs/>
          <w:sz w:val="24"/>
          <w:szCs w:val="24"/>
          <w:lang w:val="ro-RO"/>
        </w:rPr>
        <w:t xml:space="preserve"> Ccaac sau Cc</w:t>
      </w:r>
      <w:r w:rsidR="00611CF3" w:rsidRPr="0024151E">
        <w:rPr>
          <w:rFonts w:ascii="Times New Roman" w:eastAsiaTheme="minorEastAsia" w:hAnsi="Times New Roman" w:cs="Times New Roman"/>
          <w:b/>
          <w:i/>
          <w:iCs/>
          <w:sz w:val="24"/>
          <w:szCs w:val="24"/>
          <w:lang w:val="ro-RO"/>
        </w:rPr>
        <w:t>aGoac</w:t>
      </w:r>
    </w:p>
    <w:p w:rsidR="007F7ABB" w:rsidRDefault="007F7ABB" w:rsidP="00995091">
      <w:pPr>
        <w:pStyle w:val="ListParagraph"/>
        <w:numPr>
          <w:ilvl w:val="0"/>
          <w:numId w:val="5"/>
        </w:numPr>
        <w:spacing w:after="0" w:line="360" w:lineRule="auto"/>
        <w:jc w:val="both"/>
        <w:rPr>
          <w:rFonts w:ascii="Times New Roman" w:eastAsiaTheme="minorEastAsia" w:hAnsi="Times New Roman" w:cs="Times New Roman"/>
          <w:b/>
          <w:i/>
          <w:iCs/>
          <w:sz w:val="24"/>
          <w:szCs w:val="24"/>
          <w:lang w:val="ro-RO"/>
        </w:rPr>
      </w:pPr>
      <w:r w:rsidRPr="00823A65">
        <w:rPr>
          <w:rFonts w:ascii="Times New Roman" w:eastAsiaTheme="minorEastAsia" w:hAnsi="Times New Roman" w:cs="Times New Roman"/>
          <w:b/>
          <w:i/>
          <w:iCs/>
          <w:sz w:val="24"/>
          <w:szCs w:val="24"/>
          <w:lang w:val="ro-RO"/>
        </w:rPr>
        <w:t>Kastanoziom sodic</w:t>
      </w:r>
      <w:r>
        <w:rPr>
          <w:rFonts w:ascii="Times New Roman" w:eastAsiaTheme="minorEastAsia" w:hAnsi="Times New Roman" w:cs="Times New Roman"/>
          <w:b/>
          <w:i/>
          <w:iCs/>
          <w:sz w:val="24"/>
          <w:szCs w:val="24"/>
          <w:lang w:val="ro-RO"/>
        </w:rPr>
        <w:t xml:space="preserve"> calcaric</w:t>
      </w:r>
      <w:r w:rsidR="00440508">
        <w:rPr>
          <w:rFonts w:ascii="Times New Roman" w:eastAsiaTheme="minorEastAsia" w:hAnsi="Times New Roman" w:cs="Times New Roman"/>
          <w:b/>
          <w:i/>
          <w:iCs/>
          <w:sz w:val="24"/>
          <w:szCs w:val="24"/>
          <w:lang w:val="ro-RO"/>
        </w:rPr>
        <w:t xml:space="preserve"> </w:t>
      </w:r>
      <w:r w:rsidR="00440508">
        <w:rPr>
          <w:rFonts w:ascii="Times New Roman" w:eastAsiaTheme="minorEastAsia" w:hAnsi="Times New Roman" w:cs="Times New Roman"/>
          <w:b/>
          <w:bCs/>
          <w:i/>
          <w:iCs/>
          <w:sz w:val="24"/>
          <w:szCs w:val="24"/>
          <w:lang w:val="ro-RO"/>
        </w:rPr>
        <w:t>(KZ ac.ka )</w:t>
      </w:r>
    </w:p>
    <w:p w:rsidR="007F7ABB" w:rsidRDefault="007F7ABB" w:rsidP="00995091">
      <w:pPr>
        <w:spacing w:after="0" w:line="360" w:lineRule="auto"/>
        <w:ind w:firstLine="540"/>
        <w:jc w:val="both"/>
        <w:rPr>
          <w:rFonts w:ascii="Times New Roman" w:eastAsiaTheme="minorEastAsia" w:hAnsi="Times New Roman" w:cs="Times New Roman"/>
          <w:i/>
          <w:iCs/>
          <w:sz w:val="24"/>
          <w:szCs w:val="24"/>
          <w:lang w:val="ro-RO"/>
        </w:rPr>
      </w:pPr>
      <w:r w:rsidRPr="0008026A">
        <w:rPr>
          <w:rFonts w:ascii="Times New Roman" w:eastAsiaTheme="minorEastAsia" w:hAnsi="Times New Roman" w:cs="Times New Roman"/>
          <w:i/>
          <w:iCs/>
          <w:sz w:val="24"/>
          <w:szCs w:val="24"/>
          <w:lang w:val="ro-RO"/>
        </w:rPr>
        <w:t>Sunt soluri cu orizont A molic (Am), cu crome mai mari decît 2 în stare umedă, orizont de tranziţie AC având cel puţin în partea superioară valori şi crome mai mici de 3,5 la materialul în stare umedă, atât pe feţe cât şi în interiorul agregatelor structurale,</w:t>
      </w:r>
      <w:r w:rsidR="003D4DDC" w:rsidRPr="003D4DDC">
        <w:rPr>
          <w:rFonts w:ascii="Times New Roman" w:hAnsi="Times New Roman" w:cs="Times New Roman"/>
          <w:i/>
          <w:iCs/>
        </w:rPr>
        <w:t xml:space="preserve"> </w:t>
      </w:r>
      <w:r w:rsidR="003D4DDC" w:rsidRPr="009221C9">
        <w:rPr>
          <w:rFonts w:ascii="Times New Roman" w:hAnsi="Times New Roman" w:cs="Times New Roman"/>
          <w:i/>
          <w:iCs/>
        </w:rPr>
        <w:t>orizont Cca în primii 125 cm sau pudră friabilă de carbonat de calciu (concentrări de carbonaţi secundari) în primii 100 cm</w:t>
      </w:r>
      <w:r w:rsidR="006226A2">
        <w:rPr>
          <w:rFonts w:ascii="Times New Roman" w:hAnsi="Times New Roman" w:cs="Times New Roman"/>
          <w:i/>
          <w:iCs/>
        </w:rPr>
        <w:t xml:space="preserve">, </w:t>
      </w:r>
      <w:r w:rsidRPr="0008026A">
        <w:rPr>
          <w:rFonts w:ascii="Times New Roman" w:eastAsiaTheme="minorEastAsia" w:hAnsi="Times New Roman" w:cs="Times New Roman"/>
          <w:i/>
          <w:iCs/>
          <w:sz w:val="24"/>
          <w:szCs w:val="24"/>
          <w:lang w:val="ro-RO"/>
        </w:rPr>
        <w:t xml:space="preserve"> </w:t>
      </w:r>
      <w:r w:rsidR="006226A2">
        <w:rPr>
          <w:rFonts w:ascii="Times New Roman" w:eastAsiaTheme="minorEastAsia" w:hAnsi="Times New Roman" w:cs="Times New Roman"/>
          <w:i/>
          <w:iCs/>
          <w:sz w:val="24"/>
          <w:szCs w:val="24"/>
          <w:lang w:val="ro-RO"/>
        </w:rPr>
        <w:t xml:space="preserve">carbonaţii sunt prezenţi de la suprafaţă sau începând cu intervalul 0 – 50 cm </w:t>
      </w:r>
      <w:r w:rsidRPr="0008026A">
        <w:rPr>
          <w:rFonts w:ascii="Times New Roman" w:eastAsiaTheme="minorEastAsia" w:hAnsi="Times New Roman" w:cs="Times New Roman"/>
          <w:i/>
          <w:iCs/>
          <w:sz w:val="24"/>
          <w:szCs w:val="24"/>
          <w:lang w:val="ro-RO"/>
        </w:rPr>
        <w:t>şi</w:t>
      </w:r>
      <w:r w:rsidRPr="0008026A">
        <w:rPr>
          <w:rFonts w:ascii="Times New Roman" w:eastAsiaTheme="minorEastAsia" w:hAnsi="Times New Roman" w:cs="Times New Roman"/>
          <w:sz w:val="24"/>
          <w:szCs w:val="24"/>
          <w:lang w:val="ro-RO"/>
        </w:rPr>
        <w:t xml:space="preserve"> </w:t>
      </w:r>
      <w:r w:rsidRPr="0008026A">
        <w:rPr>
          <w:rFonts w:ascii="Times New Roman" w:eastAsiaTheme="minorEastAsia" w:hAnsi="Times New Roman" w:cs="Times New Roman"/>
          <w:i/>
          <w:iCs/>
          <w:sz w:val="24"/>
          <w:szCs w:val="24"/>
          <w:lang w:val="ro-RO"/>
        </w:rPr>
        <w:t xml:space="preserve">orizont hiposodic (ac) în primii 100 cm, sau orizont natric (na) între 50 şi 100 cm, eventual orizont Go (gleic de oxidare), grefat pe orizontul C. </w:t>
      </w:r>
    </w:p>
    <w:p w:rsidR="002D1090" w:rsidRDefault="002D1090" w:rsidP="00995091">
      <w:pPr>
        <w:pStyle w:val="ListParagraph"/>
        <w:numPr>
          <w:ilvl w:val="0"/>
          <w:numId w:val="5"/>
        </w:numPr>
        <w:spacing w:after="0" w:line="360" w:lineRule="auto"/>
        <w:jc w:val="both"/>
        <w:rPr>
          <w:rFonts w:ascii="Times New Roman" w:eastAsiaTheme="minorEastAsia" w:hAnsi="Times New Roman" w:cs="Times New Roman"/>
          <w:b/>
          <w:i/>
          <w:iCs/>
          <w:sz w:val="24"/>
          <w:szCs w:val="24"/>
          <w:lang w:val="ro-RO"/>
        </w:rPr>
      </w:pPr>
      <w:r w:rsidRPr="00823A65">
        <w:rPr>
          <w:rFonts w:ascii="Times New Roman" w:eastAsiaTheme="minorEastAsia" w:hAnsi="Times New Roman" w:cs="Times New Roman"/>
          <w:b/>
          <w:i/>
          <w:iCs/>
          <w:sz w:val="24"/>
          <w:szCs w:val="24"/>
          <w:lang w:val="ro-RO"/>
        </w:rPr>
        <w:t xml:space="preserve">Kastanoziom </w:t>
      </w:r>
      <w:r>
        <w:rPr>
          <w:rFonts w:ascii="Times New Roman" w:eastAsiaTheme="minorEastAsia" w:hAnsi="Times New Roman" w:cs="Times New Roman"/>
          <w:b/>
          <w:i/>
          <w:iCs/>
          <w:sz w:val="24"/>
          <w:szCs w:val="24"/>
          <w:lang w:val="ro-RO"/>
        </w:rPr>
        <w:t>sal</w:t>
      </w:r>
      <w:r w:rsidRPr="00823A65">
        <w:rPr>
          <w:rFonts w:ascii="Times New Roman" w:eastAsiaTheme="minorEastAsia" w:hAnsi="Times New Roman" w:cs="Times New Roman"/>
          <w:b/>
          <w:i/>
          <w:iCs/>
          <w:sz w:val="24"/>
          <w:szCs w:val="24"/>
          <w:lang w:val="ro-RO"/>
        </w:rPr>
        <w:t>sodic</w:t>
      </w:r>
      <w:r w:rsidR="007F7ABB">
        <w:rPr>
          <w:rFonts w:ascii="Times New Roman" w:eastAsiaTheme="minorEastAsia" w:hAnsi="Times New Roman" w:cs="Times New Roman"/>
          <w:b/>
          <w:i/>
          <w:iCs/>
          <w:sz w:val="24"/>
          <w:szCs w:val="24"/>
          <w:lang w:val="ro-RO"/>
        </w:rPr>
        <w:t xml:space="preserve"> calcaric</w:t>
      </w:r>
      <w:r w:rsidR="00440508">
        <w:rPr>
          <w:rFonts w:ascii="Times New Roman" w:eastAsiaTheme="minorEastAsia" w:hAnsi="Times New Roman" w:cs="Times New Roman"/>
          <w:b/>
          <w:i/>
          <w:iCs/>
          <w:sz w:val="24"/>
          <w:szCs w:val="24"/>
          <w:lang w:val="ro-RO"/>
        </w:rPr>
        <w:t xml:space="preserve"> </w:t>
      </w:r>
      <w:r w:rsidR="007F7ABB">
        <w:rPr>
          <w:rFonts w:ascii="Times New Roman" w:eastAsiaTheme="minorEastAsia" w:hAnsi="Times New Roman" w:cs="Times New Roman"/>
          <w:b/>
          <w:i/>
          <w:iCs/>
          <w:sz w:val="24"/>
          <w:szCs w:val="24"/>
          <w:lang w:val="ro-RO"/>
        </w:rPr>
        <w:t>(KZ ss.ka)</w:t>
      </w:r>
    </w:p>
    <w:p w:rsidR="007F7ABB" w:rsidRDefault="0008026A" w:rsidP="00995091">
      <w:pPr>
        <w:spacing w:after="0" w:line="360" w:lineRule="auto"/>
        <w:ind w:firstLine="540"/>
        <w:jc w:val="both"/>
        <w:rPr>
          <w:rFonts w:ascii="Times New Roman" w:eastAsiaTheme="minorEastAsia" w:hAnsi="Times New Roman" w:cs="Times New Roman"/>
          <w:i/>
          <w:iCs/>
          <w:sz w:val="24"/>
          <w:szCs w:val="24"/>
          <w:lang w:val="ro-RO"/>
        </w:rPr>
      </w:pPr>
      <w:r w:rsidRPr="0008026A">
        <w:rPr>
          <w:rFonts w:ascii="Times New Roman" w:eastAsiaTheme="minorEastAsia" w:hAnsi="Times New Roman" w:cs="Times New Roman"/>
          <w:i/>
          <w:iCs/>
          <w:sz w:val="24"/>
          <w:szCs w:val="24"/>
          <w:lang w:val="ro-RO"/>
        </w:rPr>
        <w:t xml:space="preserve">Sunt soluri cu orizont A molic (Am), cu crome mai mari decît 2 în stare umedă, orizont de tranziţie AC având cel puţin în partea superioară valori şi crome mai mici de 3,5 la materialul în stare umedă, atât pe feţe cât şi în interiorul agregatelor structurale, </w:t>
      </w:r>
      <w:r w:rsidR="003D4DDC" w:rsidRPr="009221C9">
        <w:rPr>
          <w:rFonts w:ascii="Times New Roman" w:hAnsi="Times New Roman" w:cs="Times New Roman"/>
          <w:i/>
          <w:iCs/>
        </w:rPr>
        <w:t xml:space="preserve">orizont Cca în primii 125 cm sau pudră friabilă de carbonat de calciu (concentrări de carbonaţi secundari) în primii 100 </w:t>
      </w:r>
      <w:r w:rsidR="003D4DDC" w:rsidRPr="009221C9">
        <w:rPr>
          <w:rFonts w:ascii="Times New Roman" w:hAnsi="Times New Roman" w:cs="Times New Roman"/>
          <w:i/>
          <w:iCs/>
        </w:rPr>
        <w:lastRenderedPageBreak/>
        <w:t>cm</w:t>
      </w:r>
      <w:r w:rsidR="006226A2">
        <w:rPr>
          <w:rFonts w:ascii="Times New Roman" w:hAnsi="Times New Roman" w:cs="Times New Roman"/>
          <w:i/>
          <w:iCs/>
        </w:rPr>
        <w:t xml:space="preserve">, </w:t>
      </w:r>
      <w:r w:rsidR="003D4DDC" w:rsidRPr="009221C9">
        <w:rPr>
          <w:rFonts w:ascii="Times New Roman" w:hAnsi="Times New Roman" w:cs="Times New Roman"/>
          <w:i/>
          <w:iCs/>
        </w:rPr>
        <w:t xml:space="preserve"> </w:t>
      </w:r>
      <w:r w:rsidR="006226A2">
        <w:rPr>
          <w:rFonts w:ascii="Times New Roman" w:eastAsiaTheme="minorEastAsia" w:hAnsi="Times New Roman" w:cs="Times New Roman"/>
          <w:i/>
          <w:iCs/>
          <w:sz w:val="24"/>
          <w:szCs w:val="24"/>
          <w:lang w:val="ro-RO"/>
        </w:rPr>
        <w:t xml:space="preserve">carbonaţii sunt prezenţi de la suprafaţă sau începând cu intervalul 0 – 50 cm </w:t>
      </w:r>
      <w:r w:rsidRPr="0008026A">
        <w:rPr>
          <w:rFonts w:ascii="Times New Roman" w:eastAsiaTheme="minorEastAsia" w:hAnsi="Times New Roman" w:cs="Times New Roman"/>
          <w:i/>
          <w:iCs/>
          <w:sz w:val="24"/>
          <w:szCs w:val="24"/>
          <w:lang w:val="ro-RO"/>
        </w:rPr>
        <w:t>şi</w:t>
      </w:r>
      <w:r w:rsidRPr="0008026A">
        <w:rPr>
          <w:rFonts w:ascii="Times New Roman" w:eastAsiaTheme="minorEastAsia" w:hAnsi="Times New Roman" w:cs="Times New Roman"/>
          <w:sz w:val="24"/>
          <w:szCs w:val="24"/>
          <w:lang w:val="ro-RO"/>
        </w:rPr>
        <w:t xml:space="preserve"> </w:t>
      </w:r>
      <w:r w:rsidR="006226A2">
        <w:rPr>
          <w:rFonts w:ascii="Times New Roman" w:eastAsiaTheme="minorEastAsia" w:hAnsi="Times New Roman" w:cs="Times New Roman"/>
          <w:i/>
          <w:iCs/>
          <w:sz w:val="24"/>
          <w:szCs w:val="24"/>
          <w:lang w:val="ro-RO"/>
        </w:rPr>
        <w:t>orizont hiposodic (ac)</w:t>
      </w:r>
      <w:r>
        <w:rPr>
          <w:rFonts w:ascii="Times New Roman" w:eastAsiaTheme="minorEastAsia" w:hAnsi="Times New Roman" w:cs="Times New Roman"/>
          <w:i/>
          <w:iCs/>
          <w:sz w:val="24"/>
          <w:szCs w:val="24"/>
          <w:lang w:val="ro-RO"/>
        </w:rPr>
        <w:t xml:space="preserve"> şi  hiposalic (sc) </w:t>
      </w:r>
      <w:r w:rsidRPr="0008026A">
        <w:rPr>
          <w:rFonts w:ascii="Times New Roman" w:eastAsiaTheme="minorEastAsia" w:hAnsi="Times New Roman" w:cs="Times New Roman"/>
          <w:i/>
          <w:iCs/>
          <w:sz w:val="24"/>
          <w:szCs w:val="24"/>
          <w:lang w:val="ro-RO"/>
        </w:rPr>
        <w:t>în primii 100 cm</w:t>
      </w:r>
      <w:r w:rsidR="007F7ABB">
        <w:rPr>
          <w:rFonts w:ascii="Times New Roman" w:eastAsiaTheme="minorEastAsia" w:hAnsi="Times New Roman" w:cs="Times New Roman"/>
          <w:i/>
          <w:iCs/>
          <w:sz w:val="24"/>
          <w:szCs w:val="24"/>
          <w:lang w:val="ro-RO"/>
        </w:rPr>
        <w:t>.</w:t>
      </w:r>
      <w:r w:rsidR="007F7ABB" w:rsidRPr="007F7ABB">
        <w:rPr>
          <w:rFonts w:ascii="Times New Roman" w:eastAsiaTheme="minorEastAsia" w:hAnsi="Times New Roman" w:cs="Times New Roman"/>
          <w:i/>
          <w:iCs/>
          <w:sz w:val="24"/>
          <w:szCs w:val="24"/>
          <w:lang w:val="ro-RO"/>
        </w:rPr>
        <w:t xml:space="preserve"> </w:t>
      </w:r>
    </w:p>
    <w:p w:rsidR="001E0E8D" w:rsidRDefault="001E0E8D" w:rsidP="002D1090">
      <w:pPr>
        <w:spacing w:after="0" w:line="360" w:lineRule="auto"/>
        <w:rPr>
          <w:rFonts w:ascii="Times New Roman" w:eastAsiaTheme="minorEastAsia" w:hAnsi="Times New Roman" w:cs="Times New Roman"/>
          <w:sz w:val="24"/>
          <w:szCs w:val="24"/>
          <w:lang w:val="ro-RO"/>
        </w:rPr>
      </w:pPr>
    </w:p>
    <w:p w:rsidR="00995091" w:rsidRDefault="00995091" w:rsidP="00405A0B">
      <w:pPr>
        <w:spacing w:after="0" w:line="360" w:lineRule="auto"/>
        <w:ind w:firstLine="708"/>
        <w:rPr>
          <w:rFonts w:ascii="Times New Roman" w:eastAsiaTheme="minorEastAsia" w:hAnsi="Times New Roman" w:cs="Times New Roman"/>
          <w:b/>
          <w:bCs/>
          <w:sz w:val="24"/>
          <w:szCs w:val="24"/>
          <w:lang w:val="ro-RO"/>
        </w:rPr>
      </w:pPr>
    </w:p>
    <w:p w:rsidR="001E0E8D" w:rsidRPr="001E0E8D" w:rsidRDefault="001E0E8D" w:rsidP="00405A0B">
      <w:pPr>
        <w:spacing w:after="0" w:line="360" w:lineRule="auto"/>
        <w:ind w:firstLine="708"/>
        <w:rPr>
          <w:rFonts w:ascii="Times New Roman" w:eastAsiaTheme="minorEastAsia" w:hAnsi="Times New Roman" w:cs="Times New Roman"/>
          <w:b/>
          <w:bCs/>
          <w:sz w:val="24"/>
          <w:szCs w:val="24"/>
          <w:lang w:val="ro-RO"/>
        </w:rPr>
      </w:pPr>
      <w:r w:rsidRPr="001E0E8D">
        <w:rPr>
          <w:rFonts w:ascii="Times New Roman" w:eastAsiaTheme="minorEastAsia" w:hAnsi="Times New Roman" w:cs="Times New Roman"/>
          <w:b/>
          <w:bCs/>
          <w:sz w:val="24"/>
          <w:szCs w:val="24"/>
          <w:lang w:val="ro-RO"/>
        </w:rPr>
        <w:t>Corelare cu alte sisteme</w:t>
      </w:r>
      <w:r w:rsidR="00E46950">
        <w:rPr>
          <w:rFonts w:ascii="Times New Roman" w:eastAsiaTheme="minorEastAsia" w:hAnsi="Times New Roman" w:cs="Times New Roman"/>
          <w:b/>
          <w:bCs/>
          <w:sz w:val="24"/>
          <w:szCs w:val="24"/>
          <w:lang w:val="ro-RO"/>
        </w:rPr>
        <w:t xml:space="preserve"> taxonomice</w:t>
      </w:r>
    </w:p>
    <w:p w:rsidR="003E53DF" w:rsidRDefault="00B674C7" w:rsidP="00EB6094">
      <w:pPr>
        <w:pStyle w:val="Bodytext1"/>
        <w:shd w:val="clear" w:color="auto" w:fill="auto"/>
        <w:spacing w:line="360" w:lineRule="auto"/>
        <w:ind w:right="20" w:firstLine="660"/>
        <w:jc w:val="both"/>
        <w:rPr>
          <w:rStyle w:val="BodytextBold"/>
          <w:sz w:val="24"/>
          <w:szCs w:val="24"/>
          <w:lang w:eastAsia="ro-RO"/>
        </w:rPr>
      </w:pPr>
      <w:r w:rsidRPr="00284A86">
        <w:rPr>
          <w:rStyle w:val="BodytextBold"/>
          <w:sz w:val="24"/>
          <w:szCs w:val="24"/>
          <w:lang w:eastAsia="ro-RO"/>
        </w:rPr>
        <w:t xml:space="preserve">SRCS – 1980: SOL BĂLAN </w:t>
      </w:r>
      <w:r w:rsidR="006226A2">
        <w:rPr>
          <w:rStyle w:val="BodytextBold"/>
          <w:sz w:val="24"/>
          <w:szCs w:val="24"/>
          <w:lang w:eastAsia="ro-RO"/>
        </w:rPr>
        <w:t>–</w:t>
      </w:r>
      <w:r w:rsidRPr="00284A86">
        <w:rPr>
          <w:rStyle w:val="BodytextBold"/>
          <w:sz w:val="24"/>
          <w:szCs w:val="24"/>
          <w:lang w:eastAsia="ro-RO"/>
        </w:rPr>
        <w:t xml:space="preserve"> </w:t>
      </w:r>
      <w:r w:rsidR="00284A86" w:rsidRPr="00284A86">
        <w:rPr>
          <w:rStyle w:val="BodytextBold"/>
          <w:sz w:val="24"/>
          <w:szCs w:val="24"/>
          <w:lang w:eastAsia="ro-RO"/>
        </w:rPr>
        <w:t>SB</w:t>
      </w:r>
    </w:p>
    <w:p w:rsidR="006226A2" w:rsidRDefault="006226A2" w:rsidP="00EB6094">
      <w:pPr>
        <w:pStyle w:val="Bodytext1"/>
        <w:shd w:val="clear" w:color="auto" w:fill="auto"/>
        <w:spacing w:line="360" w:lineRule="auto"/>
        <w:ind w:right="20" w:firstLine="660"/>
        <w:jc w:val="both"/>
        <w:rPr>
          <w:rStyle w:val="BodytextBold"/>
          <w:sz w:val="24"/>
          <w:szCs w:val="24"/>
          <w:lang w:eastAsia="ro-RO"/>
        </w:rPr>
      </w:pPr>
      <w:r>
        <w:rPr>
          <w:rStyle w:val="BodytextBold"/>
          <w:sz w:val="24"/>
          <w:szCs w:val="24"/>
          <w:lang w:eastAsia="ro-RO"/>
        </w:rPr>
        <w:t>SRTS – 2003: KASTANOZIOM</w:t>
      </w:r>
      <w:r w:rsidR="00E46950">
        <w:rPr>
          <w:rStyle w:val="BodytextBold"/>
          <w:sz w:val="24"/>
          <w:szCs w:val="24"/>
          <w:lang w:eastAsia="ro-RO"/>
        </w:rPr>
        <w:t xml:space="preserve"> - KZ</w:t>
      </w:r>
    </w:p>
    <w:p w:rsidR="006226A2" w:rsidRDefault="006226A2" w:rsidP="006226A2">
      <w:pPr>
        <w:pStyle w:val="Bodytext1"/>
        <w:shd w:val="clear" w:color="auto" w:fill="auto"/>
        <w:spacing w:line="360" w:lineRule="auto"/>
        <w:ind w:right="20" w:firstLine="660"/>
        <w:jc w:val="both"/>
        <w:rPr>
          <w:rStyle w:val="BodytextBold"/>
          <w:sz w:val="24"/>
          <w:szCs w:val="24"/>
          <w:lang w:eastAsia="ro-RO"/>
        </w:rPr>
      </w:pPr>
      <w:r>
        <w:rPr>
          <w:rStyle w:val="BodytextBold"/>
          <w:sz w:val="24"/>
          <w:szCs w:val="24"/>
          <w:lang w:eastAsia="ro-RO"/>
        </w:rPr>
        <w:t>SRTS – 2012: KASTANOZIOM</w:t>
      </w:r>
      <w:r w:rsidR="00E46950">
        <w:rPr>
          <w:rStyle w:val="BodytextBold"/>
          <w:sz w:val="24"/>
          <w:szCs w:val="24"/>
          <w:lang w:eastAsia="ro-RO"/>
        </w:rPr>
        <w:t xml:space="preserve"> </w:t>
      </w:r>
      <w:r w:rsidR="00DF32E0">
        <w:rPr>
          <w:rStyle w:val="BodytextBold"/>
          <w:sz w:val="24"/>
          <w:szCs w:val="24"/>
          <w:lang w:eastAsia="ro-RO"/>
        </w:rPr>
        <w:t>–</w:t>
      </w:r>
      <w:r w:rsidR="00E46950">
        <w:rPr>
          <w:rStyle w:val="BodytextBold"/>
          <w:sz w:val="24"/>
          <w:szCs w:val="24"/>
          <w:lang w:eastAsia="ro-RO"/>
        </w:rPr>
        <w:t xml:space="preserve"> KZ</w:t>
      </w:r>
    </w:p>
    <w:p w:rsidR="004B05CC" w:rsidRDefault="004B05CC" w:rsidP="004B05CC">
      <w:pPr>
        <w:spacing w:after="0" w:line="360" w:lineRule="auto"/>
        <w:ind w:firstLine="700"/>
        <w:jc w:val="both"/>
        <w:rPr>
          <w:rStyle w:val="BodytextBold"/>
          <w:b w:val="0"/>
          <w:bCs w:val="0"/>
          <w:sz w:val="24"/>
          <w:szCs w:val="24"/>
          <w:lang w:eastAsia="ro-RO"/>
        </w:rPr>
      </w:pPr>
      <w:r>
        <w:rPr>
          <w:rStyle w:val="BodytextBold"/>
          <w:b w:val="0"/>
          <w:bCs w:val="0"/>
          <w:sz w:val="24"/>
          <w:szCs w:val="24"/>
          <w:lang w:eastAsia="ro-RO"/>
        </w:rPr>
        <w:t>Corelarea la nivel de tip de sol a kastan</w:t>
      </w:r>
      <w:r w:rsidR="00995091">
        <w:rPr>
          <w:rStyle w:val="BodytextBold"/>
          <w:b w:val="0"/>
          <w:bCs w:val="0"/>
          <w:sz w:val="24"/>
          <w:szCs w:val="24"/>
          <w:lang w:eastAsia="ro-RO"/>
        </w:rPr>
        <w:t xml:space="preserve">oziomurilor este prezentată în </w:t>
      </w:r>
      <w:r w:rsidR="00995091" w:rsidRPr="00037B04">
        <w:rPr>
          <w:rStyle w:val="BodytextBold"/>
          <w:b w:val="0"/>
          <w:bCs w:val="0"/>
          <w:i/>
          <w:sz w:val="24"/>
          <w:szCs w:val="24"/>
          <w:lang w:eastAsia="ro-RO"/>
        </w:rPr>
        <w:t>T</w:t>
      </w:r>
      <w:r w:rsidRPr="00037B04">
        <w:rPr>
          <w:rStyle w:val="BodytextBold"/>
          <w:b w:val="0"/>
          <w:bCs w:val="0"/>
          <w:i/>
          <w:sz w:val="24"/>
          <w:szCs w:val="24"/>
          <w:lang w:eastAsia="ro-RO"/>
        </w:rPr>
        <w:t xml:space="preserve">abelul </w:t>
      </w:r>
      <w:r w:rsidR="00CF7B61" w:rsidRPr="00037B04">
        <w:rPr>
          <w:rStyle w:val="BodytextBold"/>
          <w:b w:val="0"/>
          <w:bCs w:val="0"/>
          <w:i/>
          <w:sz w:val="24"/>
          <w:szCs w:val="24"/>
          <w:lang w:eastAsia="ro-RO"/>
        </w:rPr>
        <w:t>4</w:t>
      </w:r>
      <w:r w:rsidR="00995091">
        <w:rPr>
          <w:rStyle w:val="BodytextBold"/>
          <w:b w:val="0"/>
          <w:bCs w:val="0"/>
          <w:sz w:val="24"/>
          <w:szCs w:val="24"/>
          <w:lang w:eastAsia="ro-RO"/>
        </w:rPr>
        <w:t>.</w:t>
      </w:r>
    </w:p>
    <w:p w:rsidR="004B05CC" w:rsidRDefault="004B05CC" w:rsidP="004B05CC">
      <w:pPr>
        <w:spacing w:after="0" w:line="360" w:lineRule="auto"/>
        <w:ind w:firstLine="700"/>
        <w:jc w:val="both"/>
        <w:rPr>
          <w:rStyle w:val="BodytextBold"/>
          <w:b w:val="0"/>
          <w:bCs w:val="0"/>
          <w:sz w:val="24"/>
          <w:szCs w:val="24"/>
          <w:lang w:eastAsia="ro-RO"/>
        </w:rPr>
      </w:pPr>
    </w:p>
    <w:p w:rsidR="00DF32E0" w:rsidRPr="00037B04" w:rsidRDefault="00CF7B61" w:rsidP="00037B04">
      <w:pPr>
        <w:pStyle w:val="Bodytext1"/>
        <w:shd w:val="clear" w:color="auto" w:fill="auto"/>
        <w:spacing w:line="360" w:lineRule="auto"/>
        <w:ind w:right="20"/>
        <w:jc w:val="both"/>
        <w:rPr>
          <w:rStyle w:val="BodytextBold"/>
          <w:b w:val="0"/>
          <w:bCs w:val="0"/>
          <w:sz w:val="24"/>
          <w:szCs w:val="24"/>
          <w:lang w:eastAsia="ro-RO"/>
        </w:rPr>
      </w:pPr>
      <w:r w:rsidRPr="00037B04">
        <w:rPr>
          <w:rStyle w:val="BodytextBold"/>
          <w:b w:val="0"/>
          <w:bCs w:val="0"/>
          <w:i/>
          <w:sz w:val="24"/>
          <w:szCs w:val="24"/>
          <w:lang w:eastAsia="ro-RO"/>
        </w:rPr>
        <w:t>Tabel 4</w:t>
      </w:r>
      <w:r>
        <w:rPr>
          <w:rStyle w:val="BodytextBold"/>
          <w:b w:val="0"/>
          <w:bCs w:val="0"/>
          <w:sz w:val="24"/>
          <w:szCs w:val="24"/>
          <w:lang w:eastAsia="ro-RO"/>
        </w:rPr>
        <w:t>.</w:t>
      </w:r>
      <w:r w:rsidR="004B05CC">
        <w:rPr>
          <w:rStyle w:val="BodytextBold"/>
          <w:b w:val="0"/>
          <w:bCs w:val="0"/>
          <w:sz w:val="24"/>
          <w:szCs w:val="24"/>
          <w:lang w:eastAsia="ro-RO"/>
        </w:rPr>
        <w:t xml:space="preserve"> Corelarea la nivel de tip de sol </w:t>
      </w:r>
      <w:r w:rsidR="004B05CC">
        <w:rPr>
          <w:rStyle w:val="BodytextBold"/>
          <w:b w:val="0"/>
          <w:bCs w:val="0"/>
          <w:sz w:val="24"/>
          <w:szCs w:val="24"/>
          <w:lang w:val="ro-RO" w:eastAsia="ro-RO"/>
        </w:rPr>
        <w:t>(după SRTS-2012</w:t>
      </w:r>
      <w:r w:rsidR="004B05CC">
        <w:rPr>
          <w:rStyle w:val="BodytextBold"/>
          <w:b w:val="0"/>
          <w:bCs w:val="0"/>
          <w:sz w:val="24"/>
          <w:szCs w:val="24"/>
          <w:lang w:eastAsia="ro-RO"/>
        </w:rPr>
        <w:t>+)</w:t>
      </w:r>
    </w:p>
    <w:tbl>
      <w:tblPr>
        <w:tblStyle w:val="TableGrid"/>
        <w:tblW w:w="0" w:type="auto"/>
        <w:tblInd w:w="120" w:type="dxa"/>
        <w:tblLayout w:type="fixed"/>
        <w:tblLook w:val="04A0" w:firstRow="1" w:lastRow="0" w:firstColumn="1" w:lastColumn="0" w:noHBand="0" w:noVBand="1"/>
      </w:tblPr>
      <w:tblGrid>
        <w:gridCol w:w="981"/>
        <w:gridCol w:w="1559"/>
        <w:gridCol w:w="1559"/>
        <w:gridCol w:w="3260"/>
      </w:tblGrid>
      <w:tr w:rsidR="00296A35" w:rsidRPr="00F97DE7" w:rsidTr="0043445F">
        <w:tc>
          <w:tcPr>
            <w:tcW w:w="981" w:type="dxa"/>
          </w:tcPr>
          <w:p w:rsidR="00DF32E0" w:rsidRPr="00F97DE7" w:rsidRDefault="00CC4C3A"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SRCS</w:t>
            </w:r>
          </w:p>
        </w:tc>
        <w:tc>
          <w:tcPr>
            <w:tcW w:w="1559" w:type="dxa"/>
          </w:tcPr>
          <w:p w:rsidR="00DF32E0" w:rsidRPr="00F97DE7" w:rsidRDefault="00CC4C3A"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SRTS-2003</w:t>
            </w:r>
          </w:p>
        </w:tc>
        <w:tc>
          <w:tcPr>
            <w:tcW w:w="1559" w:type="dxa"/>
          </w:tcPr>
          <w:p w:rsidR="00DF32E0" w:rsidRPr="00F97DE7" w:rsidRDefault="00CC4C3A"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SRTS-2012/ SRTS-2012+</w:t>
            </w:r>
          </w:p>
        </w:tc>
        <w:tc>
          <w:tcPr>
            <w:tcW w:w="3260" w:type="dxa"/>
          </w:tcPr>
          <w:p w:rsidR="00DF32E0" w:rsidRPr="00F97DE7" w:rsidRDefault="00CC4C3A" w:rsidP="00995091">
            <w:pPr>
              <w:pStyle w:val="Bodytext1"/>
              <w:shd w:val="clear" w:color="auto" w:fill="auto"/>
              <w:spacing w:line="240" w:lineRule="auto"/>
              <w:ind w:right="20"/>
              <w:jc w:val="both"/>
              <w:rPr>
                <w:rStyle w:val="BodytextBold"/>
                <w:b w:val="0"/>
                <w:bCs w:val="0"/>
                <w:sz w:val="20"/>
                <w:szCs w:val="20"/>
                <w:lang w:val="ro-RO" w:eastAsia="ro-RO"/>
              </w:rPr>
            </w:pPr>
            <w:r w:rsidRPr="00F97DE7">
              <w:rPr>
                <w:rStyle w:val="BodytextBold"/>
                <w:b w:val="0"/>
                <w:bCs w:val="0"/>
                <w:sz w:val="20"/>
                <w:szCs w:val="20"/>
                <w:lang w:eastAsia="ro-RO"/>
              </w:rPr>
              <w:t>Specifica</w:t>
            </w:r>
            <w:r w:rsidR="00296A35" w:rsidRPr="00F97DE7">
              <w:rPr>
                <w:rStyle w:val="BodytextBold"/>
                <w:b w:val="0"/>
                <w:bCs w:val="0"/>
                <w:sz w:val="20"/>
                <w:szCs w:val="20"/>
                <w:lang w:val="ro-RO" w:eastAsia="ro-RO"/>
              </w:rPr>
              <w:t>ţii principale de definiţie în SRTS-2012</w:t>
            </w:r>
          </w:p>
        </w:tc>
      </w:tr>
      <w:tr w:rsidR="00296A35" w:rsidRPr="00F97DE7" w:rsidTr="0043445F">
        <w:tc>
          <w:tcPr>
            <w:tcW w:w="981" w:type="dxa"/>
          </w:tcPr>
          <w:p w:rsidR="00DF32E0" w:rsidRPr="00F97DE7" w:rsidRDefault="00CC4C3A" w:rsidP="00995091">
            <w:pPr>
              <w:pStyle w:val="Bodytext1"/>
              <w:shd w:val="clear" w:color="auto" w:fill="auto"/>
              <w:spacing w:line="240" w:lineRule="auto"/>
              <w:ind w:right="20"/>
              <w:jc w:val="both"/>
              <w:rPr>
                <w:rStyle w:val="BodytextBold"/>
                <w:sz w:val="20"/>
                <w:szCs w:val="20"/>
                <w:lang w:eastAsia="ro-RO"/>
              </w:rPr>
            </w:pPr>
            <w:r w:rsidRPr="00F97DE7">
              <w:rPr>
                <w:rStyle w:val="BodytextBold"/>
                <w:sz w:val="20"/>
                <w:szCs w:val="20"/>
                <w:lang w:eastAsia="ro-RO"/>
              </w:rPr>
              <w:t>-</w:t>
            </w:r>
          </w:p>
        </w:tc>
        <w:tc>
          <w:tcPr>
            <w:tcW w:w="1559" w:type="dxa"/>
          </w:tcPr>
          <w:p w:rsidR="00DF32E0" w:rsidRPr="00F97DE7" w:rsidRDefault="00CC4C3A" w:rsidP="00995091">
            <w:pPr>
              <w:pStyle w:val="Bodytext1"/>
              <w:shd w:val="clear" w:color="auto" w:fill="auto"/>
              <w:spacing w:line="240" w:lineRule="auto"/>
              <w:ind w:right="20"/>
              <w:jc w:val="both"/>
              <w:rPr>
                <w:rStyle w:val="BodytextBold"/>
                <w:sz w:val="20"/>
                <w:szCs w:val="20"/>
                <w:lang w:eastAsia="ro-RO"/>
              </w:rPr>
            </w:pPr>
            <w:r w:rsidRPr="00F97DE7">
              <w:rPr>
                <w:rStyle w:val="BodytextBold"/>
                <w:sz w:val="20"/>
                <w:szCs w:val="20"/>
                <w:lang w:eastAsia="ro-RO"/>
              </w:rPr>
              <w:t>-</w:t>
            </w:r>
          </w:p>
        </w:tc>
        <w:tc>
          <w:tcPr>
            <w:tcW w:w="1559" w:type="dxa"/>
          </w:tcPr>
          <w:p w:rsidR="00DF32E0" w:rsidRPr="00F97DE7" w:rsidRDefault="00CC4C3A" w:rsidP="00995091">
            <w:pPr>
              <w:pStyle w:val="Bodytext1"/>
              <w:shd w:val="clear" w:color="auto" w:fill="auto"/>
              <w:spacing w:line="240" w:lineRule="auto"/>
              <w:ind w:right="20"/>
              <w:jc w:val="both"/>
              <w:rPr>
                <w:rStyle w:val="BodytextBold"/>
                <w:sz w:val="20"/>
                <w:szCs w:val="20"/>
                <w:lang w:eastAsia="ro-RO"/>
              </w:rPr>
            </w:pPr>
            <w:r w:rsidRPr="00F97DE7">
              <w:rPr>
                <w:rStyle w:val="BodytextBold"/>
                <w:b w:val="0"/>
                <w:bCs w:val="0"/>
                <w:sz w:val="20"/>
                <w:szCs w:val="20"/>
                <w:lang w:eastAsia="ro-RO"/>
              </w:rPr>
              <w:t>Kastanoziom KZ</w:t>
            </w:r>
          </w:p>
        </w:tc>
        <w:tc>
          <w:tcPr>
            <w:tcW w:w="3260" w:type="dxa"/>
          </w:tcPr>
          <w:p w:rsidR="00DF32E0" w:rsidRPr="00F97DE7" w:rsidRDefault="002665AC"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 xml:space="preserve">Orizont Am având cr. </w:t>
            </w:r>
            <m:oMath>
              <m:r>
                <w:rPr>
                  <w:rStyle w:val="BodytextBold"/>
                  <w:rFonts w:ascii="Cambria Math" w:hAnsi="Cambria Math"/>
                  <w:sz w:val="20"/>
                  <w:szCs w:val="20"/>
                  <w:lang w:eastAsia="ro-RO"/>
                </w:rPr>
                <m:t>&gt;</m:t>
              </m:r>
            </m:oMath>
            <w:r w:rsidRPr="00F97DE7">
              <w:rPr>
                <w:rStyle w:val="BodytextBold"/>
                <w:b w:val="0"/>
                <w:bCs w:val="0"/>
                <w:sz w:val="20"/>
                <w:szCs w:val="20"/>
                <w:lang w:eastAsia="ro-RO"/>
              </w:rPr>
              <w:t xml:space="preserve"> 2 (umed) şi orizont intermediar AC având va. şi cr. </w:t>
            </w:r>
            <m:oMath>
              <m:r>
                <w:rPr>
                  <w:rStyle w:val="BodytextBold"/>
                  <w:rFonts w:ascii="Cambria Math" w:hAnsi="Cambria Math"/>
                  <w:sz w:val="20"/>
                  <w:szCs w:val="20"/>
                  <w:lang w:eastAsia="ro-RO"/>
                </w:rPr>
                <m:t>&lt;</m:t>
              </m:r>
            </m:oMath>
            <w:r w:rsidRPr="00F97DE7">
              <w:rPr>
                <w:rStyle w:val="BodytextBold"/>
                <w:b w:val="0"/>
                <w:bCs w:val="0"/>
                <w:sz w:val="20"/>
                <w:szCs w:val="20"/>
                <w:lang w:eastAsia="ro-RO"/>
              </w:rPr>
              <w:t xml:space="preserve"> 3,5 (umed)</w:t>
            </w:r>
            <w:r w:rsidR="004B05CC" w:rsidRPr="00F97DE7">
              <w:rPr>
                <w:rStyle w:val="BodytextBold"/>
                <w:b w:val="0"/>
                <w:bCs w:val="0"/>
                <w:sz w:val="20"/>
                <w:szCs w:val="20"/>
                <w:lang w:eastAsia="ro-RO"/>
              </w:rPr>
              <w:t xml:space="preserve"> cel puţin în partea superioară şi cel puţin pe feţele agregatelor structurale şi orizont Cca începând în 0 – 125 cm sau orizont Km (carbonaţi secundari friabili </w:t>
            </w:r>
            <m:oMath>
              <m:r>
                <w:rPr>
                  <w:rStyle w:val="BodytextBold"/>
                  <w:rFonts w:ascii="Cambria Math" w:hAnsi="Cambria Math"/>
                  <w:sz w:val="20"/>
                  <w:szCs w:val="20"/>
                  <w:lang w:eastAsia="ro-RO"/>
                </w:rPr>
                <m:t>&gt;</m:t>
              </m:r>
            </m:oMath>
            <w:r w:rsidR="004B05CC" w:rsidRPr="00F97DE7">
              <w:rPr>
                <w:rStyle w:val="BodytextBold"/>
                <w:b w:val="0"/>
                <w:bCs w:val="0"/>
                <w:sz w:val="20"/>
                <w:szCs w:val="20"/>
                <w:lang w:eastAsia="ro-RO"/>
              </w:rPr>
              <w:t xml:space="preserve"> 5% v/v) grefat pe AC, B sau C, începând în 0 – 100 cm.</w:t>
            </w:r>
          </w:p>
        </w:tc>
      </w:tr>
      <w:tr w:rsidR="00296A35" w:rsidRPr="00F97DE7" w:rsidTr="0043445F">
        <w:tc>
          <w:tcPr>
            <w:tcW w:w="981" w:type="dxa"/>
          </w:tcPr>
          <w:p w:rsidR="00DF32E0" w:rsidRPr="00F97DE7" w:rsidRDefault="00CC4C3A" w:rsidP="00995091">
            <w:pPr>
              <w:pStyle w:val="Bodytext1"/>
              <w:shd w:val="clear" w:color="auto" w:fill="auto"/>
              <w:spacing w:line="240" w:lineRule="auto"/>
              <w:ind w:right="20"/>
              <w:jc w:val="both"/>
              <w:rPr>
                <w:rStyle w:val="BodytextBold"/>
                <w:sz w:val="20"/>
                <w:szCs w:val="20"/>
                <w:lang w:eastAsia="ro-RO"/>
              </w:rPr>
            </w:pPr>
            <w:r w:rsidRPr="00F97DE7">
              <w:rPr>
                <w:rStyle w:val="BodytextBold"/>
                <w:sz w:val="20"/>
                <w:szCs w:val="20"/>
                <w:lang w:eastAsia="ro-RO"/>
              </w:rPr>
              <w:t>-</w:t>
            </w:r>
          </w:p>
        </w:tc>
        <w:tc>
          <w:tcPr>
            <w:tcW w:w="1559" w:type="dxa"/>
          </w:tcPr>
          <w:p w:rsidR="00DF32E0" w:rsidRPr="00F97DE7" w:rsidRDefault="00CC4C3A" w:rsidP="00995091">
            <w:pPr>
              <w:pStyle w:val="Bodytext1"/>
              <w:shd w:val="clear" w:color="auto" w:fill="auto"/>
              <w:spacing w:line="240" w:lineRule="auto"/>
              <w:ind w:right="20"/>
              <w:jc w:val="both"/>
              <w:rPr>
                <w:rStyle w:val="BodytextBold"/>
                <w:sz w:val="20"/>
                <w:szCs w:val="20"/>
                <w:lang w:eastAsia="ro-RO"/>
              </w:rPr>
            </w:pPr>
            <w:r w:rsidRPr="00F97DE7">
              <w:rPr>
                <w:rStyle w:val="BodytextBold"/>
                <w:b w:val="0"/>
                <w:bCs w:val="0"/>
                <w:sz w:val="20"/>
                <w:szCs w:val="20"/>
                <w:lang w:eastAsia="ro-RO"/>
              </w:rPr>
              <w:t>Kastanoziom KZ</w:t>
            </w:r>
          </w:p>
        </w:tc>
        <w:tc>
          <w:tcPr>
            <w:tcW w:w="1559" w:type="dxa"/>
          </w:tcPr>
          <w:p w:rsidR="00CC4C3A" w:rsidRPr="00F97DE7" w:rsidRDefault="00CC4C3A" w:rsidP="00995091">
            <w:pPr>
              <w:pStyle w:val="Bodytext1"/>
              <w:shd w:val="clear" w:color="auto" w:fill="auto"/>
              <w:spacing w:line="240" w:lineRule="auto"/>
              <w:ind w:right="20"/>
              <w:jc w:val="both"/>
              <w:rPr>
                <w:rStyle w:val="BodytextBold"/>
                <w:b w:val="0"/>
                <w:bCs w:val="0"/>
                <w:sz w:val="20"/>
                <w:szCs w:val="20"/>
                <w:vertAlign w:val="superscript"/>
                <w:lang w:eastAsia="ro-RO"/>
              </w:rPr>
            </w:pPr>
            <w:r w:rsidRPr="00F97DE7">
              <w:rPr>
                <w:rStyle w:val="BodytextBold"/>
                <w:b w:val="0"/>
                <w:bCs w:val="0"/>
                <w:sz w:val="20"/>
                <w:szCs w:val="20"/>
                <w:lang w:eastAsia="ro-RO"/>
              </w:rPr>
              <w:t>Kastanoziom nerendzinic</w:t>
            </w:r>
            <w:r w:rsidR="00345CD0" w:rsidRPr="00F97DE7">
              <w:rPr>
                <w:rStyle w:val="BodytextBold"/>
                <w:b w:val="0"/>
                <w:bCs w:val="0"/>
                <w:sz w:val="20"/>
                <w:szCs w:val="20"/>
                <w:vertAlign w:val="superscript"/>
                <w:lang w:eastAsia="ro-RO"/>
              </w:rPr>
              <w:t>A</w:t>
            </w:r>
          </w:p>
          <w:p w:rsidR="00DF32E0" w:rsidRPr="00F97DE7" w:rsidRDefault="00CC4C3A" w:rsidP="00995091">
            <w:pPr>
              <w:pStyle w:val="Bodytext1"/>
              <w:shd w:val="clear" w:color="auto" w:fill="auto"/>
              <w:spacing w:line="240" w:lineRule="auto"/>
              <w:ind w:right="20"/>
              <w:jc w:val="both"/>
              <w:rPr>
                <w:rStyle w:val="BodytextBold"/>
                <w:sz w:val="20"/>
                <w:szCs w:val="20"/>
                <w:vertAlign w:val="superscript"/>
                <w:lang w:eastAsia="ro-RO"/>
              </w:rPr>
            </w:pPr>
            <w:r w:rsidRPr="00F97DE7">
              <w:rPr>
                <w:rStyle w:val="BodytextBold"/>
                <w:b w:val="0"/>
                <w:bCs w:val="0"/>
                <w:sz w:val="20"/>
                <w:szCs w:val="20"/>
                <w:lang w:eastAsia="ro-RO"/>
              </w:rPr>
              <w:t xml:space="preserve">KZ </w:t>
            </w:r>
            <w:r w:rsidR="00345CD0" w:rsidRPr="00F97DE7">
              <w:rPr>
                <w:rStyle w:val="BodytextBold"/>
                <w:b w:val="0"/>
                <w:bCs w:val="0"/>
                <w:sz w:val="20"/>
                <w:szCs w:val="20"/>
                <w:lang w:eastAsia="ro-RO"/>
              </w:rPr>
              <w:t>–</w:t>
            </w:r>
            <w:r w:rsidRPr="00F97DE7">
              <w:rPr>
                <w:rStyle w:val="BodytextBold"/>
                <w:b w:val="0"/>
                <w:bCs w:val="0"/>
                <w:sz w:val="20"/>
                <w:szCs w:val="20"/>
                <w:lang w:eastAsia="ro-RO"/>
              </w:rPr>
              <w:t>rz</w:t>
            </w:r>
            <w:r w:rsidR="00345CD0" w:rsidRPr="00F97DE7">
              <w:rPr>
                <w:rStyle w:val="BodytextBold"/>
                <w:b w:val="0"/>
                <w:bCs w:val="0"/>
                <w:sz w:val="20"/>
                <w:szCs w:val="20"/>
                <w:vertAlign w:val="superscript"/>
                <w:lang w:eastAsia="ro-RO"/>
              </w:rPr>
              <w:t>A</w:t>
            </w:r>
          </w:p>
        </w:tc>
        <w:tc>
          <w:tcPr>
            <w:tcW w:w="3260" w:type="dxa"/>
          </w:tcPr>
          <w:p w:rsidR="00DF32E0" w:rsidRPr="00F97DE7" w:rsidRDefault="00DF32E0" w:rsidP="00995091">
            <w:pPr>
              <w:pStyle w:val="Bodytext1"/>
              <w:shd w:val="clear" w:color="auto" w:fill="auto"/>
              <w:spacing w:line="240" w:lineRule="auto"/>
              <w:ind w:right="20"/>
              <w:jc w:val="both"/>
              <w:rPr>
                <w:rStyle w:val="BodytextBold"/>
                <w:sz w:val="20"/>
                <w:szCs w:val="20"/>
                <w:lang w:eastAsia="ro-RO"/>
              </w:rPr>
            </w:pPr>
          </w:p>
        </w:tc>
      </w:tr>
      <w:tr w:rsidR="00296A35" w:rsidRPr="00F97DE7" w:rsidTr="0043445F">
        <w:tc>
          <w:tcPr>
            <w:tcW w:w="981" w:type="dxa"/>
          </w:tcPr>
          <w:p w:rsidR="00DF32E0" w:rsidRPr="00F97DE7" w:rsidRDefault="00CC4C3A" w:rsidP="00995091">
            <w:pPr>
              <w:pStyle w:val="Bodytext1"/>
              <w:shd w:val="clear" w:color="auto" w:fill="auto"/>
              <w:spacing w:line="240" w:lineRule="auto"/>
              <w:ind w:right="20"/>
              <w:jc w:val="both"/>
              <w:rPr>
                <w:rStyle w:val="BodytextBold"/>
                <w:b w:val="0"/>
                <w:bCs w:val="0"/>
                <w:sz w:val="20"/>
                <w:szCs w:val="20"/>
                <w:lang w:val="ro-RO" w:eastAsia="ro-RO"/>
              </w:rPr>
            </w:pPr>
            <w:r w:rsidRPr="00F97DE7">
              <w:rPr>
                <w:rStyle w:val="BodytextBold"/>
                <w:b w:val="0"/>
                <w:bCs w:val="0"/>
                <w:sz w:val="20"/>
                <w:szCs w:val="20"/>
                <w:lang w:eastAsia="ro-RO"/>
              </w:rPr>
              <w:t>Sol b</w:t>
            </w:r>
            <w:r w:rsidRPr="00F97DE7">
              <w:rPr>
                <w:rStyle w:val="BodytextBold"/>
                <w:b w:val="0"/>
                <w:bCs w:val="0"/>
                <w:sz w:val="20"/>
                <w:szCs w:val="20"/>
                <w:lang w:val="ro-RO" w:eastAsia="ro-RO"/>
              </w:rPr>
              <w:t>ălan SB</w:t>
            </w:r>
          </w:p>
        </w:tc>
        <w:tc>
          <w:tcPr>
            <w:tcW w:w="1559" w:type="dxa"/>
          </w:tcPr>
          <w:p w:rsidR="00DF32E0" w:rsidRPr="00F97DE7" w:rsidRDefault="00CC4C3A" w:rsidP="00995091">
            <w:pPr>
              <w:pStyle w:val="Bodytext1"/>
              <w:shd w:val="clear" w:color="auto" w:fill="auto"/>
              <w:spacing w:line="240" w:lineRule="auto"/>
              <w:ind w:right="20"/>
              <w:jc w:val="both"/>
              <w:rPr>
                <w:rStyle w:val="BodytextBold"/>
                <w:sz w:val="20"/>
                <w:szCs w:val="20"/>
                <w:lang w:eastAsia="ro-RO"/>
              </w:rPr>
            </w:pPr>
            <w:r w:rsidRPr="00F97DE7">
              <w:rPr>
                <w:rStyle w:val="BodytextBold"/>
                <w:sz w:val="20"/>
                <w:szCs w:val="20"/>
                <w:lang w:eastAsia="ro-RO"/>
              </w:rPr>
              <w:t>-</w:t>
            </w:r>
          </w:p>
        </w:tc>
        <w:tc>
          <w:tcPr>
            <w:tcW w:w="1559" w:type="dxa"/>
          </w:tcPr>
          <w:p w:rsidR="00DF32E0" w:rsidRPr="00F97DE7" w:rsidRDefault="00CC4C3A" w:rsidP="00995091">
            <w:pPr>
              <w:pStyle w:val="Bodytext1"/>
              <w:shd w:val="clear" w:color="auto" w:fill="auto"/>
              <w:spacing w:line="240" w:lineRule="auto"/>
              <w:ind w:right="20"/>
              <w:jc w:val="both"/>
              <w:rPr>
                <w:rStyle w:val="BodytextBold"/>
                <w:sz w:val="20"/>
                <w:szCs w:val="20"/>
                <w:lang w:eastAsia="ro-RO"/>
              </w:rPr>
            </w:pPr>
            <w:r w:rsidRPr="00F97DE7">
              <w:rPr>
                <w:rStyle w:val="BodytextBold"/>
                <w:b w:val="0"/>
                <w:bCs w:val="0"/>
                <w:sz w:val="20"/>
                <w:szCs w:val="20"/>
                <w:lang w:eastAsia="ro-RO"/>
              </w:rPr>
              <w:t>Kastanoziom negleic KZ -gc</w:t>
            </w:r>
          </w:p>
        </w:tc>
        <w:tc>
          <w:tcPr>
            <w:tcW w:w="3260" w:type="dxa"/>
          </w:tcPr>
          <w:p w:rsidR="00DF32E0" w:rsidRPr="00F97DE7" w:rsidRDefault="002665AC" w:rsidP="00995091">
            <w:pPr>
              <w:pStyle w:val="Bodytext1"/>
              <w:shd w:val="clear" w:color="auto" w:fill="auto"/>
              <w:spacing w:line="240" w:lineRule="auto"/>
              <w:ind w:right="20"/>
              <w:jc w:val="both"/>
              <w:rPr>
                <w:rStyle w:val="BodytextBold"/>
                <w:b w:val="0"/>
                <w:bCs w:val="0"/>
                <w:sz w:val="20"/>
                <w:szCs w:val="20"/>
                <w:lang w:val="ro-RO" w:eastAsia="ro-RO"/>
              </w:rPr>
            </w:pPr>
            <w:r w:rsidRPr="00F97DE7">
              <w:rPr>
                <w:rStyle w:val="BodytextBold"/>
                <w:sz w:val="20"/>
                <w:szCs w:val="20"/>
                <w:lang w:eastAsia="ro-RO"/>
              </w:rPr>
              <w:t>KZ =</w:t>
            </w:r>
            <w:r w:rsidRPr="00F97DE7">
              <w:rPr>
                <w:rStyle w:val="BodytextBold"/>
                <w:sz w:val="20"/>
                <w:szCs w:val="20"/>
                <w:lang w:val="ro-RO" w:eastAsia="ro-RO"/>
              </w:rPr>
              <w:t xml:space="preserve"> </w:t>
            </w:r>
            <w:r w:rsidRPr="00F97DE7">
              <w:rPr>
                <w:rStyle w:val="BodytextBold"/>
                <w:b w:val="0"/>
                <w:bCs w:val="0"/>
                <w:sz w:val="20"/>
                <w:szCs w:val="20"/>
                <w:lang w:val="ro-RO" w:eastAsia="ro-RO"/>
              </w:rPr>
              <w:t>Orizont Cca</w:t>
            </w:r>
            <w:r w:rsidRPr="00F97DE7">
              <w:rPr>
                <w:rStyle w:val="BodytextBold"/>
                <w:sz w:val="20"/>
                <w:szCs w:val="20"/>
                <w:lang w:val="ro-RO" w:eastAsia="ro-RO"/>
              </w:rPr>
              <w:t xml:space="preserve"> </w:t>
            </w:r>
            <w:r w:rsidR="00BB0CB3" w:rsidRPr="00F97DE7">
              <w:rPr>
                <w:rStyle w:val="BodytextBold"/>
                <w:b w:val="0"/>
                <w:bCs w:val="0"/>
                <w:sz w:val="20"/>
                <w:szCs w:val="20"/>
                <w:lang w:val="ro-RO" w:eastAsia="ro-RO"/>
              </w:rPr>
              <w:t>în</w:t>
            </w:r>
            <w:r w:rsidRPr="00F97DE7">
              <w:rPr>
                <w:rStyle w:val="BodytextBold"/>
                <w:b w:val="0"/>
                <w:bCs w:val="0"/>
                <w:sz w:val="20"/>
                <w:szCs w:val="20"/>
                <w:lang w:val="ro-RO" w:eastAsia="ro-RO"/>
              </w:rPr>
              <w:t>cepînd în 0 – 125 cm sau orizont Km (carbonaţi secundari friabili începând în 0 – 100 cm. De regulă sol calcic (CaCO</w:t>
            </w:r>
            <w:r w:rsidRPr="00F97DE7">
              <w:rPr>
                <w:rStyle w:val="BodytextBold"/>
                <w:b w:val="0"/>
                <w:bCs w:val="0"/>
                <w:sz w:val="20"/>
                <w:szCs w:val="20"/>
                <w:vertAlign w:val="subscript"/>
                <w:lang w:val="ro-RO" w:eastAsia="ro-RO"/>
              </w:rPr>
              <w:t>3</w:t>
            </w:r>
            <w:r w:rsidRPr="00F97DE7">
              <w:rPr>
                <w:rStyle w:val="BodytextBold"/>
                <w:b w:val="0"/>
                <w:bCs w:val="0"/>
                <w:sz w:val="20"/>
                <w:szCs w:val="20"/>
                <w:lang w:val="ro-RO" w:eastAsia="ro-RO"/>
              </w:rPr>
              <w:t xml:space="preserve"> de la suprafaţă)</w:t>
            </w:r>
          </w:p>
        </w:tc>
      </w:tr>
    </w:tbl>
    <w:p w:rsidR="0092361E" w:rsidRPr="00F97DE7" w:rsidRDefault="0092361E" w:rsidP="00284A86">
      <w:pPr>
        <w:pStyle w:val="Bodytext1"/>
        <w:shd w:val="clear" w:color="auto" w:fill="auto"/>
        <w:spacing w:line="360" w:lineRule="auto"/>
        <w:ind w:left="120" w:right="20" w:firstLine="540"/>
        <w:jc w:val="both"/>
        <w:rPr>
          <w:rStyle w:val="BodytextBold"/>
          <w:sz w:val="20"/>
          <w:szCs w:val="20"/>
          <w:lang w:eastAsia="ro-RO"/>
        </w:rPr>
      </w:pPr>
    </w:p>
    <w:p w:rsidR="004B05CC" w:rsidRDefault="004B05CC" w:rsidP="004B05CC">
      <w:pPr>
        <w:spacing w:after="0" w:line="360" w:lineRule="auto"/>
        <w:ind w:firstLine="700"/>
        <w:jc w:val="both"/>
        <w:rPr>
          <w:rStyle w:val="Bodytext29pt"/>
          <w:rFonts w:eastAsia="Century Schoolbook"/>
          <w:iCs/>
          <w:sz w:val="24"/>
          <w:szCs w:val="24"/>
        </w:rPr>
      </w:pPr>
      <w:r w:rsidRPr="00DC6EC5">
        <w:rPr>
          <w:rStyle w:val="Bodytext29pt"/>
          <w:rFonts w:eastAsia="Century Schoolbook"/>
          <w:iCs/>
          <w:sz w:val="24"/>
          <w:szCs w:val="24"/>
        </w:rPr>
        <w:t>Diferenţierile</w:t>
      </w:r>
      <w:r>
        <w:rPr>
          <w:rStyle w:val="Bodytext29pt"/>
          <w:rFonts w:eastAsia="Century Schoolbook"/>
          <w:iCs/>
          <w:sz w:val="24"/>
          <w:szCs w:val="24"/>
        </w:rPr>
        <w:t xml:space="preserve"> în SRTS-2012</w:t>
      </w:r>
      <w:r>
        <w:rPr>
          <w:rStyle w:val="Bodytext29pt"/>
          <w:rFonts w:eastAsia="Century Schoolbook"/>
          <w:iCs/>
          <w:sz w:val="24"/>
          <w:szCs w:val="24"/>
          <w:lang w:val="en-US"/>
        </w:rPr>
        <w:t>+, SRCS sau SRTS-2003</w:t>
      </w:r>
      <w:r>
        <w:rPr>
          <w:rStyle w:val="Bodytext29pt"/>
          <w:rFonts w:eastAsia="Century Schoolbook"/>
          <w:iCs/>
          <w:sz w:val="24"/>
          <w:szCs w:val="24"/>
        </w:rPr>
        <w:t xml:space="preserve"> faţă de SRTS-2012 şi/sau alte observaţii sunt prezentate mai jos (după SRTS-2012+):</w:t>
      </w:r>
    </w:p>
    <w:p w:rsidR="004B05CC" w:rsidRDefault="004B05CC" w:rsidP="00284A86">
      <w:pPr>
        <w:pStyle w:val="Bodytext1"/>
        <w:shd w:val="clear" w:color="auto" w:fill="auto"/>
        <w:spacing w:line="360" w:lineRule="auto"/>
        <w:ind w:left="120" w:right="20" w:firstLine="540"/>
        <w:jc w:val="both"/>
        <w:rPr>
          <w:rStyle w:val="BodytextBold"/>
          <w:b w:val="0"/>
          <w:bCs w:val="0"/>
          <w:sz w:val="24"/>
          <w:szCs w:val="24"/>
          <w:lang w:val="ro-RO" w:eastAsia="ro-RO"/>
        </w:rPr>
      </w:pPr>
      <w:r>
        <w:rPr>
          <w:rStyle w:val="BodytextBold"/>
          <w:b w:val="0"/>
          <w:bCs w:val="0"/>
          <w:sz w:val="24"/>
          <w:szCs w:val="24"/>
          <w:lang w:eastAsia="ro-RO"/>
        </w:rPr>
        <w:t xml:space="preserve">KZ = </w:t>
      </w:r>
      <w:r>
        <w:rPr>
          <w:rStyle w:val="BodytextBold"/>
          <w:b w:val="0"/>
          <w:bCs w:val="0"/>
          <w:sz w:val="24"/>
          <w:szCs w:val="24"/>
          <w:lang w:val="ro-RO" w:eastAsia="ro-RO"/>
        </w:rPr>
        <w:t>de regulă este sol calcaric, CaCO</w:t>
      </w:r>
      <w:r>
        <w:rPr>
          <w:rStyle w:val="BodytextBold"/>
          <w:b w:val="0"/>
          <w:bCs w:val="0"/>
          <w:sz w:val="24"/>
          <w:szCs w:val="24"/>
          <w:vertAlign w:val="subscript"/>
          <w:lang w:val="ro-RO" w:eastAsia="ro-RO"/>
        </w:rPr>
        <w:t>3</w:t>
      </w:r>
      <w:r>
        <w:rPr>
          <w:rStyle w:val="BodytextBold"/>
          <w:b w:val="0"/>
          <w:bCs w:val="0"/>
          <w:sz w:val="24"/>
          <w:szCs w:val="24"/>
          <w:lang w:val="ro-RO" w:eastAsia="ro-RO"/>
        </w:rPr>
        <w:t xml:space="preserve"> fiind prezent de la suprafaţă</w:t>
      </w:r>
    </w:p>
    <w:p w:rsidR="004B05CC" w:rsidRDefault="00345CD0" w:rsidP="00284A86">
      <w:pPr>
        <w:pStyle w:val="Bodytext1"/>
        <w:shd w:val="clear" w:color="auto" w:fill="auto"/>
        <w:spacing w:line="360" w:lineRule="auto"/>
        <w:ind w:left="120" w:right="20" w:firstLine="540"/>
        <w:jc w:val="both"/>
        <w:rPr>
          <w:rStyle w:val="BodytextBold"/>
          <w:b w:val="0"/>
          <w:bCs w:val="0"/>
          <w:sz w:val="24"/>
          <w:szCs w:val="24"/>
          <w:lang w:val="ro-RO" w:eastAsia="ro-RO"/>
        </w:rPr>
      </w:pPr>
      <w:r w:rsidRPr="00EB1A84">
        <w:rPr>
          <w:rStyle w:val="BodytextBold"/>
          <w:b w:val="0"/>
          <w:bCs w:val="0"/>
          <w:sz w:val="24"/>
          <w:szCs w:val="24"/>
          <w:lang w:eastAsia="ro-RO"/>
        </w:rPr>
        <w:lastRenderedPageBreak/>
        <w:t>KZ</w:t>
      </w:r>
      <w:r>
        <w:rPr>
          <w:rStyle w:val="BodytextBold"/>
          <w:b w:val="0"/>
          <w:bCs w:val="0"/>
          <w:sz w:val="24"/>
          <w:szCs w:val="24"/>
          <w:lang w:eastAsia="ro-RO"/>
        </w:rPr>
        <w:t xml:space="preserve"> –rz</w:t>
      </w:r>
      <w:r>
        <w:rPr>
          <w:rStyle w:val="BodytextBold"/>
          <w:b w:val="0"/>
          <w:bCs w:val="0"/>
          <w:sz w:val="24"/>
          <w:szCs w:val="24"/>
          <w:vertAlign w:val="superscript"/>
          <w:lang w:eastAsia="ro-RO"/>
        </w:rPr>
        <w:t>A</w:t>
      </w:r>
      <w:r>
        <w:rPr>
          <w:rStyle w:val="BodytextBold"/>
          <w:b w:val="0"/>
          <w:bCs w:val="0"/>
          <w:sz w:val="24"/>
          <w:szCs w:val="24"/>
          <w:lang w:eastAsia="ro-RO"/>
        </w:rPr>
        <w:t xml:space="preserve"> = </w:t>
      </w:r>
      <w:r>
        <w:rPr>
          <w:rStyle w:val="BodytextBold"/>
          <w:b w:val="0"/>
          <w:bCs w:val="0"/>
          <w:sz w:val="24"/>
          <w:szCs w:val="24"/>
          <w:lang w:val="ro-RO" w:eastAsia="ro-RO"/>
        </w:rPr>
        <w:t>KZ (SRTS-2003) – se exclud KZ dezvoltate pe materiale parentale hiperscheletice calcarifere şi/sau roci calcaroase (MK</w:t>
      </w:r>
      <w:r w:rsidR="00BB0CB3">
        <w:rPr>
          <w:rStyle w:val="BodytextBold"/>
          <w:b w:val="0"/>
          <w:bCs w:val="0"/>
          <w:sz w:val="24"/>
          <w:szCs w:val="24"/>
          <w:lang w:eastAsia="ro-RO"/>
        </w:rPr>
        <w:t>*</w:t>
      </w:r>
      <w:r w:rsidR="00BB0CB3">
        <w:rPr>
          <w:rStyle w:val="BodytextBold"/>
          <w:b w:val="0"/>
          <w:bCs w:val="0"/>
          <w:sz w:val="24"/>
          <w:szCs w:val="24"/>
          <w:lang w:val="ro-RO" w:eastAsia="ro-RO"/>
        </w:rPr>
        <w:t>) cu carbonaţi secundari friabili care apar în 20 – 50 cm.</w:t>
      </w:r>
    </w:p>
    <w:p w:rsidR="00BB0CB3" w:rsidRDefault="00BB0CB3" w:rsidP="00284A86">
      <w:pPr>
        <w:pStyle w:val="Bodytext1"/>
        <w:shd w:val="clear" w:color="auto" w:fill="auto"/>
        <w:spacing w:line="360" w:lineRule="auto"/>
        <w:ind w:left="120" w:right="20" w:firstLine="540"/>
        <w:jc w:val="both"/>
        <w:rPr>
          <w:rStyle w:val="BodytextBold"/>
          <w:b w:val="0"/>
          <w:bCs w:val="0"/>
          <w:sz w:val="24"/>
          <w:szCs w:val="24"/>
          <w:lang w:eastAsia="ro-RO"/>
        </w:rPr>
      </w:pPr>
      <w:r>
        <w:rPr>
          <w:rStyle w:val="BodytextBold"/>
          <w:b w:val="0"/>
          <w:bCs w:val="0"/>
          <w:sz w:val="24"/>
          <w:szCs w:val="24"/>
          <w:lang w:val="ro-RO" w:eastAsia="ro-RO"/>
        </w:rPr>
        <w:t xml:space="preserve">KZ ti (SRTS-2003) </w:t>
      </w:r>
      <w:r>
        <w:rPr>
          <w:rStyle w:val="BodytextBold"/>
          <w:b w:val="0"/>
          <w:bCs w:val="0"/>
          <w:sz w:val="24"/>
          <w:szCs w:val="24"/>
          <w:lang w:eastAsia="ro-RO"/>
        </w:rPr>
        <w:t>= KZ ti (SRTS-2012)</w:t>
      </w:r>
    </w:p>
    <w:p w:rsidR="00BB0CB3" w:rsidRDefault="00BB0CB3" w:rsidP="00284A86">
      <w:pPr>
        <w:pStyle w:val="Bodytext1"/>
        <w:shd w:val="clear" w:color="auto" w:fill="auto"/>
        <w:spacing w:line="360" w:lineRule="auto"/>
        <w:ind w:left="120" w:right="20" w:firstLine="540"/>
        <w:jc w:val="both"/>
        <w:rPr>
          <w:rStyle w:val="BodytextBold"/>
          <w:b w:val="0"/>
          <w:bCs w:val="0"/>
          <w:sz w:val="24"/>
          <w:szCs w:val="24"/>
          <w:lang w:eastAsia="ro-RO"/>
        </w:rPr>
      </w:pPr>
      <w:r>
        <w:rPr>
          <w:rStyle w:val="BodytextBold"/>
          <w:b w:val="0"/>
          <w:bCs w:val="0"/>
          <w:sz w:val="24"/>
          <w:szCs w:val="24"/>
          <w:lang w:val="ro-RO" w:eastAsia="ro-RO"/>
        </w:rPr>
        <w:t xml:space="preserve">KZ* (SRTS-2003) = </w:t>
      </w:r>
      <w:r w:rsidRPr="00EB1A84">
        <w:rPr>
          <w:rStyle w:val="BodytextBold"/>
          <w:b w:val="0"/>
          <w:bCs w:val="0"/>
          <w:sz w:val="24"/>
          <w:szCs w:val="24"/>
          <w:lang w:eastAsia="ro-RO"/>
        </w:rPr>
        <w:t>KZ</w:t>
      </w:r>
      <w:r>
        <w:rPr>
          <w:rStyle w:val="BodytextBold"/>
          <w:b w:val="0"/>
          <w:bCs w:val="0"/>
          <w:sz w:val="24"/>
          <w:szCs w:val="24"/>
          <w:lang w:eastAsia="ro-RO"/>
        </w:rPr>
        <w:t>* –rz</w:t>
      </w:r>
      <w:r>
        <w:rPr>
          <w:rStyle w:val="BodytextBold"/>
          <w:b w:val="0"/>
          <w:bCs w:val="0"/>
          <w:sz w:val="24"/>
          <w:szCs w:val="24"/>
          <w:vertAlign w:val="superscript"/>
          <w:lang w:eastAsia="ro-RO"/>
        </w:rPr>
        <w:t>A</w:t>
      </w:r>
      <w:r>
        <w:rPr>
          <w:rStyle w:val="BodytextBold"/>
          <w:b w:val="0"/>
          <w:bCs w:val="0"/>
          <w:sz w:val="24"/>
          <w:szCs w:val="24"/>
          <w:lang w:eastAsia="ro-RO"/>
        </w:rPr>
        <w:t xml:space="preserve"> (SRTS-2012+)</w:t>
      </w:r>
    </w:p>
    <w:p w:rsidR="00BB0CB3" w:rsidRDefault="00BB0CB3" w:rsidP="00284A86">
      <w:pPr>
        <w:pStyle w:val="Bodytext1"/>
        <w:shd w:val="clear" w:color="auto" w:fill="auto"/>
        <w:spacing w:line="360" w:lineRule="auto"/>
        <w:ind w:left="120" w:right="20" w:firstLine="540"/>
        <w:jc w:val="both"/>
        <w:rPr>
          <w:rStyle w:val="BodytextBold"/>
          <w:b w:val="0"/>
          <w:bCs w:val="0"/>
          <w:sz w:val="24"/>
          <w:szCs w:val="24"/>
          <w:lang w:eastAsia="ro-RO"/>
        </w:rPr>
      </w:pPr>
      <w:r>
        <w:rPr>
          <w:rStyle w:val="BodytextBold"/>
          <w:b w:val="0"/>
          <w:bCs w:val="0"/>
          <w:sz w:val="24"/>
          <w:szCs w:val="24"/>
          <w:lang w:eastAsia="ro-RO"/>
        </w:rPr>
        <w:t>SB ti (SRCS) = KZ ka</w:t>
      </w:r>
    </w:p>
    <w:p w:rsidR="00BB0CB3" w:rsidRDefault="00BB0CB3" w:rsidP="00BB0CB3">
      <w:pPr>
        <w:pStyle w:val="Bodytext1"/>
        <w:shd w:val="clear" w:color="auto" w:fill="auto"/>
        <w:spacing w:line="360" w:lineRule="auto"/>
        <w:ind w:left="120" w:right="20" w:firstLine="540"/>
        <w:jc w:val="both"/>
        <w:rPr>
          <w:rStyle w:val="BodytextBold"/>
          <w:b w:val="0"/>
          <w:bCs w:val="0"/>
          <w:sz w:val="24"/>
          <w:szCs w:val="24"/>
          <w:lang w:eastAsia="ro-RO"/>
        </w:rPr>
      </w:pPr>
      <w:r>
        <w:rPr>
          <w:rStyle w:val="BodytextBold"/>
          <w:b w:val="0"/>
          <w:bCs w:val="0"/>
          <w:sz w:val="24"/>
          <w:szCs w:val="24"/>
          <w:lang w:eastAsia="ro-RO"/>
        </w:rPr>
        <w:t>SB* ti (SRCS) = KZ* -gc</w:t>
      </w:r>
    </w:p>
    <w:p w:rsidR="00BB0CB3" w:rsidRPr="00BB0CB3" w:rsidRDefault="00BB0CB3" w:rsidP="00284A86">
      <w:pPr>
        <w:pStyle w:val="Bodytext1"/>
        <w:shd w:val="clear" w:color="auto" w:fill="auto"/>
        <w:spacing w:line="360" w:lineRule="auto"/>
        <w:ind w:left="120" w:right="20" w:firstLine="540"/>
        <w:jc w:val="both"/>
        <w:rPr>
          <w:rStyle w:val="BodytextBold"/>
          <w:b w:val="0"/>
          <w:bCs w:val="0"/>
          <w:sz w:val="24"/>
          <w:szCs w:val="24"/>
          <w:lang w:eastAsia="ro-RO"/>
        </w:rPr>
      </w:pPr>
    </w:p>
    <w:p w:rsidR="00E5361E" w:rsidRDefault="00A75DF3" w:rsidP="00284A86">
      <w:pPr>
        <w:pStyle w:val="Bodytext1"/>
        <w:shd w:val="clear" w:color="auto" w:fill="auto"/>
        <w:spacing w:line="360" w:lineRule="auto"/>
        <w:ind w:left="120" w:right="20" w:firstLine="540"/>
        <w:jc w:val="both"/>
        <w:rPr>
          <w:rStyle w:val="BodytextBold"/>
          <w:b w:val="0"/>
          <w:bCs w:val="0"/>
          <w:sz w:val="24"/>
          <w:szCs w:val="24"/>
          <w:lang w:val="ro-RO" w:eastAsia="ro-RO"/>
        </w:rPr>
      </w:pPr>
      <w:r>
        <w:rPr>
          <w:rStyle w:val="BodytextBold"/>
          <w:b w:val="0"/>
          <w:bCs w:val="0"/>
          <w:sz w:val="24"/>
          <w:szCs w:val="24"/>
          <w:lang w:eastAsia="ro-RO"/>
        </w:rPr>
        <w:t>Corelarea la nivel de subtip a kastano</w:t>
      </w:r>
      <w:r w:rsidR="00995091">
        <w:rPr>
          <w:rStyle w:val="BodytextBold"/>
          <w:b w:val="0"/>
          <w:bCs w:val="0"/>
          <w:sz w:val="24"/>
          <w:szCs w:val="24"/>
          <w:lang w:val="ro-RO" w:eastAsia="ro-RO"/>
        </w:rPr>
        <w:t xml:space="preserve">ziomurilor este prezentată în </w:t>
      </w:r>
      <w:r w:rsidR="00995091" w:rsidRPr="00037B04">
        <w:rPr>
          <w:rStyle w:val="BodytextBold"/>
          <w:b w:val="0"/>
          <w:bCs w:val="0"/>
          <w:i/>
          <w:sz w:val="24"/>
          <w:szCs w:val="24"/>
          <w:lang w:val="ro-RO" w:eastAsia="ro-RO"/>
        </w:rPr>
        <w:t>T</w:t>
      </w:r>
      <w:r w:rsidRPr="00037B04">
        <w:rPr>
          <w:rStyle w:val="BodytextBold"/>
          <w:b w:val="0"/>
          <w:bCs w:val="0"/>
          <w:i/>
          <w:sz w:val="24"/>
          <w:szCs w:val="24"/>
          <w:lang w:val="ro-RO" w:eastAsia="ro-RO"/>
        </w:rPr>
        <w:t>abelul</w:t>
      </w:r>
      <w:r w:rsidR="00CF7B61" w:rsidRPr="00037B04">
        <w:rPr>
          <w:rStyle w:val="BodytextBold"/>
          <w:b w:val="0"/>
          <w:bCs w:val="0"/>
          <w:i/>
          <w:sz w:val="24"/>
          <w:szCs w:val="24"/>
          <w:lang w:val="ro-RO" w:eastAsia="ro-RO"/>
        </w:rPr>
        <w:t xml:space="preserve"> 5</w:t>
      </w:r>
      <w:r w:rsidR="00CF7B61">
        <w:rPr>
          <w:rStyle w:val="BodytextBold"/>
          <w:b w:val="0"/>
          <w:bCs w:val="0"/>
          <w:sz w:val="24"/>
          <w:szCs w:val="24"/>
          <w:lang w:val="ro-RO" w:eastAsia="ro-RO"/>
        </w:rPr>
        <w:t>.</w:t>
      </w:r>
    </w:p>
    <w:p w:rsidR="00A75DF3" w:rsidRPr="00F97DE7" w:rsidRDefault="00A75DF3" w:rsidP="00284A86">
      <w:pPr>
        <w:pStyle w:val="Bodytext1"/>
        <w:shd w:val="clear" w:color="auto" w:fill="auto"/>
        <w:spacing w:line="360" w:lineRule="auto"/>
        <w:ind w:left="120" w:right="20" w:firstLine="540"/>
        <w:jc w:val="both"/>
        <w:rPr>
          <w:rStyle w:val="BodytextBold"/>
          <w:b w:val="0"/>
          <w:bCs w:val="0"/>
          <w:sz w:val="20"/>
          <w:szCs w:val="20"/>
          <w:lang w:eastAsia="ro-RO"/>
        </w:rPr>
      </w:pPr>
      <w:r w:rsidRPr="00037B04">
        <w:rPr>
          <w:rStyle w:val="BodytextBold"/>
          <w:b w:val="0"/>
          <w:bCs w:val="0"/>
          <w:i/>
          <w:sz w:val="24"/>
          <w:szCs w:val="24"/>
          <w:lang w:val="ro-RO" w:eastAsia="ro-RO"/>
        </w:rPr>
        <w:t>Tabel</w:t>
      </w:r>
      <w:r w:rsidR="00CF7B61" w:rsidRPr="00037B04">
        <w:rPr>
          <w:rStyle w:val="BodytextBold"/>
          <w:b w:val="0"/>
          <w:bCs w:val="0"/>
          <w:i/>
          <w:sz w:val="24"/>
          <w:szCs w:val="24"/>
          <w:lang w:val="ro-RO" w:eastAsia="ro-RO"/>
        </w:rPr>
        <w:t xml:space="preserve"> 5</w:t>
      </w:r>
      <w:r w:rsidR="00CF7B61">
        <w:rPr>
          <w:rStyle w:val="BodytextBold"/>
          <w:b w:val="0"/>
          <w:bCs w:val="0"/>
          <w:sz w:val="24"/>
          <w:szCs w:val="24"/>
          <w:lang w:val="ro-RO" w:eastAsia="ro-RO"/>
        </w:rPr>
        <w:t xml:space="preserve">. </w:t>
      </w:r>
      <w:r>
        <w:rPr>
          <w:rStyle w:val="BodytextBold"/>
          <w:b w:val="0"/>
          <w:bCs w:val="0"/>
          <w:sz w:val="24"/>
          <w:szCs w:val="24"/>
          <w:lang w:eastAsia="ro-RO"/>
        </w:rPr>
        <w:t>Corelarea la nivel de subtip a kastano</w:t>
      </w:r>
      <w:r>
        <w:rPr>
          <w:rStyle w:val="BodytextBold"/>
          <w:b w:val="0"/>
          <w:bCs w:val="0"/>
          <w:sz w:val="24"/>
          <w:szCs w:val="24"/>
          <w:lang w:val="ro-RO" w:eastAsia="ro-RO"/>
        </w:rPr>
        <w:t>ziomurilor (după SRTS-2012</w:t>
      </w:r>
      <w:r>
        <w:rPr>
          <w:rStyle w:val="BodytextBold"/>
          <w:b w:val="0"/>
          <w:bCs w:val="0"/>
          <w:sz w:val="24"/>
          <w:szCs w:val="24"/>
          <w:lang w:eastAsia="ro-RO"/>
        </w:rPr>
        <w:t>+</w:t>
      </w:r>
      <w:r w:rsidR="00995091">
        <w:rPr>
          <w:rStyle w:val="BodytextBold"/>
          <w:b w:val="0"/>
          <w:bCs w:val="0"/>
          <w:sz w:val="24"/>
          <w:szCs w:val="24"/>
          <w:lang w:eastAsia="ro-RO"/>
        </w:rPr>
        <w:t>).</w:t>
      </w:r>
    </w:p>
    <w:tbl>
      <w:tblPr>
        <w:tblStyle w:val="TableGrid"/>
        <w:tblW w:w="7076" w:type="dxa"/>
        <w:tblInd w:w="120" w:type="dxa"/>
        <w:tblLayout w:type="fixed"/>
        <w:tblLook w:val="04A0" w:firstRow="1" w:lastRow="0" w:firstColumn="1" w:lastColumn="0" w:noHBand="0" w:noVBand="1"/>
      </w:tblPr>
      <w:tblGrid>
        <w:gridCol w:w="1831"/>
        <w:gridCol w:w="1276"/>
        <w:gridCol w:w="1701"/>
        <w:gridCol w:w="2268"/>
      </w:tblGrid>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SRTS – 2012/</w:t>
            </w:r>
          </w:p>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SRTS – 2012+</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val="ro-RO" w:eastAsia="ro-RO"/>
              </w:rPr>
            </w:pPr>
            <w:r w:rsidRPr="00F97DE7">
              <w:rPr>
                <w:rStyle w:val="BodytextBold"/>
                <w:b w:val="0"/>
                <w:bCs w:val="0"/>
                <w:sz w:val="20"/>
                <w:szCs w:val="20"/>
                <w:lang w:eastAsia="ro-RO"/>
              </w:rPr>
              <w:t>SRCS</w:t>
            </w:r>
            <w:r w:rsidRPr="00F97DE7">
              <w:rPr>
                <w:rStyle w:val="BodytextBold"/>
                <w:b w:val="0"/>
                <w:bCs w:val="0"/>
                <w:sz w:val="20"/>
                <w:szCs w:val="20"/>
                <w:lang w:val="ro-RO" w:eastAsia="ro-RO"/>
              </w:rPr>
              <w:t xml:space="preserve"> - 1980</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SRTS - 2003</w:t>
            </w:r>
          </w:p>
        </w:tc>
        <w:tc>
          <w:tcPr>
            <w:tcW w:w="2268"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val="ro-RO" w:eastAsia="ro-RO"/>
              </w:rPr>
            </w:pPr>
            <w:r w:rsidRPr="00F97DE7">
              <w:rPr>
                <w:rStyle w:val="BodytextBold"/>
                <w:b w:val="0"/>
                <w:bCs w:val="0"/>
                <w:sz w:val="20"/>
                <w:szCs w:val="20"/>
                <w:lang w:eastAsia="ro-RO"/>
              </w:rPr>
              <w:t>Observa</w:t>
            </w:r>
            <w:r w:rsidRPr="00F97DE7">
              <w:rPr>
                <w:rStyle w:val="BodytextBold"/>
                <w:b w:val="0"/>
                <w:bCs w:val="0"/>
                <w:sz w:val="20"/>
                <w:szCs w:val="20"/>
                <w:lang w:val="ro-RO" w:eastAsia="ro-RO"/>
              </w:rPr>
              <w:t>ţii</w:t>
            </w:r>
          </w:p>
        </w:tc>
      </w:tr>
      <w:tr w:rsidR="00EF765D" w:rsidRPr="00F97DE7" w:rsidTr="00206DBC">
        <w:tc>
          <w:tcPr>
            <w:tcW w:w="1831" w:type="dxa"/>
          </w:tcPr>
          <w:p w:rsidR="00EF765D" w:rsidRPr="00206DBC" w:rsidRDefault="00EF765D" w:rsidP="00995091">
            <w:pPr>
              <w:pStyle w:val="Bodytext1"/>
              <w:shd w:val="clear" w:color="auto" w:fill="auto"/>
              <w:spacing w:line="240" w:lineRule="auto"/>
              <w:ind w:right="20"/>
              <w:jc w:val="both"/>
              <w:rPr>
                <w:rStyle w:val="BodytextBold"/>
                <w:sz w:val="20"/>
                <w:szCs w:val="20"/>
                <w:lang w:eastAsia="ro-RO"/>
              </w:rPr>
            </w:pPr>
            <w:r w:rsidRPr="00206DBC">
              <w:rPr>
                <w:rStyle w:val="BodytextBold"/>
                <w:sz w:val="20"/>
                <w:szCs w:val="20"/>
                <w:lang w:eastAsia="ro-RO"/>
              </w:rPr>
              <w:t>Kastanoziomuri* CZ*</w:t>
            </w:r>
          </w:p>
        </w:tc>
        <w:tc>
          <w:tcPr>
            <w:tcW w:w="1276" w:type="dxa"/>
          </w:tcPr>
          <w:p w:rsidR="00EF765D" w:rsidRPr="00206DBC" w:rsidRDefault="00206DBC" w:rsidP="00995091">
            <w:pPr>
              <w:pStyle w:val="Bodytext1"/>
              <w:shd w:val="clear" w:color="auto" w:fill="auto"/>
              <w:spacing w:line="240" w:lineRule="auto"/>
              <w:ind w:right="20"/>
              <w:jc w:val="both"/>
              <w:rPr>
                <w:rStyle w:val="BodytextBold"/>
                <w:sz w:val="20"/>
                <w:szCs w:val="20"/>
                <w:lang w:eastAsia="ro-RO"/>
              </w:rPr>
            </w:pPr>
            <w:r w:rsidRPr="00206DBC">
              <w:rPr>
                <w:rStyle w:val="BodytextBold"/>
                <w:sz w:val="20"/>
                <w:szCs w:val="20"/>
                <w:lang w:eastAsia="ro-RO"/>
              </w:rPr>
              <w:t>-</w:t>
            </w:r>
          </w:p>
        </w:tc>
        <w:tc>
          <w:tcPr>
            <w:tcW w:w="1701" w:type="dxa"/>
          </w:tcPr>
          <w:p w:rsidR="00EF765D" w:rsidRPr="00206DBC" w:rsidRDefault="00EF765D" w:rsidP="00995091">
            <w:pPr>
              <w:pStyle w:val="Bodytext1"/>
              <w:shd w:val="clear" w:color="auto" w:fill="auto"/>
              <w:spacing w:line="240" w:lineRule="auto"/>
              <w:ind w:right="20"/>
              <w:jc w:val="both"/>
              <w:rPr>
                <w:rStyle w:val="BodytextBold"/>
                <w:sz w:val="20"/>
                <w:szCs w:val="20"/>
                <w:lang w:eastAsia="ro-RO"/>
              </w:rPr>
            </w:pPr>
          </w:p>
        </w:tc>
        <w:tc>
          <w:tcPr>
            <w:tcW w:w="2268" w:type="dxa"/>
          </w:tcPr>
          <w:p w:rsidR="00EF765D" w:rsidRPr="00F97DE7" w:rsidRDefault="00206DBC" w:rsidP="00995091">
            <w:pPr>
              <w:pStyle w:val="Bodytext1"/>
              <w:shd w:val="clear" w:color="auto" w:fill="auto"/>
              <w:spacing w:line="240" w:lineRule="auto"/>
              <w:ind w:right="20"/>
              <w:rPr>
                <w:rStyle w:val="BodytextBold"/>
                <w:b w:val="0"/>
                <w:bCs w:val="0"/>
                <w:sz w:val="20"/>
                <w:szCs w:val="20"/>
                <w:lang w:eastAsia="ro-RO"/>
              </w:rPr>
            </w:pPr>
            <w:r>
              <w:rPr>
                <w:rStyle w:val="BodytextBold"/>
                <w:b w:val="0"/>
                <w:bCs w:val="0"/>
                <w:sz w:val="20"/>
                <w:szCs w:val="20"/>
                <w:lang w:eastAsia="ro-RO"/>
              </w:rPr>
              <w:t>Toate difertele subtipuri posibile, implicit calcice.</w:t>
            </w:r>
          </w:p>
        </w:tc>
      </w:tr>
      <w:tr w:rsidR="00EF765D" w:rsidRPr="00F97DE7" w:rsidTr="00206DBC">
        <w:tc>
          <w:tcPr>
            <w:tcW w:w="1831" w:type="dxa"/>
          </w:tcPr>
          <w:p w:rsidR="00EF765D" w:rsidRPr="00206DBC" w:rsidRDefault="00EF765D" w:rsidP="00995091">
            <w:pPr>
              <w:pStyle w:val="Bodytext1"/>
              <w:shd w:val="clear" w:color="auto" w:fill="auto"/>
              <w:spacing w:line="240" w:lineRule="auto"/>
              <w:ind w:right="20"/>
              <w:jc w:val="both"/>
              <w:rPr>
                <w:rStyle w:val="BodytextBold"/>
                <w:sz w:val="20"/>
                <w:szCs w:val="20"/>
                <w:vertAlign w:val="superscript"/>
                <w:lang w:eastAsia="ro-RO"/>
              </w:rPr>
            </w:pPr>
            <w:r w:rsidRPr="00206DBC">
              <w:rPr>
                <w:rStyle w:val="BodytextBold"/>
                <w:sz w:val="20"/>
                <w:szCs w:val="20"/>
                <w:lang w:eastAsia="ro-RO"/>
              </w:rPr>
              <w:t>Kastanoziomuri* nerendzinice</w:t>
            </w:r>
            <w:r w:rsidRPr="00206DBC">
              <w:rPr>
                <w:rStyle w:val="BodytextBold"/>
                <w:sz w:val="20"/>
                <w:szCs w:val="20"/>
                <w:vertAlign w:val="superscript"/>
                <w:lang w:eastAsia="ro-RO"/>
              </w:rPr>
              <w:t xml:space="preserve">A </w:t>
            </w:r>
            <w:r w:rsidRPr="00206DBC">
              <w:rPr>
                <w:rStyle w:val="BodytextBold"/>
                <w:sz w:val="20"/>
                <w:szCs w:val="20"/>
                <w:lang w:eastAsia="ro-RO"/>
              </w:rPr>
              <w:t>CZ*-rz</w:t>
            </w:r>
            <w:r w:rsidR="00206DBC" w:rsidRPr="00206DBC">
              <w:rPr>
                <w:rStyle w:val="BodytextBold"/>
                <w:sz w:val="20"/>
                <w:szCs w:val="20"/>
                <w:vertAlign w:val="superscript"/>
                <w:lang w:eastAsia="ro-RO"/>
              </w:rPr>
              <w:t>A</w:t>
            </w:r>
          </w:p>
        </w:tc>
        <w:tc>
          <w:tcPr>
            <w:tcW w:w="1276" w:type="dxa"/>
          </w:tcPr>
          <w:p w:rsidR="00EF765D" w:rsidRPr="00206DBC" w:rsidRDefault="00206DBC" w:rsidP="00995091">
            <w:pPr>
              <w:pStyle w:val="Bodytext1"/>
              <w:shd w:val="clear" w:color="auto" w:fill="auto"/>
              <w:spacing w:line="240" w:lineRule="auto"/>
              <w:ind w:right="20"/>
              <w:jc w:val="both"/>
              <w:rPr>
                <w:rStyle w:val="BodytextBold"/>
                <w:sz w:val="20"/>
                <w:szCs w:val="20"/>
                <w:lang w:eastAsia="ro-RO"/>
              </w:rPr>
            </w:pPr>
            <w:r w:rsidRPr="00206DBC">
              <w:rPr>
                <w:rStyle w:val="BodytextBold"/>
                <w:sz w:val="20"/>
                <w:szCs w:val="20"/>
                <w:lang w:eastAsia="ro-RO"/>
              </w:rPr>
              <w:t>-</w:t>
            </w:r>
          </w:p>
        </w:tc>
        <w:tc>
          <w:tcPr>
            <w:tcW w:w="1701" w:type="dxa"/>
          </w:tcPr>
          <w:p w:rsidR="00EF765D" w:rsidRPr="00206DBC" w:rsidRDefault="00206DBC" w:rsidP="00995091">
            <w:pPr>
              <w:pStyle w:val="Bodytext1"/>
              <w:shd w:val="clear" w:color="auto" w:fill="auto"/>
              <w:spacing w:line="240" w:lineRule="auto"/>
              <w:ind w:right="20"/>
              <w:jc w:val="both"/>
              <w:rPr>
                <w:rStyle w:val="BodytextBold"/>
                <w:sz w:val="20"/>
                <w:szCs w:val="20"/>
                <w:lang w:eastAsia="ro-RO"/>
              </w:rPr>
            </w:pPr>
            <w:r w:rsidRPr="00206DBC">
              <w:rPr>
                <w:rStyle w:val="BodytextBold"/>
                <w:sz w:val="20"/>
                <w:szCs w:val="20"/>
                <w:lang w:eastAsia="ro-RO"/>
              </w:rPr>
              <w:t>Kastanoziomuri* CZ*</w:t>
            </w:r>
          </w:p>
        </w:tc>
        <w:tc>
          <w:tcPr>
            <w:tcW w:w="2268" w:type="dxa"/>
          </w:tcPr>
          <w:p w:rsidR="00EF765D" w:rsidRPr="00F97DE7" w:rsidRDefault="00206DBC" w:rsidP="00995091">
            <w:pPr>
              <w:pStyle w:val="Bodytext1"/>
              <w:shd w:val="clear" w:color="auto" w:fill="auto"/>
              <w:spacing w:line="240" w:lineRule="auto"/>
              <w:ind w:right="20"/>
              <w:rPr>
                <w:rStyle w:val="BodytextBold"/>
                <w:b w:val="0"/>
                <w:bCs w:val="0"/>
                <w:sz w:val="20"/>
                <w:szCs w:val="20"/>
                <w:lang w:eastAsia="ro-RO"/>
              </w:rPr>
            </w:pPr>
            <w:r>
              <w:rPr>
                <w:rStyle w:val="BodytextBold"/>
                <w:b w:val="0"/>
                <w:bCs w:val="0"/>
                <w:sz w:val="20"/>
                <w:szCs w:val="20"/>
                <w:lang w:eastAsia="ro-RO"/>
              </w:rPr>
              <w:t>Toate difertele subtipuri posibile de SB în SRTS-2003, respective KZ nerendzinice în SRTS-2012, implicit calcice.</w:t>
            </w:r>
          </w:p>
        </w:tc>
      </w:tr>
      <w:tr w:rsidR="00EF765D" w:rsidRPr="00F97DE7" w:rsidTr="00206DBC">
        <w:tc>
          <w:tcPr>
            <w:tcW w:w="1831" w:type="dxa"/>
          </w:tcPr>
          <w:p w:rsidR="00EF765D" w:rsidRPr="00206DBC" w:rsidRDefault="00206DBC" w:rsidP="00995091">
            <w:pPr>
              <w:pStyle w:val="Bodytext1"/>
              <w:shd w:val="clear" w:color="auto" w:fill="auto"/>
              <w:spacing w:line="240" w:lineRule="auto"/>
              <w:ind w:right="20"/>
              <w:jc w:val="both"/>
              <w:rPr>
                <w:rStyle w:val="BodytextBold"/>
                <w:sz w:val="20"/>
                <w:szCs w:val="20"/>
                <w:lang w:eastAsia="ro-RO"/>
              </w:rPr>
            </w:pPr>
            <w:r w:rsidRPr="00206DBC">
              <w:rPr>
                <w:rStyle w:val="BodytextBold"/>
                <w:sz w:val="20"/>
                <w:szCs w:val="20"/>
                <w:lang w:eastAsia="ro-RO"/>
              </w:rPr>
              <w:t>Kastanoziomuri* negleice CZ*-gc</w:t>
            </w:r>
          </w:p>
        </w:tc>
        <w:tc>
          <w:tcPr>
            <w:tcW w:w="1276" w:type="dxa"/>
          </w:tcPr>
          <w:p w:rsidR="00EF765D" w:rsidRPr="00206DBC" w:rsidRDefault="00206DBC" w:rsidP="00995091">
            <w:pPr>
              <w:pStyle w:val="Bodytext1"/>
              <w:shd w:val="clear" w:color="auto" w:fill="auto"/>
              <w:spacing w:line="240" w:lineRule="auto"/>
              <w:ind w:right="20"/>
              <w:jc w:val="both"/>
              <w:rPr>
                <w:rStyle w:val="BodytextBold"/>
                <w:sz w:val="20"/>
                <w:szCs w:val="20"/>
                <w:lang w:val="ro-RO" w:eastAsia="ro-RO"/>
              </w:rPr>
            </w:pPr>
            <w:r w:rsidRPr="00206DBC">
              <w:rPr>
                <w:rStyle w:val="BodytextBold"/>
                <w:sz w:val="20"/>
                <w:szCs w:val="20"/>
                <w:lang w:eastAsia="ro-RO"/>
              </w:rPr>
              <w:t xml:space="preserve">Soluri </w:t>
            </w:r>
            <w:r w:rsidRPr="00206DBC">
              <w:rPr>
                <w:rStyle w:val="BodytextBold"/>
                <w:sz w:val="20"/>
                <w:szCs w:val="20"/>
                <w:lang w:val="ro-RO" w:eastAsia="ro-RO"/>
              </w:rPr>
              <w:t>Bălane</w:t>
            </w:r>
          </w:p>
        </w:tc>
        <w:tc>
          <w:tcPr>
            <w:tcW w:w="1701" w:type="dxa"/>
          </w:tcPr>
          <w:p w:rsidR="00EF765D" w:rsidRPr="00206DBC" w:rsidRDefault="00EF765D" w:rsidP="00995091">
            <w:pPr>
              <w:pStyle w:val="Bodytext1"/>
              <w:shd w:val="clear" w:color="auto" w:fill="auto"/>
              <w:spacing w:line="240" w:lineRule="auto"/>
              <w:ind w:right="20"/>
              <w:jc w:val="both"/>
              <w:rPr>
                <w:rStyle w:val="BodytextBold"/>
                <w:sz w:val="20"/>
                <w:szCs w:val="20"/>
                <w:lang w:eastAsia="ro-RO"/>
              </w:rPr>
            </w:pPr>
          </w:p>
        </w:tc>
        <w:tc>
          <w:tcPr>
            <w:tcW w:w="2268" w:type="dxa"/>
          </w:tcPr>
          <w:p w:rsidR="00EF765D" w:rsidRPr="00F97DE7" w:rsidRDefault="00206DBC" w:rsidP="00995091">
            <w:pPr>
              <w:pStyle w:val="Bodytext1"/>
              <w:shd w:val="clear" w:color="auto" w:fill="auto"/>
              <w:spacing w:line="240" w:lineRule="auto"/>
              <w:ind w:right="20"/>
              <w:rPr>
                <w:rStyle w:val="BodytextBold"/>
                <w:b w:val="0"/>
                <w:bCs w:val="0"/>
                <w:sz w:val="20"/>
                <w:szCs w:val="20"/>
                <w:lang w:eastAsia="ro-RO"/>
              </w:rPr>
            </w:pPr>
            <w:r>
              <w:rPr>
                <w:rStyle w:val="BodytextBold"/>
                <w:b w:val="0"/>
                <w:bCs w:val="0"/>
                <w:sz w:val="20"/>
                <w:szCs w:val="20"/>
                <w:lang w:eastAsia="ro-RO"/>
              </w:rPr>
              <w:t>Toate difertele subtipuri posibile de SB în SRCS, respective de KZ negleice în SRTS 2012, implicit calcice.</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tipic KZ ti</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tipic KZ ti</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 xml:space="preserve">Implicit calcic; considerat calcaric KZ sunt de obicei calcarice; KZ ti (SRTS-2012) include KZ lu/si; </w:t>
            </w:r>
          </w:p>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KZ ti (SRTS-2012+) include KZ lu/si/pm</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 xml:space="preserve">Kastanoziom calcaric (nevermic) </w:t>
            </w:r>
          </w:p>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KZ ka-vm</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 xml:space="preserve">Sol </w:t>
            </w:r>
          </w:p>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 xml:space="preserve">Bălan tipic </w:t>
            </w:r>
          </w:p>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SB ti</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Implicit calcic; SB ti din SRCS include KZ lu/si/pm</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 xml:space="preserve">Kastanoziom calcaric (vermic) </w:t>
            </w:r>
          </w:p>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KZ ka vm</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 xml:space="preserve">Sol </w:t>
            </w:r>
          </w:p>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Bălan vermic</w:t>
            </w:r>
          </w:p>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SB vm</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268"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 xml:space="preserve">Kastanoziom </w:t>
            </w:r>
            <w:r w:rsidRPr="00F97DE7">
              <w:rPr>
                <w:rStyle w:val="BodytextBold"/>
                <w:b w:val="0"/>
                <w:bCs w:val="0"/>
                <w:sz w:val="20"/>
                <w:szCs w:val="20"/>
                <w:lang w:eastAsia="ro-RO"/>
              </w:rPr>
              <w:lastRenderedPageBreak/>
              <w:t>calcaric KZ ka</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lastRenderedPageBreak/>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 xml:space="preserve">Kastanoziom </w:t>
            </w:r>
            <w:r w:rsidRPr="00F97DE7">
              <w:rPr>
                <w:rStyle w:val="BodytextBold"/>
                <w:b w:val="0"/>
                <w:bCs w:val="0"/>
                <w:sz w:val="20"/>
                <w:szCs w:val="20"/>
                <w:lang w:eastAsia="ro-RO"/>
              </w:rPr>
              <w:lastRenderedPageBreak/>
              <w:t xml:space="preserve">calcaric KZ ka </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lastRenderedPageBreak/>
              <w:t xml:space="preserve">Considerat CZ ti (de </w:t>
            </w:r>
            <w:r w:rsidRPr="00F97DE7">
              <w:rPr>
                <w:rStyle w:val="BodytextBold"/>
                <w:b w:val="0"/>
                <w:bCs w:val="0"/>
                <w:sz w:val="20"/>
                <w:szCs w:val="20"/>
                <w:lang w:eastAsia="ro-RO"/>
              </w:rPr>
              <w:lastRenderedPageBreak/>
              <w:t>regul</w:t>
            </w:r>
            <w:r w:rsidRPr="00F97DE7">
              <w:rPr>
                <w:rStyle w:val="BodytextBold"/>
                <w:b w:val="0"/>
                <w:bCs w:val="0"/>
                <w:sz w:val="20"/>
                <w:szCs w:val="20"/>
                <w:lang w:val="ro-RO" w:eastAsia="ro-RO"/>
              </w:rPr>
              <w:t>ă calcarice)</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lastRenderedPageBreak/>
              <w:t>Kastanoziom forestic KZ fr</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maronic KZ mr</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val="ro-RO" w:eastAsia="ro-RO"/>
              </w:rPr>
            </w:pPr>
            <w:r w:rsidRPr="00F97DE7">
              <w:rPr>
                <w:rStyle w:val="BodytextBold"/>
                <w:b w:val="0"/>
                <w:bCs w:val="0"/>
                <w:sz w:val="20"/>
                <w:szCs w:val="20"/>
                <w:lang w:eastAsia="ro-RO"/>
              </w:rPr>
              <w:t>-</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gleic KZ gc</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Unele Soluri Gleice Molice în SRCS</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endogleic KZ ng</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gleic KZ gc</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Unele Soluri Gleice Molice în SRCS</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lutic KZ lu</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psamic KZ pm</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psamic KZ ps</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 xml:space="preserve">Calificativ reintrodus </w:t>
            </w:r>
            <w:r w:rsidRPr="00F97DE7">
              <w:rPr>
                <w:rStyle w:val="BodytextBold"/>
                <w:b w:val="0"/>
                <w:bCs w:val="0"/>
                <w:sz w:val="20"/>
                <w:szCs w:val="20"/>
                <w:lang w:val="ro-RO" w:eastAsia="ro-RO"/>
              </w:rPr>
              <w:t>în SRTS</w:t>
            </w:r>
            <w:r w:rsidRPr="00F97DE7">
              <w:rPr>
                <w:rStyle w:val="BodytextBold"/>
                <w:b w:val="0"/>
                <w:bCs w:val="0"/>
                <w:sz w:val="20"/>
                <w:szCs w:val="20"/>
                <w:lang w:eastAsia="ro-RO"/>
              </w:rPr>
              <w:t>+</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salinic KZ sc</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salinic KZ sc</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salinic' calcaric KZ sc'.ka</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Sol Bălan salinizat SB sc</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salsodic' calcaric KZ ss'.ka</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Sol Bălan salinizat alcalizat SB sc ac</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val="ro-RO" w:eastAsia="ro-RO"/>
              </w:rPr>
            </w:pPr>
            <w:r w:rsidRPr="00F97DE7">
              <w:rPr>
                <w:rStyle w:val="BodytextBold"/>
                <w:b w:val="0"/>
                <w:bCs w:val="0"/>
                <w:sz w:val="20"/>
                <w:szCs w:val="20"/>
                <w:lang w:eastAsia="ro-RO"/>
              </w:rPr>
              <w:t xml:space="preserve">KZ ss' = KZ sc'.ac' ; denumit </w:t>
            </w:r>
            <w:r w:rsidRPr="00F97DE7">
              <w:rPr>
                <w:rStyle w:val="BodytextBold"/>
                <w:b w:val="0"/>
                <w:bCs w:val="0"/>
                <w:sz w:val="20"/>
                <w:szCs w:val="20"/>
                <w:lang w:val="ro-RO" w:eastAsia="ro-RO"/>
              </w:rPr>
              <w:t>şi ,,sărăturat</w:t>
            </w:r>
            <w:r w:rsidRPr="00F97DE7">
              <w:rPr>
                <w:rStyle w:val="BodytextBold"/>
                <w:b w:val="0"/>
                <w:bCs w:val="0"/>
                <w:sz w:val="20"/>
                <w:szCs w:val="20"/>
                <w:lang w:eastAsia="ro-RO"/>
              </w:rPr>
              <w:t>”</w:t>
            </w:r>
            <w:r w:rsidRPr="00F97DE7">
              <w:rPr>
                <w:rStyle w:val="BodytextBold"/>
                <w:b w:val="0"/>
                <w:bCs w:val="0"/>
                <w:sz w:val="20"/>
                <w:szCs w:val="20"/>
                <w:lang w:val="ro-RO" w:eastAsia="ro-RO"/>
              </w:rPr>
              <w:t xml:space="preserve"> în SRCS</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silitic KZ si</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sodic KZ ac</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sodic KZ ac</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w:t>
            </w:r>
          </w:p>
        </w:tc>
      </w:tr>
      <w:tr w:rsidR="00F97DE7" w:rsidRPr="00F97DE7" w:rsidTr="00206DBC">
        <w:tc>
          <w:tcPr>
            <w:tcW w:w="183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Kastanoziom sodic' calcaric KZ ac'.ka</w:t>
            </w:r>
          </w:p>
        </w:tc>
        <w:tc>
          <w:tcPr>
            <w:tcW w:w="1276"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Sol Bălan alcalizat SB ac</w:t>
            </w:r>
          </w:p>
        </w:tc>
        <w:tc>
          <w:tcPr>
            <w:tcW w:w="1701" w:type="dxa"/>
          </w:tcPr>
          <w:p w:rsidR="00F97DE7" w:rsidRPr="00F97DE7" w:rsidRDefault="00F97DE7" w:rsidP="00995091">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268" w:type="dxa"/>
          </w:tcPr>
          <w:p w:rsidR="00F97DE7" w:rsidRPr="00F97DE7" w:rsidRDefault="00F97DE7" w:rsidP="00995091">
            <w:pPr>
              <w:pStyle w:val="Bodytext1"/>
              <w:shd w:val="clear" w:color="auto" w:fill="auto"/>
              <w:spacing w:line="240" w:lineRule="auto"/>
              <w:ind w:right="20"/>
              <w:rPr>
                <w:rStyle w:val="BodytextBold"/>
                <w:b w:val="0"/>
                <w:bCs w:val="0"/>
                <w:sz w:val="20"/>
                <w:szCs w:val="20"/>
                <w:lang w:eastAsia="ro-RO"/>
              </w:rPr>
            </w:pPr>
            <w:r w:rsidRPr="00F97DE7">
              <w:rPr>
                <w:rStyle w:val="BodytextBold"/>
                <w:b w:val="0"/>
                <w:bCs w:val="0"/>
                <w:sz w:val="20"/>
                <w:szCs w:val="20"/>
                <w:lang w:eastAsia="ro-RO"/>
              </w:rPr>
              <w:t>-</w:t>
            </w:r>
          </w:p>
        </w:tc>
      </w:tr>
    </w:tbl>
    <w:p w:rsidR="00A75DF3" w:rsidRPr="00F97DE7" w:rsidRDefault="00A75DF3" w:rsidP="00284A86">
      <w:pPr>
        <w:pStyle w:val="Bodytext1"/>
        <w:shd w:val="clear" w:color="auto" w:fill="auto"/>
        <w:spacing w:line="360" w:lineRule="auto"/>
        <w:ind w:left="120" w:right="20" w:firstLine="540"/>
        <w:jc w:val="both"/>
        <w:rPr>
          <w:rStyle w:val="BodytextBold"/>
          <w:b w:val="0"/>
          <w:bCs w:val="0"/>
          <w:sz w:val="20"/>
          <w:szCs w:val="20"/>
          <w:lang w:eastAsia="ro-RO"/>
        </w:rPr>
      </w:pPr>
    </w:p>
    <w:p w:rsidR="00195CEF" w:rsidRPr="009546A0" w:rsidRDefault="009546A0" w:rsidP="00284A86">
      <w:pPr>
        <w:pStyle w:val="Bodytext1"/>
        <w:shd w:val="clear" w:color="auto" w:fill="auto"/>
        <w:spacing w:line="360" w:lineRule="auto"/>
        <w:ind w:left="120" w:right="20" w:firstLine="540"/>
        <w:jc w:val="both"/>
        <w:rPr>
          <w:rStyle w:val="BodytextBold"/>
          <w:b w:val="0"/>
          <w:bCs w:val="0"/>
          <w:i/>
          <w:iCs/>
          <w:lang w:eastAsia="ro-RO"/>
        </w:rPr>
      </w:pPr>
      <w:r w:rsidRPr="009546A0">
        <w:rPr>
          <w:rStyle w:val="BodytextBold"/>
          <w:b w:val="0"/>
          <w:bCs w:val="0"/>
          <w:i/>
          <w:iCs/>
          <w:lang w:eastAsia="ro-RO"/>
        </w:rPr>
        <w:t>Notificaţie:</w:t>
      </w:r>
    </w:p>
    <w:p w:rsidR="00195CEF" w:rsidRPr="009546A0" w:rsidRDefault="009546A0" w:rsidP="00284A86">
      <w:pPr>
        <w:pStyle w:val="Bodytext1"/>
        <w:shd w:val="clear" w:color="auto" w:fill="auto"/>
        <w:spacing w:line="360" w:lineRule="auto"/>
        <w:ind w:left="120" w:right="20" w:firstLine="540"/>
        <w:jc w:val="both"/>
        <w:rPr>
          <w:rStyle w:val="BodytextBold"/>
          <w:b w:val="0"/>
          <w:bCs w:val="0"/>
          <w:i/>
          <w:iCs/>
          <w:lang w:eastAsia="ro-RO"/>
        </w:rPr>
      </w:pPr>
      <m:oMath>
        <m:r>
          <w:rPr>
            <w:rStyle w:val="BodytextBold"/>
            <w:rFonts w:ascii="Cambria Math" w:hAnsi="Cambria Math"/>
            <w:lang w:eastAsia="ro-RO"/>
          </w:rPr>
          <m:t>&lt;</m:t>
        </m:r>
      </m:oMath>
      <w:r w:rsidR="00195CEF" w:rsidRPr="009546A0">
        <w:rPr>
          <w:rStyle w:val="BodytextBold"/>
          <w:b w:val="0"/>
          <w:bCs w:val="0"/>
          <w:i/>
          <w:iCs/>
          <w:lang w:eastAsia="ro-RO"/>
        </w:rPr>
        <w:t xml:space="preserve"> *</w:t>
      </w:r>
      <m:oMath>
        <m:r>
          <w:rPr>
            <w:rStyle w:val="BodytextBold"/>
            <w:rFonts w:ascii="Cambria Math" w:hAnsi="Cambria Math"/>
            <w:lang w:eastAsia="ro-RO"/>
          </w:rPr>
          <m:t xml:space="preserve"> &gt; </m:t>
        </m:r>
      </m:oMath>
      <w:r w:rsidR="00195CEF" w:rsidRPr="009546A0">
        <w:rPr>
          <w:rStyle w:val="BodytextBold"/>
          <w:b w:val="0"/>
          <w:bCs w:val="0"/>
          <w:i/>
          <w:iCs/>
          <w:lang w:eastAsia="ro-RO"/>
        </w:rPr>
        <w:t xml:space="preserve"> - </w:t>
      </w:r>
      <w:r w:rsidR="00DF65A0">
        <w:rPr>
          <w:rStyle w:val="BodytextBold"/>
          <w:b w:val="0"/>
          <w:bCs w:val="0"/>
          <w:i/>
          <w:iCs/>
          <w:lang w:eastAsia="ro-RO"/>
        </w:rPr>
        <w:t xml:space="preserve"> </w:t>
      </w:r>
      <w:r w:rsidRPr="009546A0">
        <w:rPr>
          <w:rStyle w:val="BodytextBold"/>
          <w:b w:val="0"/>
          <w:bCs w:val="0"/>
          <w:i/>
          <w:iCs/>
          <w:lang w:eastAsia="ro-RO"/>
        </w:rPr>
        <w:t>toate diferitele subtipuri de sol.</w:t>
      </w:r>
    </w:p>
    <w:p w:rsidR="00195CEF" w:rsidRPr="009546A0" w:rsidRDefault="009546A0" w:rsidP="00195CEF">
      <w:pPr>
        <w:pStyle w:val="Bodytext1"/>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00195CEF" w:rsidRPr="009546A0">
        <w:rPr>
          <w:rStyle w:val="BodytextBold"/>
          <w:b w:val="0"/>
          <w:bCs w:val="0"/>
          <w:i/>
          <w:iCs/>
          <w:lang w:eastAsia="ro-RO"/>
        </w:rPr>
        <w:t xml:space="preserve"> </w:t>
      </w:r>
      <w:r w:rsidR="00195CEF" w:rsidRPr="009546A0">
        <w:rPr>
          <w:rStyle w:val="BodytextBold"/>
          <w:b w:val="0"/>
          <w:bCs w:val="0"/>
          <w:i/>
          <w:iCs/>
          <w:vertAlign w:val="superscript"/>
          <w:lang w:eastAsia="ro-RO"/>
        </w:rPr>
        <w:t>A</w:t>
      </w:r>
      <m:oMath>
        <m:r>
          <w:rPr>
            <w:rStyle w:val="BodytextBold"/>
            <w:rFonts w:ascii="Cambria Math" w:hAnsi="Cambria Math"/>
            <w:lang w:eastAsia="ro-RO"/>
          </w:rPr>
          <m:t xml:space="preserve"> &gt;</m:t>
        </m:r>
      </m:oMath>
      <w:r w:rsidR="00195CEF" w:rsidRPr="009546A0">
        <w:rPr>
          <w:rStyle w:val="BodytextBold"/>
          <w:b w:val="0"/>
          <w:bCs w:val="0"/>
          <w:i/>
          <w:iCs/>
          <w:lang w:eastAsia="ro-RO"/>
        </w:rPr>
        <w:t xml:space="preserve"> - </w:t>
      </w:r>
      <w:r w:rsidRPr="009546A0">
        <w:rPr>
          <w:rStyle w:val="BodytextBold"/>
          <w:b w:val="0"/>
          <w:bCs w:val="0"/>
          <w:i/>
          <w:iCs/>
          <w:lang w:eastAsia="ro-RO"/>
        </w:rPr>
        <w:t>termen SRTS-2012 modificat conform defini</w:t>
      </w:r>
      <w:r w:rsidRPr="009546A0">
        <w:rPr>
          <w:rStyle w:val="BodytextBold"/>
          <w:b w:val="0"/>
          <w:bCs w:val="0"/>
          <w:i/>
          <w:iCs/>
          <w:lang w:val="ro-RO" w:eastAsia="ro-RO"/>
        </w:rPr>
        <w:t>ţiei SRTS-2003 (cu excepţia termenului batigleic</w:t>
      </w:r>
      <w:r w:rsidRPr="009546A0">
        <w:rPr>
          <w:rStyle w:val="BodytextBold"/>
          <w:b w:val="0"/>
          <w:bCs w:val="0"/>
          <w:i/>
          <w:iCs/>
          <w:vertAlign w:val="superscript"/>
          <w:lang w:val="ro-RO" w:eastAsia="ro-RO"/>
        </w:rPr>
        <w:t>A</w:t>
      </w:r>
      <w:r w:rsidRPr="009546A0">
        <w:rPr>
          <w:rStyle w:val="BodytextBold"/>
          <w:b w:val="0"/>
          <w:bCs w:val="0"/>
          <w:i/>
          <w:iCs/>
          <w:lang w:val="ro-RO" w:eastAsia="ro-RO"/>
        </w:rPr>
        <w:t>).</w:t>
      </w:r>
    </w:p>
    <w:p w:rsidR="009546A0" w:rsidRPr="009546A0" w:rsidRDefault="009546A0" w:rsidP="009546A0">
      <w:pPr>
        <w:pStyle w:val="Bodytext1"/>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00195CEF" w:rsidRPr="009546A0">
        <w:rPr>
          <w:rStyle w:val="BodytextBold"/>
          <w:b w:val="0"/>
          <w:bCs w:val="0"/>
          <w:i/>
          <w:iCs/>
          <w:lang w:eastAsia="ro-RO"/>
        </w:rPr>
        <w:t xml:space="preserve"> </w:t>
      </w:r>
      <w:r w:rsidR="00195CEF" w:rsidRPr="009546A0">
        <w:rPr>
          <w:rStyle w:val="BodytextBold"/>
          <w:rFonts w:ascii="Cambria Math" w:hAnsi="Cambria Math"/>
          <w:b w:val="0"/>
          <w:bCs w:val="0"/>
          <w:i/>
          <w:iCs/>
          <w:lang w:eastAsia="ro-RO"/>
        </w:rPr>
        <w:t>′</w:t>
      </w:r>
      <m:oMath>
        <m:r>
          <w:rPr>
            <w:rStyle w:val="BodytextBold"/>
            <w:rFonts w:ascii="Cambria Math" w:hAnsi="Cambria Math"/>
            <w:lang w:eastAsia="ro-RO"/>
          </w:rPr>
          <m:t xml:space="preserve"> &gt;</m:t>
        </m:r>
      </m:oMath>
      <w:r w:rsidR="00195CEF" w:rsidRPr="009546A0">
        <w:rPr>
          <w:rStyle w:val="BodytextBold"/>
          <w:b w:val="0"/>
          <w:bCs w:val="0"/>
          <w:i/>
          <w:iCs/>
          <w:lang w:eastAsia="ro-RO"/>
        </w:rPr>
        <w:t xml:space="preserve"> </w:t>
      </w:r>
      <w:r w:rsidR="00DF65A0">
        <w:rPr>
          <w:rStyle w:val="BodytextBold"/>
          <w:b w:val="0"/>
          <w:bCs w:val="0"/>
          <w:i/>
          <w:iCs/>
          <w:lang w:eastAsia="ro-RO"/>
        </w:rPr>
        <w:t xml:space="preserve"> sau  </w:t>
      </w:r>
      <m:oMath>
        <m:r>
          <w:rPr>
            <w:rStyle w:val="BodytextBold"/>
            <w:rFonts w:ascii="Cambria Math" w:hAnsi="Cambria Math"/>
            <w:lang w:eastAsia="ro-RO"/>
          </w:rPr>
          <m:t>&lt;</m:t>
        </m:r>
      </m:oMath>
      <w:r w:rsidR="00DF65A0" w:rsidRPr="009546A0">
        <w:rPr>
          <w:rStyle w:val="BodytextBold"/>
          <w:b w:val="0"/>
          <w:bCs w:val="0"/>
          <w:i/>
          <w:iCs/>
          <w:lang w:eastAsia="ro-RO"/>
        </w:rPr>
        <w:t xml:space="preserve"> </w:t>
      </w:r>
      <w:r w:rsidR="00DF65A0">
        <w:rPr>
          <w:rStyle w:val="BodytextBold"/>
          <w:rFonts w:ascii="Cambria Math" w:hAnsi="Cambria Math"/>
          <w:b w:val="0"/>
          <w:bCs w:val="0"/>
          <w:i/>
          <w:iCs/>
          <w:lang w:eastAsia="ro-RO"/>
        </w:rPr>
        <w:t xml:space="preserve">′′ </w:t>
      </w:r>
      <m:oMath>
        <m:r>
          <w:rPr>
            <w:rStyle w:val="BodytextBold"/>
            <w:rFonts w:ascii="Cambria Math" w:hAnsi="Cambria Math"/>
            <w:lang w:eastAsia="ro-RO"/>
          </w:rPr>
          <m:t>&gt;</m:t>
        </m:r>
      </m:oMath>
      <w:r w:rsidR="00DF65A0" w:rsidRPr="009546A0">
        <w:rPr>
          <w:rStyle w:val="BodytextBold"/>
          <w:b w:val="0"/>
          <w:bCs w:val="0"/>
          <w:i/>
          <w:iCs/>
          <w:lang w:eastAsia="ro-RO"/>
        </w:rPr>
        <w:t xml:space="preserve"> </w:t>
      </w:r>
      <w:r w:rsidR="00195CEF" w:rsidRPr="009546A0">
        <w:rPr>
          <w:rStyle w:val="BodytextBold"/>
          <w:b w:val="0"/>
          <w:bCs w:val="0"/>
          <w:i/>
          <w:iCs/>
          <w:lang w:eastAsia="ro-RO"/>
        </w:rPr>
        <w:t xml:space="preserve">- </w:t>
      </w:r>
      <w:r w:rsidRPr="009546A0">
        <w:rPr>
          <w:rStyle w:val="BodytextBold"/>
          <w:b w:val="0"/>
          <w:bCs w:val="0"/>
          <w:i/>
          <w:iCs/>
          <w:lang w:eastAsia="ro-RO"/>
        </w:rPr>
        <w:t>termen SRTS-2012 modificat conform defini</w:t>
      </w:r>
      <w:r w:rsidRPr="009546A0">
        <w:rPr>
          <w:rStyle w:val="BodytextBold"/>
          <w:b w:val="0"/>
          <w:bCs w:val="0"/>
          <w:i/>
          <w:iCs/>
          <w:lang w:val="ro-RO" w:eastAsia="ro-RO"/>
        </w:rPr>
        <w:t>ţiei SRTS-2003.</w:t>
      </w:r>
    </w:p>
    <w:p w:rsidR="00195CEF" w:rsidRDefault="00195CEF" w:rsidP="00195CEF">
      <w:pPr>
        <w:pStyle w:val="Bodytext1"/>
        <w:shd w:val="clear" w:color="auto" w:fill="auto"/>
        <w:spacing w:line="360" w:lineRule="auto"/>
        <w:ind w:left="120" w:right="20" w:firstLine="540"/>
        <w:jc w:val="both"/>
        <w:rPr>
          <w:rStyle w:val="BodytextBold"/>
          <w:b w:val="0"/>
          <w:bCs w:val="0"/>
          <w:sz w:val="24"/>
          <w:szCs w:val="24"/>
          <w:lang w:eastAsia="ro-RO"/>
        </w:rPr>
      </w:pPr>
    </w:p>
    <w:p w:rsidR="00195CEF" w:rsidRPr="00A75DF3" w:rsidRDefault="00195CEF" w:rsidP="00284A86">
      <w:pPr>
        <w:pStyle w:val="Bodytext1"/>
        <w:shd w:val="clear" w:color="auto" w:fill="auto"/>
        <w:spacing w:line="360" w:lineRule="auto"/>
        <w:ind w:left="120" w:right="20" w:firstLine="540"/>
        <w:jc w:val="both"/>
        <w:rPr>
          <w:rStyle w:val="BodytextBold"/>
          <w:b w:val="0"/>
          <w:bCs w:val="0"/>
          <w:sz w:val="24"/>
          <w:szCs w:val="24"/>
          <w:lang w:eastAsia="ro-RO"/>
        </w:rPr>
      </w:pPr>
    </w:p>
    <w:p w:rsidR="00995091" w:rsidRDefault="003E53DF" w:rsidP="00284A86">
      <w:pPr>
        <w:pStyle w:val="Bodytext1"/>
        <w:shd w:val="clear" w:color="auto" w:fill="auto"/>
        <w:spacing w:line="360" w:lineRule="auto"/>
        <w:ind w:left="120" w:right="20" w:firstLine="540"/>
        <w:jc w:val="both"/>
        <w:rPr>
          <w:sz w:val="24"/>
          <w:szCs w:val="24"/>
          <w:lang w:eastAsia="ro-RO"/>
        </w:rPr>
      </w:pPr>
      <w:r w:rsidRPr="00284A86">
        <w:rPr>
          <w:rStyle w:val="BodytextBold"/>
          <w:sz w:val="24"/>
          <w:szCs w:val="24"/>
          <w:lang w:eastAsia="ro-RO"/>
        </w:rPr>
        <w:t>WRB-SR</w:t>
      </w:r>
      <w:r w:rsidRPr="00284A86">
        <w:rPr>
          <w:sz w:val="24"/>
          <w:szCs w:val="24"/>
          <w:lang w:eastAsia="ro-RO"/>
        </w:rPr>
        <w:t xml:space="preserve"> </w:t>
      </w:r>
      <w:r w:rsidR="000506D7">
        <w:rPr>
          <w:b/>
          <w:sz w:val="24"/>
          <w:szCs w:val="24"/>
          <w:lang w:eastAsia="ro-RO"/>
        </w:rPr>
        <w:t xml:space="preserve">- 1998: </w:t>
      </w:r>
      <w:r w:rsidRPr="00284A86">
        <w:rPr>
          <w:b/>
          <w:sz w:val="24"/>
          <w:szCs w:val="24"/>
          <w:lang w:eastAsia="ro-RO"/>
        </w:rPr>
        <w:t>KASTANOZEMS - KS.</w:t>
      </w:r>
      <w:r w:rsidRPr="00284A86">
        <w:rPr>
          <w:sz w:val="24"/>
          <w:szCs w:val="24"/>
          <w:lang w:eastAsia="ro-RO"/>
        </w:rPr>
        <w:t xml:space="preserve"> </w:t>
      </w:r>
    </w:p>
    <w:p w:rsidR="003E53DF" w:rsidRPr="00284A86" w:rsidRDefault="003E53DF" w:rsidP="00284A86">
      <w:pPr>
        <w:pStyle w:val="Bodytext1"/>
        <w:shd w:val="clear" w:color="auto" w:fill="auto"/>
        <w:spacing w:line="360" w:lineRule="auto"/>
        <w:ind w:left="120" w:right="20" w:firstLine="540"/>
        <w:jc w:val="both"/>
        <w:rPr>
          <w:sz w:val="24"/>
          <w:szCs w:val="24"/>
        </w:rPr>
      </w:pPr>
      <w:r w:rsidRPr="00284A86">
        <w:rPr>
          <w:sz w:val="24"/>
          <w:szCs w:val="24"/>
          <w:lang w:eastAsia="ro-RO"/>
        </w:rPr>
        <w:t>Kastanoziomurile sunt soluri ale zon</w:t>
      </w:r>
      <w:r w:rsidR="009546A0">
        <w:rPr>
          <w:sz w:val="24"/>
          <w:szCs w:val="24"/>
          <w:lang w:eastAsia="ro-RO"/>
        </w:rPr>
        <w:t>elor mai uscate şi mai calde din cadrul</w:t>
      </w:r>
      <w:r w:rsidRPr="00284A86">
        <w:rPr>
          <w:sz w:val="24"/>
          <w:szCs w:val="24"/>
          <w:lang w:eastAsia="ro-RO"/>
        </w:rPr>
        <w:t xml:space="preserve"> stepelor. Aici vegetaţia naturală este dominată de ierburi care ajung timpuriu la maturitate, cu o producţie </w:t>
      </w:r>
      <w:r w:rsidR="0046645A">
        <w:rPr>
          <w:sz w:val="24"/>
          <w:szCs w:val="24"/>
          <w:lang w:eastAsia="ro-RO"/>
        </w:rPr>
        <w:t xml:space="preserve">de masă uscată de rădăcini de 3 </w:t>
      </w:r>
      <w:r w:rsidRPr="00284A86">
        <w:rPr>
          <w:sz w:val="24"/>
          <w:szCs w:val="24"/>
          <w:lang w:eastAsia="ro-RO"/>
        </w:rPr>
        <w:t xml:space="preserve">- 4 tone/ha/an, din care 50% este concentrată în primii 25 cm ai solului, rezultând un orizont de suprafaţă cu un conţinut de materie organică între 2 </w:t>
      </w:r>
      <w:r w:rsidRPr="00284A86">
        <w:rPr>
          <w:sz w:val="24"/>
          <w:szCs w:val="24"/>
          <w:lang w:eastAsia="ro-RO"/>
        </w:rPr>
        <w:lastRenderedPageBreak/>
        <w:t>- 4%, rareori &gt; 5%. în consecinţă, kast</w:t>
      </w:r>
      <w:r w:rsidR="0046645A">
        <w:rPr>
          <w:sz w:val="24"/>
          <w:szCs w:val="24"/>
          <w:lang w:eastAsia="ro-RO"/>
        </w:rPr>
        <w:t>anoziomurile au un orizont molic</w:t>
      </w:r>
      <w:r w:rsidRPr="00284A86">
        <w:rPr>
          <w:sz w:val="24"/>
          <w:szCs w:val="24"/>
          <w:lang w:eastAsia="ro-RO"/>
        </w:rPr>
        <w:t xml:space="preserve"> mai puţin profund decât cernoziomurile şi faeziomurile şi care nu este negru spre cenuşiu foarte închis, ci mai degrabă brun cenuşiu închis către brun închis. Acest aspect este datorat climatului semi-arid spre aproape arid, unde producţia de biomasă este mai mică. Croto</w:t>
      </w:r>
      <w:r w:rsidR="00121FE0">
        <w:rPr>
          <w:sz w:val="24"/>
          <w:szCs w:val="24"/>
          <w:lang w:eastAsia="ro-RO"/>
        </w:rPr>
        <w:t xml:space="preserve">vinele sunt mai puţin frecvente </w:t>
      </w:r>
      <w:r w:rsidRPr="00284A86">
        <w:rPr>
          <w:sz w:val="24"/>
          <w:szCs w:val="24"/>
          <w:lang w:eastAsia="ro-RO"/>
        </w:rPr>
        <w:t>şi mai puţin profunde decât în cernoziomuri, probabil din cauza iernilor mai blânde. În contrast cu cernoziomurile, kastanoziomurile pot avea un orizont gipsic sau concentraţii de</w:t>
      </w:r>
      <w:r w:rsidR="006226A2">
        <w:rPr>
          <w:sz w:val="24"/>
          <w:szCs w:val="24"/>
          <w:lang w:eastAsia="ro-RO"/>
        </w:rPr>
        <w:t xml:space="preserve"> cristale de gips î</w:t>
      </w:r>
      <w:r w:rsidRPr="00284A86">
        <w:rPr>
          <w:sz w:val="24"/>
          <w:szCs w:val="24"/>
          <w:lang w:eastAsia="ro-RO"/>
        </w:rPr>
        <w:t>n partea inferioară a profilului sau în materialul parental. Un orizont gipsic apare însă numai în zonele mai aride, unde materialul parental este bogat în gips; în regiunile mai uscate pot prezenta un orizont de acumulare a sărurilor la adâncimi mai mari de 200 cm de la suprafaţă. Kastanoziomurile sunt soluri care prezintă:</w:t>
      </w:r>
    </w:p>
    <w:p w:rsidR="003E53DF" w:rsidRPr="00284A86" w:rsidRDefault="003E53DF" w:rsidP="00F14BC1">
      <w:pPr>
        <w:pStyle w:val="Bodytext1"/>
        <w:numPr>
          <w:ilvl w:val="0"/>
          <w:numId w:val="4"/>
        </w:numPr>
        <w:shd w:val="clear" w:color="auto" w:fill="auto"/>
        <w:tabs>
          <w:tab w:val="left" w:pos="917"/>
        </w:tabs>
        <w:spacing w:line="360" w:lineRule="auto"/>
        <w:ind w:left="120" w:right="20" w:firstLine="540"/>
        <w:jc w:val="both"/>
        <w:rPr>
          <w:sz w:val="24"/>
          <w:szCs w:val="24"/>
        </w:rPr>
      </w:pPr>
      <w:r w:rsidRPr="00284A86">
        <w:rPr>
          <w:sz w:val="24"/>
          <w:szCs w:val="24"/>
          <w:lang w:eastAsia="ro-RO"/>
        </w:rPr>
        <w:t>Orizont molic cu crome &gt; 2 în stare umedă până la cel puţin 20 cm adâncime, sau având aceste crome direct sub orice strat arat.</w:t>
      </w:r>
    </w:p>
    <w:p w:rsidR="003E53DF" w:rsidRPr="00284A86" w:rsidRDefault="003E53DF" w:rsidP="00F14BC1">
      <w:pPr>
        <w:pStyle w:val="Bodytext1"/>
        <w:numPr>
          <w:ilvl w:val="0"/>
          <w:numId w:val="4"/>
        </w:numPr>
        <w:shd w:val="clear" w:color="auto" w:fill="auto"/>
        <w:tabs>
          <w:tab w:val="left" w:pos="881"/>
        </w:tabs>
        <w:spacing w:line="360" w:lineRule="auto"/>
        <w:ind w:left="120" w:firstLine="540"/>
        <w:jc w:val="both"/>
        <w:rPr>
          <w:sz w:val="24"/>
          <w:szCs w:val="24"/>
        </w:rPr>
      </w:pPr>
      <w:r w:rsidRPr="00284A86">
        <w:rPr>
          <w:sz w:val="24"/>
          <w:szCs w:val="24"/>
          <w:lang w:eastAsia="ro-RO"/>
        </w:rPr>
        <w:t xml:space="preserve">Concentraţii de </w:t>
      </w:r>
      <w:r w:rsidR="0046645A">
        <w:rPr>
          <w:sz w:val="24"/>
          <w:szCs w:val="24"/>
          <w:lang w:eastAsia="ro-RO"/>
        </w:rPr>
        <w:t>carbonaţi se</w:t>
      </w:r>
      <w:r w:rsidRPr="00284A86">
        <w:rPr>
          <w:sz w:val="24"/>
          <w:szCs w:val="24"/>
          <w:lang w:eastAsia="ro-RO"/>
        </w:rPr>
        <w:t>cundari în primii 100 cm de la suprafaţă.</w:t>
      </w:r>
    </w:p>
    <w:p w:rsidR="003E53DF" w:rsidRPr="006226A2" w:rsidRDefault="003E53DF" w:rsidP="006226A2">
      <w:pPr>
        <w:pStyle w:val="Bodytext1"/>
        <w:numPr>
          <w:ilvl w:val="0"/>
          <w:numId w:val="4"/>
        </w:numPr>
        <w:shd w:val="clear" w:color="auto" w:fill="auto"/>
        <w:tabs>
          <w:tab w:val="left" w:pos="1046"/>
        </w:tabs>
        <w:spacing w:line="360" w:lineRule="auto"/>
        <w:ind w:left="120" w:right="20" w:firstLine="540"/>
        <w:jc w:val="both"/>
        <w:rPr>
          <w:sz w:val="24"/>
          <w:szCs w:val="24"/>
        </w:rPr>
      </w:pPr>
      <w:r w:rsidRPr="00284A86">
        <w:rPr>
          <w:sz w:val="24"/>
          <w:szCs w:val="24"/>
          <w:lang w:eastAsia="ro-RO"/>
        </w:rPr>
        <w:t>Nu prezintă alte orizonturi diagnostice cu excepţia unui orizont argic, calcic, cambic,</w:t>
      </w:r>
      <w:r w:rsidR="006226A2">
        <w:rPr>
          <w:sz w:val="24"/>
          <w:szCs w:val="24"/>
        </w:rPr>
        <w:t xml:space="preserve"> </w:t>
      </w:r>
      <w:r w:rsidRPr="006226A2">
        <w:rPr>
          <w:sz w:val="24"/>
          <w:szCs w:val="24"/>
          <w:lang w:eastAsia="ro-RO"/>
        </w:rPr>
        <w:t>gipsic, petrocalcic, petrogipsic sau vertic.</w:t>
      </w:r>
    </w:p>
    <w:p w:rsidR="00037B04" w:rsidRDefault="00037B04" w:rsidP="00E46950">
      <w:pPr>
        <w:pStyle w:val="Bodytext1"/>
        <w:shd w:val="clear" w:color="auto" w:fill="auto"/>
        <w:spacing w:line="360" w:lineRule="auto"/>
        <w:ind w:left="120" w:right="20" w:firstLine="600"/>
        <w:jc w:val="both"/>
        <w:rPr>
          <w:rStyle w:val="BodytextBold"/>
          <w:sz w:val="24"/>
          <w:szCs w:val="24"/>
          <w:lang w:eastAsia="ro-RO"/>
        </w:rPr>
      </w:pPr>
    </w:p>
    <w:p w:rsidR="00037B04" w:rsidRDefault="00037B04" w:rsidP="00E46950">
      <w:pPr>
        <w:pStyle w:val="Bodytext1"/>
        <w:shd w:val="clear" w:color="auto" w:fill="auto"/>
        <w:spacing w:line="360" w:lineRule="auto"/>
        <w:ind w:left="120" w:right="20" w:firstLine="600"/>
        <w:jc w:val="both"/>
        <w:rPr>
          <w:rStyle w:val="BodytextBold"/>
          <w:sz w:val="24"/>
          <w:szCs w:val="24"/>
          <w:lang w:eastAsia="ro-RO"/>
        </w:rPr>
      </w:pPr>
    </w:p>
    <w:p w:rsidR="00037B04" w:rsidRDefault="00037B04" w:rsidP="00E46950">
      <w:pPr>
        <w:pStyle w:val="Bodytext1"/>
        <w:shd w:val="clear" w:color="auto" w:fill="auto"/>
        <w:spacing w:line="360" w:lineRule="auto"/>
        <w:ind w:left="120" w:right="20" w:firstLine="600"/>
        <w:jc w:val="both"/>
        <w:rPr>
          <w:rStyle w:val="BodytextBold"/>
          <w:sz w:val="24"/>
          <w:szCs w:val="24"/>
          <w:lang w:eastAsia="ro-RO"/>
        </w:rPr>
      </w:pPr>
    </w:p>
    <w:p w:rsidR="00995091" w:rsidRDefault="003E53DF" w:rsidP="00E46950">
      <w:pPr>
        <w:pStyle w:val="Bodytext1"/>
        <w:shd w:val="clear" w:color="auto" w:fill="auto"/>
        <w:spacing w:line="360" w:lineRule="auto"/>
        <w:ind w:left="120" w:right="20" w:firstLine="600"/>
        <w:jc w:val="both"/>
        <w:rPr>
          <w:b/>
          <w:sz w:val="24"/>
          <w:szCs w:val="24"/>
          <w:lang w:eastAsia="ro-RO"/>
        </w:rPr>
      </w:pPr>
      <w:r w:rsidRPr="00284A86">
        <w:rPr>
          <w:rStyle w:val="BodytextBold"/>
          <w:sz w:val="24"/>
          <w:szCs w:val="24"/>
          <w:lang w:eastAsia="ro-RO"/>
        </w:rPr>
        <w:t>USDA-ST</w:t>
      </w:r>
      <w:r w:rsidRPr="00284A86">
        <w:rPr>
          <w:sz w:val="24"/>
          <w:szCs w:val="24"/>
          <w:lang w:eastAsia="ro-RO"/>
        </w:rPr>
        <w:t xml:space="preserve"> </w:t>
      </w:r>
      <w:r w:rsidR="00995091">
        <w:rPr>
          <w:b/>
          <w:sz w:val="24"/>
          <w:szCs w:val="24"/>
          <w:lang w:eastAsia="ro-RO"/>
        </w:rPr>
        <w:t>–</w:t>
      </w:r>
      <w:r w:rsidRPr="00284A86">
        <w:rPr>
          <w:b/>
          <w:sz w:val="24"/>
          <w:szCs w:val="24"/>
          <w:lang w:eastAsia="ro-RO"/>
        </w:rPr>
        <w:t xml:space="preserve"> 1999</w:t>
      </w:r>
    </w:p>
    <w:p w:rsidR="00777167" w:rsidRPr="00E46950" w:rsidRDefault="003E53DF" w:rsidP="00E46950">
      <w:pPr>
        <w:pStyle w:val="Bodytext1"/>
        <w:shd w:val="clear" w:color="auto" w:fill="auto"/>
        <w:spacing w:line="360" w:lineRule="auto"/>
        <w:ind w:left="120" w:right="20" w:firstLine="600"/>
        <w:jc w:val="both"/>
        <w:rPr>
          <w:sz w:val="24"/>
          <w:szCs w:val="24"/>
          <w:lang w:eastAsia="ro-RO"/>
        </w:rPr>
      </w:pPr>
      <w:r w:rsidRPr="00284A86">
        <w:rPr>
          <w:sz w:val="24"/>
          <w:szCs w:val="24"/>
          <w:lang w:eastAsia="ro-RO"/>
        </w:rPr>
        <w:t xml:space="preserve"> Kastanoziomurile corespund molisolurilor cu regim de umiditate ustic, respectiv </w:t>
      </w:r>
      <w:r w:rsidRPr="0024151E">
        <w:rPr>
          <w:b/>
          <w:bCs/>
          <w:sz w:val="24"/>
          <w:szCs w:val="24"/>
          <w:lang w:eastAsia="ro-RO"/>
        </w:rPr>
        <w:t xml:space="preserve">USTOLLS </w:t>
      </w:r>
      <w:r w:rsidRPr="00284A86">
        <w:rPr>
          <w:sz w:val="24"/>
          <w:szCs w:val="24"/>
          <w:lang w:eastAsia="ro-RO"/>
        </w:rPr>
        <w:t xml:space="preserve">şi pot fi incluse la </w:t>
      </w:r>
      <w:r w:rsidRPr="0024151E">
        <w:rPr>
          <w:b/>
          <w:bCs/>
          <w:sz w:val="24"/>
          <w:szCs w:val="24"/>
          <w:lang w:eastAsia="ro-RO"/>
        </w:rPr>
        <w:t>VERMUSTOLLS, HAPLUSTOLLS</w:t>
      </w:r>
      <w:r w:rsidRPr="00284A86">
        <w:rPr>
          <w:sz w:val="24"/>
          <w:szCs w:val="24"/>
          <w:lang w:eastAsia="ro-RO"/>
        </w:rPr>
        <w:t xml:space="preserve"> şi </w:t>
      </w:r>
      <w:r w:rsidRPr="0024151E">
        <w:rPr>
          <w:b/>
          <w:bCs/>
          <w:sz w:val="24"/>
          <w:szCs w:val="24"/>
          <w:lang w:eastAsia="ro-RO"/>
        </w:rPr>
        <w:t>CALCIUSTOLLS</w:t>
      </w:r>
      <w:r w:rsidR="0024151E">
        <w:rPr>
          <w:sz w:val="24"/>
          <w:szCs w:val="24"/>
          <w:lang w:eastAsia="ro-RO"/>
        </w:rPr>
        <w:t>.</w:t>
      </w:r>
    </w:p>
    <w:p w:rsidR="00B674C7" w:rsidRPr="00284A86" w:rsidRDefault="00B674C7" w:rsidP="00284A86">
      <w:pPr>
        <w:pStyle w:val="Bodytext71"/>
        <w:shd w:val="clear" w:color="auto" w:fill="auto"/>
        <w:spacing w:before="144" w:line="360" w:lineRule="auto"/>
        <w:ind w:left="120" w:firstLine="600"/>
        <w:rPr>
          <w:sz w:val="24"/>
          <w:szCs w:val="24"/>
        </w:rPr>
      </w:pPr>
      <w:r w:rsidRPr="00284A86">
        <w:rPr>
          <w:iCs w:val="0"/>
          <w:sz w:val="24"/>
          <w:szCs w:val="24"/>
        </w:rPr>
        <w:t>Probleme speciale de corelare a kastaniozomurilor</w:t>
      </w:r>
    </w:p>
    <w:p w:rsidR="00E46950" w:rsidRDefault="00B674C7" w:rsidP="00037B04">
      <w:pPr>
        <w:pStyle w:val="BodyText10"/>
        <w:shd w:val="clear" w:color="auto" w:fill="auto"/>
        <w:spacing w:after="180" w:line="360" w:lineRule="auto"/>
        <w:ind w:left="120" w:right="60" w:firstLine="600"/>
        <w:jc w:val="both"/>
        <w:rPr>
          <w:sz w:val="24"/>
          <w:szCs w:val="24"/>
          <w:lang w:eastAsia="ro-RO"/>
        </w:rPr>
      </w:pPr>
      <w:r w:rsidRPr="00284A86">
        <w:rPr>
          <w:sz w:val="24"/>
          <w:szCs w:val="24"/>
          <w:lang w:eastAsia="ro-RO"/>
        </w:rPr>
        <w:lastRenderedPageBreak/>
        <w:t>Kastanoziornurile din SRTS reprezintă n</w:t>
      </w:r>
      <w:r w:rsidR="000506D7">
        <w:rPr>
          <w:sz w:val="24"/>
          <w:szCs w:val="24"/>
          <w:lang w:eastAsia="ro-RO"/>
        </w:rPr>
        <w:t>umai unele unităţi ale kastanoziomurilor din WRB-</w:t>
      </w:r>
      <w:r w:rsidR="0046645A">
        <w:rPr>
          <w:sz w:val="24"/>
          <w:szCs w:val="24"/>
          <w:lang w:eastAsia="ro-RO"/>
        </w:rPr>
        <w:t xml:space="preserve">SR. </w:t>
      </w:r>
      <w:r w:rsidRPr="00284A86">
        <w:rPr>
          <w:sz w:val="24"/>
          <w:szCs w:val="24"/>
          <w:lang w:eastAsia="ro-RO"/>
        </w:rPr>
        <w:t>Spre exemplu, lipsesc kastanoziomurile luvice, vertice, gipsice şi cromice. Au fost separate ca</w:t>
      </w:r>
      <w:r w:rsidR="000506D7">
        <w:rPr>
          <w:sz w:val="24"/>
          <w:szCs w:val="24"/>
          <w:lang w:eastAsia="ro-RO"/>
        </w:rPr>
        <w:t xml:space="preserve"> unitate suplimentară, kastanozio</w:t>
      </w:r>
      <w:r w:rsidRPr="00284A86">
        <w:rPr>
          <w:sz w:val="24"/>
          <w:szCs w:val="24"/>
          <w:lang w:eastAsia="ro-RO"/>
        </w:rPr>
        <w:t>murile hip</w:t>
      </w:r>
      <w:r w:rsidR="00576FC3">
        <w:rPr>
          <w:sz w:val="24"/>
          <w:szCs w:val="24"/>
          <w:lang w:eastAsia="ro-RO"/>
        </w:rPr>
        <w:t>osalice, neidentificate în WRB-S</w:t>
      </w:r>
      <w:r w:rsidRPr="00284A86">
        <w:rPr>
          <w:sz w:val="24"/>
          <w:szCs w:val="24"/>
          <w:lang w:eastAsia="ro-RO"/>
        </w:rPr>
        <w:t>R. În sistemul USDA-ST, majoritatea acestor soluri au caractere entice, datorită diferenţierii slabe a orizonturilor de sol.</w:t>
      </w:r>
    </w:p>
    <w:p w:rsidR="00037B04" w:rsidRPr="00284A86" w:rsidRDefault="00037B04" w:rsidP="00037B04">
      <w:pPr>
        <w:pStyle w:val="BodyText10"/>
        <w:shd w:val="clear" w:color="auto" w:fill="auto"/>
        <w:spacing w:after="180" w:line="360" w:lineRule="auto"/>
        <w:ind w:left="120" w:right="60" w:firstLine="600"/>
        <w:jc w:val="both"/>
        <w:rPr>
          <w:sz w:val="24"/>
          <w:szCs w:val="24"/>
          <w:lang w:eastAsia="ro-RO"/>
        </w:rPr>
      </w:pPr>
    </w:p>
    <w:p w:rsidR="00F42A6A" w:rsidRDefault="00F42A6A" w:rsidP="00405A0B">
      <w:pPr>
        <w:spacing w:after="0" w:line="360" w:lineRule="auto"/>
        <w:ind w:firstLine="708"/>
        <w:jc w:val="both"/>
        <w:rPr>
          <w:rStyle w:val="BodytextBold"/>
          <w:rFonts w:eastAsiaTheme="minorEastAsia"/>
          <w:sz w:val="24"/>
          <w:szCs w:val="24"/>
          <w:lang w:val="ro-RO"/>
        </w:rPr>
      </w:pPr>
      <w:r>
        <w:rPr>
          <w:rStyle w:val="BodytextBold"/>
          <w:rFonts w:eastAsiaTheme="minorEastAsia"/>
          <w:sz w:val="24"/>
          <w:szCs w:val="24"/>
          <w:lang w:val="ro-RO"/>
        </w:rPr>
        <w:t>Fertilitate şi folosinţă</w:t>
      </w:r>
    </w:p>
    <w:p w:rsidR="00E46950" w:rsidRDefault="00F42A6A" w:rsidP="00405A0B">
      <w:pPr>
        <w:spacing w:after="0" w:line="360" w:lineRule="auto"/>
        <w:ind w:firstLine="708"/>
        <w:jc w:val="both"/>
        <w:rPr>
          <w:rStyle w:val="BodytextBold"/>
          <w:rFonts w:eastAsiaTheme="minorEastAsia"/>
          <w:b w:val="0"/>
          <w:bCs w:val="0"/>
          <w:sz w:val="24"/>
          <w:szCs w:val="24"/>
          <w:lang w:val="ro-RO"/>
        </w:rPr>
      </w:pPr>
      <w:r w:rsidRPr="00F42A6A">
        <w:rPr>
          <w:rStyle w:val="BodytextBold"/>
          <w:rFonts w:eastAsiaTheme="minorEastAsia"/>
          <w:b w:val="0"/>
          <w:bCs w:val="0"/>
          <w:sz w:val="24"/>
          <w:szCs w:val="24"/>
          <w:lang w:val="ro-RO"/>
        </w:rPr>
        <w:t>Sunt soluri care prez</w:t>
      </w:r>
      <w:r>
        <w:rPr>
          <w:rStyle w:val="BodytextBold"/>
          <w:rFonts w:eastAsiaTheme="minorEastAsia"/>
          <w:b w:val="0"/>
          <w:bCs w:val="0"/>
          <w:sz w:val="24"/>
          <w:szCs w:val="24"/>
          <w:lang w:val="ro-RO"/>
        </w:rPr>
        <w:t>intă un ansamblu de proprietăţi favorabile: textură mijlocie, stare bună de afânare, permeabilitate bună pentru apă şi aer, capacitate de reţinere a apei, capacitate bună de reţinere şi schimb cationic, adezivitate şi plasticitate reduse, se lucrează uşor intr-un interval larg al umidităţii. Lipsa sau existenţa unei structuri slab dezvoltate</w:t>
      </w:r>
      <w:r w:rsidR="0001726D">
        <w:rPr>
          <w:rStyle w:val="BodytextBold"/>
          <w:rFonts w:eastAsiaTheme="minorEastAsia"/>
          <w:b w:val="0"/>
          <w:bCs w:val="0"/>
          <w:sz w:val="24"/>
          <w:szCs w:val="24"/>
          <w:lang w:val="ro-RO"/>
        </w:rPr>
        <w:t xml:space="preserve"> cu stabilitate hidrică redusă a agregatelor favorizează formarea crustei după ploaie (efectuarea de arături la o umiditate prea ridicată a solului duce la tasarea orizontului arat). </w:t>
      </w:r>
    </w:p>
    <w:p w:rsidR="00F42A6A" w:rsidRDefault="0001726D" w:rsidP="00405A0B">
      <w:pPr>
        <w:spacing w:after="0" w:line="360" w:lineRule="auto"/>
        <w:ind w:firstLine="708"/>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Datorită regimului climatic, sunt soluri care prezintă deficit de umiditate o mare perioadă a anului, aprovizionarea plantelor de cultură cu apă fiind insuficientă mai ales in lunile iulie – septembrie.</w:t>
      </w:r>
    </w:p>
    <w:p w:rsidR="00EB3D65" w:rsidRDefault="0001726D" w:rsidP="00E46950">
      <w:pPr>
        <w:spacing w:after="0" w:line="360" w:lineRule="auto"/>
        <w:ind w:firstLine="708"/>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Rezervele în humus</w:t>
      </w:r>
      <w:r w:rsidR="00230FBB">
        <w:rPr>
          <w:rStyle w:val="BodytextBold"/>
          <w:rFonts w:eastAsiaTheme="minorEastAsia"/>
          <w:b w:val="0"/>
          <w:bCs w:val="0"/>
          <w:sz w:val="24"/>
          <w:szCs w:val="24"/>
          <w:lang w:val="ro-RO"/>
        </w:rPr>
        <w:t xml:space="preserve"> (rezerve de 125 – 175 t/ha), </w:t>
      </w:r>
      <w:r>
        <w:rPr>
          <w:rStyle w:val="BodytextBold"/>
          <w:rFonts w:eastAsiaTheme="minorEastAsia"/>
          <w:b w:val="0"/>
          <w:bCs w:val="0"/>
          <w:sz w:val="24"/>
          <w:szCs w:val="24"/>
          <w:lang w:val="ro-RO"/>
        </w:rPr>
        <w:t xml:space="preserve"> şi </w:t>
      </w:r>
      <w:r w:rsidR="00230FBB">
        <w:rPr>
          <w:rStyle w:val="BodytextBold"/>
          <w:rFonts w:eastAsiaTheme="minorEastAsia"/>
          <w:b w:val="0"/>
          <w:bCs w:val="0"/>
          <w:sz w:val="24"/>
          <w:szCs w:val="24"/>
          <w:lang w:val="ro-RO"/>
        </w:rPr>
        <w:t xml:space="preserve">azot (9,5 – 13 t/ha) </w:t>
      </w:r>
      <w:r>
        <w:rPr>
          <w:rStyle w:val="BodytextBold"/>
          <w:rFonts w:eastAsiaTheme="minorEastAsia"/>
          <w:b w:val="0"/>
          <w:bCs w:val="0"/>
          <w:sz w:val="24"/>
          <w:szCs w:val="24"/>
          <w:lang w:val="ro-RO"/>
        </w:rPr>
        <w:t>sunt relativ mici, prezentând însă o bună aprovizionare</w:t>
      </w:r>
      <w:r w:rsidR="00EB3D65">
        <w:rPr>
          <w:rStyle w:val="BodytextBold"/>
          <w:rFonts w:eastAsiaTheme="minorEastAsia"/>
          <w:b w:val="0"/>
          <w:bCs w:val="0"/>
          <w:sz w:val="24"/>
          <w:szCs w:val="24"/>
          <w:lang w:val="ro-RO"/>
        </w:rPr>
        <w:t xml:space="preserve"> în fosfor (16 – 19 t/ha) şi potasiu. Sunt bine aprovizionate în microelemente, prezentând carenţe în mangan datorate insolubilizării manganului determinată de reacţia alcalină şi conţinutul ridicat în carbonat de calciu (la kastanoziomurile cu un conţinut peste 10% CaCO</w:t>
      </w:r>
      <w:r w:rsidR="00EB3D65">
        <w:rPr>
          <w:rStyle w:val="BodytextBold"/>
          <w:rFonts w:eastAsiaTheme="minorEastAsia"/>
          <w:b w:val="0"/>
          <w:bCs w:val="0"/>
          <w:sz w:val="24"/>
          <w:szCs w:val="24"/>
          <w:vertAlign w:val="subscript"/>
          <w:lang w:val="ro-RO"/>
        </w:rPr>
        <w:t>3</w:t>
      </w:r>
      <w:r w:rsidR="00EB3D65">
        <w:rPr>
          <w:rStyle w:val="BodytextBold"/>
          <w:rFonts w:eastAsiaTheme="minorEastAsia"/>
          <w:b w:val="0"/>
          <w:bCs w:val="0"/>
          <w:sz w:val="24"/>
          <w:szCs w:val="24"/>
          <w:lang w:val="ro-RO"/>
        </w:rPr>
        <w:t>).</w:t>
      </w:r>
    </w:p>
    <w:p w:rsidR="00E46950" w:rsidRDefault="00EB3D65" w:rsidP="00E46950">
      <w:pPr>
        <w:spacing w:after="0" w:line="360" w:lineRule="auto"/>
        <w:ind w:firstLine="708"/>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Fertilitatea efectivă a kastanoziomurilor depinde în mare măs</w:t>
      </w:r>
      <w:r w:rsidR="004D52E4">
        <w:rPr>
          <w:rStyle w:val="BodytextBold"/>
          <w:rFonts w:eastAsiaTheme="minorEastAsia"/>
          <w:b w:val="0"/>
          <w:bCs w:val="0"/>
          <w:sz w:val="24"/>
          <w:szCs w:val="24"/>
          <w:lang w:val="ro-RO"/>
        </w:rPr>
        <w:t xml:space="preserve">ură de regimul precipitaţiilor. </w:t>
      </w:r>
      <w:r>
        <w:rPr>
          <w:rStyle w:val="BodytextBold"/>
          <w:rFonts w:eastAsiaTheme="minorEastAsia"/>
          <w:b w:val="0"/>
          <w:bCs w:val="0"/>
          <w:sz w:val="24"/>
          <w:szCs w:val="24"/>
          <w:lang w:val="ro-RO"/>
        </w:rPr>
        <w:t xml:space="preserve">În anii cu precipitaţii suficiente şi bine repartizate în </w:t>
      </w:r>
      <w:r>
        <w:rPr>
          <w:rStyle w:val="BodytextBold"/>
          <w:rFonts w:eastAsiaTheme="minorEastAsia"/>
          <w:b w:val="0"/>
          <w:bCs w:val="0"/>
          <w:sz w:val="24"/>
          <w:szCs w:val="24"/>
          <w:lang w:val="ro-RO"/>
        </w:rPr>
        <w:lastRenderedPageBreak/>
        <w:t>cursul perioadei de vegetaţie se obţin recolte ridicate pentru majoritatea plantelor de cultură.</w:t>
      </w:r>
      <w:r w:rsidR="00230FBB">
        <w:rPr>
          <w:rStyle w:val="BodytextBold"/>
          <w:rFonts w:eastAsiaTheme="minorEastAsia"/>
          <w:b w:val="0"/>
          <w:bCs w:val="0"/>
          <w:sz w:val="24"/>
          <w:szCs w:val="24"/>
          <w:lang w:val="ro-RO"/>
        </w:rPr>
        <w:t xml:space="preserve"> </w:t>
      </w:r>
      <w:r w:rsidR="00A36C47">
        <w:rPr>
          <w:rStyle w:val="BodytextBold"/>
          <w:rFonts w:eastAsiaTheme="minorEastAsia"/>
          <w:b w:val="0"/>
          <w:bCs w:val="0"/>
          <w:sz w:val="24"/>
          <w:szCs w:val="24"/>
          <w:lang w:val="ro-RO"/>
        </w:rPr>
        <w:t xml:space="preserve">Frecvenţa ridicată a anilor cu precipitaţii reduse duc la diminuarea cantităţii şi calităţii recoltelor pentru majoritatea plantelor de cultură, în special la cele cu perioadă lungă de vegetaţie şi la culturile la care perioada de vegetaţie </w:t>
      </w:r>
      <w:r w:rsidR="000079A7">
        <w:rPr>
          <w:rStyle w:val="BodytextBold"/>
          <w:rFonts w:eastAsiaTheme="minorEastAsia"/>
          <w:b w:val="0"/>
          <w:bCs w:val="0"/>
          <w:sz w:val="24"/>
          <w:szCs w:val="24"/>
          <w:lang w:val="ro-RO"/>
        </w:rPr>
        <w:t>se suprapune cu perioada de secetă din lunile iulie-septembrie. Aprovizionarea cu apă a plantelor pe tot parcursul perioadei de vegetaţie are loc numai prin irigaţie.</w:t>
      </w:r>
      <w:r w:rsidR="008921D1">
        <w:rPr>
          <w:rStyle w:val="BodytextBold"/>
          <w:rFonts w:eastAsiaTheme="minorEastAsia"/>
          <w:b w:val="0"/>
          <w:bCs w:val="0"/>
          <w:sz w:val="24"/>
          <w:szCs w:val="24"/>
          <w:lang w:val="ro-RO"/>
        </w:rPr>
        <w:t xml:space="preserve"> Irigarea acestor soluri se poate realiza fără pericolul salinizării secundare.</w:t>
      </w:r>
    </w:p>
    <w:p w:rsidR="00E46950" w:rsidRDefault="000079A7" w:rsidP="00E46950">
      <w:pPr>
        <w:spacing w:after="0" w:line="360" w:lineRule="auto"/>
        <w:ind w:firstLine="708"/>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 xml:space="preserve"> Nevoia de îngrăşăminte organice şi minerale cu azot şi fosfor este moderată, valorificarea lor de către plante fiind condi</w:t>
      </w:r>
      <w:r w:rsidR="00473BEE">
        <w:rPr>
          <w:rStyle w:val="BodytextBold"/>
          <w:rFonts w:eastAsiaTheme="minorEastAsia"/>
          <w:b w:val="0"/>
          <w:bCs w:val="0"/>
          <w:sz w:val="24"/>
          <w:szCs w:val="24"/>
          <w:lang w:val="ro-RO"/>
        </w:rPr>
        <w:t xml:space="preserve">ţionată de regimul pluviometric, astfel eficacitatea îngrăşămintelor cu N este diminuată sau chiar anulată în anii secetoşi. </w:t>
      </w:r>
    </w:p>
    <w:p w:rsidR="00E46950" w:rsidRDefault="00C93EDA" w:rsidP="00FB1B7D">
      <w:pPr>
        <w:spacing w:after="0" w:line="360" w:lineRule="auto"/>
        <w:ind w:firstLine="708"/>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 xml:space="preserve">La kastanoziomurile afectate de salinizare se recomandă lucrări cu caracter special efectuate în scopul îndepărtării sărurilor uşor solubile prin aplicarea concomitentă a drenajului apelor freatice, spălarea sărurilor din profil cu evacuarea soluţiilor rezultate şi tratarea cu gips sau alte amendamente. </w:t>
      </w:r>
      <w:r w:rsidR="00473BEE">
        <w:rPr>
          <w:rStyle w:val="BodytextBold"/>
          <w:rFonts w:eastAsiaTheme="minorEastAsia"/>
          <w:b w:val="0"/>
          <w:bCs w:val="0"/>
          <w:sz w:val="24"/>
          <w:szCs w:val="24"/>
          <w:lang w:val="ro-RO"/>
        </w:rPr>
        <w:t>Sporirea potenţialului productiv al kastanoziomurilor este legată de asigurarea apei necesare dezvoltării plantelor şi valorificării îngrăşămintelor.</w:t>
      </w:r>
      <w:r w:rsidR="008921D1">
        <w:rPr>
          <w:rStyle w:val="BodytextBold"/>
          <w:rFonts w:eastAsiaTheme="minorEastAsia"/>
          <w:b w:val="0"/>
          <w:bCs w:val="0"/>
          <w:sz w:val="24"/>
          <w:szCs w:val="24"/>
          <w:lang w:val="ro-RO"/>
        </w:rPr>
        <w:t xml:space="preserve"> </w:t>
      </w:r>
    </w:p>
    <w:p w:rsidR="0001726D" w:rsidRDefault="008921D1" w:rsidP="00E46950">
      <w:pPr>
        <w:spacing w:after="0" w:line="360" w:lineRule="auto"/>
        <w:ind w:firstLine="708"/>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Sunt soluri utilizate mai ales pentru cultura grâului şi în al doilea rând pentru porumb. Suprafeţe mari sunt cultivate cu: orz, ovăz, floarea-soarelui, in, sorg, tutun, mazăre, pepeni, plante furajere. Viţa-de-vie este puţin răspândită, dintre pomii fructiferi caisul reuşeşte datorită rezistenţei mai mari la condiţiile climatice.</w:t>
      </w:r>
    </w:p>
    <w:p w:rsidR="00B6694A" w:rsidRDefault="00B6694A" w:rsidP="00402FDE">
      <w:pPr>
        <w:spacing w:after="0" w:line="360" w:lineRule="auto"/>
        <w:jc w:val="both"/>
        <w:rPr>
          <w:rStyle w:val="BodytextBold"/>
          <w:rFonts w:eastAsiaTheme="minorEastAsia"/>
          <w:b w:val="0"/>
          <w:bCs w:val="0"/>
          <w:sz w:val="24"/>
          <w:szCs w:val="24"/>
          <w:lang w:val="ro-RO"/>
        </w:rPr>
      </w:pPr>
    </w:p>
    <w:p w:rsidR="00B6694A" w:rsidRDefault="00B6694A" w:rsidP="00402FDE">
      <w:pPr>
        <w:spacing w:after="0" w:line="360" w:lineRule="auto"/>
        <w:jc w:val="both"/>
        <w:rPr>
          <w:rStyle w:val="BodytextBold"/>
          <w:rFonts w:eastAsiaTheme="minorEastAsia"/>
          <w:b w:val="0"/>
          <w:bCs w:val="0"/>
          <w:sz w:val="24"/>
          <w:szCs w:val="24"/>
          <w:lang w:val="ro-RO"/>
        </w:rPr>
      </w:pPr>
    </w:p>
    <w:p w:rsidR="00B6694A" w:rsidRDefault="00C35151" w:rsidP="007478B0">
      <w:pPr>
        <w:spacing w:after="0" w:line="360" w:lineRule="auto"/>
        <w:jc w:val="center"/>
        <w:rPr>
          <w:rStyle w:val="BodytextBold"/>
          <w:rFonts w:eastAsiaTheme="minorEastAsia"/>
          <w:sz w:val="24"/>
          <w:szCs w:val="24"/>
          <w:lang w:val="ro-RO"/>
        </w:rPr>
      </w:pPr>
      <w:r>
        <w:rPr>
          <w:rStyle w:val="BodytextBold"/>
          <w:rFonts w:eastAsiaTheme="minorEastAsia"/>
          <w:sz w:val="24"/>
          <w:szCs w:val="24"/>
          <w:lang w:val="ro-RO"/>
        </w:rPr>
        <w:t xml:space="preserve">2.1.1. </w:t>
      </w:r>
      <w:r w:rsidR="00CF7B61">
        <w:rPr>
          <w:rStyle w:val="BodytextBold"/>
          <w:rFonts w:eastAsiaTheme="minorEastAsia"/>
          <w:sz w:val="24"/>
          <w:szCs w:val="24"/>
          <w:lang w:val="ro-RO"/>
        </w:rPr>
        <w:t>KASTANOZIOMUL FORESTIC</w:t>
      </w:r>
    </w:p>
    <w:p w:rsidR="00B6694A" w:rsidRDefault="00B6694A" w:rsidP="00402FDE">
      <w:pPr>
        <w:spacing w:after="0" w:line="360" w:lineRule="auto"/>
        <w:jc w:val="both"/>
        <w:rPr>
          <w:rStyle w:val="BodytextBold"/>
          <w:rFonts w:eastAsiaTheme="minorEastAsia"/>
          <w:sz w:val="24"/>
          <w:szCs w:val="24"/>
          <w:lang w:val="ro-RO"/>
        </w:rPr>
      </w:pPr>
    </w:p>
    <w:p w:rsidR="00B6694A" w:rsidRDefault="00B6694A" w:rsidP="00405A0B">
      <w:pPr>
        <w:spacing w:after="0" w:line="360" w:lineRule="auto"/>
        <w:ind w:firstLine="708"/>
        <w:jc w:val="both"/>
        <w:rPr>
          <w:rStyle w:val="BodytextBold"/>
          <w:rFonts w:eastAsiaTheme="minorEastAsia"/>
          <w:sz w:val="24"/>
          <w:szCs w:val="24"/>
          <w:lang w:val="ro-RO"/>
        </w:rPr>
      </w:pPr>
      <w:r>
        <w:rPr>
          <w:rStyle w:val="BodytextBold"/>
          <w:rFonts w:eastAsiaTheme="minorEastAsia"/>
          <w:sz w:val="24"/>
          <w:szCs w:val="24"/>
          <w:lang w:val="ro-RO"/>
        </w:rPr>
        <w:lastRenderedPageBreak/>
        <w:t>Diagnostic</w:t>
      </w:r>
    </w:p>
    <w:p w:rsidR="003D0427" w:rsidRPr="00136F75" w:rsidRDefault="003D0427" w:rsidP="006B27EA">
      <w:pPr>
        <w:pStyle w:val="Default"/>
        <w:spacing w:line="360" w:lineRule="auto"/>
        <w:ind w:firstLine="708"/>
        <w:jc w:val="both"/>
      </w:pPr>
      <w:r w:rsidRPr="00136F75">
        <w:rPr>
          <w:i/>
          <w:iCs/>
        </w:rPr>
        <w:t>Soluri având orizont A molic</w:t>
      </w:r>
      <w:r>
        <w:rPr>
          <w:i/>
          <w:iCs/>
        </w:rPr>
        <w:t xml:space="preserve"> forestalic</w:t>
      </w:r>
      <w:r w:rsidRPr="00136F75">
        <w:rPr>
          <w:i/>
          <w:iCs/>
        </w:rPr>
        <w:t xml:space="preserve"> (Am</w:t>
      </w:r>
      <w:r>
        <w:rPr>
          <w:i/>
          <w:iCs/>
        </w:rPr>
        <w:t>f</w:t>
      </w:r>
      <w:r w:rsidRPr="00136F75">
        <w:rPr>
          <w:i/>
          <w:iCs/>
        </w:rPr>
        <w:t>) cu crome mai mari de 2 (la umed), orizont AC cu valori şi crome sub 3,5 (la umed) cel puţin în partea superioară şi cel puţin pe feţele agregatelor structurale şi orizont Cca în primii 125 cm sau pudră friabilă de carbonat de calciu (concentrări de carbonaţi secundari) în primii 100 cm</w:t>
      </w:r>
      <w:r w:rsidR="00E5361E">
        <w:rPr>
          <w:i/>
          <w:iCs/>
        </w:rPr>
        <w:t xml:space="preserve">. </w:t>
      </w:r>
      <w:r w:rsidRPr="00136F75">
        <w:rPr>
          <w:i/>
          <w:iCs/>
        </w:rPr>
        <w:t xml:space="preserve">Carbonatul de calciu este, de regulă, prezent de la suprafaţă. </w:t>
      </w:r>
    </w:p>
    <w:p w:rsidR="00B6694A" w:rsidRDefault="00B6694A" w:rsidP="00402FDE">
      <w:pPr>
        <w:spacing w:after="0" w:line="360" w:lineRule="auto"/>
        <w:jc w:val="both"/>
        <w:rPr>
          <w:rStyle w:val="BodytextBold"/>
          <w:rFonts w:eastAsiaTheme="minorEastAsia"/>
          <w:sz w:val="24"/>
          <w:szCs w:val="24"/>
          <w:lang w:val="ro-RO"/>
        </w:rPr>
      </w:pPr>
    </w:p>
    <w:p w:rsidR="00B6694A" w:rsidRDefault="00B6694A" w:rsidP="00405A0B">
      <w:pPr>
        <w:spacing w:after="0" w:line="360" w:lineRule="auto"/>
        <w:ind w:firstLine="708"/>
        <w:jc w:val="both"/>
        <w:rPr>
          <w:rStyle w:val="BodytextBold"/>
          <w:rFonts w:eastAsiaTheme="minorEastAsia"/>
          <w:sz w:val="24"/>
          <w:szCs w:val="24"/>
          <w:lang w:val="ro-RO"/>
        </w:rPr>
      </w:pPr>
      <w:r>
        <w:rPr>
          <w:rStyle w:val="BodytextBold"/>
          <w:rFonts w:eastAsiaTheme="minorEastAsia"/>
          <w:sz w:val="24"/>
          <w:szCs w:val="24"/>
          <w:lang w:val="ro-RO"/>
        </w:rPr>
        <w:t>Răspândire şi condiţii naturale de formare</w:t>
      </w:r>
    </w:p>
    <w:p w:rsidR="00136F75" w:rsidRDefault="00B6694A" w:rsidP="006B27EA">
      <w:pPr>
        <w:spacing w:after="0" w:line="360" w:lineRule="auto"/>
        <w:ind w:firstLine="708"/>
        <w:jc w:val="both"/>
        <w:rPr>
          <w:rStyle w:val="BodytextBold"/>
          <w:rFonts w:eastAsiaTheme="minorEastAsia"/>
          <w:b w:val="0"/>
          <w:bCs w:val="0"/>
          <w:sz w:val="24"/>
          <w:szCs w:val="24"/>
          <w:lang w:val="ro-RO"/>
        </w:rPr>
      </w:pPr>
      <w:r>
        <w:rPr>
          <w:rStyle w:val="BodytextBold"/>
          <w:rFonts w:eastAsiaTheme="minorEastAsia"/>
          <w:b w:val="0"/>
          <w:bCs w:val="0"/>
          <w:sz w:val="24"/>
          <w:szCs w:val="24"/>
          <w:lang w:val="ro-RO"/>
        </w:rPr>
        <w:t xml:space="preserve">Se întâlnesc în </w:t>
      </w:r>
      <w:r w:rsidR="008762DB">
        <w:rPr>
          <w:rStyle w:val="BodytextBold"/>
          <w:rFonts w:eastAsiaTheme="minorEastAsia"/>
          <w:b w:val="0"/>
          <w:bCs w:val="0"/>
          <w:sz w:val="24"/>
          <w:szCs w:val="24"/>
          <w:lang w:val="ro-RO"/>
        </w:rPr>
        <w:t>partea de nord şi de sud-vest a Dobrogei</w:t>
      </w:r>
      <w:r>
        <w:rPr>
          <w:rStyle w:val="BodytextBold"/>
          <w:rFonts w:eastAsiaTheme="minorEastAsia"/>
          <w:b w:val="0"/>
          <w:bCs w:val="0"/>
          <w:sz w:val="24"/>
          <w:szCs w:val="24"/>
          <w:lang w:val="ro-RO"/>
        </w:rPr>
        <w:t xml:space="preserve">, în zonele de contact </w:t>
      </w:r>
      <w:r w:rsidR="008762DB">
        <w:rPr>
          <w:rStyle w:val="BodytextBold"/>
          <w:rFonts w:eastAsiaTheme="minorEastAsia"/>
          <w:b w:val="0"/>
          <w:bCs w:val="0"/>
          <w:sz w:val="24"/>
          <w:szCs w:val="24"/>
          <w:lang w:val="ro-RO"/>
        </w:rPr>
        <w:t>dintre</w:t>
      </w:r>
      <w:r>
        <w:rPr>
          <w:rStyle w:val="BodytextBold"/>
          <w:rFonts w:eastAsiaTheme="minorEastAsia"/>
          <w:b w:val="0"/>
          <w:bCs w:val="0"/>
          <w:sz w:val="24"/>
          <w:szCs w:val="24"/>
          <w:lang w:val="ro-RO"/>
        </w:rPr>
        <w:t xml:space="preserve"> de stepă şi zona forestieră</w:t>
      </w:r>
      <w:r w:rsidR="008762DB">
        <w:rPr>
          <w:rStyle w:val="BodytextBold"/>
          <w:rFonts w:eastAsiaTheme="minorEastAsia"/>
          <w:b w:val="0"/>
          <w:bCs w:val="0"/>
          <w:sz w:val="24"/>
          <w:szCs w:val="24"/>
          <w:lang w:val="ro-RO"/>
        </w:rPr>
        <w:t>. Temperaturile medii anuale depăşesc 11</w:t>
      </w:r>
      <m:oMath>
        <m:r>
          <w:rPr>
            <w:rStyle w:val="BodytextBold"/>
            <w:rFonts w:ascii="Cambria Math" w:eastAsiaTheme="minorEastAsia" w:hAnsi="Cambria Math"/>
            <w:sz w:val="24"/>
            <w:szCs w:val="24"/>
            <w:lang w:val="ro-RO"/>
          </w:rPr>
          <m:t>℃</m:t>
        </m:r>
      </m:oMath>
      <w:r w:rsidR="008762DB">
        <w:rPr>
          <w:rStyle w:val="BodytextBold"/>
          <w:rFonts w:eastAsiaTheme="minorEastAsia"/>
          <w:b w:val="0"/>
          <w:bCs w:val="0"/>
          <w:sz w:val="24"/>
          <w:szCs w:val="24"/>
          <w:lang w:val="ro-RO"/>
        </w:rPr>
        <w:t>, cantitatea medie anuală de precipitaţii în jur de 500 mm (se înregistrează</w:t>
      </w:r>
      <w:r w:rsidR="008E4BB3">
        <w:rPr>
          <w:rStyle w:val="BodytextBold"/>
          <w:rFonts w:eastAsiaTheme="minorEastAsia"/>
          <w:b w:val="0"/>
          <w:bCs w:val="0"/>
          <w:sz w:val="24"/>
          <w:szCs w:val="24"/>
          <w:lang w:val="ro-RO"/>
        </w:rPr>
        <w:t xml:space="preserve"> două</w:t>
      </w:r>
      <w:r w:rsidR="008762DB">
        <w:rPr>
          <w:rStyle w:val="BodytextBold"/>
          <w:rFonts w:eastAsiaTheme="minorEastAsia"/>
          <w:b w:val="0"/>
          <w:bCs w:val="0"/>
          <w:sz w:val="24"/>
          <w:szCs w:val="24"/>
          <w:lang w:val="ro-RO"/>
        </w:rPr>
        <w:t xml:space="preserve"> maxime, la sfârşitul toamnei şi începutul iernii, </w:t>
      </w:r>
      <w:r w:rsidR="008E4BB3">
        <w:rPr>
          <w:rStyle w:val="BodytextBold"/>
          <w:rFonts w:eastAsiaTheme="minorEastAsia"/>
          <w:b w:val="0"/>
          <w:bCs w:val="0"/>
          <w:sz w:val="24"/>
          <w:szCs w:val="24"/>
          <w:lang w:val="ro-RO"/>
        </w:rPr>
        <w:t>sfârşitul</w:t>
      </w:r>
      <w:r w:rsidR="008762DB">
        <w:rPr>
          <w:rStyle w:val="BodytextBold"/>
          <w:rFonts w:eastAsiaTheme="minorEastAsia"/>
          <w:b w:val="0"/>
          <w:bCs w:val="0"/>
          <w:sz w:val="24"/>
          <w:szCs w:val="24"/>
          <w:lang w:val="ro-RO"/>
        </w:rPr>
        <w:t xml:space="preserve"> primăverii</w:t>
      </w:r>
      <w:r w:rsidR="008E4BB3">
        <w:rPr>
          <w:rStyle w:val="BodytextBold"/>
          <w:rFonts w:eastAsiaTheme="minorEastAsia"/>
          <w:b w:val="0"/>
          <w:bCs w:val="0"/>
          <w:sz w:val="24"/>
          <w:szCs w:val="24"/>
          <w:lang w:val="ro-RO"/>
        </w:rPr>
        <w:t xml:space="preserve"> şi începutul verii), indicii de ariditate (de Martonne) au valori cuprinse între 20 şi 24. S-au format pe loess sau depozite loessoide cu textură lutoasă, depozite deluviale sau proluviale cu aspect loessoid, ocupând suprafeţe de teren orizontale sau slab înclinate (în Dobrogea de nord ocupă versanţii lini). Vegetaţia </w:t>
      </w:r>
      <w:r w:rsidR="00A604C2">
        <w:rPr>
          <w:rStyle w:val="BodytextBold"/>
          <w:rFonts w:eastAsiaTheme="minorEastAsia"/>
          <w:b w:val="0"/>
          <w:bCs w:val="0"/>
          <w:sz w:val="24"/>
          <w:szCs w:val="24"/>
          <w:lang w:val="ro-RO"/>
        </w:rPr>
        <w:t xml:space="preserve">este caracteristică zonei, reprezentată prin păduri xerofite de </w:t>
      </w:r>
      <w:r w:rsidR="00A604C2" w:rsidRPr="00493275">
        <w:rPr>
          <w:rStyle w:val="BodytextBold"/>
          <w:rFonts w:eastAsiaTheme="minorEastAsia"/>
          <w:b w:val="0"/>
          <w:bCs w:val="0"/>
          <w:i/>
          <w:iCs/>
          <w:sz w:val="24"/>
          <w:szCs w:val="24"/>
          <w:lang w:val="ro-RO"/>
        </w:rPr>
        <w:t>Quercus pedunculiflora</w:t>
      </w:r>
      <w:r w:rsidR="00A604C2">
        <w:rPr>
          <w:rStyle w:val="BodytextBold"/>
          <w:rFonts w:eastAsiaTheme="minorEastAsia"/>
          <w:b w:val="0"/>
          <w:bCs w:val="0"/>
          <w:sz w:val="24"/>
          <w:szCs w:val="24"/>
          <w:lang w:val="ro-RO"/>
        </w:rPr>
        <w:t xml:space="preserve"> şi </w:t>
      </w:r>
      <w:r w:rsidR="00A604C2" w:rsidRPr="00493275">
        <w:rPr>
          <w:rStyle w:val="BodytextBold"/>
          <w:rFonts w:eastAsiaTheme="minorEastAsia"/>
          <w:b w:val="0"/>
          <w:bCs w:val="0"/>
          <w:i/>
          <w:iCs/>
          <w:sz w:val="24"/>
          <w:szCs w:val="24"/>
          <w:lang w:val="ro-RO"/>
        </w:rPr>
        <w:t xml:space="preserve">Q. </w:t>
      </w:r>
      <w:r w:rsidR="00493275">
        <w:rPr>
          <w:rStyle w:val="BodytextBold"/>
          <w:rFonts w:eastAsiaTheme="minorEastAsia"/>
          <w:b w:val="0"/>
          <w:bCs w:val="0"/>
          <w:i/>
          <w:iCs/>
          <w:sz w:val="24"/>
          <w:szCs w:val="24"/>
          <w:lang w:val="ro-RO"/>
        </w:rPr>
        <w:t>p</w:t>
      </w:r>
      <w:r w:rsidR="00A604C2" w:rsidRPr="00493275">
        <w:rPr>
          <w:rStyle w:val="BodytextBold"/>
          <w:rFonts w:eastAsiaTheme="minorEastAsia"/>
          <w:b w:val="0"/>
          <w:bCs w:val="0"/>
          <w:i/>
          <w:iCs/>
          <w:sz w:val="24"/>
          <w:szCs w:val="24"/>
          <w:lang w:val="ro-RO"/>
        </w:rPr>
        <w:t>ubescens</w:t>
      </w:r>
      <w:r w:rsidR="00A604C2">
        <w:rPr>
          <w:rStyle w:val="BodytextBold"/>
          <w:rFonts w:eastAsiaTheme="minorEastAsia"/>
          <w:b w:val="0"/>
          <w:bCs w:val="0"/>
          <w:sz w:val="24"/>
          <w:szCs w:val="24"/>
          <w:lang w:val="ro-RO"/>
        </w:rPr>
        <w:t xml:space="preserve"> la care se asociază </w:t>
      </w:r>
      <w:r w:rsidR="00A604C2" w:rsidRPr="00493275">
        <w:rPr>
          <w:rStyle w:val="BodytextBold"/>
          <w:rFonts w:eastAsiaTheme="minorEastAsia"/>
          <w:b w:val="0"/>
          <w:bCs w:val="0"/>
          <w:i/>
          <w:iCs/>
          <w:sz w:val="24"/>
          <w:szCs w:val="24"/>
          <w:lang w:val="ro-RO"/>
        </w:rPr>
        <w:t>Carpinus duinensis</w:t>
      </w:r>
      <w:r w:rsidR="00A604C2">
        <w:rPr>
          <w:rStyle w:val="BodytextBold"/>
          <w:rFonts w:eastAsiaTheme="minorEastAsia"/>
          <w:b w:val="0"/>
          <w:bCs w:val="0"/>
          <w:sz w:val="24"/>
          <w:szCs w:val="24"/>
          <w:lang w:val="ro-RO"/>
        </w:rPr>
        <w:t xml:space="preserve"> şi </w:t>
      </w:r>
      <w:r w:rsidR="00A604C2" w:rsidRPr="00493275">
        <w:rPr>
          <w:rStyle w:val="BodytextBold"/>
          <w:rFonts w:eastAsiaTheme="minorEastAsia"/>
          <w:b w:val="0"/>
          <w:bCs w:val="0"/>
          <w:i/>
          <w:iCs/>
          <w:sz w:val="24"/>
          <w:szCs w:val="24"/>
          <w:lang w:val="ro-RO"/>
        </w:rPr>
        <w:t>Fraxinus ornus</w:t>
      </w:r>
      <w:r w:rsidR="00A604C2">
        <w:rPr>
          <w:rStyle w:val="BodytextBold"/>
          <w:rFonts w:eastAsiaTheme="minorEastAsia"/>
          <w:b w:val="0"/>
          <w:bCs w:val="0"/>
          <w:sz w:val="24"/>
          <w:szCs w:val="24"/>
          <w:lang w:val="ro-RO"/>
        </w:rPr>
        <w:t xml:space="preserve">. Vegetaţia erbacee este bogată, alcătuită din pajişti stepice cu specii mezoxerofite, ca </w:t>
      </w:r>
      <w:r w:rsidR="00A604C2" w:rsidRPr="00493275">
        <w:rPr>
          <w:rStyle w:val="BodytextBold"/>
          <w:rFonts w:eastAsiaTheme="minorEastAsia"/>
          <w:b w:val="0"/>
          <w:bCs w:val="0"/>
          <w:i/>
          <w:iCs/>
          <w:sz w:val="24"/>
          <w:szCs w:val="24"/>
          <w:lang w:val="ro-RO"/>
        </w:rPr>
        <w:t>Poa angustifolia, Festuca valessiaca, Festuca sulcata, Festuca pseudovina, Lolium perene</w:t>
      </w:r>
      <w:r w:rsidR="00A604C2">
        <w:rPr>
          <w:rStyle w:val="BodytextBold"/>
          <w:rFonts w:eastAsiaTheme="minorEastAsia"/>
          <w:b w:val="0"/>
          <w:bCs w:val="0"/>
          <w:sz w:val="24"/>
          <w:szCs w:val="24"/>
          <w:lang w:val="ro-RO"/>
        </w:rPr>
        <w:t xml:space="preserve"> etc. Caracteristic zonei sunt asociaţiile de tufărişuri în care predomină specii submediteraneene: </w:t>
      </w:r>
      <w:r w:rsidR="00A604C2" w:rsidRPr="00493275">
        <w:rPr>
          <w:rStyle w:val="BodytextBold"/>
          <w:rFonts w:eastAsiaTheme="minorEastAsia"/>
          <w:b w:val="0"/>
          <w:bCs w:val="0"/>
          <w:i/>
          <w:iCs/>
          <w:sz w:val="24"/>
          <w:szCs w:val="24"/>
          <w:lang w:val="ro-RO"/>
        </w:rPr>
        <w:t>Carpinus duinensis, Fraxinus ornus, Cotinus coggygria</w:t>
      </w:r>
      <w:r w:rsidR="00493275" w:rsidRPr="00493275">
        <w:rPr>
          <w:rStyle w:val="BodytextBold"/>
          <w:rFonts w:eastAsiaTheme="minorEastAsia"/>
          <w:b w:val="0"/>
          <w:bCs w:val="0"/>
          <w:i/>
          <w:iCs/>
          <w:sz w:val="24"/>
          <w:szCs w:val="24"/>
          <w:lang w:val="ro-RO"/>
        </w:rPr>
        <w:t>, Paliurus spina cristi,</w:t>
      </w:r>
      <w:r w:rsidR="00493275">
        <w:rPr>
          <w:rStyle w:val="BodytextBold"/>
          <w:rFonts w:eastAsiaTheme="minorEastAsia"/>
          <w:b w:val="0"/>
          <w:bCs w:val="0"/>
          <w:sz w:val="24"/>
          <w:szCs w:val="24"/>
          <w:lang w:val="ro-RO"/>
        </w:rPr>
        <w:t xml:space="preserve"> cu alţi arbuşti ca </w:t>
      </w:r>
      <w:r w:rsidR="00493275" w:rsidRPr="00493275">
        <w:rPr>
          <w:rStyle w:val="BodytextBold"/>
          <w:rFonts w:eastAsiaTheme="minorEastAsia"/>
          <w:b w:val="0"/>
          <w:bCs w:val="0"/>
          <w:i/>
          <w:iCs/>
          <w:sz w:val="24"/>
          <w:szCs w:val="24"/>
          <w:lang w:val="ro-RO"/>
        </w:rPr>
        <w:t>Viburnu</w:t>
      </w:r>
      <w:r w:rsidR="00493275">
        <w:rPr>
          <w:rStyle w:val="BodytextBold"/>
          <w:rFonts w:eastAsiaTheme="minorEastAsia"/>
          <w:b w:val="0"/>
          <w:bCs w:val="0"/>
          <w:i/>
          <w:iCs/>
          <w:sz w:val="24"/>
          <w:szCs w:val="24"/>
          <w:lang w:val="ro-RO"/>
        </w:rPr>
        <w:t>m lantana, Crataegus monogyna, C</w:t>
      </w:r>
      <w:r w:rsidR="00493275" w:rsidRPr="00493275">
        <w:rPr>
          <w:rStyle w:val="BodytextBold"/>
          <w:rFonts w:eastAsiaTheme="minorEastAsia"/>
          <w:b w:val="0"/>
          <w:bCs w:val="0"/>
          <w:i/>
          <w:iCs/>
          <w:sz w:val="24"/>
          <w:szCs w:val="24"/>
          <w:lang w:val="ro-RO"/>
        </w:rPr>
        <w:t>ornus mas, Ruscus aculeatus.</w:t>
      </w:r>
    </w:p>
    <w:p w:rsidR="00493275" w:rsidRDefault="00493275" w:rsidP="00402FDE">
      <w:pPr>
        <w:spacing w:after="0" w:line="360" w:lineRule="auto"/>
        <w:jc w:val="both"/>
        <w:rPr>
          <w:rStyle w:val="BodytextBold"/>
          <w:rFonts w:eastAsiaTheme="minorEastAsia"/>
          <w:b w:val="0"/>
          <w:bCs w:val="0"/>
          <w:sz w:val="24"/>
          <w:szCs w:val="24"/>
          <w:lang w:val="ro-RO"/>
        </w:rPr>
      </w:pPr>
    </w:p>
    <w:p w:rsidR="00493275" w:rsidRDefault="00493275" w:rsidP="00405A0B">
      <w:pPr>
        <w:spacing w:after="0" w:line="360" w:lineRule="auto"/>
        <w:ind w:firstLine="708"/>
        <w:jc w:val="both"/>
        <w:rPr>
          <w:rStyle w:val="BodytextBold"/>
          <w:rFonts w:eastAsiaTheme="minorEastAsia"/>
          <w:sz w:val="24"/>
          <w:szCs w:val="24"/>
          <w:lang w:val="ro-RO"/>
        </w:rPr>
      </w:pPr>
      <w:r w:rsidRPr="00493275">
        <w:rPr>
          <w:rStyle w:val="BodytextBold"/>
          <w:rFonts w:eastAsiaTheme="minorEastAsia"/>
          <w:sz w:val="24"/>
          <w:szCs w:val="24"/>
          <w:lang w:val="ro-RO"/>
        </w:rPr>
        <w:t>Procese pedogenetice</w:t>
      </w:r>
    </w:p>
    <w:p w:rsidR="00493275" w:rsidRDefault="00493275" w:rsidP="006B27EA">
      <w:pPr>
        <w:spacing w:after="0" w:line="360" w:lineRule="auto"/>
        <w:ind w:firstLine="708"/>
        <w:jc w:val="both"/>
        <w:rPr>
          <w:rStyle w:val="BodytextBold"/>
          <w:rFonts w:eastAsiaTheme="minorEastAsia"/>
          <w:b w:val="0"/>
          <w:bCs w:val="0"/>
          <w:sz w:val="24"/>
          <w:szCs w:val="24"/>
          <w:lang w:val="ro-RO"/>
        </w:rPr>
      </w:pPr>
      <w:r w:rsidRPr="00493275">
        <w:rPr>
          <w:rStyle w:val="BodytextBold"/>
          <w:rFonts w:eastAsiaTheme="minorEastAsia"/>
          <w:b w:val="0"/>
          <w:bCs w:val="0"/>
          <w:sz w:val="24"/>
          <w:szCs w:val="24"/>
          <w:lang w:val="ro-RO"/>
        </w:rPr>
        <w:lastRenderedPageBreak/>
        <w:t xml:space="preserve">Procesul </w:t>
      </w:r>
      <w:r>
        <w:rPr>
          <w:rStyle w:val="BodytextBold"/>
          <w:rFonts w:eastAsiaTheme="minorEastAsia"/>
          <w:b w:val="0"/>
          <w:bCs w:val="0"/>
          <w:sz w:val="24"/>
          <w:szCs w:val="24"/>
          <w:lang w:val="ro-RO"/>
        </w:rPr>
        <w:t xml:space="preserve">pedogenetic definitoriu este </w:t>
      </w:r>
      <w:r w:rsidR="000C410F">
        <w:rPr>
          <w:rStyle w:val="BodytextBold"/>
          <w:rFonts w:eastAsiaTheme="minorEastAsia"/>
          <w:b w:val="0"/>
          <w:bCs w:val="0"/>
          <w:sz w:val="24"/>
          <w:szCs w:val="24"/>
          <w:lang w:val="ro-RO"/>
        </w:rPr>
        <w:t>formarea orizontului forestalic (Amf)</w:t>
      </w:r>
      <w:r w:rsidR="007F3749">
        <w:rPr>
          <w:rStyle w:val="BodytextBold"/>
          <w:rFonts w:eastAsiaTheme="minorEastAsia"/>
          <w:b w:val="0"/>
          <w:bCs w:val="0"/>
          <w:sz w:val="24"/>
          <w:szCs w:val="24"/>
          <w:lang w:val="ro-RO"/>
        </w:rPr>
        <w:t>, caracterizat prin prezenţa unei structuri poliedrice în partea mijlocie şi infer</w:t>
      </w:r>
      <w:r w:rsidR="00247E70">
        <w:rPr>
          <w:rStyle w:val="BodytextBold"/>
          <w:rFonts w:eastAsiaTheme="minorEastAsia"/>
          <w:b w:val="0"/>
          <w:bCs w:val="0"/>
          <w:sz w:val="24"/>
          <w:szCs w:val="24"/>
          <w:lang w:val="ro-RO"/>
        </w:rPr>
        <w:t>ioară a orizontului Am şi prezenţa</w:t>
      </w:r>
      <w:r w:rsidR="007F3749">
        <w:rPr>
          <w:rStyle w:val="BodytextBold"/>
          <w:rFonts w:eastAsiaTheme="minorEastAsia"/>
          <w:b w:val="0"/>
          <w:bCs w:val="0"/>
          <w:sz w:val="24"/>
          <w:szCs w:val="24"/>
          <w:lang w:val="ro-RO"/>
        </w:rPr>
        <w:t xml:space="preserve"> paricule</w:t>
      </w:r>
      <w:r w:rsidR="00247E70">
        <w:rPr>
          <w:rStyle w:val="BodytextBold"/>
          <w:rFonts w:eastAsiaTheme="minorEastAsia"/>
          <w:b w:val="0"/>
          <w:bCs w:val="0"/>
          <w:sz w:val="24"/>
          <w:szCs w:val="24"/>
          <w:lang w:val="ro-RO"/>
        </w:rPr>
        <w:t>lor</w:t>
      </w:r>
      <w:r w:rsidR="007F3749">
        <w:rPr>
          <w:rStyle w:val="BodytextBold"/>
          <w:rFonts w:eastAsiaTheme="minorEastAsia"/>
          <w:b w:val="0"/>
          <w:bCs w:val="0"/>
          <w:sz w:val="24"/>
          <w:szCs w:val="24"/>
          <w:lang w:val="ro-RO"/>
        </w:rPr>
        <w:t xml:space="preserve"> reziduale de cuarţ</w:t>
      </w:r>
      <w:r w:rsidR="0042634D">
        <w:rPr>
          <w:rStyle w:val="BodytextBold"/>
          <w:rFonts w:eastAsiaTheme="minorEastAsia"/>
          <w:b w:val="0"/>
          <w:bCs w:val="0"/>
          <w:sz w:val="24"/>
          <w:szCs w:val="24"/>
          <w:lang w:val="ro-RO"/>
        </w:rPr>
        <w:t xml:space="preserve"> (dezbrăcate de pelicula coloidală)</w:t>
      </w:r>
      <w:r w:rsidR="007F3749">
        <w:rPr>
          <w:rStyle w:val="BodytextBold"/>
          <w:rFonts w:eastAsiaTheme="minorEastAsia"/>
          <w:b w:val="0"/>
          <w:bCs w:val="0"/>
          <w:sz w:val="24"/>
          <w:szCs w:val="24"/>
          <w:lang w:val="ro-RO"/>
        </w:rPr>
        <w:t xml:space="preserve"> care imbracă agregatele structurale, dând un aspect de ,,pudrare cu cuarţ</w:t>
      </w:r>
      <w:r w:rsidR="0042634D">
        <w:rPr>
          <w:rStyle w:val="BodytextBold"/>
          <w:rFonts w:eastAsiaTheme="minorEastAsia"/>
          <w:b w:val="0"/>
          <w:bCs w:val="0"/>
          <w:sz w:val="24"/>
          <w:szCs w:val="24"/>
        </w:rPr>
        <w:t>”.</w:t>
      </w:r>
      <w:r w:rsidR="0042634D">
        <w:rPr>
          <w:rStyle w:val="BodytextBold"/>
          <w:rFonts w:eastAsiaTheme="minorEastAsia"/>
          <w:b w:val="0"/>
          <w:bCs w:val="0"/>
          <w:sz w:val="24"/>
          <w:szCs w:val="24"/>
          <w:lang w:val="ro-RO"/>
        </w:rPr>
        <w:t xml:space="preserve"> Resturile vegetale (în cantitate mică) provenite de la vegetaţia lemnoasă formează deasupra orizontului Am un orizont organic slab dezvoltat. Carbonaţii apar la adâncimi variabile începând de la suprafaţă sau in primii 60 – 70 cm ai profilului.</w:t>
      </w:r>
    </w:p>
    <w:p w:rsidR="0042634D" w:rsidRDefault="0042634D" w:rsidP="00402FDE">
      <w:pPr>
        <w:spacing w:after="0" w:line="360" w:lineRule="auto"/>
        <w:jc w:val="both"/>
        <w:rPr>
          <w:rStyle w:val="BodytextBold"/>
          <w:rFonts w:eastAsiaTheme="minorEastAsia"/>
          <w:b w:val="0"/>
          <w:bCs w:val="0"/>
          <w:sz w:val="24"/>
          <w:szCs w:val="24"/>
          <w:lang w:val="ro-RO"/>
        </w:rPr>
      </w:pPr>
    </w:p>
    <w:p w:rsidR="0042634D" w:rsidRPr="0042634D" w:rsidRDefault="0042634D" w:rsidP="00405A0B">
      <w:pPr>
        <w:spacing w:after="0" w:line="360" w:lineRule="auto"/>
        <w:ind w:firstLine="708"/>
        <w:jc w:val="both"/>
        <w:rPr>
          <w:rStyle w:val="BodytextBold"/>
          <w:rFonts w:eastAsiaTheme="minorEastAsia"/>
          <w:sz w:val="24"/>
          <w:szCs w:val="24"/>
          <w:lang w:val="ro-RO"/>
        </w:rPr>
      </w:pPr>
      <w:r w:rsidRPr="0042634D">
        <w:rPr>
          <w:rStyle w:val="BodytextBold"/>
          <w:rFonts w:eastAsiaTheme="minorEastAsia"/>
          <w:sz w:val="24"/>
          <w:szCs w:val="24"/>
          <w:lang w:val="ro-RO"/>
        </w:rPr>
        <w:t>Alcătuirea profilului</w:t>
      </w:r>
    </w:p>
    <w:p w:rsidR="0042634D" w:rsidRDefault="00CF7B61" w:rsidP="00405A0B">
      <w:pPr>
        <w:spacing w:after="0" w:line="360" w:lineRule="auto"/>
        <w:ind w:firstLine="708"/>
        <w:jc w:val="both"/>
        <w:rPr>
          <w:rStyle w:val="BodytextBold"/>
          <w:b w:val="0"/>
          <w:bCs w:val="0"/>
          <w:sz w:val="24"/>
          <w:szCs w:val="24"/>
          <w:lang w:val="ro-RO"/>
        </w:rPr>
      </w:pPr>
      <w:r>
        <w:rPr>
          <w:rStyle w:val="BodytextBold"/>
          <w:b w:val="0"/>
          <w:bCs w:val="0"/>
          <w:sz w:val="24"/>
          <w:szCs w:val="24"/>
          <w:lang w:val="ro-RO"/>
        </w:rPr>
        <w:t>Kastanoziomul forestic</w:t>
      </w:r>
      <w:r w:rsidR="00375FAD">
        <w:rPr>
          <w:rStyle w:val="BodytextBold"/>
          <w:b w:val="0"/>
          <w:bCs w:val="0"/>
          <w:sz w:val="24"/>
          <w:szCs w:val="24"/>
          <w:lang w:val="ro-RO"/>
        </w:rPr>
        <w:t xml:space="preserve"> prezintă următoarea succesiune de orizonturi:</w:t>
      </w:r>
    </w:p>
    <w:p w:rsidR="00375FAD" w:rsidRPr="00FB1B7D" w:rsidRDefault="0046645A" w:rsidP="00FB1B7D">
      <w:pPr>
        <w:spacing w:after="0" w:line="360" w:lineRule="auto"/>
        <w:jc w:val="center"/>
        <w:rPr>
          <w:rStyle w:val="BodytextBold"/>
          <w:i/>
          <w:iCs/>
          <w:sz w:val="24"/>
          <w:szCs w:val="24"/>
          <w:lang w:val="ro-RO"/>
        </w:rPr>
      </w:pPr>
      <w:r>
        <w:rPr>
          <w:rStyle w:val="BodytextBold"/>
          <w:i/>
          <w:iCs/>
          <w:sz w:val="24"/>
          <w:szCs w:val="24"/>
          <w:lang w:val="ro-RO"/>
        </w:rPr>
        <w:t xml:space="preserve">O </w:t>
      </w:r>
      <m:oMath>
        <m:r>
          <w:rPr>
            <w:rStyle w:val="BodytextBold"/>
            <w:rFonts w:ascii="Cambria Math" w:hAnsi="Cambria Math"/>
            <w:sz w:val="24"/>
            <w:szCs w:val="24"/>
            <w:lang w:val="ro-RO"/>
          </w:rPr>
          <m:t>→</m:t>
        </m:r>
      </m:oMath>
      <w:r>
        <w:rPr>
          <w:rStyle w:val="BodytextBold"/>
          <w:i/>
          <w:iCs/>
          <w:sz w:val="24"/>
          <w:szCs w:val="24"/>
          <w:lang w:val="ro-RO"/>
        </w:rPr>
        <w:t xml:space="preserve"> Amf </w:t>
      </w:r>
      <m:oMath>
        <m:r>
          <w:rPr>
            <w:rStyle w:val="BodytextBold"/>
            <w:rFonts w:ascii="Cambria Math" w:hAnsi="Cambria Math"/>
            <w:sz w:val="24"/>
            <w:szCs w:val="24"/>
            <w:lang w:val="ro-RO"/>
          </w:rPr>
          <m:t>→</m:t>
        </m:r>
      </m:oMath>
      <w:r>
        <w:rPr>
          <w:rStyle w:val="BodytextBold"/>
          <w:i/>
          <w:iCs/>
          <w:sz w:val="24"/>
          <w:szCs w:val="24"/>
          <w:lang w:val="ro-RO"/>
        </w:rPr>
        <w:t xml:space="preserve"> AC </w:t>
      </w:r>
      <m:oMath>
        <m:r>
          <w:rPr>
            <w:rStyle w:val="BodytextBold"/>
            <w:rFonts w:ascii="Cambria Math" w:hAnsi="Cambria Math"/>
            <w:sz w:val="24"/>
            <w:szCs w:val="24"/>
            <w:lang w:val="ro-RO"/>
          </w:rPr>
          <m:t>→</m:t>
        </m:r>
      </m:oMath>
      <w:r w:rsidR="003B567D">
        <w:rPr>
          <w:rStyle w:val="BodytextBold"/>
          <w:i/>
          <w:iCs/>
          <w:sz w:val="24"/>
          <w:szCs w:val="24"/>
          <w:lang w:val="ro-RO"/>
        </w:rPr>
        <w:t xml:space="preserve"> Cc</w:t>
      </w:r>
      <w:r w:rsidR="00375FAD" w:rsidRPr="0024151E">
        <w:rPr>
          <w:rStyle w:val="BodytextBold"/>
          <w:i/>
          <w:iCs/>
          <w:sz w:val="24"/>
          <w:szCs w:val="24"/>
          <w:lang w:val="ro-RO"/>
        </w:rPr>
        <w:t>a</w:t>
      </w:r>
    </w:p>
    <w:p w:rsidR="00375FAD" w:rsidRDefault="00375FAD" w:rsidP="004507E0">
      <w:pPr>
        <w:spacing w:after="0" w:line="360" w:lineRule="auto"/>
        <w:ind w:firstLine="708"/>
        <w:jc w:val="both"/>
        <w:rPr>
          <w:rStyle w:val="BodytextBold"/>
          <w:b w:val="0"/>
          <w:bCs w:val="0"/>
          <w:sz w:val="24"/>
          <w:szCs w:val="24"/>
          <w:lang w:val="ro-RO"/>
        </w:rPr>
      </w:pPr>
      <w:r w:rsidRPr="0024151E">
        <w:rPr>
          <w:rStyle w:val="BodytextBold"/>
          <w:i/>
          <w:iCs/>
          <w:sz w:val="24"/>
          <w:szCs w:val="24"/>
          <w:lang w:val="ro-RO"/>
        </w:rPr>
        <w:t>Orizontul O</w:t>
      </w:r>
      <w:r>
        <w:rPr>
          <w:rStyle w:val="BodytextBold"/>
          <w:b w:val="0"/>
          <w:bCs w:val="0"/>
          <w:sz w:val="24"/>
          <w:szCs w:val="24"/>
          <w:lang w:val="ro-RO"/>
        </w:rPr>
        <w:t xml:space="preserve"> </w:t>
      </w:r>
      <m:oMath>
        <m:r>
          <w:rPr>
            <w:rStyle w:val="BodytextBold"/>
            <w:rFonts w:ascii="Cambria Math" w:hAnsi="Cambria Math"/>
            <w:sz w:val="24"/>
            <w:szCs w:val="24"/>
            <w:lang w:val="ro-RO"/>
          </w:rPr>
          <m:t>→</m:t>
        </m:r>
      </m:oMath>
      <w:r>
        <w:rPr>
          <w:rStyle w:val="BodytextBold"/>
          <w:b w:val="0"/>
          <w:bCs w:val="0"/>
          <w:sz w:val="24"/>
          <w:szCs w:val="24"/>
          <w:lang w:val="ro-RO"/>
        </w:rPr>
        <w:t xml:space="preserve"> este foarte subţire, fiind alcătuit din frunze nedescompuse sau aflate în stadii iniţiale de descompunere.</w:t>
      </w:r>
    </w:p>
    <w:p w:rsidR="00375FAD" w:rsidRDefault="00375FAD" w:rsidP="004507E0">
      <w:pPr>
        <w:spacing w:after="0" w:line="360" w:lineRule="auto"/>
        <w:ind w:firstLine="708"/>
        <w:jc w:val="both"/>
        <w:rPr>
          <w:rStyle w:val="BodytextBold"/>
          <w:b w:val="0"/>
          <w:bCs w:val="0"/>
          <w:sz w:val="24"/>
          <w:szCs w:val="24"/>
          <w:lang w:val="ro-RO"/>
        </w:rPr>
      </w:pPr>
      <w:r w:rsidRPr="0024151E">
        <w:rPr>
          <w:rStyle w:val="BodytextBold"/>
          <w:i/>
          <w:iCs/>
          <w:sz w:val="24"/>
          <w:szCs w:val="24"/>
          <w:lang w:val="ro-RO"/>
        </w:rPr>
        <w:t>Orizontul Am</w:t>
      </w:r>
      <w:r w:rsidR="00405A0B">
        <w:rPr>
          <w:rStyle w:val="BodytextBold"/>
          <w:i/>
          <w:iCs/>
          <w:sz w:val="24"/>
          <w:szCs w:val="24"/>
          <w:lang w:val="ro-RO"/>
        </w:rPr>
        <w:t>f</w:t>
      </w:r>
      <w:r w:rsidR="0046645A">
        <w:rPr>
          <w:rStyle w:val="BodytextBold"/>
          <w:b w:val="0"/>
          <w:bCs w:val="0"/>
          <w:sz w:val="24"/>
          <w:szCs w:val="24"/>
          <w:lang w:val="ro-RO"/>
        </w:rPr>
        <w:t xml:space="preserve">  </w:t>
      </w:r>
      <m:oMath>
        <m:r>
          <w:rPr>
            <w:rStyle w:val="BodytextBold"/>
            <w:rFonts w:ascii="Cambria Math" w:hAnsi="Cambria Math"/>
            <w:sz w:val="24"/>
            <w:szCs w:val="24"/>
            <w:lang w:val="ro-RO"/>
          </w:rPr>
          <m:t>→</m:t>
        </m:r>
      </m:oMath>
      <w:r>
        <w:rPr>
          <w:rStyle w:val="BodytextBold"/>
          <w:b w:val="0"/>
          <w:bCs w:val="0"/>
          <w:sz w:val="24"/>
          <w:szCs w:val="24"/>
          <w:lang w:val="ro-RO"/>
        </w:rPr>
        <w:t xml:space="preserve"> 20 – 35 cm grosime, alcătuit din două suborizonturi Amf</w:t>
      </w:r>
      <w:r>
        <w:rPr>
          <w:rStyle w:val="BodytextBold"/>
          <w:b w:val="0"/>
          <w:bCs w:val="0"/>
          <w:sz w:val="24"/>
          <w:szCs w:val="24"/>
          <w:vertAlign w:val="subscript"/>
          <w:lang w:val="ro-RO"/>
        </w:rPr>
        <w:t xml:space="preserve">1 </w:t>
      </w:r>
      <w:r>
        <w:rPr>
          <w:rStyle w:val="BodytextBold"/>
          <w:b w:val="0"/>
          <w:bCs w:val="0"/>
          <w:sz w:val="24"/>
          <w:szCs w:val="24"/>
          <w:lang w:val="ro-RO"/>
        </w:rPr>
        <w:t>şi Amf</w:t>
      </w:r>
      <w:r>
        <w:rPr>
          <w:rStyle w:val="BodytextBold"/>
          <w:b w:val="0"/>
          <w:bCs w:val="0"/>
          <w:sz w:val="24"/>
          <w:szCs w:val="24"/>
          <w:vertAlign w:val="subscript"/>
          <w:lang w:val="ro-RO"/>
        </w:rPr>
        <w:t>2</w:t>
      </w:r>
      <w:r>
        <w:rPr>
          <w:rStyle w:val="BodytextBold"/>
          <w:b w:val="0"/>
          <w:bCs w:val="0"/>
          <w:sz w:val="24"/>
          <w:szCs w:val="24"/>
          <w:lang w:val="ro-RO"/>
        </w:rPr>
        <w:t>.</w:t>
      </w:r>
    </w:p>
    <w:p w:rsidR="00375FAD" w:rsidRDefault="00375FAD" w:rsidP="004507E0">
      <w:pPr>
        <w:spacing w:after="0" w:line="360" w:lineRule="auto"/>
        <w:jc w:val="both"/>
        <w:rPr>
          <w:rStyle w:val="BodytextBold"/>
          <w:b w:val="0"/>
          <w:bCs w:val="0"/>
          <w:sz w:val="24"/>
          <w:szCs w:val="24"/>
          <w:lang w:val="ro-RO"/>
        </w:rPr>
      </w:pPr>
      <w:r>
        <w:rPr>
          <w:rStyle w:val="BodytextBold"/>
          <w:b w:val="0"/>
          <w:bCs w:val="0"/>
          <w:sz w:val="24"/>
          <w:szCs w:val="24"/>
          <w:lang w:val="ro-RO"/>
        </w:rPr>
        <w:t>Suborizontul Amf</w:t>
      </w:r>
      <w:r>
        <w:rPr>
          <w:rStyle w:val="BodytextBold"/>
          <w:b w:val="0"/>
          <w:bCs w:val="0"/>
          <w:sz w:val="24"/>
          <w:szCs w:val="24"/>
          <w:vertAlign w:val="subscript"/>
          <w:lang w:val="ro-RO"/>
        </w:rPr>
        <w:t xml:space="preserve">1 </w:t>
      </w:r>
      <m:oMath>
        <m:r>
          <w:rPr>
            <w:rStyle w:val="BodytextBold"/>
            <w:rFonts w:ascii="Cambria Math" w:hAnsi="Cambria Math"/>
            <w:sz w:val="24"/>
            <w:szCs w:val="24"/>
            <w:vertAlign w:val="subscript"/>
            <w:lang w:val="ro-RO"/>
          </w:rPr>
          <m:t>→</m:t>
        </m:r>
      </m:oMath>
      <w:r>
        <w:rPr>
          <w:rStyle w:val="BodytextBold"/>
          <w:b w:val="0"/>
          <w:bCs w:val="0"/>
          <w:sz w:val="24"/>
          <w:szCs w:val="24"/>
          <w:lang w:val="ro-RO"/>
        </w:rPr>
        <w:t xml:space="preserve"> 5 – 15 cm grosime, brun foarte închis sau brun cenuşiu închis in stare umedă (10YR2-</w:t>
      </w:r>
      <w:r w:rsidR="00247E70">
        <w:rPr>
          <w:rStyle w:val="BodytextBold"/>
          <w:b w:val="0"/>
          <w:bCs w:val="0"/>
          <w:sz w:val="24"/>
          <w:szCs w:val="24"/>
          <w:lang w:val="ro-RO"/>
        </w:rPr>
        <w:t>3/2) şi brun cenuşiu închis în stare uscată (10YR4-5/2-2,5), structură glomerulară mică şi medie.</w:t>
      </w:r>
    </w:p>
    <w:p w:rsidR="00247E70" w:rsidRDefault="00247E70" w:rsidP="004507E0">
      <w:pPr>
        <w:spacing w:after="0" w:line="360" w:lineRule="auto"/>
        <w:jc w:val="both"/>
        <w:rPr>
          <w:rStyle w:val="BodytextBold"/>
          <w:b w:val="0"/>
          <w:bCs w:val="0"/>
          <w:sz w:val="24"/>
          <w:szCs w:val="24"/>
          <w:lang w:val="ro-RO"/>
        </w:rPr>
      </w:pPr>
      <w:r>
        <w:rPr>
          <w:rStyle w:val="BodytextBold"/>
          <w:b w:val="0"/>
          <w:bCs w:val="0"/>
          <w:sz w:val="24"/>
          <w:szCs w:val="24"/>
          <w:lang w:val="ro-RO"/>
        </w:rPr>
        <w:t>Suborizontul Amf</w:t>
      </w:r>
      <w:r>
        <w:rPr>
          <w:rStyle w:val="BodytextBold"/>
          <w:b w:val="0"/>
          <w:bCs w:val="0"/>
          <w:sz w:val="24"/>
          <w:szCs w:val="24"/>
          <w:vertAlign w:val="subscript"/>
          <w:lang w:val="ro-RO"/>
        </w:rPr>
        <w:t>2</w:t>
      </w:r>
      <w:r w:rsidR="004507E0">
        <w:rPr>
          <w:rStyle w:val="BodytextBold"/>
          <w:b w:val="0"/>
          <w:bCs w:val="0"/>
          <w:sz w:val="24"/>
          <w:szCs w:val="24"/>
          <w:lang w:val="ro-RO"/>
        </w:rPr>
        <w:t xml:space="preserve"> </w:t>
      </w:r>
      <m:oMath>
        <m:r>
          <w:rPr>
            <w:rStyle w:val="BodytextBold"/>
            <w:rFonts w:ascii="Cambria Math" w:hAnsi="Cambria Math"/>
            <w:sz w:val="24"/>
            <w:szCs w:val="24"/>
            <w:lang w:val="ro-RO"/>
          </w:rPr>
          <m:t>→</m:t>
        </m:r>
      </m:oMath>
      <w:r>
        <w:rPr>
          <w:rStyle w:val="BodytextBold"/>
          <w:b w:val="0"/>
          <w:bCs w:val="0"/>
          <w:sz w:val="24"/>
          <w:szCs w:val="24"/>
          <w:lang w:val="ro-RO"/>
        </w:rPr>
        <w:t xml:space="preserve"> 15 – 25 cm grosime, prezintă culori cu 1 – 2 unităţi mai mari, structura este poliedrică, agregatele structurale sunt pudrate slab cu grăunţi de cuarţ, slab compact.</w:t>
      </w:r>
    </w:p>
    <w:p w:rsidR="00247E70" w:rsidRDefault="00247E70" w:rsidP="004507E0">
      <w:pPr>
        <w:spacing w:after="0" w:line="360" w:lineRule="auto"/>
        <w:ind w:firstLine="708"/>
        <w:jc w:val="both"/>
        <w:rPr>
          <w:rStyle w:val="BodytextBold"/>
          <w:b w:val="0"/>
          <w:bCs w:val="0"/>
          <w:sz w:val="24"/>
          <w:szCs w:val="24"/>
          <w:lang w:val="ro-RO"/>
        </w:rPr>
      </w:pPr>
      <w:r w:rsidRPr="0024151E">
        <w:rPr>
          <w:rStyle w:val="BodytextBold"/>
          <w:i/>
          <w:iCs/>
          <w:sz w:val="24"/>
          <w:szCs w:val="24"/>
          <w:lang w:val="ro-RO"/>
        </w:rPr>
        <w:t>Orizontul AC</w:t>
      </w:r>
      <w:r w:rsidRPr="0024151E">
        <w:rPr>
          <w:rStyle w:val="BodytextBold"/>
          <w:b w:val="0"/>
          <w:bCs w:val="0"/>
          <w:i/>
          <w:iCs/>
          <w:sz w:val="24"/>
          <w:szCs w:val="24"/>
          <w:lang w:val="ro-RO"/>
        </w:rPr>
        <w:t xml:space="preserve"> </w:t>
      </w:r>
      <m:oMath>
        <m:r>
          <w:rPr>
            <w:rStyle w:val="BodytextBold"/>
            <w:rFonts w:ascii="Cambria Math" w:hAnsi="Cambria Math"/>
            <w:sz w:val="24"/>
            <w:szCs w:val="24"/>
            <w:lang w:val="ro-RO"/>
          </w:rPr>
          <m:t>→</m:t>
        </m:r>
      </m:oMath>
      <w:r>
        <w:rPr>
          <w:rStyle w:val="BodytextBold"/>
          <w:b w:val="0"/>
          <w:bCs w:val="0"/>
          <w:sz w:val="24"/>
          <w:szCs w:val="24"/>
          <w:lang w:val="ro-RO"/>
        </w:rPr>
        <w:t xml:space="preserve"> 15 – 25 cm grosime, brun cenuşiu închis (10YR3,5-4/2) în stare umedă şi brun sau brun cenuşiu (</w:t>
      </w:r>
      <w:r w:rsidR="00597E32">
        <w:rPr>
          <w:rStyle w:val="BodytextBold"/>
          <w:b w:val="0"/>
          <w:bCs w:val="0"/>
          <w:sz w:val="24"/>
          <w:szCs w:val="24"/>
          <w:lang w:val="ro-RO"/>
        </w:rPr>
        <w:t>10YR</w:t>
      </w:r>
      <w:r w:rsidR="001D2B19">
        <w:rPr>
          <w:rStyle w:val="BodytextBold"/>
          <w:b w:val="0"/>
          <w:bCs w:val="0"/>
          <w:sz w:val="24"/>
          <w:szCs w:val="24"/>
          <w:lang w:val="ro-RO"/>
        </w:rPr>
        <w:t>4-</w:t>
      </w:r>
      <w:r w:rsidR="00597E32">
        <w:rPr>
          <w:rStyle w:val="BodytextBold"/>
          <w:b w:val="0"/>
          <w:bCs w:val="0"/>
          <w:sz w:val="24"/>
          <w:szCs w:val="24"/>
          <w:lang w:val="ro-RO"/>
        </w:rPr>
        <w:t>5/2-3)</w:t>
      </w:r>
      <w:r>
        <w:rPr>
          <w:rStyle w:val="BodytextBold"/>
          <w:b w:val="0"/>
          <w:bCs w:val="0"/>
          <w:sz w:val="24"/>
          <w:szCs w:val="24"/>
          <w:lang w:val="ro-RO"/>
        </w:rPr>
        <w:t xml:space="preserve"> în stare uscată</w:t>
      </w:r>
      <w:r w:rsidR="00597E32">
        <w:rPr>
          <w:rStyle w:val="BodytextBold"/>
          <w:b w:val="0"/>
          <w:bCs w:val="0"/>
          <w:sz w:val="24"/>
          <w:szCs w:val="24"/>
          <w:lang w:val="ro-RO"/>
        </w:rPr>
        <w:t>, structură poliedrică, agregatele structurale fiind pudrate cu cuarţ, efervescenţă puternică cu HCl.</w:t>
      </w:r>
    </w:p>
    <w:p w:rsidR="00597E32" w:rsidRDefault="003B567D" w:rsidP="004507E0">
      <w:pPr>
        <w:spacing w:after="0" w:line="360" w:lineRule="auto"/>
        <w:ind w:firstLine="708"/>
        <w:jc w:val="both"/>
        <w:rPr>
          <w:rStyle w:val="BodytextBold"/>
          <w:b w:val="0"/>
          <w:bCs w:val="0"/>
          <w:sz w:val="24"/>
          <w:szCs w:val="24"/>
          <w:lang w:val="ro-RO"/>
        </w:rPr>
      </w:pPr>
      <w:r>
        <w:rPr>
          <w:rStyle w:val="BodytextBold"/>
          <w:i/>
          <w:iCs/>
          <w:sz w:val="24"/>
          <w:szCs w:val="24"/>
          <w:lang w:val="ro-RO"/>
        </w:rPr>
        <w:t>Orizontul Cc</w:t>
      </w:r>
      <w:r w:rsidR="00597E32" w:rsidRPr="0024151E">
        <w:rPr>
          <w:rStyle w:val="BodytextBold"/>
          <w:i/>
          <w:iCs/>
          <w:sz w:val="24"/>
          <w:szCs w:val="24"/>
          <w:lang w:val="ro-RO"/>
        </w:rPr>
        <w:t>a</w:t>
      </w:r>
      <w:r w:rsidR="0046645A">
        <w:rPr>
          <w:rStyle w:val="BodytextBold"/>
          <w:b w:val="0"/>
          <w:bCs w:val="0"/>
          <w:sz w:val="24"/>
          <w:szCs w:val="24"/>
          <w:lang w:val="ro-RO"/>
        </w:rPr>
        <w:t xml:space="preserve"> </w:t>
      </w:r>
      <m:oMath>
        <m:r>
          <w:rPr>
            <w:rStyle w:val="BodytextBold"/>
            <w:rFonts w:ascii="Cambria Math" w:hAnsi="Cambria Math"/>
            <w:sz w:val="24"/>
            <w:szCs w:val="24"/>
            <w:lang w:val="ro-RO"/>
          </w:rPr>
          <m:t>→</m:t>
        </m:r>
      </m:oMath>
      <w:r w:rsidR="00597E32">
        <w:rPr>
          <w:rStyle w:val="BodytextBold"/>
          <w:b w:val="0"/>
          <w:bCs w:val="0"/>
          <w:sz w:val="24"/>
          <w:szCs w:val="24"/>
          <w:lang w:val="ro-RO"/>
        </w:rPr>
        <w:t xml:space="preserve"> prezintă limita superioară între 50 – 55 cm adâncime, brun cenuşiu (10YR4/2-5/2</w:t>
      </w:r>
      <w:r w:rsidR="001D2B19">
        <w:rPr>
          <w:rStyle w:val="BodytextBold"/>
          <w:b w:val="0"/>
          <w:bCs w:val="0"/>
          <w:sz w:val="24"/>
          <w:szCs w:val="24"/>
          <w:lang w:val="ro-RO"/>
        </w:rPr>
        <w:t>-3</w:t>
      </w:r>
      <w:r w:rsidR="00597E32">
        <w:rPr>
          <w:rStyle w:val="BodytextBold"/>
          <w:b w:val="0"/>
          <w:bCs w:val="0"/>
          <w:sz w:val="24"/>
          <w:szCs w:val="24"/>
          <w:lang w:val="ro-RO"/>
        </w:rPr>
        <w:t xml:space="preserve">) în stare umedă cu nuanţă gălbuie în </w:t>
      </w:r>
      <w:r w:rsidR="00597E32">
        <w:rPr>
          <w:rStyle w:val="BodytextBold"/>
          <w:b w:val="0"/>
          <w:bCs w:val="0"/>
          <w:sz w:val="24"/>
          <w:szCs w:val="24"/>
          <w:lang w:val="ro-RO"/>
        </w:rPr>
        <w:lastRenderedPageBreak/>
        <w:t>stare uscată (2,5Y5/2) în partea superioară (în primii 20 – 30 cm) şi brun pal sau gălbui pal (10YR6/3-6/6) i</w:t>
      </w:r>
      <w:r w:rsidR="004C7D1D">
        <w:rPr>
          <w:rStyle w:val="BodytextBold"/>
          <w:b w:val="0"/>
          <w:bCs w:val="0"/>
          <w:sz w:val="24"/>
          <w:szCs w:val="24"/>
          <w:lang w:val="ro-RO"/>
        </w:rPr>
        <w:t>n partea inferioară, conţine neoformaţii de carbonat de calciu (pseudomicelii, eflo</w:t>
      </w:r>
      <w:r w:rsidR="004507E0">
        <w:rPr>
          <w:rStyle w:val="BodytextBold"/>
          <w:b w:val="0"/>
          <w:bCs w:val="0"/>
          <w:sz w:val="24"/>
          <w:szCs w:val="24"/>
          <w:lang w:val="ro-RO"/>
        </w:rPr>
        <w:t>rescenţe, con</w:t>
      </w:r>
      <w:r w:rsidR="004C7D1D">
        <w:rPr>
          <w:rStyle w:val="BodytextBold"/>
          <w:b w:val="0"/>
          <w:bCs w:val="0"/>
          <w:sz w:val="24"/>
          <w:szCs w:val="24"/>
          <w:lang w:val="ro-RO"/>
        </w:rPr>
        <w:t>creţiuni sub 100 cm), efervescenţă puternică.</w:t>
      </w:r>
    </w:p>
    <w:p w:rsidR="003D0427" w:rsidRDefault="003D0427" w:rsidP="004507E0">
      <w:pPr>
        <w:spacing w:after="0" w:line="360" w:lineRule="auto"/>
        <w:jc w:val="both"/>
        <w:rPr>
          <w:rStyle w:val="BodytextBold"/>
          <w:sz w:val="24"/>
          <w:szCs w:val="24"/>
          <w:lang w:val="ro-RO"/>
        </w:rPr>
      </w:pPr>
    </w:p>
    <w:p w:rsidR="004C7D1D" w:rsidRDefault="004C7D1D" w:rsidP="004507E0">
      <w:pPr>
        <w:spacing w:after="0" w:line="360" w:lineRule="auto"/>
        <w:ind w:firstLine="708"/>
        <w:jc w:val="both"/>
        <w:rPr>
          <w:rStyle w:val="BodytextBold"/>
          <w:b w:val="0"/>
          <w:bCs w:val="0"/>
          <w:sz w:val="24"/>
          <w:szCs w:val="24"/>
          <w:lang w:val="ro-RO"/>
        </w:rPr>
      </w:pPr>
      <w:r>
        <w:rPr>
          <w:rStyle w:val="BodytextBold"/>
          <w:sz w:val="24"/>
          <w:szCs w:val="24"/>
          <w:lang w:val="ro-RO"/>
        </w:rPr>
        <w:t>Proprietăţi</w:t>
      </w:r>
    </w:p>
    <w:p w:rsidR="004C7D1D" w:rsidRDefault="004C7D1D" w:rsidP="004507E0">
      <w:pPr>
        <w:spacing w:after="0" w:line="360" w:lineRule="auto"/>
        <w:ind w:firstLine="708"/>
        <w:jc w:val="both"/>
        <w:rPr>
          <w:rStyle w:val="BodytextBold"/>
          <w:b w:val="0"/>
          <w:bCs w:val="0"/>
          <w:sz w:val="24"/>
          <w:szCs w:val="24"/>
          <w:lang w:val="ro-RO"/>
        </w:rPr>
      </w:pPr>
      <w:r>
        <w:rPr>
          <w:rStyle w:val="BodytextBold"/>
          <w:b w:val="0"/>
          <w:bCs w:val="0"/>
          <w:sz w:val="24"/>
          <w:szCs w:val="24"/>
          <w:lang w:val="ro-RO"/>
        </w:rPr>
        <w:t>Textura este uniformă pe profil, de obicei lutoasă, conţinutu</w:t>
      </w:r>
      <w:r w:rsidR="00FB57A2">
        <w:rPr>
          <w:rStyle w:val="BodytextBold"/>
          <w:b w:val="0"/>
          <w:bCs w:val="0"/>
          <w:sz w:val="24"/>
          <w:szCs w:val="24"/>
          <w:lang w:val="ro-RO"/>
        </w:rPr>
        <w:t>l în argilă fiind între 18</w:t>
      </w:r>
      <w:r>
        <w:rPr>
          <w:rStyle w:val="BodytextBold"/>
          <w:b w:val="0"/>
          <w:bCs w:val="0"/>
          <w:sz w:val="24"/>
          <w:szCs w:val="24"/>
          <w:lang w:val="ro-RO"/>
        </w:rPr>
        <w:t xml:space="preserve"> </w:t>
      </w:r>
      <w:r w:rsidR="00FB57A2">
        <w:rPr>
          <w:rStyle w:val="BodytextBold"/>
          <w:b w:val="0"/>
          <w:bCs w:val="0"/>
          <w:sz w:val="24"/>
          <w:szCs w:val="24"/>
          <w:lang w:val="ro-RO"/>
        </w:rPr>
        <w:t>şi 25</w:t>
      </w:r>
      <w:r>
        <w:rPr>
          <w:rStyle w:val="BodytextBold"/>
          <w:b w:val="0"/>
          <w:bCs w:val="0"/>
          <w:sz w:val="24"/>
          <w:szCs w:val="24"/>
          <w:lang w:val="ro-RO"/>
        </w:rPr>
        <w:t>%</w:t>
      </w:r>
      <w:r w:rsidR="00FB57A2">
        <w:rPr>
          <w:rStyle w:val="BodytextBold"/>
          <w:b w:val="0"/>
          <w:bCs w:val="0"/>
          <w:sz w:val="24"/>
          <w:szCs w:val="24"/>
          <w:lang w:val="ro-RO"/>
        </w:rPr>
        <w:t xml:space="preserve"> în Amf</w:t>
      </w:r>
      <w:r>
        <w:rPr>
          <w:rStyle w:val="BodytextBold"/>
          <w:b w:val="0"/>
          <w:bCs w:val="0"/>
          <w:sz w:val="24"/>
          <w:szCs w:val="24"/>
          <w:lang w:val="ro-RO"/>
        </w:rPr>
        <w:t>, scade uşor cu adâncimea</w:t>
      </w:r>
      <w:r w:rsidR="00FB57A2">
        <w:rPr>
          <w:rStyle w:val="BodytextBold"/>
          <w:b w:val="0"/>
          <w:bCs w:val="0"/>
          <w:sz w:val="24"/>
          <w:szCs w:val="24"/>
          <w:lang w:val="ro-RO"/>
        </w:rPr>
        <w:t>, ajungând la 15 – 22% în CCa. Conţinutul în humus, N total şi P</w:t>
      </w:r>
      <w:r w:rsidR="00FB57A2">
        <w:rPr>
          <w:rStyle w:val="BodytextBold"/>
          <w:b w:val="0"/>
          <w:bCs w:val="0"/>
          <w:sz w:val="24"/>
          <w:szCs w:val="24"/>
          <w:vertAlign w:val="subscript"/>
          <w:lang w:val="ro-RO"/>
        </w:rPr>
        <w:t>2</w:t>
      </w:r>
      <w:r w:rsidR="00FB57A2">
        <w:rPr>
          <w:rStyle w:val="BodytextBold"/>
          <w:b w:val="0"/>
          <w:bCs w:val="0"/>
          <w:sz w:val="24"/>
          <w:szCs w:val="24"/>
          <w:lang w:val="ro-RO"/>
        </w:rPr>
        <w:t>O</w:t>
      </w:r>
      <w:r w:rsidR="00FB57A2">
        <w:rPr>
          <w:rStyle w:val="BodytextBold"/>
          <w:b w:val="0"/>
          <w:bCs w:val="0"/>
          <w:sz w:val="24"/>
          <w:szCs w:val="24"/>
          <w:vertAlign w:val="subscript"/>
          <w:lang w:val="ro-RO"/>
        </w:rPr>
        <w:t>5</w:t>
      </w:r>
      <w:r w:rsidR="00FB57A2">
        <w:rPr>
          <w:rStyle w:val="BodytextBold"/>
          <w:b w:val="0"/>
          <w:bCs w:val="0"/>
          <w:sz w:val="24"/>
          <w:szCs w:val="24"/>
          <w:lang w:val="ro-RO"/>
        </w:rPr>
        <w:t xml:space="preserve"> to</w:t>
      </w:r>
      <w:r w:rsidR="00A67115">
        <w:rPr>
          <w:rStyle w:val="BodytextBold"/>
          <w:b w:val="0"/>
          <w:bCs w:val="0"/>
          <w:sz w:val="24"/>
          <w:szCs w:val="24"/>
          <w:lang w:val="ro-RO"/>
        </w:rPr>
        <w:t>tal prezintă variaţii pe profil. Î</w:t>
      </w:r>
      <w:r w:rsidR="00FB57A2">
        <w:rPr>
          <w:rStyle w:val="BodytextBold"/>
          <w:b w:val="0"/>
          <w:bCs w:val="0"/>
          <w:sz w:val="24"/>
          <w:szCs w:val="24"/>
          <w:lang w:val="ro-RO"/>
        </w:rPr>
        <w:t>n suborizontul Amf</w:t>
      </w:r>
      <w:r w:rsidR="00FB57A2">
        <w:rPr>
          <w:rStyle w:val="BodytextBold"/>
          <w:b w:val="0"/>
          <w:bCs w:val="0"/>
          <w:sz w:val="24"/>
          <w:szCs w:val="24"/>
          <w:vertAlign w:val="subscript"/>
          <w:lang w:val="ro-RO"/>
        </w:rPr>
        <w:t>1</w:t>
      </w:r>
      <w:r w:rsidR="00FB57A2">
        <w:rPr>
          <w:rStyle w:val="BodytextBold"/>
          <w:b w:val="0"/>
          <w:bCs w:val="0"/>
          <w:sz w:val="24"/>
          <w:szCs w:val="24"/>
          <w:lang w:val="ro-RO"/>
        </w:rPr>
        <w:t xml:space="preserve"> conţinutul în humus este de </w:t>
      </w:r>
      <w:r w:rsidR="00A67115">
        <w:rPr>
          <w:rStyle w:val="BodytextBold"/>
          <w:b w:val="0"/>
          <w:bCs w:val="0"/>
          <w:sz w:val="24"/>
          <w:szCs w:val="24"/>
          <w:lang w:val="ro-RO"/>
        </w:rPr>
        <w:t>5 – 15%, N total 0,25 – 0,65 şi 0,16 – 0,22% P</w:t>
      </w:r>
      <w:r w:rsidR="00A67115">
        <w:rPr>
          <w:rStyle w:val="BodytextBold"/>
          <w:b w:val="0"/>
          <w:bCs w:val="0"/>
          <w:sz w:val="24"/>
          <w:szCs w:val="24"/>
          <w:vertAlign w:val="subscript"/>
          <w:lang w:val="ro-RO"/>
        </w:rPr>
        <w:t>2</w:t>
      </w:r>
      <w:r w:rsidR="00A67115">
        <w:rPr>
          <w:rStyle w:val="BodytextBold"/>
          <w:b w:val="0"/>
          <w:bCs w:val="0"/>
          <w:sz w:val="24"/>
          <w:szCs w:val="24"/>
          <w:lang w:val="ro-RO"/>
        </w:rPr>
        <w:t>O</w:t>
      </w:r>
      <w:r w:rsidR="00A67115">
        <w:rPr>
          <w:rStyle w:val="BodytextBold"/>
          <w:b w:val="0"/>
          <w:bCs w:val="0"/>
          <w:sz w:val="24"/>
          <w:szCs w:val="24"/>
          <w:vertAlign w:val="subscript"/>
          <w:lang w:val="ro-RO"/>
        </w:rPr>
        <w:t>5</w:t>
      </w:r>
      <w:r w:rsidR="00A67115">
        <w:rPr>
          <w:rStyle w:val="BodytextBold"/>
          <w:b w:val="0"/>
          <w:bCs w:val="0"/>
          <w:sz w:val="24"/>
          <w:szCs w:val="24"/>
          <w:lang w:val="ro-RO"/>
        </w:rPr>
        <w:t xml:space="preserve"> total, scade brusc în suborizontul Amf</w:t>
      </w:r>
      <w:r w:rsidR="00A67115">
        <w:rPr>
          <w:rStyle w:val="BodytextBold"/>
          <w:b w:val="0"/>
          <w:bCs w:val="0"/>
          <w:sz w:val="24"/>
          <w:szCs w:val="24"/>
          <w:vertAlign w:val="subscript"/>
          <w:lang w:val="ro-RO"/>
        </w:rPr>
        <w:t>2</w:t>
      </w:r>
      <w:r w:rsidR="00A67115">
        <w:rPr>
          <w:rStyle w:val="BodytextBold"/>
          <w:b w:val="0"/>
          <w:bCs w:val="0"/>
          <w:sz w:val="24"/>
          <w:szCs w:val="24"/>
          <w:lang w:val="ro-RO"/>
        </w:rPr>
        <w:t xml:space="preserve"> cu câteva procente, urmând o scădere treptată spre baza orizontului. Raportul C/N este 14 – 18, capacitatea de schimb cationic este ridicată, valorile acidităţii actuale şi gradului de saturaţie în baze prezintă variaţii pe profil (în suborizontul Amf</w:t>
      </w:r>
      <w:r w:rsidR="00A67115">
        <w:rPr>
          <w:rStyle w:val="BodytextBold"/>
          <w:b w:val="0"/>
          <w:bCs w:val="0"/>
          <w:sz w:val="24"/>
          <w:szCs w:val="24"/>
          <w:vertAlign w:val="subscript"/>
          <w:lang w:val="ro-RO"/>
        </w:rPr>
        <w:t>1</w:t>
      </w:r>
      <w:r w:rsidR="00A67115">
        <w:rPr>
          <w:rStyle w:val="BodytextBold"/>
          <w:b w:val="0"/>
          <w:bCs w:val="0"/>
          <w:sz w:val="24"/>
          <w:szCs w:val="24"/>
          <w:lang w:val="ro-RO"/>
        </w:rPr>
        <w:t xml:space="preserve"> gradul de saturaţie în baze </w:t>
      </w:r>
      <w:r w:rsidR="006D575A">
        <w:rPr>
          <w:rStyle w:val="BodytextBold"/>
          <w:b w:val="0"/>
          <w:bCs w:val="0"/>
          <w:sz w:val="24"/>
          <w:szCs w:val="24"/>
          <w:lang w:val="ro-RO"/>
        </w:rPr>
        <w:t>este peste 90% iar pH-ul peste 7, valorile scad în suborizontul Amf</w:t>
      </w:r>
      <w:r w:rsidR="006D575A">
        <w:rPr>
          <w:rStyle w:val="BodytextBold"/>
          <w:b w:val="0"/>
          <w:bCs w:val="0"/>
          <w:sz w:val="24"/>
          <w:szCs w:val="24"/>
          <w:vertAlign w:val="subscript"/>
          <w:lang w:val="ro-RO"/>
        </w:rPr>
        <w:t xml:space="preserve">2  </w:t>
      </w:r>
      <w:r w:rsidR="006D575A">
        <w:rPr>
          <w:rStyle w:val="BodytextBold"/>
          <w:b w:val="0"/>
          <w:bCs w:val="0"/>
          <w:sz w:val="24"/>
          <w:szCs w:val="24"/>
          <w:lang w:val="ro-RO"/>
        </w:rPr>
        <w:t>la 80 – 90% respectiv 6,5 – 6,9 ajungând  la 100% respectiv 8,2 – 8,4 în orizontul CCa.</w:t>
      </w:r>
    </w:p>
    <w:p w:rsidR="003D0427" w:rsidRDefault="003D0427" w:rsidP="004507E0">
      <w:pPr>
        <w:spacing w:after="0" w:line="360" w:lineRule="auto"/>
        <w:jc w:val="both"/>
        <w:rPr>
          <w:rStyle w:val="BodytextBold"/>
          <w:sz w:val="24"/>
          <w:szCs w:val="24"/>
          <w:lang w:val="ro-RO"/>
        </w:rPr>
      </w:pPr>
    </w:p>
    <w:p w:rsidR="006D575A" w:rsidRPr="006D575A" w:rsidRDefault="006D575A" w:rsidP="00405A0B">
      <w:pPr>
        <w:spacing w:after="0" w:line="360" w:lineRule="auto"/>
        <w:ind w:firstLine="708"/>
        <w:rPr>
          <w:rStyle w:val="BodytextBold"/>
          <w:sz w:val="24"/>
          <w:szCs w:val="24"/>
          <w:lang w:val="ro-RO"/>
        </w:rPr>
      </w:pPr>
      <w:r w:rsidRPr="006D575A">
        <w:rPr>
          <w:rStyle w:val="BodytextBold"/>
          <w:sz w:val="24"/>
          <w:szCs w:val="24"/>
          <w:lang w:val="ro-RO"/>
        </w:rPr>
        <w:t>Fertilitate şi folosinţă</w:t>
      </w:r>
    </w:p>
    <w:p w:rsidR="00136F75" w:rsidRPr="006D575A" w:rsidRDefault="006D575A" w:rsidP="006B27EA">
      <w:pPr>
        <w:spacing w:after="0" w:line="360" w:lineRule="auto"/>
        <w:ind w:firstLine="708"/>
        <w:jc w:val="both"/>
        <w:rPr>
          <w:rStyle w:val="BodytextBold"/>
          <w:b w:val="0"/>
          <w:bCs w:val="0"/>
          <w:sz w:val="24"/>
          <w:szCs w:val="24"/>
        </w:rPr>
      </w:pPr>
      <w:r w:rsidRPr="006D575A">
        <w:rPr>
          <w:rStyle w:val="BodytextBold"/>
          <w:b w:val="0"/>
          <w:bCs w:val="0"/>
          <w:sz w:val="24"/>
          <w:szCs w:val="24"/>
        </w:rPr>
        <w:t xml:space="preserve">Prezintă </w:t>
      </w:r>
      <w:r>
        <w:rPr>
          <w:rStyle w:val="BodytextBold"/>
          <w:b w:val="0"/>
          <w:bCs w:val="0"/>
          <w:sz w:val="24"/>
          <w:szCs w:val="24"/>
        </w:rPr>
        <w:t xml:space="preserve">o fertilitate potenţială mai ridicată </w:t>
      </w:r>
      <w:r w:rsidR="00B77C4F">
        <w:rPr>
          <w:rStyle w:val="BodytextBold"/>
          <w:b w:val="0"/>
          <w:bCs w:val="0"/>
          <w:sz w:val="24"/>
          <w:szCs w:val="24"/>
        </w:rPr>
        <w:t>decât kastanoziomurile tipice datorită</w:t>
      </w:r>
      <w:r>
        <w:rPr>
          <w:rStyle w:val="BodytextBold"/>
          <w:b w:val="0"/>
          <w:bCs w:val="0"/>
          <w:sz w:val="24"/>
          <w:szCs w:val="24"/>
        </w:rPr>
        <w:t xml:space="preserve"> însuşirilor fizico-chimice</w:t>
      </w:r>
      <w:r w:rsidR="00B77C4F">
        <w:rPr>
          <w:rStyle w:val="BodytextBold"/>
          <w:b w:val="0"/>
          <w:bCs w:val="0"/>
          <w:sz w:val="24"/>
          <w:szCs w:val="24"/>
        </w:rPr>
        <w:t xml:space="preserve"> favorabile şi </w:t>
      </w:r>
      <w:r>
        <w:rPr>
          <w:rStyle w:val="BodytextBold"/>
          <w:b w:val="0"/>
          <w:bCs w:val="0"/>
          <w:sz w:val="24"/>
          <w:szCs w:val="24"/>
        </w:rPr>
        <w:t>aprovizionării</w:t>
      </w:r>
      <w:r w:rsidR="00B77C4F">
        <w:rPr>
          <w:rStyle w:val="BodytextBold"/>
          <w:b w:val="0"/>
          <w:bCs w:val="0"/>
          <w:sz w:val="24"/>
          <w:szCs w:val="24"/>
        </w:rPr>
        <w:t xml:space="preserve"> mai ridicate</w:t>
      </w:r>
      <w:r>
        <w:rPr>
          <w:rStyle w:val="BodytextBold"/>
          <w:b w:val="0"/>
          <w:bCs w:val="0"/>
          <w:sz w:val="24"/>
          <w:szCs w:val="24"/>
        </w:rPr>
        <w:t xml:space="preserve"> în humus şi </w:t>
      </w:r>
      <w:r w:rsidR="00B77C4F">
        <w:rPr>
          <w:rStyle w:val="BodytextBold"/>
          <w:b w:val="0"/>
          <w:bCs w:val="0"/>
          <w:sz w:val="24"/>
          <w:szCs w:val="24"/>
        </w:rPr>
        <w:t>în substanţe</w:t>
      </w:r>
      <w:r>
        <w:rPr>
          <w:rStyle w:val="BodytextBold"/>
          <w:b w:val="0"/>
          <w:bCs w:val="0"/>
          <w:sz w:val="24"/>
          <w:szCs w:val="24"/>
        </w:rPr>
        <w:t xml:space="preserve"> nutritive</w:t>
      </w:r>
      <w:r w:rsidR="00B77C4F">
        <w:rPr>
          <w:rStyle w:val="BodytextBold"/>
          <w:b w:val="0"/>
          <w:bCs w:val="0"/>
          <w:sz w:val="24"/>
          <w:szCs w:val="24"/>
        </w:rPr>
        <w:t xml:space="preserve"> (au un potenţial de fertilitate comparabil cu cel al cernoziomurilor). Valorifică bine îngrăşămintele chimice, în special cele cu fosfor, datorită reacţiei neutre-slab acide a orizontului A. Este necesar asigurarea nevoii de apă a plantelor mai ales la culturile la care perioada de vegetaţie se </w:t>
      </w:r>
      <w:r w:rsidR="00E5361E">
        <w:rPr>
          <w:rStyle w:val="BodytextBold"/>
          <w:b w:val="0"/>
          <w:bCs w:val="0"/>
          <w:sz w:val="24"/>
          <w:szCs w:val="24"/>
        </w:rPr>
        <w:t>suprapune cu perioada de secetă</w:t>
      </w:r>
      <w:r w:rsidR="00B77C4F">
        <w:rPr>
          <w:rStyle w:val="BodytextBold"/>
          <w:b w:val="0"/>
          <w:bCs w:val="0"/>
          <w:sz w:val="24"/>
          <w:szCs w:val="24"/>
        </w:rPr>
        <w:t>.</w:t>
      </w:r>
    </w:p>
    <w:p w:rsidR="00B6694A" w:rsidRDefault="00B6694A" w:rsidP="00402FDE">
      <w:pPr>
        <w:spacing w:after="0" w:line="360" w:lineRule="auto"/>
        <w:jc w:val="both"/>
        <w:rPr>
          <w:rStyle w:val="BodytextBold"/>
          <w:sz w:val="24"/>
          <w:szCs w:val="24"/>
        </w:rPr>
      </w:pPr>
    </w:p>
    <w:p w:rsidR="00332B77" w:rsidRPr="00332B77" w:rsidRDefault="00332B77" w:rsidP="00115AA1">
      <w:pPr>
        <w:spacing w:line="360" w:lineRule="auto"/>
        <w:rPr>
          <w:rFonts w:ascii="Times New Roman" w:eastAsia="Arial Unicode MS" w:hAnsi="Times New Roman" w:cs="Times New Roman"/>
          <w:b/>
          <w:bCs/>
          <w:sz w:val="24"/>
          <w:szCs w:val="24"/>
          <w:lang w:val="ro-RO"/>
        </w:rPr>
      </w:pPr>
    </w:p>
    <w:p w:rsidR="00AF0853" w:rsidRPr="00B61F82" w:rsidRDefault="00B61F82" w:rsidP="00EB6094">
      <w:pPr>
        <w:jc w:val="center"/>
        <w:rPr>
          <w:rFonts w:ascii="Times New Roman" w:eastAsia="Arial Unicode MS" w:hAnsi="Times New Roman" w:cs="Times New Roman"/>
          <w:b/>
          <w:bCs/>
          <w:sz w:val="24"/>
          <w:szCs w:val="24"/>
          <w:lang w:val="ro-RO"/>
        </w:rPr>
      </w:pPr>
      <w:r>
        <w:rPr>
          <w:rFonts w:ascii="Times New Roman" w:eastAsia="Arial Unicode MS" w:hAnsi="Times New Roman" w:cs="Times New Roman"/>
          <w:b/>
          <w:bCs/>
          <w:sz w:val="24"/>
          <w:szCs w:val="24"/>
          <w:lang w:val="ro-RO"/>
        </w:rPr>
        <w:lastRenderedPageBreak/>
        <w:t xml:space="preserve">2.2. </w:t>
      </w:r>
      <w:r w:rsidR="007F391E" w:rsidRPr="00B61F82">
        <w:rPr>
          <w:rFonts w:ascii="Times New Roman" w:eastAsia="Arial Unicode MS" w:hAnsi="Times New Roman" w:cs="Times New Roman"/>
          <w:b/>
          <w:bCs/>
          <w:sz w:val="24"/>
          <w:szCs w:val="24"/>
          <w:lang w:val="ro-RO"/>
        </w:rPr>
        <w:t>CERNOZIOMURILE</w:t>
      </w:r>
    </w:p>
    <w:p w:rsidR="007F391E" w:rsidRDefault="007F391E" w:rsidP="009A6B87">
      <w:pPr>
        <w:rPr>
          <w:rFonts w:ascii="Times New Roman" w:eastAsia="Arial Unicode MS" w:hAnsi="Times New Roman" w:cs="Times New Roman"/>
          <w:b/>
          <w:bCs/>
          <w:sz w:val="24"/>
          <w:szCs w:val="24"/>
          <w:lang w:val="ro-RO"/>
        </w:rPr>
      </w:pPr>
    </w:p>
    <w:p w:rsidR="007F391E" w:rsidRDefault="007F391E" w:rsidP="00BD4DA1">
      <w:pPr>
        <w:ind w:firstLine="708"/>
        <w:jc w:val="both"/>
        <w:rPr>
          <w:rFonts w:ascii="Times New Roman" w:eastAsia="Arial Unicode MS" w:hAnsi="Times New Roman" w:cs="Times New Roman"/>
          <w:sz w:val="24"/>
          <w:szCs w:val="24"/>
          <w:lang w:val="ro-RO"/>
        </w:rPr>
      </w:pPr>
      <w:r>
        <w:rPr>
          <w:rFonts w:ascii="Times New Roman" w:eastAsia="Arial Unicode MS" w:hAnsi="Times New Roman" w:cs="Times New Roman"/>
          <w:b/>
          <w:bCs/>
          <w:sz w:val="24"/>
          <w:szCs w:val="24"/>
          <w:lang w:val="ro-RO"/>
        </w:rPr>
        <w:t>Diagnostic</w:t>
      </w:r>
    </w:p>
    <w:p w:rsidR="00952D67" w:rsidRDefault="007F391E" w:rsidP="00952D67">
      <w:pPr>
        <w:ind w:firstLine="708"/>
        <w:jc w:val="both"/>
        <w:rPr>
          <w:rStyle w:val="Bodytext285pt"/>
          <w:rFonts w:eastAsia="Century Schoolbook"/>
          <w:i/>
          <w:sz w:val="24"/>
          <w:szCs w:val="24"/>
        </w:rPr>
      </w:pPr>
      <w:r w:rsidRPr="00D76389">
        <w:rPr>
          <w:rStyle w:val="Bodytext285pt"/>
          <w:rFonts w:eastAsia="Century Schoolbook"/>
          <w:i/>
          <w:sz w:val="24"/>
          <w:szCs w:val="24"/>
        </w:rPr>
        <w:t>Soluri având</w:t>
      </w:r>
      <w:r w:rsidR="00982674">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Pr="00D76389">
        <w:rPr>
          <w:rStyle w:val="Bodytext285pt"/>
          <w:rFonts w:eastAsia="Century Schoolbook"/>
          <w:i/>
          <w:sz w:val="24"/>
          <w:szCs w:val="24"/>
        </w:rPr>
        <w:t xml:space="preserve"> 2 la umed (sau </w:t>
      </w:r>
      <w:r>
        <w:rPr>
          <w:rStyle w:val="Bodytext285pt"/>
          <w:rFonts w:eastAsia="Century Schoolbook"/>
          <w:i/>
          <w:sz w:val="24"/>
          <w:szCs w:val="24"/>
        </w:rPr>
        <w:t>sub 3 la umed cazul cernoziomurilor psamice</w:t>
      </w:r>
      <w:r w:rsidRPr="00D76389">
        <w:rPr>
          <w:rStyle w:val="Bodytext285pt"/>
          <w:rFonts w:eastAsia="Century Schoolbook"/>
          <w:i/>
          <w:sz w:val="24"/>
          <w:szCs w:val="24"/>
        </w:rPr>
        <w:t xml:space="preserve"> cu orizont B), ori</w:t>
      </w:r>
      <w:r w:rsidR="00BD4DA1">
        <w:rPr>
          <w:rStyle w:val="Bodytext285pt"/>
          <w:rFonts w:eastAsia="Century Schoolbook"/>
          <w:i/>
          <w:sz w:val="24"/>
          <w:szCs w:val="24"/>
        </w:rPr>
        <w:t>zont intermediar (AC, Bv, Bt) având</w:t>
      </w:r>
      <w:r w:rsidRPr="00D76389">
        <w:rPr>
          <w:rStyle w:val="Bodytext285pt"/>
          <w:rFonts w:eastAsia="Century Schoolbook"/>
          <w:i/>
          <w:sz w:val="24"/>
          <w:szCs w:val="24"/>
        </w:rPr>
        <w:t xml:space="preserve"> culori cu crome şi valori sub 3,5 (la umed) cel puţin în partea superioară (pe cca. 10-15 cm) şi cel puţin pe feţele agregatelor structurale şi orizont Cca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w:t>
      </w:r>
      <w:r w:rsidR="00FB1B7D">
        <w:rPr>
          <w:rStyle w:val="Bodytext285pt"/>
          <w:rFonts w:eastAsia="Century Schoolbook"/>
          <w:i/>
          <w:sz w:val="24"/>
          <w:szCs w:val="24"/>
        </w:rPr>
        <w:t xml:space="preserve">orizont km - </w:t>
      </w:r>
      <w:r w:rsidRPr="00D76389">
        <w:rPr>
          <w:rStyle w:val="Bodytext285pt"/>
          <w:rFonts w:eastAsia="Century Schoolbook"/>
          <w:i/>
          <w:sz w:val="24"/>
          <w:szCs w:val="24"/>
        </w:rPr>
        <w:t>carbonaţi secundari</w:t>
      </w:r>
      <w:r w:rsidR="00FB1B7D">
        <w:rPr>
          <w:rStyle w:val="Bodytext285pt"/>
          <w:rFonts w:eastAsia="Century Schoolbook"/>
          <w:i/>
          <w:sz w:val="24"/>
          <w:szCs w:val="24"/>
        </w:rPr>
        <w:t xml:space="preserve"> sub forme friabile </w:t>
      </w:r>
      <m:oMath>
        <m:r>
          <w:rPr>
            <w:rStyle w:val="Bodytext285pt"/>
            <w:rFonts w:ascii="Cambria Math" w:eastAsia="Century Schoolbook" w:hAnsi="Cambria Math"/>
            <w:sz w:val="24"/>
            <w:szCs w:val="24"/>
          </w:rPr>
          <m:t>&gt;</m:t>
        </m:r>
      </m:oMath>
      <w:r w:rsidR="00FB1B7D">
        <w:rPr>
          <w:rStyle w:val="Bodytext285pt"/>
          <w:rFonts w:eastAsia="Century Schoolbook"/>
          <w:i/>
          <w:sz w:val="24"/>
          <w:szCs w:val="24"/>
        </w:rPr>
        <w:t>5% v/v)</w:t>
      </w:r>
      <w:r w:rsidRPr="00D76389">
        <w:rPr>
          <w:rStyle w:val="Bodytext285pt"/>
          <w:rFonts w:eastAsia="Century Schoolbook"/>
          <w:i/>
          <w:sz w:val="24"/>
          <w:szCs w:val="24"/>
        </w:rPr>
        <w:t xml:space="preserve"> în primii 125 cm sau soluri având orizont A molic forestalic (Amf) orizont intermediar (AC </w:t>
      </w:r>
      <w:r w:rsidR="0043445F">
        <w:rPr>
          <w:rStyle w:val="Bodytext285pt"/>
          <w:rFonts w:eastAsia="Century Schoolbook"/>
          <w:i/>
          <w:sz w:val="24"/>
          <w:szCs w:val="24"/>
        </w:rPr>
        <w:t>sau Bv),</w:t>
      </w:r>
      <w:r w:rsidRPr="00D76389">
        <w:rPr>
          <w:rStyle w:val="Bodytext285pt"/>
          <w:rFonts w:eastAsia="Century Schoolbook"/>
          <w:i/>
          <w:sz w:val="24"/>
          <w:szCs w:val="24"/>
        </w:rPr>
        <w:t xml:space="preserve"> orizont Cca care începe din primii 60 - 80 cm de la suprafaţă</w:t>
      </w:r>
      <w:r w:rsidR="00865A83">
        <w:rPr>
          <w:rStyle w:val="Bodytext285pt"/>
          <w:rFonts w:eastAsia="Century Schoolbook"/>
          <w:i/>
          <w:sz w:val="24"/>
          <w:szCs w:val="24"/>
        </w:rPr>
        <w:t>.</w:t>
      </w:r>
      <w:r w:rsidR="00412B98">
        <w:rPr>
          <w:rStyle w:val="Bodytext285pt"/>
          <w:rFonts w:eastAsia="Century Schoolbook"/>
          <w:i/>
          <w:sz w:val="24"/>
          <w:szCs w:val="24"/>
        </w:rPr>
        <w:t xml:space="preserve"> Se includ şi solurile formate pe roci calcaroase sau materi</w:t>
      </w:r>
      <w:r w:rsidR="00430F25">
        <w:rPr>
          <w:rStyle w:val="Bodytext285pt"/>
          <w:rFonts w:eastAsia="Century Schoolbook"/>
          <w:i/>
          <w:sz w:val="24"/>
          <w:szCs w:val="24"/>
        </w:rPr>
        <w:t xml:space="preserve">ale mezoscheletice calcarifere - </w:t>
      </w:r>
      <w:r w:rsidR="00412B98">
        <w:rPr>
          <w:rStyle w:val="Bodytext285pt"/>
          <w:rFonts w:eastAsia="Century Schoolbook"/>
          <w:i/>
          <w:sz w:val="24"/>
          <w:szCs w:val="24"/>
        </w:rPr>
        <w:t xml:space="preserve">sk </w:t>
      </w:r>
      <w:r w:rsidR="00952D67">
        <w:rPr>
          <w:rStyle w:val="Bodytext285pt"/>
          <w:rFonts w:eastAsia="Century Schoolbook"/>
          <w:i/>
          <w:sz w:val="24"/>
          <w:szCs w:val="24"/>
        </w:rPr>
        <w:t>între</w:t>
      </w:r>
      <w:r w:rsidR="00412B98">
        <w:rPr>
          <w:rStyle w:val="Bodytext285pt"/>
          <w:rFonts w:eastAsia="Century Schoolbook"/>
          <w:i/>
          <w:sz w:val="24"/>
          <w:szCs w:val="24"/>
        </w:rPr>
        <w:t xml:space="preserve"> 50</w:t>
      </w:r>
      <w:r w:rsidR="00952D67">
        <w:rPr>
          <w:rStyle w:val="Bodytext285pt"/>
          <w:rFonts w:eastAsia="Century Schoolbook"/>
          <w:i/>
          <w:sz w:val="24"/>
          <w:szCs w:val="24"/>
        </w:rPr>
        <w:t xml:space="preserve"> - 75</w:t>
      </w:r>
      <w:r w:rsidR="00412B98">
        <w:rPr>
          <w:rStyle w:val="Bodytext285pt"/>
          <w:rFonts w:eastAsia="Century Schoolbook"/>
          <w:i/>
          <w:sz w:val="24"/>
          <w:szCs w:val="24"/>
        </w:rPr>
        <w:t xml:space="preserve">%, </w:t>
      </w:r>
      <w:r w:rsidR="00294060">
        <w:rPr>
          <w:rStyle w:val="Bodytext285pt"/>
          <w:rFonts w:eastAsia="Century Schoolbook"/>
          <w:i/>
          <w:sz w:val="24"/>
          <w:szCs w:val="24"/>
        </w:rPr>
        <w:t>(</w:t>
      </w:r>
      <w:r w:rsidR="00412B98">
        <w:rPr>
          <w:rStyle w:val="Bodytext285pt"/>
          <w:rFonts w:eastAsia="Century Schoolbook"/>
          <w:i/>
          <w:sz w:val="24"/>
          <w:szCs w:val="24"/>
        </w:rPr>
        <w:t>MK</w:t>
      </w:r>
      <w:r w:rsidR="00294060">
        <w:rPr>
          <w:rStyle w:val="Bodytext285pt"/>
          <w:rFonts w:eastAsia="Century Schoolbook"/>
          <w:i/>
          <w:sz w:val="24"/>
          <w:szCs w:val="24"/>
        </w:rPr>
        <w:t>)</w:t>
      </w:r>
      <w:r w:rsidR="00412B98">
        <w:rPr>
          <w:rStyle w:val="Bodytext285pt"/>
          <w:rFonts w:eastAsia="Century Schoolbook"/>
          <w:i/>
          <w:sz w:val="24"/>
          <w:szCs w:val="24"/>
        </w:rPr>
        <w:t xml:space="preserve"> care apar în 25 – 75 cm </w:t>
      </w:r>
      <w:r w:rsidR="00430F25">
        <w:rPr>
          <w:rStyle w:val="Bodytext285pt"/>
          <w:rFonts w:eastAsia="Century Schoolbook"/>
          <w:i/>
          <w:sz w:val="24"/>
          <w:szCs w:val="24"/>
        </w:rPr>
        <w:t xml:space="preserve">(şi au carbonaţi secundari friabili – orizont </w:t>
      </w:r>
      <w:r w:rsidR="00CE45C7">
        <w:rPr>
          <w:rStyle w:val="Bodytext285pt"/>
          <w:rFonts w:eastAsia="Century Schoolbook"/>
          <w:i/>
          <w:sz w:val="24"/>
          <w:szCs w:val="24"/>
        </w:rPr>
        <w:t>km.</w:t>
      </w:r>
      <w:r w:rsidR="00952D67">
        <w:rPr>
          <w:rStyle w:val="Bodytext285pt"/>
          <w:rFonts w:eastAsia="Century Schoolbook"/>
          <w:i/>
          <w:sz w:val="24"/>
          <w:szCs w:val="24"/>
        </w:rPr>
        <w:t xml:space="preserve"> </w:t>
      </w:r>
    </w:p>
    <w:p w:rsidR="006F4561" w:rsidRDefault="006F4561" w:rsidP="006F4561">
      <w:pPr>
        <w:pStyle w:val="BodyText"/>
        <w:shd w:val="clear" w:color="auto" w:fill="auto"/>
        <w:spacing w:line="360" w:lineRule="auto"/>
        <w:ind w:right="20" w:firstLine="708"/>
        <w:rPr>
          <w:rStyle w:val="BodyTextChar4"/>
          <w:rFonts w:eastAsia="Century Schoolbook"/>
          <w:sz w:val="24"/>
          <w:szCs w:val="24"/>
        </w:rPr>
      </w:pPr>
      <w:r>
        <w:rPr>
          <w:rStyle w:val="BodyTextChar4"/>
          <w:rFonts w:eastAsia="Century Schoolbook"/>
          <w:sz w:val="24"/>
          <w:szCs w:val="24"/>
        </w:rPr>
        <w:t>Î</w:t>
      </w:r>
      <w:r w:rsidRPr="00D76389">
        <w:rPr>
          <w:rStyle w:val="BodyTextChar4"/>
          <w:rFonts w:eastAsia="Century Schoolbook"/>
          <w:sz w:val="24"/>
          <w:szCs w:val="24"/>
        </w:rPr>
        <w:t xml:space="preserve">n cadrul tipului genetic de </w:t>
      </w:r>
      <w:r w:rsidRPr="00EF2B65">
        <w:rPr>
          <w:rStyle w:val="BodyTextChar4"/>
          <w:rFonts w:eastAsia="Century Schoolbook"/>
          <w:b/>
          <w:bCs/>
          <w:i/>
          <w:iCs/>
          <w:sz w:val="24"/>
          <w:szCs w:val="24"/>
        </w:rPr>
        <w:t>sol CERNOZIOM</w:t>
      </w:r>
      <w:r>
        <w:rPr>
          <w:rStyle w:val="BodyTextChar4"/>
          <w:rFonts w:eastAsia="Century Schoolbook"/>
          <w:sz w:val="24"/>
          <w:szCs w:val="24"/>
        </w:rPr>
        <w:t xml:space="preserve"> sunt reunite</w:t>
      </w:r>
      <w:r w:rsidRPr="00D76389">
        <w:rPr>
          <w:rStyle w:val="BodyTextChar4"/>
          <w:rFonts w:eastAsia="Century Schoolbook"/>
          <w:sz w:val="24"/>
          <w:szCs w:val="24"/>
        </w:rPr>
        <w:t xml:space="preserve"> soluri care prezintă caracteristici comune prin gradul de manifestare a elementelor de diagnostic </w:t>
      </w:r>
      <w:r>
        <w:rPr>
          <w:rStyle w:val="BodyTextChar4"/>
          <w:rFonts w:eastAsia="Century Schoolbook"/>
          <w:sz w:val="24"/>
          <w:szCs w:val="24"/>
        </w:rPr>
        <w:t xml:space="preserve">specifice tipului genetic. </w:t>
      </w:r>
    </w:p>
    <w:p w:rsidR="00CF7B61" w:rsidRDefault="006F4561" w:rsidP="00FB1B7D">
      <w:pPr>
        <w:pStyle w:val="BodyText"/>
        <w:shd w:val="clear" w:color="auto" w:fill="auto"/>
        <w:spacing w:line="360" w:lineRule="auto"/>
        <w:ind w:right="20" w:firstLine="708"/>
        <w:rPr>
          <w:rStyle w:val="Bodytext285pt"/>
          <w:rFonts w:eastAsia="Century Schoolbook"/>
          <w:iCs/>
          <w:sz w:val="24"/>
          <w:szCs w:val="24"/>
        </w:rPr>
      </w:pPr>
      <w:r>
        <w:rPr>
          <w:rStyle w:val="BodyTextChar4"/>
          <w:rFonts w:eastAsia="Century Schoolbook"/>
          <w:sz w:val="24"/>
          <w:szCs w:val="24"/>
        </w:rPr>
        <w:t>Existenţa unor serii</w:t>
      </w:r>
      <w:r w:rsidRPr="00D76389">
        <w:rPr>
          <w:rStyle w:val="BodyTextChar4"/>
          <w:rFonts w:eastAsia="Century Schoolbook"/>
          <w:sz w:val="24"/>
          <w:szCs w:val="24"/>
        </w:rPr>
        <w:t xml:space="preserve"> de proprietăţi, caracteristici şi element</w:t>
      </w:r>
      <w:r>
        <w:rPr>
          <w:rStyle w:val="BodyTextChar4"/>
          <w:rFonts w:eastAsia="Century Schoolbook"/>
          <w:sz w:val="24"/>
          <w:szCs w:val="24"/>
        </w:rPr>
        <w:t xml:space="preserve">e diagnostice diferite, </w:t>
      </w:r>
      <w:r w:rsidRPr="00D76389">
        <w:rPr>
          <w:rStyle w:val="BodyTextChar4"/>
          <w:rFonts w:eastAsia="Century Schoolbook"/>
          <w:sz w:val="24"/>
          <w:szCs w:val="24"/>
        </w:rPr>
        <w:t xml:space="preserve">ca: </w:t>
      </w:r>
      <w:r>
        <w:rPr>
          <w:rStyle w:val="BodyTextChar4"/>
          <w:rFonts w:eastAsia="Century Schoolbook"/>
          <w:sz w:val="24"/>
          <w:szCs w:val="24"/>
        </w:rPr>
        <w:t xml:space="preserve">tipurile şi </w:t>
      </w:r>
      <w:r w:rsidRPr="00D76389">
        <w:rPr>
          <w:rStyle w:val="BodyTextChar4"/>
          <w:rFonts w:eastAsia="Century Schoolbook"/>
          <w:sz w:val="24"/>
          <w:szCs w:val="24"/>
        </w:rPr>
        <w:t xml:space="preserve">succesiunea de orizonturi, tipul orizonturilor de asociere, </w:t>
      </w:r>
      <w:r>
        <w:rPr>
          <w:rStyle w:val="BodyTextChar4"/>
          <w:rFonts w:eastAsia="Century Schoolbook"/>
          <w:sz w:val="24"/>
          <w:szCs w:val="24"/>
        </w:rPr>
        <w:t xml:space="preserve">anumite caractere şi proprietăţi, </w:t>
      </w:r>
      <w:r w:rsidRPr="00D76389">
        <w:rPr>
          <w:rStyle w:val="BodyTextChar4"/>
          <w:rFonts w:eastAsia="Century Schoolbook"/>
          <w:sz w:val="24"/>
          <w:szCs w:val="24"/>
        </w:rPr>
        <w:t>mater</w:t>
      </w:r>
      <w:r>
        <w:rPr>
          <w:rStyle w:val="BodyTextChar4"/>
          <w:rFonts w:eastAsia="Century Schoolbook"/>
          <w:sz w:val="24"/>
          <w:szCs w:val="24"/>
        </w:rPr>
        <w:t>ialul parental, etc., rezultate ale procesului de pedogeneză, a determinat subâmpărţirea tipului</w:t>
      </w:r>
      <w:r w:rsidR="00E20041">
        <w:rPr>
          <w:rStyle w:val="BodyTextChar4"/>
          <w:rFonts w:eastAsia="Century Schoolbook"/>
          <w:sz w:val="24"/>
          <w:szCs w:val="24"/>
        </w:rPr>
        <w:t xml:space="preserve"> de sol cernoziom în 79</w:t>
      </w:r>
      <w:r>
        <w:rPr>
          <w:rStyle w:val="BodyTextChar4"/>
          <w:rFonts w:eastAsia="Century Schoolbook"/>
          <w:sz w:val="24"/>
          <w:szCs w:val="24"/>
        </w:rPr>
        <w:t xml:space="preserve"> subuniţăţi taxonomice de </w:t>
      </w:r>
      <w:r w:rsidR="00FB1B7D">
        <w:rPr>
          <w:rStyle w:val="BodyTextChar4"/>
          <w:rFonts w:eastAsia="Century Schoolbook"/>
          <w:sz w:val="24"/>
          <w:szCs w:val="24"/>
        </w:rPr>
        <w:t xml:space="preserve">ordin superior. </w:t>
      </w:r>
      <w:r>
        <w:rPr>
          <w:rStyle w:val="BodyTextChar4"/>
          <w:rFonts w:eastAsia="Century Schoolbook"/>
          <w:sz w:val="24"/>
          <w:szCs w:val="24"/>
        </w:rPr>
        <w:t>Pentru exprimarea acestor serii</w:t>
      </w:r>
      <w:r w:rsidR="00E20041">
        <w:rPr>
          <w:rStyle w:val="BodyTextChar4"/>
          <w:rFonts w:eastAsia="Century Schoolbook"/>
          <w:sz w:val="24"/>
          <w:szCs w:val="24"/>
        </w:rPr>
        <w:t xml:space="preserve">, </w:t>
      </w:r>
      <w:r w:rsidR="00E20041">
        <w:rPr>
          <w:rStyle w:val="Bodytext285pt"/>
          <w:rFonts w:eastAsia="Century Schoolbook"/>
          <w:iCs/>
          <w:sz w:val="24"/>
          <w:szCs w:val="24"/>
        </w:rPr>
        <w:t>în taxonomia cernoziomurilor</w:t>
      </w:r>
      <w:r w:rsidR="00E20041">
        <w:rPr>
          <w:rStyle w:val="BodyTextChar4"/>
          <w:rFonts w:eastAsia="Century Schoolbook"/>
          <w:sz w:val="24"/>
          <w:szCs w:val="24"/>
        </w:rPr>
        <w:t xml:space="preserve"> </w:t>
      </w:r>
      <w:r>
        <w:rPr>
          <w:rStyle w:val="BodyTextChar4"/>
          <w:rFonts w:eastAsia="Century Schoolbook"/>
          <w:sz w:val="24"/>
          <w:szCs w:val="24"/>
        </w:rPr>
        <w:t>se u</w:t>
      </w:r>
      <w:r w:rsidR="00E20041">
        <w:rPr>
          <w:rStyle w:val="BodyTextChar4"/>
          <w:rFonts w:eastAsia="Century Schoolbook"/>
          <w:sz w:val="24"/>
          <w:szCs w:val="24"/>
        </w:rPr>
        <w:t>tilizează calificativele de sol</w:t>
      </w:r>
      <w:r w:rsidR="00197733">
        <w:rPr>
          <w:rStyle w:val="Bodytext285pt"/>
          <w:rFonts w:eastAsia="Century Schoolbook"/>
          <w:iCs/>
          <w:sz w:val="24"/>
          <w:szCs w:val="24"/>
        </w:rPr>
        <w:t>.</w:t>
      </w:r>
      <w:r w:rsidR="00310158">
        <w:rPr>
          <w:rStyle w:val="Bodytext285pt"/>
          <w:rFonts w:eastAsia="Century Schoolbook"/>
          <w:iCs/>
          <w:sz w:val="24"/>
          <w:szCs w:val="24"/>
        </w:rPr>
        <w:t xml:space="preserve"> </w:t>
      </w:r>
      <w:r w:rsidR="00E20041">
        <w:rPr>
          <w:rStyle w:val="Bodytext285pt"/>
          <w:rFonts w:eastAsia="Century Schoolbook"/>
          <w:iCs/>
          <w:sz w:val="24"/>
          <w:szCs w:val="24"/>
        </w:rPr>
        <w:t xml:space="preserve">În </w:t>
      </w:r>
      <w:r w:rsidR="00E20041" w:rsidRPr="00037B04">
        <w:rPr>
          <w:rStyle w:val="Bodytext285pt"/>
          <w:rFonts w:eastAsia="Century Schoolbook"/>
          <w:i/>
          <w:iCs/>
          <w:sz w:val="24"/>
          <w:szCs w:val="24"/>
        </w:rPr>
        <w:t>Tabelul</w:t>
      </w:r>
      <w:r w:rsidR="00CF7B61" w:rsidRPr="00037B04">
        <w:rPr>
          <w:rStyle w:val="Bodytext285pt"/>
          <w:rFonts w:eastAsia="Century Schoolbook"/>
          <w:i/>
          <w:iCs/>
          <w:sz w:val="24"/>
          <w:szCs w:val="24"/>
        </w:rPr>
        <w:t xml:space="preserve"> 6</w:t>
      </w:r>
      <w:r w:rsidR="00CF7B61">
        <w:rPr>
          <w:rStyle w:val="Bodytext285pt"/>
          <w:rFonts w:eastAsia="Century Schoolbook"/>
          <w:iCs/>
          <w:sz w:val="24"/>
          <w:szCs w:val="24"/>
        </w:rPr>
        <w:t xml:space="preserve"> </w:t>
      </w:r>
      <w:r w:rsidR="00E20041">
        <w:rPr>
          <w:rStyle w:val="Bodytext285pt"/>
          <w:rFonts w:eastAsia="Century Schoolbook"/>
          <w:iCs/>
          <w:sz w:val="24"/>
          <w:szCs w:val="24"/>
        </w:rPr>
        <w:t>sunt prezentate calificativele de sol utilizate în taxonomia cernoziomurilor.</w:t>
      </w:r>
    </w:p>
    <w:p w:rsidR="00CF7B61" w:rsidRDefault="00CF7B61" w:rsidP="00CF7B61">
      <w:pPr>
        <w:pStyle w:val="BodyText"/>
        <w:shd w:val="clear" w:color="auto" w:fill="auto"/>
        <w:spacing w:line="360" w:lineRule="auto"/>
        <w:ind w:right="20"/>
        <w:rPr>
          <w:rStyle w:val="Bodytext285pt"/>
          <w:rFonts w:eastAsia="Century Schoolbook"/>
          <w:iCs/>
          <w:sz w:val="24"/>
          <w:szCs w:val="24"/>
        </w:rPr>
      </w:pPr>
    </w:p>
    <w:p w:rsidR="00197733" w:rsidRPr="00037B04" w:rsidRDefault="00CF7B61" w:rsidP="00CF7B61">
      <w:pPr>
        <w:pStyle w:val="BodyText"/>
        <w:shd w:val="clear" w:color="auto" w:fill="auto"/>
        <w:spacing w:line="360" w:lineRule="auto"/>
        <w:ind w:right="20"/>
        <w:rPr>
          <w:rStyle w:val="Bodytext285pt"/>
          <w:rFonts w:eastAsia="Century Schoolbook"/>
          <w:sz w:val="20"/>
          <w:szCs w:val="20"/>
          <w:shd w:val="clear" w:color="auto" w:fill="auto"/>
          <w:lang w:bidi="ar-SA"/>
        </w:rPr>
      </w:pPr>
      <w:r w:rsidRPr="00037B04">
        <w:rPr>
          <w:rStyle w:val="Bodytext285pt"/>
          <w:rFonts w:eastAsia="Century Schoolbook"/>
          <w:i/>
          <w:iCs/>
          <w:sz w:val="24"/>
          <w:szCs w:val="24"/>
        </w:rPr>
        <w:t xml:space="preserve"> Tabel 6</w:t>
      </w:r>
      <w:r>
        <w:rPr>
          <w:rStyle w:val="Bodytext285pt"/>
          <w:rFonts w:eastAsia="Century Schoolbook"/>
          <w:iCs/>
          <w:sz w:val="24"/>
          <w:szCs w:val="24"/>
        </w:rPr>
        <w:t xml:space="preserve">. </w:t>
      </w:r>
      <w:r w:rsidR="00197733">
        <w:rPr>
          <w:rStyle w:val="Bodytext285pt"/>
          <w:rFonts w:eastAsia="Century Schoolbook"/>
          <w:iCs/>
          <w:sz w:val="24"/>
          <w:szCs w:val="24"/>
        </w:rPr>
        <w:t>Calificativele de sol utilizate în taxonomia cernoziomurilor</w:t>
      </w:r>
      <w:r w:rsidR="00995091">
        <w:rPr>
          <w:rStyle w:val="Bodytext285pt"/>
          <w:rFonts w:eastAsia="Century Schoolbook"/>
          <w:iCs/>
          <w:sz w:val="24"/>
          <w:szCs w:val="24"/>
        </w:rPr>
        <w:t xml:space="preserve"> (după SRTS</w:t>
      </w:r>
      <w:r w:rsidR="00995091" w:rsidRPr="00995091">
        <w:rPr>
          <w:rStyle w:val="Bodytext285pt"/>
          <w:rFonts w:eastAsia="Century Schoolbook"/>
          <w:sz w:val="24"/>
          <w:szCs w:val="24"/>
          <w:shd w:val="clear" w:color="auto" w:fill="auto"/>
          <w:lang w:bidi="ar-SA"/>
        </w:rPr>
        <w:t>-</w:t>
      </w:r>
      <w:r w:rsidR="00995091">
        <w:rPr>
          <w:rStyle w:val="Bodytext285pt"/>
          <w:rFonts w:eastAsia="Century Schoolbook"/>
          <w:sz w:val="24"/>
          <w:szCs w:val="24"/>
          <w:shd w:val="clear" w:color="auto" w:fill="auto"/>
          <w:lang w:bidi="ar-SA"/>
        </w:rPr>
        <w:t>2012+).</w:t>
      </w:r>
    </w:p>
    <w:tbl>
      <w:tblPr>
        <w:tblStyle w:val="TableGrid"/>
        <w:tblW w:w="0" w:type="auto"/>
        <w:tblLayout w:type="fixed"/>
        <w:tblLook w:val="04A0" w:firstRow="1" w:lastRow="0" w:firstColumn="1" w:lastColumn="0" w:noHBand="0" w:noVBand="1"/>
      </w:tblPr>
      <w:tblGrid>
        <w:gridCol w:w="1526"/>
        <w:gridCol w:w="1119"/>
        <w:gridCol w:w="4834"/>
      </w:tblGrid>
      <w:tr w:rsidR="00197733" w:rsidRPr="00037B04" w:rsidTr="0043445F">
        <w:tc>
          <w:tcPr>
            <w:tcW w:w="1526" w:type="dxa"/>
          </w:tcPr>
          <w:p w:rsidR="00197733" w:rsidRPr="00037B04" w:rsidRDefault="00262BB0" w:rsidP="00BD4DA1">
            <w:pPr>
              <w:jc w:val="both"/>
              <w:rPr>
                <w:rStyle w:val="Bodytext285pt"/>
                <w:rFonts w:eastAsia="Century Schoolbook"/>
                <w:iCs/>
                <w:sz w:val="20"/>
                <w:szCs w:val="20"/>
              </w:rPr>
            </w:pPr>
            <w:r w:rsidRPr="00037B04">
              <w:rPr>
                <w:rStyle w:val="Bodytext285pt"/>
                <w:rFonts w:eastAsia="Century Schoolbook"/>
                <w:iCs/>
                <w:sz w:val="20"/>
                <w:szCs w:val="20"/>
              </w:rPr>
              <w:t>Denumire</w:t>
            </w:r>
          </w:p>
        </w:tc>
        <w:tc>
          <w:tcPr>
            <w:tcW w:w="1119" w:type="dxa"/>
          </w:tcPr>
          <w:p w:rsidR="00197733" w:rsidRPr="00037B04" w:rsidRDefault="00262BB0" w:rsidP="00BD4DA1">
            <w:pPr>
              <w:jc w:val="both"/>
              <w:rPr>
                <w:rStyle w:val="Bodytext285pt"/>
                <w:rFonts w:eastAsia="Century Schoolbook"/>
                <w:iCs/>
                <w:sz w:val="20"/>
                <w:szCs w:val="20"/>
              </w:rPr>
            </w:pPr>
            <w:r w:rsidRPr="00037B04">
              <w:rPr>
                <w:rStyle w:val="Bodytext285pt"/>
                <w:rFonts w:eastAsia="Century Schoolbook"/>
                <w:iCs/>
                <w:sz w:val="20"/>
                <w:szCs w:val="20"/>
              </w:rPr>
              <w:t>Simbol</w:t>
            </w:r>
          </w:p>
        </w:tc>
        <w:tc>
          <w:tcPr>
            <w:tcW w:w="4834" w:type="dxa"/>
          </w:tcPr>
          <w:p w:rsidR="00197733" w:rsidRPr="00037B04" w:rsidRDefault="00197733" w:rsidP="00BD4DA1">
            <w:pPr>
              <w:jc w:val="both"/>
              <w:rPr>
                <w:rStyle w:val="Bodytext285pt"/>
                <w:rFonts w:eastAsia="Century Schoolbook"/>
                <w:iCs/>
                <w:sz w:val="20"/>
                <w:szCs w:val="20"/>
              </w:rPr>
            </w:pPr>
            <w:r w:rsidRPr="00037B04">
              <w:rPr>
                <w:rStyle w:val="Bodytext285pt"/>
                <w:rFonts w:eastAsia="Century Schoolbook"/>
                <w:iCs/>
                <w:sz w:val="20"/>
                <w:szCs w:val="20"/>
              </w:rPr>
              <w:t>Specificaţii principale de definiţie</w:t>
            </w:r>
          </w:p>
        </w:tc>
      </w:tr>
      <w:tr w:rsidR="00197733" w:rsidRPr="00037B04" w:rsidTr="0043445F">
        <w:tc>
          <w:tcPr>
            <w:tcW w:w="1526" w:type="dxa"/>
          </w:tcPr>
          <w:p w:rsidR="00197733"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A</w:t>
            </w:r>
            <w:r w:rsidR="00197733" w:rsidRPr="00037B04">
              <w:rPr>
                <w:rStyle w:val="Bodytext285pt"/>
                <w:rFonts w:eastAsia="Century Schoolbook"/>
                <w:iCs/>
                <w:sz w:val="20"/>
                <w:szCs w:val="20"/>
              </w:rPr>
              <w:t>l</w:t>
            </w:r>
            <w:r w:rsidR="00262BB0" w:rsidRPr="00037B04">
              <w:rPr>
                <w:rStyle w:val="Bodytext285pt"/>
                <w:rFonts w:eastAsia="Century Schoolbook"/>
                <w:iCs/>
                <w:sz w:val="20"/>
                <w:szCs w:val="20"/>
              </w:rPr>
              <w:t>uvic</w:t>
            </w:r>
          </w:p>
        </w:tc>
        <w:tc>
          <w:tcPr>
            <w:tcW w:w="1119" w:type="dxa"/>
          </w:tcPr>
          <w:p w:rsidR="00197733" w:rsidRPr="00037B04" w:rsidRDefault="00262BB0" w:rsidP="00BD4DA1">
            <w:pPr>
              <w:jc w:val="both"/>
              <w:rPr>
                <w:rStyle w:val="Bodytext285pt"/>
                <w:rFonts w:eastAsia="Century Schoolbook"/>
                <w:iCs/>
                <w:sz w:val="20"/>
                <w:szCs w:val="20"/>
              </w:rPr>
            </w:pPr>
            <w:r w:rsidRPr="00037B04">
              <w:rPr>
                <w:rStyle w:val="Bodytext285pt"/>
                <w:rFonts w:eastAsia="Century Schoolbook"/>
                <w:iCs/>
                <w:sz w:val="20"/>
                <w:szCs w:val="20"/>
              </w:rPr>
              <w:t>al</w:t>
            </w:r>
          </w:p>
        </w:tc>
        <w:tc>
          <w:tcPr>
            <w:tcW w:w="4834" w:type="dxa"/>
          </w:tcPr>
          <w:p w:rsidR="00197733"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f</w:t>
            </w:r>
            <w:r w:rsidR="00197733" w:rsidRPr="00037B04">
              <w:rPr>
                <w:rStyle w:val="Bodytext285pt"/>
                <w:rFonts w:eastAsia="Century Schoolbook"/>
                <w:i/>
                <w:sz w:val="20"/>
                <w:szCs w:val="20"/>
              </w:rPr>
              <w:t>ormat pe seama unor matweriale parentale aluvice</w:t>
            </w:r>
            <w:r w:rsidR="003B08B2" w:rsidRPr="00037B04">
              <w:rPr>
                <w:rStyle w:val="Bodytext285pt"/>
                <w:rFonts w:eastAsia="Century Schoolbook"/>
                <w:i/>
                <w:sz w:val="20"/>
                <w:szCs w:val="20"/>
              </w:rPr>
              <w:t xml:space="preserve"> (în lunci, terase , conuri de dejecţie recente, zone de </w:t>
            </w:r>
            <w:r w:rsidR="003B08B2" w:rsidRPr="00037B04">
              <w:rPr>
                <w:rStyle w:val="Bodytext285pt"/>
                <w:rFonts w:eastAsia="Century Schoolbook"/>
                <w:i/>
                <w:sz w:val="20"/>
                <w:szCs w:val="20"/>
              </w:rPr>
              <w:lastRenderedPageBreak/>
              <w:t>divalgare, etc)</w:t>
            </w:r>
          </w:p>
        </w:tc>
      </w:tr>
      <w:tr w:rsidR="004F3A68" w:rsidRPr="00037B04" w:rsidTr="0043445F">
        <w:tc>
          <w:tcPr>
            <w:tcW w:w="1526" w:type="dxa"/>
          </w:tcPr>
          <w:p w:rsidR="004F3A68"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lastRenderedPageBreak/>
              <w:t>A</w:t>
            </w:r>
            <w:r w:rsidR="004F3A68" w:rsidRPr="00037B04">
              <w:rPr>
                <w:rStyle w:val="Bodytext285pt"/>
                <w:rFonts w:eastAsia="Century Schoolbook"/>
                <w:iCs/>
                <w:sz w:val="20"/>
                <w:szCs w:val="20"/>
              </w:rPr>
              <w:t>rgilic</w:t>
            </w:r>
          </w:p>
        </w:tc>
        <w:tc>
          <w:tcPr>
            <w:tcW w:w="1119" w:type="dxa"/>
          </w:tcPr>
          <w:p w:rsidR="004F3A68" w:rsidRPr="00037B04" w:rsidRDefault="004F3A68" w:rsidP="00BD4DA1">
            <w:pPr>
              <w:jc w:val="both"/>
              <w:rPr>
                <w:rStyle w:val="Bodytext285pt"/>
                <w:rFonts w:eastAsia="Century Schoolbook"/>
                <w:iCs/>
                <w:sz w:val="20"/>
                <w:szCs w:val="20"/>
              </w:rPr>
            </w:pPr>
            <w:r w:rsidRPr="00037B04">
              <w:rPr>
                <w:rStyle w:val="Bodytext285pt"/>
                <w:rFonts w:eastAsia="Century Schoolbook"/>
                <w:iCs/>
                <w:sz w:val="20"/>
                <w:szCs w:val="20"/>
              </w:rPr>
              <w:t>aa</w:t>
            </w:r>
          </w:p>
        </w:tc>
        <w:tc>
          <w:tcPr>
            <w:tcW w:w="4834" w:type="dxa"/>
          </w:tcPr>
          <w:p w:rsidR="004F3A68"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textură fină (argiloasă şi/lutoasă-argiloasă) în orizontul de suprafaţă.</w:t>
            </w:r>
          </w:p>
        </w:tc>
      </w:tr>
      <w:tr w:rsidR="00197733" w:rsidRPr="00037B04" w:rsidTr="0043445F">
        <w:tc>
          <w:tcPr>
            <w:tcW w:w="1526" w:type="dxa"/>
          </w:tcPr>
          <w:p w:rsidR="00197733"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A</w:t>
            </w:r>
            <w:r w:rsidR="00262BB0" w:rsidRPr="00037B04">
              <w:rPr>
                <w:rStyle w:val="Bodytext285pt"/>
                <w:rFonts w:eastAsia="Century Schoolbook"/>
                <w:iCs/>
                <w:sz w:val="20"/>
                <w:szCs w:val="20"/>
              </w:rPr>
              <w:t>mfigleic</w:t>
            </w:r>
          </w:p>
        </w:tc>
        <w:tc>
          <w:tcPr>
            <w:tcW w:w="1119" w:type="dxa"/>
          </w:tcPr>
          <w:p w:rsidR="00197733" w:rsidRPr="00037B04" w:rsidRDefault="003B08B2" w:rsidP="00BD4DA1">
            <w:pPr>
              <w:jc w:val="both"/>
              <w:rPr>
                <w:rStyle w:val="Bodytext285pt"/>
                <w:rFonts w:eastAsia="Century Schoolbook"/>
                <w:iCs/>
                <w:sz w:val="20"/>
                <w:szCs w:val="20"/>
              </w:rPr>
            </w:pPr>
            <w:r w:rsidRPr="00037B04">
              <w:rPr>
                <w:rStyle w:val="Bodytext285pt"/>
                <w:rFonts w:eastAsia="Century Schoolbook"/>
                <w:iCs/>
                <w:sz w:val="20"/>
                <w:szCs w:val="20"/>
              </w:rPr>
              <w:t>a</w:t>
            </w:r>
            <w:r w:rsidR="00262BB0" w:rsidRPr="00037B04">
              <w:rPr>
                <w:rStyle w:val="Bodytext285pt"/>
                <w:rFonts w:eastAsia="Century Schoolbook"/>
                <w:iCs/>
                <w:sz w:val="20"/>
                <w:szCs w:val="20"/>
              </w:rPr>
              <w:t>g</w:t>
            </w:r>
          </w:p>
        </w:tc>
        <w:tc>
          <w:tcPr>
            <w:tcW w:w="4834" w:type="dxa"/>
          </w:tcPr>
          <w:p w:rsidR="00197733"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g</w:t>
            </w:r>
            <w:r w:rsidR="003B08B2" w:rsidRPr="00037B04">
              <w:rPr>
                <w:rStyle w:val="Bodytext285pt"/>
                <w:rFonts w:eastAsia="Century Schoolbook"/>
                <w:i/>
                <w:sz w:val="20"/>
                <w:szCs w:val="20"/>
              </w:rPr>
              <w:t xml:space="preserve">leic şi stagnic în acelaş timp (gc </w:t>
            </w:r>
            <w:r w:rsidR="003B08B2" w:rsidRPr="00037B04">
              <w:rPr>
                <w:rStyle w:val="Bodytext285pt"/>
                <w:rFonts w:eastAsia="Century Schoolbook"/>
                <w:i/>
                <w:sz w:val="20"/>
                <w:szCs w:val="20"/>
                <w:lang w:val="en-US"/>
              </w:rPr>
              <w:t>+ st</w:t>
            </w:r>
            <w:r w:rsidR="003B08B2" w:rsidRPr="00037B04">
              <w:rPr>
                <w:rStyle w:val="Bodytext285pt"/>
                <w:rFonts w:eastAsia="Century Schoolbook"/>
                <w:i/>
                <w:sz w:val="20"/>
                <w:szCs w:val="20"/>
              </w:rPr>
              <w:t>)</w:t>
            </w:r>
          </w:p>
        </w:tc>
      </w:tr>
      <w:tr w:rsidR="00197733" w:rsidRPr="00037B04" w:rsidTr="0043445F">
        <w:tc>
          <w:tcPr>
            <w:tcW w:w="1526" w:type="dxa"/>
          </w:tcPr>
          <w:p w:rsidR="00197733" w:rsidRPr="00037B04" w:rsidRDefault="00262BB0" w:rsidP="00BD4DA1">
            <w:pPr>
              <w:jc w:val="both"/>
              <w:rPr>
                <w:rStyle w:val="Bodytext285pt"/>
                <w:rFonts w:eastAsia="Century Schoolbook"/>
                <w:iCs/>
                <w:sz w:val="20"/>
                <w:szCs w:val="20"/>
              </w:rPr>
            </w:pPr>
            <w:r w:rsidRPr="00037B04">
              <w:rPr>
                <w:rStyle w:val="Bodytext285pt"/>
                <w:rFonts w:eastAsia="Century Schoolbook"/>
                <w:iCs/>
                <w:sz w:val="20"/>
                <w:szCs w:val="20"/>
              </w:rPr>
              <w:t xml:space="preserve"> </w:t>
            </w:r>
            <w:r w:rsidR="007A1044" w:rsidRPr="00037B04">
              <w:rPr>
                <w:rStyle w:val="Bodytext285pt"/>
                <w:rFonts w:eastAsia="Century Schoolbook"/>
                <w:iCs/>
                <w:sz w:val="20"/>
                <w:szCs w:val="20"/>
              </w:rPr>
              <w:t>A</w:t>
            </w:r>
            <w:r w:rsidRPr="00037B04">
              <w:rPr>
                <w:rStyle w:val="Bodytext285pt"/>
                <w:rFonts w:eastAsia="Century Schoolbook"/>
                <w:iCs/>
                <w:sz w:val="20"/>
                <w:szCs w:val="20"/>
              </w:rPr>
              <w:t>rgic</w:t>
            </w:r>
          </w:p>
        </w:tc>
        <w:tc>
          <w:tcPr>
            <w:tcW w:w="1119" w:type="dxa"/>
          </w:tcPr>
          <w:p w:rsidR="00197733" w:rsidRPr="00037B04" w:rsidRDefault="003B08B2" w:rsidP="00BD4DA1">
            <w:pPr>
              <w:jc w:val="both"/>
              <w:rPr>
                <w:rStyle w:val="Bodytext285pt"/>
                <w:rFonts w:eastAsia="Century Schoolbook"/>
                <w:iCs/>
                <w:sz w:val="20"/>
                <w:szCs w:val="20"/>
              </w:rPr>
            </w:pPr>
            <w:r w:rsidRPr="00037B04">
              <w:rPr>
                <w:rStyle w:val="Bodytext285pt"/>
                <w:rFonts w:eastAsia="Century Schoolbook"/>
                <w:iCs/>
                <w:sz w:val="20"/>
                <w:szCs w:val="20"/>
              </w:rPr>
              <w:t>ar</w:t>
            </w:r>
          </w:p>
        </w:tc>
        <w:tc>
          <w:tcPr>
            <w:tcW w:w="4834" w:type="dxa"/>
          </w:tcPr>
          <w:p w:rsidR="00197733"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p</w:t>
            </w:r>
            <w:r w:rsidR="003B08B2" w:rsidRPr="00037B04">
              <w:rPr>
                <w:rStyle w:val="Bodytext285pt"/>
                <w:rFonts w:eastAsia="Century Schoolbook"/>
                <w:i/>
                <w:sz w:val="20"/>
                <w:szCs w:val="20"/>
              </w:rPr>
              <w:t>rezintă orizont B argic (Bt)</w:t>
            </w:r>
          </w:p>
        </w:tc>
      </w:tr>
      <w:tr w:rsidR="00197733" w:rsidRPr="00037B04" w:rsidTr="0043445F">
        <w:tc>
          <w:tcPr>
            <w:tcW w:w="1526" w:type="dxa"/>
          </w:tcPr>
          <w:p w:rsidR="00197733"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262BB0" w:rsidRPr="00037B04">
              <w:rPr>
                <w:rStyle w:val="Bodytext285pt"/>
                <w:rFonts w:eastAsia="Century Schoolbook"/>
                <w:iCs/>
                <w:sz w:val="20"/>
                <w:szCs w:val="20"/>
              </w:rPr>
              <w:t>alcaric</w:t>
            </w:r>
          </w:p>
        </w:tc>
        <w:tc>
          <w:tcPr>
            <w:tcW w:w="1119" w:type="dxa"/>
          </w:tcPr>
          <w:p w:rsidR="00197733" w:rsidRPr="00037B04" w:rsidRDefault="00262BB0" w:rsidP="00BD4DA1">
            <w:pPr>
              <w:jc w:val="both"/>
              <w:rPr>
                <w:rStyle w:val="Bodytext285pt"/>
                <w:rFonts w:eastAsia="Century Schoolbook"/>
                <w:iCs/>
                <w:sz w:val="20"/>
                <w:szCs w:val="20"/>
              </w:rPr>
            </w:pPr>
            <w:r w:rsidRPr="00037B04">
              <w:rPr>
                <w:rStyle w:val="Bodytext285pt"/>
                <w:rFonts w:eastAsia="Century Schoolbook"/>
                <w:iCs/>
                <w:sz w:val="20"/>
                <w:szCs w:val="20"/>
              </w:rPr>
              <w:t>ka</w:t>
            </w:r>
          </w:p>
        </w:tc>
        <w:tc>
          <w:tcPr>
            <w:tcW w:w="4834" w:type="dxa"/>
          </w:tcPr>
          <w:p w:rsidR="00197733"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c</w:t>
            </w:r>
            <w:r w:rsidR="003B08B2" w:rsidRPr="00037B04">
              <w:rPr>
                <w:rStyle w:val="Bodytext285pt"/>
                <w:rFonts w:eastAsia="Century Schoolbook"/>
                <w:i/>
                <w:sz w:val="20"/>
                <w:szCs w:val="20"/>
              </w:rPr>
              <w:t>arbonaţii sunt prezenţi de la suprafaţă sau începând cu intervalul 0 – 50 cm.</w:t>
            </w:r>
          </w:p>
        </w:tc>
      </w:tr>
      <w:tr w:rsidR="00197733" w:rsidRPr="00037B04" w:rsidTr="0043445F">
        <w:tc>
          <w:tcPr>
            <w:tcW w:w="1526" w:type="dxa"/>
          </w:tcPr>
          <w:p w:rsidR="00197733"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P</w:t>
            </w:r>
            <w:r w:rsidR="00676823" w:rsidRPr="00037B04">
              <w:rPr>
                <w:rStyle w:val="Bodytext285pt"/>
                <w:rFonts w:eastAsia="Century Schoolbook"/>
                <w:iCs/>
                <w:sz w:val="20"/>
                <w:szCs w:val="20"/>
              </w:rPr>
              <w:t>roxicalcaric</w:t>
            </w:r>
          </w:p>
        </w:tc>
        <w:tc>
          <w:tcPr>
            <w:tcW w:w="1119" w:type="dxa"/>
          </w:tcPr>
          <w:p w:rsidR="00197733" w:rsidRPr="00037B04" w:rsidRDefault="00676823" w:rsidP="00BD4DA1">
            <w:pPr>
              <w:jc w:val="both"/>
              <w:rPr>
                <w:rStyle w:val="Bodytext285pt"/>
                <w:rFonts w:eastAsia="Century Schoolbook"/>
                <w:iCs/>
                <w:sz w:val="20"/>
                <w:szCs w:val="20"/>
              </w:rPr>
            </w:pPr>
            <w:r w:rsidRPr="00037B04">
              <w:rPr>
                <w:rStyle w:val="Bodytext285pt"/>
                <w:rFonts w:eastAsia="Century Schoolbook"/>
                <w:iCs/>
                <w:sz w:val="20"/>
                <w:szCs w:val="20"/>
              </w:rPr>
              <w:t>xk</w:t>
            </w:r>
          </w:p>
        </w:tc>
        <w:tc>
          <w:tcPr>
            <w:tcW w:w="4834" w:type="dxa"/>
          </w:tcPr>
          <w:p w:rsidR="00197733"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c</w:t>
            </w:r>
            <w:r w:rsidR="00C617BB" w:rsidRPr="00037B04">
              <w:rPr>
                <w:rStyle w:val="Bodytext285pt"/>
                <w:rFonts w:eastAsia="Century Schoolbook"/>
                <w:i/>
                <w:sz w:val="20"/>
                <w:szCs w:val="20"/>
              </w:rPr>
              <w:t>arbonaţii încep în intervalul</w:t>
            </w:r>
            <w:r w:rsidR="003B08B2" w:rsidRPr="00037B04">
              <w:rPr>
                <w:rStyle w:val="Bodytext285pt"/>
                <w:rFonts w:eastAsia="Century Schoolbook"/>
                <w:i/>
                <w:sz w:val="20"/>
                <w:szCs w:val="20"/>
              </w:rPr>
              <w:t xml:space="preserve"> 0 – 25 cm.</w:t>
            </w:r>
          </w:p>
        </w:tc>
      </w:tr>
      <w:tr w:rsidR="00197733" w:rsidRPr="00037B04" w:rsidTr="0043445F">
        <w:tc>
          <w:tcPr>
            <w:tcW w:w="1526" w:type="dxa"/>
          </w:tcPr>
          <w:p w:rsidR="00197733"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E</w:t>
            </w:r>
            <w:r w:rsidR="00676823" w:rsidRPr="00037B04">
              <w:rPr>
                <w:rStyle w:val="Bodytext285pt"/>
                <w:rFonts w:eastAsia="Century Schoolbook"/>
                <w:iCs/>
                <w:sz w:val="20"/>
                <w:szCs w:val="20"/>
              </w:rPr>
              <w:t>picalcaric</w:t>
            </w:r>
          </w:p>
        </w:tc>
        <w:tc>
          <w:tcPr>
            <w:tcW w:w="1119" w:type="dxa"/>
          </w:tcPr>
          <w:p w:rsidR="00197733" w:rsidRPr="00037B04" w:rsidRDefault="00676823" w:rsidP="00BD4DA1">
            <w:pPr>
              <w:jc w:val="both"/>
              <w:rPr>
                <w:rStyle w:val="Bodytext285pt"/>
                <w:rFonts w:eastAsia="Century Schoolbook"/>
                <w:iCs/>
                <w:sz w:val="20"/>
                <w:szCs w:val="20"/>
              </w:rPr>
            </w:pPr>
            <w:r w:rsidRPr="00037B04">
              <w:rPr>
                <w:rStyle w:val="Bodytext285pt"/>
                <w:rFonts w:eastAsia="Century Schoolbook"/>
                <w:iCs/>
                <w:sz w:val="20"/>
                <w:szCs w:val="20"/>
              </w:rPr>
              <w:t>pk</w:t>
            </w:r>
          </w:p>
        </w:tc>
        <w:tc>
          <w:tcPr>
            <w:tcW w:w="4834" w:type="dxa"/>
          </w:tcPr>
          <w:p w:rsidR="00197733"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c</w:t>
            </w:r>
            <w:r w:rsidR="00C617BB" w:rsidRPr="00037B04">
              <w:rPr>
                <w:rStyle w:val="Bodytext285pt"/>
                <w:rFonts w:eastAsia="Century Schoolbook"/>
                <w:i/>
                <w:sz w:val="20"/>
                <w:szCs w:val="20"/>
              </w:rPr>
              <w:t>arbonaţii încep de la 25</w:t>
            </w:r>
            <w:r w:rsidR="003B08B2" w:rsidRPr="00037B04">
              <w:rPr>
                <w:rStyle w:val="Bodytext285pt"/>
                <w:rFonts w:eastAsia="Century Schoolbook"/>
                <w:i/>
                <w:sz w:val="20"/>
                <w:szCs w:val="20"/>
              </w:rPr>
              <w:t xml:space="preserve"> –</w:t>
            </w:r>
            <w:r w:rsidR="00C617BB" w:rsidRPr="00037B04">
              <w:rPr>
                <w:rStyle w:val="Bodytext285pt"/>
                <w:rFonts w:eastAsia="Century Schoolbook"/>
                <w:i/>
                <w:sz w:val="20"/>
                <w:szCs w:val="20"/>
              </w:rPr>
              <w:t xml:space="preserve"> 50</w:t>
            </w:r>
            <w:r w:rsidR="003B08B2" w:rsidRPr="00037B04">
              <w:rPr>
                <w:rStyle w:val="Bodytext285pt"/>
                <w:rFonts w:eastAsia="Century Schoolbook"/>
                <w:i/>
                <w:sz w:val="20"/>
                <w:szCs w:val="20"/>
              </w:rPr>
              <w:t xml:space="preserve"> cm</w:t>
            </w:r>
          </w:p>
        </w:tc>
      </w:tr>
      <w:tr w:rsidR="00197733" w:rsidRPr="00037B04" w:rsidTr="0043445F">
        <w:tc>
          <w:tcPr>
            <w:tcW w:w="1526" w:type="dxa"/>
          </w:tcPr>
          <w:p w:rsidR="00197733"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E</w:t>
            </w:r>
            <w:r w:rsidR="00676823" w:rsidRPr="00037B04">
              <w:rPr>
                <w:rStyle w:val="Bodytext285pt"/>
                <w:rFonts w:eastAsia="Century Schoolbook"/>
                <w:iCs/>
                <w:sz w:val="20"/>
                <w:szCs w:val="20"/>
              </w:rPr>
              <w:t>ndocalcaric</w:t>
            </w:r>
          </w:p>
        </w:tc>
        <w:tc>
          <w:tcPr>
            <w:tcW w:w="1119" w:type="dxa"/>
          </w:tcPr>
          <w:p w:rsidR="00197733" w:rsidRPr="00037B04" w:rsidRDefault="00676823" w:rsidP="00BD4DA1">
            <w:pPr>
              <w:jc w:val="both"/>
              <w:rPr>
                <w:rStyle w:val="Bodytext285pt"/>
                <w:rFonts w:eastAsia="Century Schoolbook"/>
                <w:iCs/>
                <w:sz w:val="20"/>
                <w:szCs w:val="20"/>
              </w:rPr>
            </w:pPr>
            <w:r w:rsidRPr="00037B04">
              <w:rPr>
                <w:rStyle w:val="Bodytext285pt"/>
                <w:rFonts w:eastAsia="Century Schoolbook"/>
                <w:iCs/>
                <w:sz w:val="20"/>
                <w:szCs w:val="20"/>
              </w:rPr>
              <w:t>nk</w:t>
            </w:r>
          </w:p>
        </w:tc>
        <w:tc>
          <w:tcPr>
            <w:tcW w:w="4834" w:type="dxa"/>
          </w:tcPr>
          <w:p w:rsidR="00197733"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c</w:t>
            </w:r>
            <w:r w:rsidR="00C617BB" w:rsidRPr="00037B04">
              <w:rPr>
                <w:rStyle w:val="Bodytext285pt"/>
                <w:rFonts w:eastAsia="Century Schoolbook"/>
                <w:i/>
                <w:sz w:val="20"/>
                <w:szCs w:val="20"/>
              </w:rPr>
              <w:t>arbonaţii încep de la 50</w:t>
            </w:r>
            <w:r w:rsidR="003B08B2" w:rsidRPr="00037B04">
              <w:rPr>
                <w:rStyle w:val="Bodytext285pt"/>
                <w:rFonts w:eastAsia="Century Schoolbook"/>
                <w:i/>
                <w:sz w:val="20"/>
                <w:szCs w:val="20"/>
              </w:rPr>
              <w:t xml:space="preserve"> –</w:t>
            </w:r>
            <w:r w:rsidR="00C617BB" w:rsidRPr="00037B04">
              <w:rPr>
                <w:rStyle w:val="Bodytext285pt"/>
                <w:rFonts w:eastAsia="Century Schoolbook"/>
                <w:i/>
                <w:sz w:val="20"/>
                <w:szCs w:val="20"/>
              </w:rPr>
              <w:t xml:space="preserve"> 100</w:t>
            </w:r>
            <w:r w:rsidR="003B08B2" w:rsidRPr="00037B04">
              <w:rPr>
                <w:rStyle w:val="Bodytext285pt"/>
                <w:rFonts w:eastAsia="Century Schoolbook"/>
                <w:i/>
                <w:sz w:val="20"/>
                <w:szCs w:val="20"/>
              </w:rPr>
              <w:t xml:space="preserve"> cm</w:t>
            </w:r>
          </w:p>
        </w:tc>
      </w:tr>
      <w:tr w:rsidR="00197733" w:rsidRPr="00037B04" w:rsidTr="0043445F">
        <w:tc>
          <w:tcPr>
            <w:tcW w:w="1526" w:type="dxa"/>
          </w:tcPr>
          <w:p w:rsidR="00197733"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676823" w:rsidRPr="00037B04">
              <w:rPr>
                <w:rStyle w:val="Bodytext285pt"/>
                <w:rFonts w:eastAsia="Century Schoolbook"/>
                <w:iCs/>
                <w:sz w:val="20"/>
                <w:szCs w:val="20"/>
              </w:rPr>
              <w:t>alcic</w:t>
            </w:r>
          </w:p>
        </w:tc>
        <w:tc>
          <w:tcPr>
            <w:tcW w:w="1119" w:type="dxa"/>
          </w:tcPr>
          <w:p w:rsidR="00197733" w:rsidRPr="00037B04" w:rsidRDefault="00676823" w:rsidP="00BD4DA1">
            <w:pPr>
              <w:jc w:val="both"/>
              <w:rPr>
                <w:rStyle w:val="Bodytext285pt"/>
                <w:rFonts w:eastAsia="Century Schoolbook"/>
                <w:iCs/>
                <w:sz w:val="20"/>
                <w:szCs w:val="20"/>
              </w:rPr>
            </w:pPr>
            <w:r w:rsidRPr="00037B04">
              <w:rPr>
                <w:rStyle w:val="Bodytext285pt"/>
                <w:rFonts w:eastAsia="Century Schoolbook"/>
                <w:iCs/>
                <w:sz w:val="20"/>
                <w:szCs w:val="20"/>
              </w:rPr>
              <w:t>ca</w:t>
            </w:r>
          </w:p>
        </w:tc>
        <w:tc>
          <w:tcPr>
            <w:tcW w:w="4834" w:type="dxa"/>
          </w:tcPr>
          <w:p w:rsidR="00197733"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o</w:t>
            </w:r>
            <w:r w:rsidR="00C617BB" w:rsidRPr="00037B04">
              <w:rPr>
                <w:rStyle w:val="Bodytext285pt"/>
                <w:rFonts w:eastAsia="Century Schoolbook"/>
                <w:i/>
                <w:sz w:val="20"/>
                <w:szCs w:val="20"/>
              </w:rPr>
              <w:t xml:space="preserve">rizont Cca (carbonaţi </w:t>
            </w:r>
            <m:oMath>
              <m:r>
                <w:rPr>
                  <w:rStyle w:val="Bodytext285pt"/>
                  <w:rFonts w:ascii="Cambria Math" w:eastAsia="Century Schoolbook" w:hAnsi="Cambria Math"/>
                  <w:sz w:val="20"/>
                  <w:szCs w:val="20"/>
                </w:rPr>
                <m:t>&gt;</m:t>
              </m:r>
            </m:oMath>
            <w:r w:rsidR="00C617BB" w:rsidRPr="00037B04">
              <w:rPr>
                <w:rStyle w:val="Bodytext285pt"/>
                <w:rFonts w:eastAsia="Century Schoolbook"/>
                <w:i/>
                <w:sz w:val="20"/>
                <w:szCs w:val="20"/>
              </w:rPr>
              <w:t xml:space="preserve">12% sau carbonaţi secundari friabili </w:t>
            </w:r>
            <m:oMath>
              <m:r>
                <w:rPr>
                  <w:rStyle w:val="Bodytext285pt"/>
                  <w:rFonts w:ascii="Cambria Math" w:eastAsia="Century Schoolbook" w:hAnsi="Cambria Math"/>
                  <w:sz w:val="20"/>
                  <w:szCs w:val="20"/>
                </w:rPr>
                <m:t>&gt;</m:t>
              </m:r>
            </m:oMath>
            <w:r w:rsidR="00C617BB" w:rsidRPr="00037B04">
              <w:rPr>
                <w:rStyle w:val="Bodytext285pt"/>
                <w:rFonts w:eastAsia="Century Schoolbook"/>
                <w:i/>
                <w:sz w:val="20"/>
                <w:szCs w:val="20"/>
              </w:rPr>
              <w:t xml:space="preserve">5%) sau km (carbonaţi escundari friabili </w:t>
            </w:r>
            <m:oMath>
              <m:r>
                <w:rPr>
                  <w:rStyle w:val="Bodytext285pt"/>
                  <w:rFonts w:ascii="Cambria Math" w:eastAsia="Century Schoolbook" w:hAnsi="Cambria Math"/>
                  <w:sz w:val="20"/>
                  <w:szCs w:val="20"/>
                </w:rPr>
                <m:t>&gt;</m:t>
              </m:r>
            </m:oMath>
            <w:r w:rsidR="00C617BB" w:rsidRPr="00037B04">
              <w:rPr>
                <w:rStyle w:val="Bodytext285pt"/>
                <w:rFonts w:eastAsia="Century Schoolbook"/>
                <w:i/>
                <w:sz w:val="20"/>
                <w:szCs w:val="20"/>
              </w:rPr>
              <w:t>1%), începând în 0 – 125 cm.</w:t>
            </w:r>
          </w:p>
        </w:tc>
      </w:tr>
      <w:tr w:rsidR="00262BB0" w:rsidRPr="00037B04" w:rsidTr="0043445F">
        <w:tc>
          <w:tcPr>
            <w:tcW w:w="1526" w:type="dxa"/>
          </w:tcPr>
          <w:p w:rsidR="00262BB0"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676823" w:rsidRPr="00037B04">
              <w:rPr>
                <w:rStyle w:val="Bodytext285pt"/>
                <w:rFonts w:eastAsia="Century Schoolbook"/>
                <w:iCs/>
                <w:sz w:val="20"/>
                <w:szCs w:val="20"/>
              </w:rPr>
              <w:t>ambic</w:t>
            </w:r>
          </w:p>
        </w:tc>
        <w:tc>
          <w:tcPr>
            <w:tcW w:w="1119" w:type="dxa"/>
          </w:tcPr>
          <w:p w:rsidR="00262BB0" w:rsidRPr="00037B04" w:rsidRDefault="00676823" w:rsidP="00D35BE5">
            <w:pPr>
              <w:jc w:val="both"/>
              <w:rPr>
                <w:rStyle w:val="Bodytext285pt"/>
                <w:rFonts w:eastAsia="Century Schoolbook"/>
                <w:iCs/>
                <w:sz w:val="20"/>
                <w:szCs w:val="20"/>
              </w:rPr>
            </w:pPr>
            <w:r w:rsidRPr="00037B04">
              <w:rPr>
                <w:rStyle w:val="Bodytext285pt"/>
                <w:rFonts w:eastAsia="Century Schoolbook"/>
                <w:iCs/>
                <w:sz w:val="20"/>
                <w:szCs w:val="20"/>
              </w:rPr>
              <w:t>cb</w:t>
            </w:r>
          </w:p>
        </w:tc>
        <w:tc>
          <w:tcPr>
            <w:tcW w:w="4834" w:type="dxa"/>
          </w:tcPr>
          <w:p w:rsidR="00262BB0"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p</w:t>
            </w:r>
            <w:r w:rsidR="00262BB0" w:rsidRPr="00037B04">
              <w:rPr>
                <w:rStyle w:val="Bodytext285pt"/>
                <w:rFonts w:eastAsia="Century Schoolbook"/>
                <w:i/>
                <w:sz w:val="20"/>
                <w:szCs w:val="20"/>
              </w:rPr>
              <w:t>rezintă orizont B cambic (Bv)</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F</w:t>
            </w:r>
            <w:r w:rsidR="000E2330" w:rsidRPr="00037B04">
              <w:rPr>
                <w:rStyle w:val="Bodytext285pt"/>
                <w:rFonts w:eastAsia="Century Schoolbook"/>
                <w:iCs/>
                <w:sz w:val="20"/>
                <w:szCs w:val="20"/>
              </w:rPr>
              <w:t>orest</w:t>
            </w:r>
            <w:r w:rsidR="0042639F" w:rsidRPr="00037B04">
              <w:rPr>
                <w:rStyle w:val="Bodytext285pt"/>
                <w:rFonts w:eastAsia="Century Schoolbook"/>
                <w:iCs/>
                <w:sz w:val="20"/>
                <w:szCs w:val="20"/>
              </w:rPr>
              <w:t>ic</w:t>
            </w:r>
          </w:p>
        </w:tc>
        <w:tc>
          <w:tcPr>
            <w:tcW w:w="1119" w:type="dxa"/>
          </w:tcPr>
          <w:p w:rsidR="0042639F" w:rsidRPr="00037B04" w:rsidRDefault="0042639F" w:rsidP="00D35BE5">
            <w:pPr>
              <w:jc w:val="both"/>
              <w:rPr>
                <w:rStyle w:val="Bodytext285pt"/>
                <w:rFonts w:eastAsia="Century Schoolbook"/>
                <w:iCs/>
                <w:sz w:val="20"/>
                <w:szCs w:val="20"/>
              </w:rPr>
            </w:pPr>
            <w:r w:rsidRPr="00037B04">
              <w:rPr>
                <w:rStyle w:val="Bodytext285pt"/>
                <w:rFonts w:eastAsia="Century Schoolbook"/>
                <w:iCs/>
                <w:sz w:val="20"/>
                <w:szCs w:val="20"/>
              </w:rPr>
              <w:t>fr</w:t>
            </w:r>
          </w:p>
        </w:tc>
        <w:tc>
          <w:tcPr>
            <w:tcW w:w="4834" w:type="dxa"/>
          </w:tcPr>
          <w:p w:rsidR="0042639F" w:rsidRPr="00037B04" w:rsidRDefault="004F3A68" w:rsidP="00E20041">
            <w:pPr>
              <w:rPr>
                <w:rStyle w:val="Bodytext285pt"/>
                <w:rFonts w:eastAsia="Century Schoolbook"/>
                <w:b/>
                <w:bCs/>
                <w:i/>
                <w:sz w:val="20"/>
                <w:szCs w:val="20"/>
              </w:rPr>
            </w:pPr>
            <w:r w:rsidRPr="00037B04">
              <w:rPr>
                <w:rStyle w:val="Bodytext285pt"/>
                <w:rFonts w:eastAsia="Century Schoolbook"/>
                <w:i/>
                <w:sz w:val="20"/>
                <w:szCs w:val="20"/>
              </w:rPr>
              <w:t>o</w:t>
            </w:r>
            <w:r w:rsidR="0042639F" w:rsidRPr="00037B04">
              <w:rPr>
                <w:rStyle w:val="Bodytext285pt"/>
                <w:rFonts w:eastAsia="Century Schoolbook"/>
                <w:i/>
                <w:sz w:val="20"/>
                <w:szCs w:val="20"/>
              </w:rPr>
              <w:t xml:space="preserve">rizont Am forestalic - </w:t>
            </w:r>
            <w:r w:rsidR="0042639F" w:rsidRPr="00037B04">
              <w:rPr>
                <w:rStyle w:val="Bodytext285pt"/>
                <w:rFonts w:eastAsia="Century Schoolbook"/>
                <w:b/>
                <w:bCs/>
                <w:i/>
                <w:sz w:val="20"/>
                <w:szCs w:val="20"/>
              </w:rPr>
              <w:t>Amf</w:t>
            </w:r>
          </w:p>
        </w:tc>
      </w:tr>
      <w:tr w:rsidR="00262BB0" w:rsidRPr="00037B04" w:rsidTr="0043445F">
        <w:tc>
          <w:tcPr>
            <w:tcW w:w="1526" w:type="dxa"/>
          </w:tcPr>
          <w:p w:rsidR="00262BB0"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G</w:t>
            </w:r>
            <w:r w:rsidR="00262BB0" w:rsidRPr="00037B04">
              <w:rPr>
                <w:rStyle w:val="Bodytext285pt"/>
                <w:rFonts w:eastAsia="Century Schoolbook"/>
                <w:iCs/>
                <w:sz w:val="20"/>
                <w:szCs w:val="20"/>
              </w:rPr>
              <w:t>leic</w:t>
            </w:r>
          </w:p>
        </w:tc>
        <w:tc>
          <w:tcPr>
            <w:tcW w:w="1119" w:type="dxa"/>
          </w:tcPr>
          <w:p w:rsidR="00262BB0" w:rsidRPr="00037B04" w:rsidRDefault="00262BB0" w:rsidP="00BD4DA1">
            <w:pPr>
              <w:jc w:val="both"/>
              <w:rPr>
                <w:rStyle w:val="Bodytext285pt"/>
                <w:rFonts w:eastAsia="Century Schoolbook"/>
                <w:iCs/>
                <w:sz w:val="20"/>
                <w:szCs w:val="20"/>
              </w:rPr>
            </w:pPr>
            <w:r w:rsidRPr="00037B04">
              <w:rPr>
                <w:rStyle w:val="Bodytext285pt"/>
                <w:rFonts w:eastAsia="Century Schoolbook"/>
                <w:iCs/>
                <w:sz w:val="20"/>
                <w:szCs w:val="20"/>
              </w:rPr>
              <w:t>gc</w:t>
            </w:r>
          </w:p>
        </w:tc>
        <w:tc>
          <w:tcPr>
            <w:tcW w:w="4834" w:type="dxa"/>
          </w:tcPr>
          <w:p w:rsidR="00262BB0"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o</w:t>
            </w:r>
            <w:r w:rsidR="00676823" w:rsidRPr="00037B04">
              <w:rPr>
                <w:rStyle w:val="Bodytext285pt"/>
                <w:rFonts w:eastAsia="Century Schoolbook"/>
                <w:i/>
                <w:sz w:val="20"/>
                <w:szCs w:val="20"/>
              </w:rPr>
              <w:t xml:space="preserve">rizont </w:t>
            </w:r>
            <w:r w:rsidR="00676823" w:rsidRPr="00037B04">
              <w:rPr>
                <w:rStyle w:val="Bodytext285pt"/>
                <w:rFonts w:eastAsia="Century Schoolbook"/>
                <w:b/>
                <w:bCs/>
                <w:i/>
                <w:sz w:val="20"/>
                <w:szCs w:val="20"/>
              </w:rPr>
              <w:t>Gr</w:t>
            </w:r>
            <w:r w:rsidR="00676823" w:rsidRPr="00037B04">
              <w:rPr>
                <w:rStyle w:val="Bodytext285pt"/>
                <w:rFonts w:eastAsia="Century Schoolbook"/>
                <w:i/>
                <w:sz w:val="20"/>
                <w:szCs w:val="20"/>
              </w:rPr>
              <w:t xml:space="preserve"> (proprietăţi gleice de reducere) începând în 50 – 125 cm.</w:t>
            </w:r>
          </w:p>
        </w:tc>
      </w:tr>
      <w:tr w:rsidR="00262BB0" w:rsidRPr="00037B04" w:rsidTr="0043445F">
        <w:tc>
          <w:tcPr>
            <w:tcW w:w="1526" w:type="dxa"/>
          </w:tcPr>
          <w:p w:rsidR="00262BB0"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E</w:t>
            </w:r>
            <w:r w:rsidR="00676823" w:rsidRPr="00037B04">
              <w:rPr>
                <w:rStyle w:val="Bodytext285pt"/>
                <w:rFonts w:eastAsia="Century Schoolbook"/>
                <w:iCs/>
                <w:sz w:val="20"/>
                <w:szCs w:val="20"/>
              </w:rPr>
              <w:t>ndogleic</w:t>
            </w:r>
          </w:p>
        </w:tc>
        <w:tc>
          <w:tcPr>
            <w:tcW w:w="1119" w:type="dxa"/>
          </w:tcPr>
          <w:p w:rsidR="00262BB0" w:rsidRPr="00037B04" w:rsidRDefault="00676823" w:rsidP="00BD4DA1">
            <w:pPr>
              <w:jc w:val="both"/>
              <w:rPr>
                <w:rStyle w:val="Bodytext285pt"/>
                <w:rFonts w:eastAsia="Century Schoolbook"/>
                <w:iCs/>
                <w:sz w:val="20"/>
                <w:szCs w:val="20"/>
              </w:rPr>
            </w:pPr>
            <w:r w:rsidRPr="00037B04">
              <w:rPr>
                <w:rStyle w:val="Bodytext285pt"/>
                <w:rFonts w:eastAsia="Century Schoolbook"/>
                <w:iCs/>
                <w:sz w:val="20"/>
                <w:szCs w:val="20"/>
              </w:rPr>
              <w:t>ng</w:t>
            </w:r>
          </w:p>
        </w:tc>
        <w:tc>
          <w:tcPr>
            <w:tcW w:w="4834" w:type="dxa"/>
          </w:tcPr>
          <w:p w:rsidR="00262BB0" w:rsidRPr="00037B04" w:rsidRDefault="00676823" w:rsidP="00E20041">
            <w:pPr>
              <w:rPr>
                <w:rStyle w:val="Bodytext285pt"/>
                <w:rFonts w:eastAsia="Century Schoolbook"/>
                <w:i/>
                <w:sz w:val="20"/>
                <w:szCs w:val="20"/>
              </w:rPr>
            </w:pP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50 – 100 cm.</w:t>
            </w:r>
          </w:p>
        </w:tc>
      </w:tr>
      <w:tr w:rsidR="00262BB0" w:rsidRPr="00037B04" w:rsidTr="0043445F">
        <w:tc>
          <w:tcPr>
            <w:tcW w:w="1526" w:type="dxa"/>
          </w:tcPr>
          <w:p w:rsidR="00262BB0"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B</w:t>
            </w:r>
            <w:r w:rsidR="00676823" w:rsidRPr="00037B04">
              <w:rPr>
                <w:rStyle w:val="Bodytext285pt"/>
                <w:rFonts w:eastAsia="Century Schoolbook"/>
                <w:iCs/>
                <w:sz w:val="20"/>
                <w:szCs w:val="20"/>
              </w:rPr>
              <w:t>atigleic</w:t>
            </w:r>
          </w:p>
        </w:tc>
        <w:tc>
          <w:tcPr>
            <w:tcW w:w="1119" w:type="dxa"/>
          </w:tcPr>
          <w:p w:rsidR="00262BB0" w:rsidRPr="00037B04" w:rsidRDefault="00676823" w:rsidP="00BD4DA1">
            <w:pPr>
              <w:jc w:val="both"/>
              <w:rPr>
                <w:rStyle w:val="Bodytext285pt"/>
                <w:rFonts w:eastAsia="Century Schoolbook"/>
                <w:iCs/>
                <w:sz w:val="20"/>
                <w:szCs w:val="20"/>
              </w:rPr>
            </w:pPr>
            <w:r w:rsidRPr="00037B04">
              <w:rPr>
                <w:rStyle w:val="Bodytext285pt"/>
                <w:rFonts w:eastAsia="Century Schoolbook"/>
                <w:iCs/>
                <w:sz w:val="20"/>
                <w:szCs w:val="20"/>
              </w:rPr>
              <w:t>d</w:t>
            </w:r>
            <w:r w:rsidR="000E2330" w:rsidRPr="00037B04">
              <w:rPr>
                <w:rStyle w:val="Bodytext285pt"/>
                <w:rFonts w:eastAsia="Century Schoolbook"/>
                <w:iCs/>
                <w:sz w:val="20"/>
                <w:szCs w:val="20"/>
              </w:rPr>
              <w:t>g</w:t>
            </w:r>
          </w:p>
        </w:tc>
        <w:tc>
          <w:tcPr>
            <w:tcW w:w="4834" w:type="dxa"/>
          </w:tcPr>
          <w:p w:rsidR="00262BB0"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o</w:t>
            </w:r>
            <w:r w:rsidR="00676823" w:rsidRPr="00037B04">
              <w:rPr>
                <w:rStyle w:val="Bodytext285pt"/>
                <w:rFonts w:eastAsia="Century Schoolbook"/>
                <w:i/>
                <w:sz w:val="20"/>
                <w:szCs w:val="20"/>
              </w:rPr>
              <w:t xml:space="preserve">rizont </w:t>
            </w:r>
            <w:r w:rsidR="00676823" w:rsidRPr="00037B04">
              <w:rPr>
                <w:rStyle w:val="Bodytext285pt"/>
                <w:rFonts w:eastAsia="Century Schoolbook"/>
                <w:b/>
                <w:bCs/>
                <w:i/>
                <w:sz w:val="20"/>
                <w:szCs w:val="20"/>
              </w:rPr>
              <w:t>Gr</w:t>
            </w:r>
            <w:r w:rsidR="00676823" w:rsidRPr="00037B04">
              <w:rPr>
                <w:rStyle w:val="Bodytext285pt"/>
                <w:rFonts w:eastAsia="Century Schoolbook"/>
                <w:i/>
                <w:sz w:val="20"/>
                <w:szCs w:val="20"/>
              </w:rPr>
              <w:t xml:space="preserve"> începând în 100 – 200 cm.</w:t>
            </w:r>
          </w:p>
        </w:tc>
      </w:tr>
      <w:tr w:rsidR="00262BB0" w:rsidRPr="00037B04" w:rsidTr="0043445F">
        <w:tc>
          <w:tcPr>
            <w:tcW w:w="1526" w:type="dxa"/>
          </w:tcPr>
          <w:p w:rsidR="00262BB0"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8E6BB4" w:rsidRPr="00037B04">
              <w:rPr>
                <w:rStyle w:val="Bodytext285pt"/>
                <w:rFonts w:eastAsia="Century Schoolbook"/>
                <w:iCs/>
                <w:sz w:val="20"/>
                <w:szCs w:val="20"/>
              </w:rPr>
              <w:t>linogleic</w:t>
            </w:r>
          </w:p>
        </w:tc>
        <w:tc>
          <w:tcPr>
            <w:tcW w:w="1119" w:type="dxa"/>
          </w:tcPr>
          <w:p w:rsidR="00262BB0" w:rsidRPr="00037B04" w:rsidRDefault="008E6BB4" w:rsidP="00BD4DA1">
            <w:pPr>
              <w:jc w:val="both"/>
              <w:rPr>
                <w:rStyle w:val="Bodytext285pt"/>
                <w:rFonts w:eastAsia="Century Schoolbook"/>
                <w:iCs/>
                <w:sz w:val="20"/>
                <w:szCs w:val="20"/>
              </w:rPr>
            </w:pPr>
            <w:r w:rsidRPr="00037B04">
              <w:rPr>
                <w:rStyle w:val="Bodytext285pt"/>
                <w:rFonts w:eastAsia="Century Schoolbook"/>
                <w:iCs/>
                <w:sz w:val="20"/>
                <w:szCs w:val="20"/>
              </w:rPr>
              <w:t>cl</w:t>
            </w:r>
          </w:p>
        </w:tc>
        <w:tc>
          <w:tcPr>
            <w:tcW w:w="4834" w:type="dxa"/>
          </w:tcPr>
          <w:p w:rsidR="00262BB0"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s</w:t>
            </w:r>
            <w:r w:rsidR="008E6BB4" w:rsidRPr="00037B04">
              <w:rPr>
                <w:rStyle w:val="Bodytext285pt"/>
                <w:rFonts w:eastAsia="Century Schoolbook"/>
                <w:i/>
                <w:sz w:val="20"/>
                <w:szCs w:val="20"/>
              </w:rPr>
              <w:t xml:space="preserve">ol cu exces temporar de apă provenit din precipitaţii şi/sau izvoare de coastă şi/sau din infiltraţii laterale prin orizonturile profilului de sol situat pe versant şi având orizont </w:t>
            </w:r>
            <w:r w:rsidR="008E6BB4" w:rsidRPr="00037B04">
              <w:rPr>
                <w:rStyle w:val="Bodytext285pt"/>
                <w:rFonts w:eastAsia="Century Schoolbook"/>
                <w:b/>
                <w:bCs/>
                <w:i/>
                <w:sz w:val="20"/>
                <w:szCs w:val="20"/>
              </w:rPr>
              <w:t>w</w:t>
            </w:r>
            <w:r w:rsidR="008E6BB4" w:rsidRPr="00037B04">
              <w:rPr>
                <w:rStyle w:val="Bodytext285pt"/>
                <w:rFonts w:eastAsia="Century Schoolbook"/>
                <w:i/>
                <w:sz w:val="20"/>
                <w:szCs w:val="20"/>
              </w:rPr>
              <w:t xml:space="preserve"> începând în 0 – 50 cm şi orizont </w:t>
            </w:r>
            <w:r w:rsidR="008E6BB4" w:rsidRPr="00037B04">
              <w:rPr>
                <w:rStyle w:val="Bodytext285pt"/>
                <w:rFonts w:eastAsia="Century Schoolbook"/>
                <w:b/>
                <w:bCs/>
                <w:i/>
                <w:sz w:val="20"/>
                <w:szCs w:val="20"/>
              </w:rPr>
              <w:t>Gox</w:t>
            </w:r>
            <w:r w:rsidR="008E6BB4" w:rsidRPr="00037B04">
              <w:rPr>
                <w:rStyle w:val="Bodytext285pt"/>
                <w:rFonts w:eastAsia="Century Schoolbook"/>
                <w:i/>
                <w:sz w:val="20"/>
                <w:szCs w:val="20"/>
              </w:rPr>
              <w:t xml:space="preserve"> începând în 0 – 150 cm.</w:t>
            </w:r>
          </w:p>
        </w:tc>
      </w:tr>
      <w:tr w:rsidR="00262BB0" w:rsidRPr="00037B04" w:rsidTr="0043445F">
        <w:tc>
          <w:tcPr>
            <w:tcW w:w="1526" w:type="dxa"/>
          </w:tcPr>
          <w:p w:rsidR="00262BB0"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G</w:t>
            </w:r>
            <w:r w:rsidR="008E6BB4" w:rsidRPr="00037B04">
              <w:rPr>
                <w:rStyle w:val="Bodytext285pt"/>
                <w:rFonts w:eastAsia="Century Schoolbook"/>
                <w:iCs/>
                <w:sz w:val="20"/>
                <w:szCs w:val="20"/>
              </w:rPr>
              <w:t>reic</w:t>
            </w:r>
          </w:p>
        </w:tc>
        <w:tc>
          <w:tcPr>
            <w:tcW w:w="1119" w:type="dxa"/>
          </w:tcPr>
          <w:p w:rsidR="00262BB0" w:rsidRPr="00037B04" w:rsidRDefault="008E6BB4" w:rsidP="00BD4DA1">
            <w:pPr>
              <w:jc w:val="both"/>
              <w:rPr>
                <w:rStyle w:val="Bodytext285pt"/>
                <w:rFonts w:eastAsia="Century Schoolbook"/>
                <w:iCs/>
                <w:sz w:val="20"/>
                <w:szCs w:val="20"/>
              </w:rPr>
            </w:pPr>
            <w:r w:rsidRPr="00037B04">
              <w:rPr>
                <w:rStyle w:val="Bodytext285pt"/>
                <w:rFonts w:eastAsia="Century Schoolbook"/>
                <w:iCs/>
                <w:sz w:val="20"/>
                <w:szCs w:val="20"/>
              </w:rPr>
              <w:t>gr</w:t>
            </w:r>
          </w:p>
        </w:tc>
        <w:tc>
          <w:tcPr>
            <w:tcW w:w="4834" w:type="dxa"/>
          </w:tcPr>
          <w:p w:rsidR="00262BB0"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s</w:t>
            </w:r>
            <w:r w:rsidR="008E6BB4" w:rsidRPr="00037B04">
              <w:rPr>
                <w:rStyle w:val="Bodytext285pt"/>
                <w:rFonts w:eastAsia="Century Schoolbook"/>
                <w:i/>
                <w:sz w:val="20"/>
                <w:szCs w:val="20"/>
              </w:rPr>
              <w:t xml:space="preserve">uborizont </w:t>
            </w:r>
            <w:r w:rsidR="008E6BB4" w:rsidRPr="00037B04">
              <w:rPr>
                <w:rStyle w:val="Bodytext285pt"/>
                <w:rFonts w:eastAsia="Century Schoolbook"/>
                <w:b/>
                <w:bCs/>
                <w:i/>
                <w:sz w:val="20"/>
                <w:szCs w:val="20"/>
              </w:rPr>
              <w:t>Ame</w:t>
            </w:r>
            <w:r w:rsidR="008E6BB4" w:rsidRPr="00037B04">
              <w:rPr>
                <w:rStyle w:val="Bodytext285pt"/>
                <w:rFonts w:eastAsia="Century Schoolbook"/>
                <w:i/>
                <w:sz w:val="20"/>
                <w:szCs w:val="20"/>
              </w:rPr>
              <w:t xml:space="preserve"> în partea inferioară a orizontului Am.</w:t>
            </w:r>
          </w:p>
        </w:tc>
      </w:tr>
      <w:tr w:rsidR="00262BB0" w:rsidRPr="00037B04" w:rsidTr="0043445F">
        <w:tc>
          <w:tcPr>
            <w:tcW w:w="1526" w:type="dxa"/>
          </w:tcPr>
          <w:p w:rsidR="00262BB0"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L</w:t>
            </w:r>
            <w:r w:rsidR="008E6BB4" w:rsidRPr="00037B04">
              <w:rPr>
                <w:rStyle w:val="Bodytext285pt"/>
                <w:rFonts w:eastAsia="Century Schoolbook"/>
                <w:iCs/>
                <w:sz w:val="20"/>
                <w:szCs w:val="20"/>
              </w:rPr>
              <w:t>itic</w:t>
            </w:r>
          </w:p>
        </w:tc>
        <w:tc>
          <w:tcPr>
            <w:tcW w:w="1119" w:type="dxa"/>
          </w:tcPr>
          <w:p w:rsidR="00262BB0" w:rsidRPr="00037B04" w:rsidRDefault="008E6BB4" w:rsidP="00BD4DA1">
            <w:pPr>
              <w:jc w:val="both"/>
              <w:rPr>
                <w:rStyle w:val="Bodytext285pt"/>
                <w:rFonts w:eastAsia="Century Schoolbook"/>
                <w:iCs/>
                <w:sz w:val="20"/>
                <w:szCs w:val="20"/>
              </w:rPr>
            </w:pPr>
            <w:r w:rsidRPr="00037B04">
              <w:rPr>
                <w:rStyle w:val="Bodytext285pt"/>
                <w:rFonts w:eastAsia="Century Schoolbook"/>
                <w:iCs/>
                <w:sz w:val="20"/>
                <w:szCs w:val="20"/>
              </w:rPr>
              <w:t>li</w:t>
            </w:r>
          </w:p>
        </w:tc>
        <w:tc>
          <w:tcPr>
            <w:tcW w:w="4834" w:type="dxa"/>
          </w:tcPr>
          <w:p w:rsidR="00262BB0"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r</w:t>
            </w:r>
            <w:r w:rsidR="008E6BB4" w:rsidRPr="00037B04">
              <w:rPr>
                <w:rStyle w:val="Bodytext285pt"/>
                <w:rFonts w:eastAsia="Century Schoolbook"/>
                <w:i/>
                <w:sz w:val="20"/>
                <w:szCs w:val="20"/>
              </w:rPr>
              <w:t>ocă compactă/continuă (Rn) sau rocă fisurată, inclusiv pietrişuri (Rp) începând în 25 – 50 cm.</w:t>
            </w:r>
          </w:p>
        </w:tc>
      </w:tr>
      <w:tr w:rsidR="00262BB0" w:rsidRPr="00037B04" w:rsidTr="0043445F">
        <w:tc>
          <w:tcPr>
            <w:tcW w:w="1526" w:type="dxa"/>
          </w:tcPr>
          <w:p w:rsidR="00262BB0"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L</w:t>
            </w:r>
            <w:r w:rsidR="008E6BB4" w:rsidRPr="00037B04">
              <w:rPr>
                <w:rStyle w:val="Bodytext285pt"/>
                <w:rFonts w:eastAsia="Century Schoolbook"/>
                <w:iCs/>
                <w:sz w:val="20"/>
                <w:szCs w:val="20"/>
              </w:rPr>
              <w:t>utic</w:t>
            </w:r>
          </w:p>
        </w:tc>
        <w:tc>
          <w:tcPr>
            <w:tcW w:w="1119" w:type="dxa"/>
          </w:tcPr>
          <w:p w:rsidR="00262BB0" w:rsidRPr="00037B04" w:rsidRDefault="008E6BB4" w:rsidP="00BD4DA1">
            <w:pPr>
              <w:jc w:val="both"/>
              <w:rPr>
                <w:rStyle w:val="Bodytext285pt"/>
                <w:rFonts w:eastAsia="Century Schoolbook"/>
                <w:iCs/>
                <w:sz w:val="20"/>
                <w:szCs w:val="20"/>
              </w:rPr>
            </w:pPr>
            <w:r w:rsidRPr="00037B04">
              <w:rPr>
                <w:rStyle w:val="Bodytext285pt"/>
                <w:rFonts w:eastAsia="Century Schoolbook"/>
                <w:iCs/>
                <w:sz w:val="20"/>
                <w:szCs w:val="20"/>
              </w:rPr>
              <w:t>lu</w:t>
            </w:r>
          </w:p>
        </w:tc>
        <w:tc>
          <w:tcPr>
            <w:tcW w:w="4834" w:type="dxa"/>
          </w:tcPr>
          <w:p w:rsidR="00262BB0"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t</w:t>
            </w:r>
            <w:r w:rsidR="008E6BB4" w:rsidRPr="00037B04">
              <w:rPr>
                <w:rStyle w:val="Bodytext285pt"/>
                <w:rFonts w:eastAsia="Century Schoolbook"/>
                <w:i/>
                <w:sz w:val="20"/>
                <w:szCs w:val="20"/>
              </w:rPr>
              <w:t>extură mijlocie lutică cel puţin în primii 50 cm (lutoasă-nisipoasă-grosieră/</w:t>
            </w:r>
            <w:r w:rsidR="0042639F" w:rsidRPr="00037B04">
              <w:rPr>
                <w:rStyle w:val="Bodytext285pt"/>
                <w:rFonts w:eastAsia="Century Schoolbook"/>
                <w:i/>
                <w:sz w:val="20"/>
                <w:szCs w:val="20"/>
              </w:rPr>
              <w:t>-mijlocie/-fină/-extrafină, lutoasă-nisipoasă-argiloasă, lutoasă medie, lutoasă prăfoasă)</w:t>
            </w:r>
          </w:p>
        </w:tc>
      </w:tr>
      <w:tr w:rsidR="00262BB0" w:rsidRPr="00037B04" w:rsidTr="0043445F">
        <w:tc>
          <w:tcPr>
            <w:tcW w:w="1526" w:type="dxa"/>
          </w:tcPr>
          <w:p w:rsidR="00262BB0"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M</w:t>
            </w:r>
            <w:r w:rsidR="0042639F" w:rsidRPr="00037B04">
              <w:rPr>
                <w:rStyle w:val="Bodytext285pt"/>
                <w:rFonts w:eastAsia="Century Schoolbook"/>
                <w:iCs/>
                <w:sz w:val="20"/>
                <w:szCs w:val="20"/>
              </w:rPr>
              <w:t>agnezic</w:t>
            </w:r>
          </w:p>
        </w:tc>
        <w:tc>
          <w:tcPr>
            <w:tcW w:w="1119" w:type="dxa"/>
          </w:tcPr>
          <w:p w:rsidR="00262BB0" w:rsidRPr="00037B04" w:rsidRDefault="0042639F" w:rsidP="00BD4DA1">
            <w:pPr>
              <w:jc w:val="both"/>
              <w:rPr>
                <w:rStyle w:val="Bodytext285pt"/>
                <w:rFonts w:eastAsia="Century Schoolbook"/>
                <w:iCs/>
                <w:sz w:val="20"/>
                <w:szCs w:val="20"/>
              </w:rPr>
            </w:pPr>
            <w:r w:rsidRPr="00037B04">
              <w:rPr>
                <w:rStyle w:val="Bodytext285pt"/>
                <w:rFonts w:eastAsia="Century Schoolbook"/>
                <w:iCs/>
                <w:sz w:val="20"/>
                <w:szCs w:val="20"/>
              </w:rPr>
              <w:t>mg</w:t>
            </w:r>
          </w:p>
        </w:tc>
        <w:tc>
          <w:tcPr>
            <w:tcW w:w="4834" w:type="dxa"/>
          </w:tcPr>
          <w:p w:rsidR="00262BB0"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r</w:t>
            </w:r>
            <w:r w:rsidR="0042639F" w:rsidRPr="00037B04">
              <w:rPr>
                <w:rStyle w:val="Bodytext285pt"/>
                <w:rFonts w:eastAsia="Century Schoolbook"/>
                <w:i/>
                <w:sz w:val="20"/>
                <w:szCs w:val="20"/>
              </w:rPr>
              <w:t xml:space="preserve">aport Ca schimbabil/Mg schimbabil </w:t>
            </w:r>
            <m:oMath>
              <m:r>
                <w:rPr>
                  <w:rStyle w:val="Bodytext285pt"/>
                  <w:rFonts w:ascii="Cambria Math" w:eastAsia="Century Schoolbook" w:hAnsi="Cambria Math"/>
                  <w:sz w:val="20"/>
                  <w:szCs w:val="20"/>
                </w:rPr>
                <m:t>&lt;</m:t>
              </m:r>
            </m:oMath>
            <w:r w:rsidR="0042639F" w:rsidRPr="00037B04">
              <w:rPr>
                <w:rStyle w:val="Bodytext285pt"/>
                <w:rFonts w:eastAsia="Century Schoolbook"/>
                <w:i/>
                <w:sz w:val="20"/>
                <w:szCs w:val="20"/>
              </w:rPr>
              <w:t>1 în cea mai mare parte între 0 – 100 cm sau până la roca compactă dacă grosime solului este mai mică de 100 cm.</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P</w:t>
            </w:r>
            <w:r w:rsidR="0042639F" w:rsidRPr="00037B04">
              <w:rPr>
                <w:rStyle w:val="Bodytext285pt"/>
                <w:rFonts w:eastAsia="Century Schoolbook"/>
                <w:iCs/>
                <w:sz w:val="20"/>
                <w:szCs w:val="20"/>
              </w:rPr>
              <w:t>ararendzinic</w:t>
            </w:r>
          </w:p>
        </w:tc>
        <w:tc>
          <w:tcPr>
            <w:tcW w:w="1119" w:type="dxa"/>
          </w:tcPr>
          <w:p w:rsidR="0042639F" w:rsidRPr="00037B04" w:rsidRDefault="0042639F" w:rsidP="00BD4DA1">
            <w:pPr>
              <w:jc w:val="both"/>
              <w:rPr>
                <w:rStyle w:val="Bodytext285pt"/>
                <w:rFonts w:eastAsia="Century Schoolbook"/>
                <w:iCs/>
                <w:sz w:val="20"/>
                <w:szCs w:val="20"/>
              </w:rPr>
            </w:pPr>
            <w:r w:rsidRPr="00037B04">
              <w:rPr>
                <w:rStyle w:val="Bodytext285pt"/>
                <w:rFonts w:eastAsia="Century Schoolbook"/>
                <w:iCs/>
                <w:sz w:val="20"/>
                <w:szCs w:val="20"/>
              </w:rPr>
              <w:t>pa</w:t>
            </w:r>
          </w:p>
        </w:tc>
        <w:tc>
          <w:tcPr>
            <w:tcW w:w="4834" w:type="dxa"/>
          </w:tcPr>
          <w:p w:rsidR="0042639F"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s</w:t>
            </w:r>
            <w:r w:rsidR="0042639F" w:rsidRPr="00037B04">
              <w:rPr>
                <w:rStyle w:val="Bodytext285pt"/>
                <w:rFonts w:eastAsia="Century Schoolbook"/>
                <w:i/>
                <w:sz w:val="20"/>
                <w:szCs w:val="20"/>
              </w:rPr>
              <w:t xml:space="preserve">ol având Am şi V% </w:t>
            </w:r>
            <m:oMath>
              <m:r>
                <w:rPr>
                  <w:rStyle w:val="Bodytext285pt"/>
                  <w:rFonts w:ascii="Cambria Math" w:eastAsia="Century Schoolbook" w:hAnsi="Cambria Math"/>
                  <w:sz w:val="20"/>
                  <w:szCs w:val="20"/>
                </w:rPr>
                <m:t>&gt;</m:t>
              </m:r>
            </m:oMath>
            <w:r w:rsidR="0042639F" w:rsidRPr="00037B04">
              <w:rPr>
                <w:rStyle w:val="Bodytext285pt"/>
                <w:rFonts w:eastAsia="Century Schoolbook"/>
                <w:i/>
                <w:sz w:val="20"/>
                <w:szCs w:val="20"/>
              </w:rPr>
              <w:t xml:space="preserve"> 55, format pe material parental marnic</w:t>
            </w:r>
            <w:r w:rsidR="007D2D90" w:rsidRPr="00037B04">
              <w:rPr>
                <w:rStyle w:val="Bodytext285pt"/>
                <w:rFonts w:eastAsia="Century Schoolbook"/>
                <w:i/>
                <w:sz w:val="20"/>
                <w:szCs w:val="20"/>
              </w:rPr>
              <w:t xml:space="preserve"> (argilă </w:t>
            </w:r>
            <m:oMath>
              <m:r>
                <w:rPr>
                  <w:rStyle w:val="Bodytext285pt"/>
                  <w:rFonts w:ascii="Cambria Math" w:eastAsia="Century Schoolbook" w:hAnsi="Cambria Math"/>
                  <w:sz w:val="20"/>
                  <w:szCs w:val="20"/>
                </w:rPr>
                <m:t>&gt;</m:t>
              </m:r>
            </m:oMath>
            <w:r w:rsidR="007D2D90"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7D2D90"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7D2D90" w:rsidRPr="00037B04">
              <w:rPr>
                <w:rStyle w:val="Bodytext285pt"/>
                <w:rFonts w:eastAsia="Century Schoolbook"/>
                <w:i/>
                <w:sz w:val="20"/>
                <w:szCs w:val="20"/>
              </w:rPr>
              <w:t>40%, material care apare în primii 75 cm ai profilului.</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P</w:t>
            </w:r>
            <w:r w:rsidR="007D2D90" w:rsidRPr="00037B04">
              <w:rPr>
                <w:rStyle w:val="Bodytext285pt"/>
                <w:rFonts w:eastAsia="Century Schoolbook"/>
                <w:iCs/>
                <w:sz w:val="20"/>
                <w:szCs w:val="20"/>
              </w:rPr>
              <w:t>samic</w:t>
            </w:r>
          </w:p>
        </w:tc>
        <w:tc>
          <w:tcPr>
            <w:tcW w:w="1119" w:type="dxa"/>
          </w:tcPr>
          <w:p w:rsidR="0042639F" w:rsidRPr="00037B04" w:rsidRDefault="007D2D90" w:rsidP="00BD4DA1">
            <w:pPr>
              <w:jc w:val="both"/>
              <w:rPr>
                <w:rStyle w:val="Bodytext285pt"/>
                <w:rFonts w:eastAsia="Century Schoolbook"/>
                <w:iCs/>
                <w:sz w:val="20"/>
                <w:szCs w:val="20"/>
              </w:rPr>
            </w:pPr>
            <w:r w:rsidRPr="00037B04">
              <w:rPr>
                <w:rStyle w:val="Bodytext285pt"/>
                <w:rFonts w:eastAsia="Century Schoolbook"/>
                <w:iCs/>
                <w:sz w:val="20"/>
                <w:szCs w:val="20"/>
              </w:rPr>
              <w:t>ps</w:t>
            </w:r>
          </w:p>
        </w:tc>
        <w:tc>
          <w:tcPr>
            <w:tcW w:w="4834" w:type="dxa"/>
          </w:tcPr>
          <w:p w:rsidR="0042639F"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t</w:t>
            </w:r>
            <w:r w:rsidR="007D2D90" w:rsidRPr="00037B04">
              <w:rPr>
                <w:rStyle w:val="Bodytext285pt"/>
                <w:rFonts w:eastAsia="Century Schoolbook"/>
                <w:i/>
                <w:sz w:val="20"/>
                <w:szCs w:val="20"/>
              </w:rPr>
              <w:t>extură grosieră (nisipoasă şi/sau nisipoasă-lutoasă) în orizontul de suprafaţă  al solului mineral.</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R</w:t>
            </w:r>
            <w:r w:rsidR="007D2D90" w:rsidRPr="00037B04">
              <w:rPr>
                <w:rStyle w:val="Bodytext285pt"/>
                <w:rFonts w:eastAsia="Century Schoolbook"/>
                <w:iCs/>
                <w:sz w:val="20"/>
                <w:szCs w:val="20"/>
              </w:rPr>
              <w:t>endzinic</w:t>
            </w:r>
          </w:p>
        </w:tc>
        <w:tc>
          <w:tcPr>
            <w:tcW w:w="1119" w:type="dxa"/>
          </w:tcPr>
          <w:p w:rsidR="0042639F" w:rsidRPr="00037B04" w:rsidRDefault="007D2D90" w:rsidP="00BD4DA1">
            <w:pPr>
              <w:jc w:val="both"/>
              <w:rPr>
                <w:rStyle w:val="Bodytext285pt"/>
                <w:rFonts w:eastAsia="Century Schoolbook"/>
                <w:iCs/>
                <w:sz w:val="20"/>
                <w:szCs w:val="20"/>
              </w:rPr>
            </w:pPr>
            <w:r w:rsidRPr="00037B04">
              <w:rPr>
                <w:rStyle w:val="Bodytext285pt"/>
                <w:rFonts w:eastAsia="Century Schoolbook"/>
                <w:iCs/>
                <w:sz w:val="20"/>
                <w:szCs w:val="20"/>
              </w:rPr>
              <w:t>rz</w:t>
            </w:r>
          </w:p>
        </w:tc>
        <w:tc>
          <w:tcPr>
            <w:tcW w:w="4834" w:type="dxa"/>
          </w:tcPr>
          <w:p w:rsidR="0042639F"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s</w:t>
            </w:r>
            <w:r w:rsidR="0023683F" w:rsidRPr="00037B04">
              <w:rPr>
                <w:rStyle w:val="Bodytext285pt"/>
                <w:rFonts w:eastAsia="Century Schoolbook"/>
                <w:i/>
                <w:sz w:val="20"/>
                <w:szCs w:val="20"/>
              </w:rPr>
              <w:t xml:space="preserve">ol cu V% </w:t>
            </w:r>
            <m:oMath>
              <m:r>
                <w:rPr>
                  <w:rStyle w:val="Bodytext285pt"/>
                  <w:rFonts w:ascii="Cambria Math" w:eastAsia="Century Schoolbook" w:hAnsi="Cambria Math"/>
                  <w:sz w:val="20"/>
                  <w:szCs w:val="20"/>
                </w:rPr>
                <m:t>&gt;</m:t>
              </m:r>
            </m:oMath>
            <w:r w:rsidR="0023683F" w:rsidRPr="00037B04">
              <w:rPr>
                <w:rStyle w:val="Bodytext285pt"/>
                <w:rFonts w:eastAsia="Century Schoolbook"/>
                <w:i/>
                <w:sz w:val="20"/>
                <w:szCs w:val="20"/>
              </w:rPr>
              <w:t xml:space="preserve">53 format pe substraturi calcaroase (roci sau materiale scheletice – sk </w:t>
            </w:r>
            <m:oMath>
              <m:r>
                <w:rPr>
                  <w:rStyle w:val="Bodytext285pt"/>
                  <w:rFonts w:ascii="Cambria Math" w:eastAsia="Century Schoolbook" w:hAnsi="Cambria Math"/>
                  <w:sz w:val="20"/>
                  <w:szCs w:val="20"/>
                </w:rPr>
                <m:t>&gt;</m:t>
              </m:r>
            </m:oMath>
            <w:r w:rsidR="0023683F" w:rsidRPr="00037B04">
              <w:rPr>
                <w:rStyle w:val="Bodytext285pt"/>
                <w:rFonts w:eastAsia="Century Schoolbook"/>
                <w:i/>
                <w:sz w:val="20"/>
                <w:szCs w:val="20"/>
              </w:rPr>
              <w:t xml:space="preserve">50%), cu carbonaţi </w:t>
            </w:r>
            <m:oMath>
              <m:r>
                <w:rPr>
                  <w:rStyle w:val="Bodytext285pt"/>
                  <w:rFonts w:ascii="Cambria Math" w:eastAsia="Century Schoolbook" w:hAnsi="Cambria Math"/>
                  <w:sz w:val="20"/>
                  <w:szCs w:val="20"/>
                </w:rPr>
                <m:t>&gt;</m:t>
              </m:r>
            </m:oMath>
            <w:r w:rsidR="0023683F" w:rsidRPr="00037B04">
              <w:rPr>
                <w:rStyle w:val="Bodytext285pt"/>
                <w:rFonts w:eastAsia="Century Schoolbook"/>
                <w:i/>
                <w:sz w:val="20"/>
                <w:szCs w:val="20"/>
              </w:rPr>
              <w:t>40% (MK), care apar în 25 – 75 cm.</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S</w:t>
            </w:r>
            <w:r w:rsidR="004E27BE" w:rsidRPr="00037B04">
              <w:rPr>
                <w:rStyle w:val="Bodytext285pt"/>
                <w:rFonts w:eastAsia="Century Schoolbook"/>
                <w:iCs/>
                <w:sz w:val="20"/>
                <w:szCs w:val="20"/>
              </w:rPr>
              <w:t>alinic</w:t>
            </w:r>
          </w:p>
        </w:tc>
        <w:tc>
          <w:tcPr>
            <w:tcW w:w="1119" w:type="dxa"/>
          </w:tcPr>
          <w:p w:rsidR="0042639F" w:rsidRPr="00037B04" w:rsidRDefault="004E27BE" w:rsidP="00BD4DA1">
            <w:pPr>
              <w:jc w:val="both"/>
              <w:rPr>
                <w:rStyle w:val="Bodytext285pt"/>
                <w:rFonts w:eastAsia="Century Schoolbook"/>
                <w:iCs/>
                <w:sz w:val="20"/>
                <w:szCs w:val="20"/>
              </w:rPr>
            </w:pPr>
            <w:r w:rsidRPr="00037B04">
              <w:rPr>
                <w:rStyle w:val="Bodytext285pt"/>
                <w:rFonts w:eastAsia="Century Schoolbook"/>
                <w:iCs/>
                <w:sz w:val="20"/>
                <w:szCs w:val="20"/>
              </w:rPr>
              <w:t>sc</w:t>
            </w:r>
          </w:p>
        </w:tc>
        <w:tc>
          <w:tcPr>
            <w:tcW w:w="4834" w:type="dxa"/>
          </w:tcPr>
          <w:p w:rsidR="0042639F"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o</w:t>
            </w:r>
            <w:r w:rsidR="004E27BE" w:rsidRPr="00037B04">
              <w:rPr>
                <w:rStyle w:val="Bodytext285pt"/>
                <w:rFonts w:eastAsia="Century Schoolbook"/>
                <w:i/>
                <w:sz w:val="20"/>
                <w:szCs w:val="20"/>
              </w:rPr>
              <w:t xml:space="preserve">rizont </w:t>
            </w:r>
            <w:r w:rsidR="004E27BE" w:rsidRPr="00037B04">
              <w:rPr>
                <w:rStyle w:val="Bodytext285pt"/>
                <w:rFonts w:eastAsia="Century Schoolbook"/>
                <w:b/>
                <w:bCs/>
                <w:i/>
                <w:sz w:val="20"/>
                <w:szCs w:val="20"/>
              </w:rPr>
              <w:t>sc</w:t>
            </w:r>
            <w:r w:rsidR="004E27BE" w:rsidRPr="00037B04">
              <w:rPr>
                <w:rStyle w:val="Bodytext285pt"/>
                <w:rFonts w:eastAsia="Century Schoolbook"/>
                <w:i/>
                <w:sz w:val="20"/>
                <w:szCs w:val="20"/>
              </w:rPr>
              <w:t xml:space="preserve"> în 0 – 100 cm şi orizont </w:t>
            </w:r>
            <w:r w:rsidR="004E27BE" w:rsidRPr="00037B04">
              <w:rPr>
                <w:rStyle w:val="Bodytext285pt"/>
                <w:rFonts w:eastAsia="Century Schoolbook"/>
                <w:b/>
                <w:bCs/>
                <w:i/>
                <w:sz w:val="20"/>
                <w:szCs w:val="20"/>
              </w:rPr>
              <w:t xml:space="preserve">sa </w:t>
            </w:r>
            <w:r w:rsidR="004E27BE" w:rsidRPr="00037B04">
              <w:rPr>
                <w:rStyle w:val="Bodytext285pt"/>
                <w:rFonts w:eastAsia="Century Schoolbook"/>
                <w:i/>
                <w:sz w:val="20"/>
                <w:szCs w:val="20"/>
              </w:rPr>
              <w:t>în 50 – 100 cm.</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S</w:t>
            </w:r>
            <w:r w:rsidR="004E27BE" w:rsidRPr="00037B04">
              <w:rPr>
                <w:rStyle w:val="Bodytext285pt"/>
                <w:rFonts w:eastAsia="Century Schoolbook"/>
                <w:iCs/>
                <w:sz w:val="20"/>
                <w:szCs w:val="20"/>
              </w:rPr>
              <w:t>odic</w:t>
            </w:r>
          </w:p>
        </w:tc>
        <w:tc>
          <w:tcPr>
            <w:tcW w:w="1119" w:type="dxa"/>
          </w:tcPr>
          <w:p w:rsidR="0042639F" w:rsidRPr="00037B04" w:rsidRDefault="004E27BE" w:rsidP="00BD4DA1">
            <w:pPr>
              <w:jc w:val="both"/>
              <w:rPr>
                <w:rStyle w:val="Bodytext285pt"/>
                <w:rFonts w:eastAsia="Century Schoolbook"/>
                <w:iCs/>
                <w:sz w:val="20"/>
                <w:szCs w:val="20"/>
              </w:rPr>
            </w:pPr>
            <w:r w:rsidRPr="00037B04">
              <w:rPr>
                <w:rStyle w:val="Bodytext285pt"/>
                <w:rFonts w:eastAsia="Century Schoolbook"/>
                <w:iCs/>
                <w:sz w:val="20"/>
                <w:szCs w:val="20"/>
              </w:rPr>
              <w:t>ac</w:t>
            </w:r>
          </w:p>
        </w:tc>
        <w:tc>
          <w:tcPr>
            <w:tcW w:w="4834" w:type="dxa"/>
          </w:tcPr>
          <w:p w:rsidR="0042639F"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o</w:t>
            </w:r>
            <w:r w:rsidR="004E27BE" w:rsidRPr="00037B04">
              <w:rPr>
                <w:rStyle w:val="Bodytext285pt"/>
                <w:rFonts w:eastAsia="Century Schoolbook"/>
                <w:i/>
                <w:sz w:val="20"/>
                <w:szCs w:val="20"/>
              </w:rPr>
              <w:t xml:space="preserve">rizont </w:t>
            </w:r>
            <w:r w:rsidR="004E27BE" w:rsidRPr="00037B04">
              <w:rPr>
                <w:rStyle w:val="Bodytext285pt"/>
                <w:rFonts w:eastAsia="Century Schoolbook"/>
                <w:b/>
                <w:bCs/>
                <w:i/>
                <w:sz w:val="20"/>
                <w:szCs w:val="20"/>
              </w:rPr>
              <w:t>ac</w:t>
            </w:r>
            <w:r w:rsidR="004E27BE" w:rsidRPr="00037B04">
              <w:rPr>
                <w:rStyle w:val="Bodytext285pt"/>
                <w:rFonts w:eastAsia="Century Schoolbook"/>
                <w:i/>
                <w:sz w:val="20"/>
                <w:szCs w:val="20"/>
              </w:rPr>
              <w:t xml:space="preserve"> (hiponatric) în 0 – 100 cm sau orizont </w:t>
            </w:r>
            <w:r w:rsidR="004E27BE" w:rsidRPr="00037B04">
              <w:rPr>
                <w:rStyle w:val="Bodytext285pt"/>
                <w:rFonts w:eastAsia="Century Schoolbook"/>
                <w:b/>
                <w:bCs/>
                <w:i/>
                <w:sz w:val="20"/>
                <w:szCs w:val="20"/>
              </w:rPr>
              <w:t>na</w:t>
            </w:r>
            <w:r w:rsidR="004E27BE" w:rsidRPr="00037B04">
              <w:rPr>
                <w:rStyle w:val="Bodytext285pt"/>
                <w:rFonts w:eastAsia="Century Schoolbook"/>
                <w:i/>
                <w:sz w:val="20"/>
                <w:szCs w:val="20"/>
              </w:rPr>
              <w:t xml:space="preserve"> (natric) în 50 – 100 cm.</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S</w:t>
            </w:r>
            <w:r w:rsidR="004E27BE" w:rsidRPr="00037B04">
              <w:rPr>
                <w:rStyle w:val="Bodytext285pt"/>
                <w:rFonts w:eastAsia="Century Schoolbook"/>
                <w:iCs/>
                <w:sz w:val="20"/>
                <w:szCs w:val="20"/>
              </w:rPr>
              <w:t>alsodic</w:t>
            </w:r>
          </w:p>
        </w:tc>
        <w:tc>
          <w:tcPr>
            <w:tcW w:w="1119" w:type="dxa"/>
          </w:tcPr>
          <w:p w:rsidR="0042639F" w:rsidRPr="00037B04" w:rsidRDefault="004E27BE" w:rsidP="00BD4DA1">
            <w:pPr>
              <w:jc w:val="both"/>
              <w:rPr>
                <w:rStyle w:val="Bodytext285pt"/>
                <w:rFonts w:eastAsia="Century Schoolbook"/>
                <w:iCs/>
                <w:sz w:val="20"/>
                <w:szCs w:val="20"/>
              </w:rPr>
            </w:pPr>
            <w:r w:rsidRPr="00037B04">
              <w:rPr>
                <w:rStyle w:val="Bodytext285pt"/>
                <w:rFonts w:eastAsia="Century Schoolbook"/>
                <w:iCs/>
                <w:sz w:val="20"/>
                <w:szCs w:val="20"/>
              </w:rPr>
              <w:t>ss</w:t>
            </w:r>
          </w:p>
        </w:tc>
        <w:tc>
          <w:tcPr>
            <w:tcW w:w="4834" w:type="dxa"/>
          </w:tcPr>
          <w:p w:rsidR="0042639F"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s</w:t>
            </w:r>
            <w:r w:rsidR="004E27BE" w:rsidRPr="00037B04">
              <w:rPr>
                <w:rStyle w:val="Bodytext285pt"/>
                <w:rFonts w:eastAsia="Century Schoolbook"/>
                <w:i/>
                <w:sz w:val="20"/>
                <w:szCs w:val="20"/>
              </w:rPr>
              <w:t>alinic şi sodic în acelaş timp</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S</w:t>
            </w:r>
            <w:r w:rsidR="0021551B" w:rsidRPr="00037B04">
              <w:rPr>
                <w:rStyle w:val="Bodytext285pt"/>
                <w:rFonts w:eastAsia="Century Schoolbook"/>
                <w:iCs/>
                <w:sz w:val="20"/>
                <w:szCs w:val="20"/>
              </w:rPr>
              <w:t>tagnic</w:t>
            </w:r>
          </w:p>
        </w:tc>
        <w:tc>
          <w:tcPr>
            <w:tcW w:w="1119" w:type="dxa"/>
          </w:tcPr>
          <w:p w:rsidR="0042639F" w:rsidRPr="00037B04" w:rsidRDefault="0021551B" w:rsidP="00BD4DA1">
            <w:pPr>
              <w:jc w:val="both"/>
              <w:rPr>
                <w:rStyle w:val="Bodytext285pt"/>
                <w:rFonts w:eastAsia="Century Schoolbook"/>
                <w:iCs/>
                <w:sz w:val="20"/>
                <w:szCs w:val="20"/>
              </w:rPr>
            </w:pPr>
            <w:r w:rsidRPr="00037B04">
              <w:rPr>
                <w:rStyle w:val="Bodytext285pt"/>
                <w:rFonts w:eastAsia="Century Schoolbook"/>
                <w:iCs/>
                <w:sz w:val="20"/>
                <w:szCs w:val="20"/>
              </w:rPr>
              <w:t>st</w:t>
            </w:r>
          </w:p>
        </w:tc>
        <w:tc>
          <w:tcPr>
            <w:tcW w:w="4834" w:type="dxa"/>
          </w:tcPr>
          <w:p w:rsidR="0042639F"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o</w:t>
            </w:r>
            <w:r w:rsidR="0021551B" w:rsidRPr="00037B04">
              <w:rPr>
                <w:rStyle w:val="Bodytext285pt"/>
                <w:rFonts w:eastAsia="Century Schoolbook"/>
                <w:i/>
                <w:sz w:val="20"/>
                <w:szCs w:val="20"/>
              </w:rPr>
              <w:t>rizont stagnogleic (W) începând în 50 – 100 cm sau orizont stagnogleizat (w) începând în 0 – 100 cm.</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T</w:t>
            </w:r>
            <w:r w:rsidR="0021551B" w:rsidRPr="00037B04">
              <w:rPr>
                <w:rStyle w:val="Bodytext285pt"/>
                <w:rFonts w:eastAsia="Century Schoolbook"/>
                <w:iCs/>
                <w:sz w:val="20"/>
                <w:szCs w:val="20"/>
              </w:rPr>
              <w:t>ipic</w:t>
            </w:r>
          </w:p>
        </w:tc>
        <w:tc>
          <w:tcPr>
            <w:tcW w:w="1119" w:type="dxa"/>
          </w:tcPr>
          <w:p w:rsidR="0042639F" w:rsidRPr="00037B04" w:rsidRDefault="0021551B" w:rsidP="00BD4DA1">
            <w:pPr>
              <w:jc w:val="both"/>
              <w:rPr>
                <w:rStyle w:val="Bodytext285pt"/>
                <w:rFonts w:eastAsia="Century Schoolbook"/>
                <w:iCs/>
                <w:sz w:val="20"/>
                <w:szCs w:val="20"/>
              </w:rPr>
            </w:pPr>
            <w:r w:rsidRPr="00037B04">
              <w:rPr>
                <w:rStyle w:val="Bodytext285pt"/>
                <w:rFonts w:eastAsia="Century Schoolbook"/>
                <w:iCs/>
                <w:sz w:val="20"/>
                <w:szCs w:val="20"/>
              </w:rPr>
              <w:t>ti</w:t>
            </w:r>
          </w:p>
        </w:tc>
        <w:tc>
          <w:tcPr>
            <w:tcW w:w="4834" w:type="dxa"/>
          </w:tcPr>
          <w:p w:rsidR="0042639F"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p</w:t>
            </w:r>
            <w:r w:rsidR="0021551B" w:rsidRPr="00037B04">
              <w:rPr>
                <w:rStyle w:val="Bodytext285pt"/>
                <w:rFonts w:eastAsia="Century Schoolbook"/>
                <w:i/>
                <w:sz w:val="20"/>
                <w:szCs w:val="20"/>
              </w:rPr>
              <w:t xml:space="preserve">rezintă condiţiile obligatorii pentru tipul de sol respectiv dar nu prezintă atributele specifice celorlalte </w:t>
            </w:r>
            <w:r w:rsidR="0021551B" w:rsidRPr="00037B04">
              <w:rPr>
                <w:rStyle w:val="Bodytext285pt"/>
                <w:rFonts w:eastAsia="Century Schoolbook"/>
                <w:i/>
                <w:sz w:val="20"/>
                <w:szCs w:val="20"/>
              </w:rPr>
              <w:lastRenderedPageBreak/>
              <w:t>subdiviziuni ale tipului de sol respectiv.</w:t>
            </w:r>
          </w:p>
        </w:tc>
      </w:tr>
      <w:tr w:rsidR="0042639F" w:rsidRPr="00037B04" w:rsidTr="0043445F">
        <w:tc>
          <w:tcPr>
            <w:tcW w:w="1526" w:type="dxa"/>
          </w:tcPr>
          <w:p w:rsidR="0042639F"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lastRenderedPageBreak/>
              <w:t>V</w:t>
            </w:r>
            <w:r w:rsidR="0021551B" w:rsidRPr="00037B04">
              <w:rPr>
                <w:rStyle w:val="Bodytext285pt"/>
                <w:rFonts w:eastAsia="Century Schoolbook"/>
                <w:iCs/>
                <w:sz w:val="20"/>
                <w:szCs w:val="20"/>
              </w:rPr>
              <w:t>ermic</w:t>
            </w:r>
          </w:p>
        </w:tc>
        <w:tc>
          <w:tcPr>
            <w:tcW w:w="1119" w:type="dxa"/>
          </w:tcPr>
          <w:p w:rsidR="0042639F" w:rsidRPr="00037B04" w:rsidRDefault="0021551B" w:rsidP="00BD4DA1">
            <w:pPr>
              <w:jc w:val="both"/>
              <w:rPr>
                <w:rStyle w:val="Bodytext285pt"/>
                <w:rFonts w:eastAsia="Century Schoolbook"/>
                <w:iCs/>
                <w:sz w:val="20"/>
                <w:szCs w:val="20"/>
              </w:rPr>
            </w:pPr>
            <w:r w:rsidRPr="00037B04">
              <w:rPr>
                <w:rStyle w:val="Bodytext285pt"/>
                <w:rFonts w:eastAsia="Century Schoolbook"/>
                <w:iCs/>
                <w:sz w:val="20"/>
                <w:szCs w:val="20"/>
              </w:rPr>
              <w:t>vm</w:t>
            </w:r>
          </w:p>
        </w:tc>
        <w:tc>
          <w:tcPr>
            <w:tcW w:w="4834" w:type="dxa"/>
          </w:tcPr>
          <w:p w:rsidR="0042639F"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s</w:t>
            </w:r>
            <w:r w:rsidR="00001D6D" w:rsidRPr="00037B04">
              <w:rPr>
                <w:rStyle w:val="Bodytext285pt"/>
                <w:rFonts w:eastAsia="Century Schoolbook"/>
                <w:i/>
                <w:sz w:val="20"/>
                <w:szCs w:val="20"/>
              </w:rPr>
              <w:t xml:space="preserve">ol având caracter vermic </w:t>
            </w:r>
            <w:r w:rsidR="00FA3B41" w:rsidRPr="00037B04">
              <w:rPr>
                <w:rStyle w:val="Bodytext285pt"/>
                <w:rFonts w:eastAsia="Century Schoolbook"/>
                <w:i/>
                <w:sz w:val="20"/>
                <w:szCs w:val="20"/>
              </w:rPr>
              <w:t xml:space="preserve">(vm), prezintă în proporţie </w:t>
            </w:r>
            <m:oMath>
              <m:r>
                <w:rPr>
                  <w:rStyle w:val="Bodytext285pt"/>
                  <w:rFonts w:ascii="Cambria Math" w:eastAsia="Century Schoolbook" w:hAnsi="Cambria Math"/>
                  <w:sz w:val="20"/>
                  <w:szCs w:val="20"/>
                </w:rPr>
                <m:t>&gt;</m:t>
              </m:r>
            </m:oMath>
            <w:r w:rsidR="00FA3B41"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00FA3B41"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21551B" w:rsidRPr="00037B04" w:rsidTr="0043445F">
        <w:tc>
          <w:tcPr>
            <w:tcW w:w="1526" w:type="dxa"/>
          </w:tcPr>
          <w:p w:rsidR="0021551B" w:rsidRPr="00037B04" w:rsidRDefault="007A1044" w:rsidP="00BD4DA1">
            <w:pPr>
              <w:jc w:val="both"/>
              <w:rPr>
                <w:rStyle w:val="Bodytext285pt"/>
                <w:rFonts w:eastAsia="Century Schoolbook"/>
                <w:iCs/>
                <w:sz w:val="20"/>
                <w:szCs w:val="20"/>
              </w:rPr>
            </w:pPr>
            <w:r w:rsidRPr="00037B04">
              <w:rPr>
                <w:rStyle w:val="Bodytext285pt"/>
                <w:rFonts w:eastAsia="Century Schoolbook"/>
                <w:iCs/>
                <w:sz w:val="20"/>
                <w:szCs w:val="20"/>
              </w:rPr>
              <w:t>V</w:t>
            </w:r>
            <w:r w:rsidR="00FA3B41" w:rsidRPr="00037B04">
              <w:rPr>
                <w:rStyle w:val="Bodytext285pt"/>
                <w:rFonts w:eastAsia="Century Schoolbook"/>
                <w:iCs/>
                <w:sz w:val="20"/>
                <w:szCs w:val="20"/>
              </w:rPr>
              <w:t>ertic</w:t>
            </w:r>
          </w:p>
        </w:tc>
        <w:tc>
          <w:tcPr>
            <w:tcW w:w="1119" w:type="dxa"/>
          </w:tcPr>
          <w:p w:rsidR="0021551B" w:rsidRPr="00037B04" w:rsidRDefault="00FA3B41" w:rsidP="00BD4DA1">
            <w:pPr>
              <w:jc w:val="both"/>
              <w:rPr>
                <w:rStyle w:val="Bodytext285pt"/>
                <w:rFonts w:eastAsia="Century Schoolbook"/>
                <w:iCs/>
                <w:sz w:val="20"/>
                <w:szCs w:val="20"/>
              </w:rPr>
            </w:pPr>
            <w:r w:rsidRPr="00037B04">
              <w:rPr>
                <w:rStyle w:val="Bodytext285pt"/>
                <w:rFonts w:eastAsia="Century Schoolbook"/>
                <w:iCs/>
                <w:sz w:val="20"/>
                <w:szCs w:val="20"/>
              </w:rPr>
              <w:t>vs</w:t>
            </w:r>
          </w:p>
        </w:tc>
        <w:tc>
          <w:tcPr>
            <w:tcW w:w="4834" w:type="dxa"/>
          </w:tcPr>
          <w:p w:rsidR="0021551B" w:rsidRPr="00037B04" w:rsidRDefault="004F3A68" w:rsidP="00E20041">
            <w:pPr>
              <w:rPr>
                <w:rStyle w:val="Bodytext285pt"/>
                <w:rFonts w:eastAsia="Century Schoolbook"/>
                <w:i/>
                <w:sz w:val="20"/>
                <w:szCs w:val="20"/>
              </w:rPr>
            </w:pPr>
            <w:r w:rsidRPr="00037B04">
              <w:rPr>
                <w:rStyle w:val="Bodytext285pt"/>
                <w:rFonts w:eastAsia="Century Schoolbook"/>
                <w:i/>
                <w:sz w:val="20"/>
                <w:szCs w:val="20"/>
              </w:rPr>
              <w:t>o</w:t>
            </w:r>
            <w:r w:rsidR="00FA3B41" w:rsidRPr="00037B04">
              <w:rPr>
                <w:rStyle w:val="Bodytext285pt"/>
                <w:rFonts w:eastAsia="Century Schoolbook"/>
                <w:i/>
                <w:sz w:val="20"/>
                <w:szCs w:val="20"/>
              </w:rPr>
              <w:t>rizont contractilo-gonflant (z) începând între baza orizontului Am şi 100 cm.</w:t>
            </w:r>
          </w:p>
        </w:tc>
      </w:tr>
    </w:tbl>
    <w:p w:rsidR="00197733" w:rsidRDefault="00197733" w:rsidP="00BD4DA1">
      <w:pPr>
        <w:ind w:firstLine="708"/>
        <w:jc w:val="both"/>
        <w:rPr>
          <w:rStyle w:val="Bodytext285pt"/>
          <w:rFonts w:eastAsia="Century Schoolbook"/>
          <w:iCs/>
          <w:sz w:val="24"/>
          <w:szCs w:val="24"/>
        </w:rPr>
      </w:pPr>
    </w:p>
    <w:p w:rsidR="00CF7B61" w:rsidRDefault="006F4561" w:rsidP="00037B04">
      <w:pPr>
        <w:ind w:firstLine="708"/>
        <w:jc w:val="both"/>
        <w:rPr>
          <w:rStyle w:val="Bodytext285pt"/>
          <w:rFonts w:eastAsia="Century Schoolbook"/>
          <w:iCs/>
          <w:sz w:val="24"/>
          <w:szCs w:val="24"/>
        </w:rPr>
      </w:pPr>
      <w:r>
        <w:rPr>
          <w:rStyle w:val="Bodytext285pt"/>
          <w:rFonts w:eastAsia="Century Schoolbook"/>
          <w:iCs/>
          <w:sz w:val="24"/>
          <w:szCs w:val="24"/>
        </w:rPr>
        <w:t xml:space="preserve">În </w:t>
      </w:r>
      <w:r w:rsidRPr="00037B04">
        <w:rPr>
          <w:rStyle w:val="Bodytext285pt"/>
          <w:rFonts w:eastAsia="Century Schoolbook"/>
          <w:i/>
          <w:iCs/>
          <w:sz w:val="24"/>
          <w:szCs w:val="24"/>
        </w:rPr>
        <w:t>T</w:t>
      </w:r>
      <w:r w:rsidR="00CF7B61" w:rsidRPr="00037B04">
        <w:rPr>
          <w:rStyle w:val="Bodytext285pt"/>
          <w:rFonts w:eastAsia="Century Schoolbook"/>
          <w:i/>
          <w:iCs/>
          <w:sz w:val="24"/>
          <w:szCs w:val="24"/>
        </w:rPr>
        <w:t>abelul 7</w:t>
      </w:r>
      <w:r w:rsidR="00CF7B61">
        <w:rPr>
          <w:rStyle w:val="Bodytext285pt"/>
          <w:rFonts w:eastAsia="Century Schoolbook"/>
          <w:iCs/>
          <w:sz w:val="24"/>
          <w:szCs w:val="24"/>
        </w:rPr>
        <w:t xml:space="preserve"> </w:t>
      </w:r>
      <w:r w:rsidR="00310158">
        <w:rPr>
          <w:rStyle w:val="Bodytext285pt"/>
          <w:rFonts w:eastAsia="Century Schoolbook"/>
          <w:iCs/>
          <w:sz w:val="24"/>
          <w:szCs w:val="24"/>
        </w:rPr>
        <w:t>sunt prezentate</w:t>
      </w:r>
      <w:r w:rsidR="00310158" w:rsidRPr="00310158">
        <w:rPr>
          <w:rStyle w:val="Bodytext285pt"/>
          <w:rFonts w:eastAsia="Century Schoolbook"/>
          <w:iCs/>
          <w:sz w:val="24"/>
          <w:szCs w:val="24"/>
        </w:rPr>
        <w:t xml:space="preserve"> </w:t>
      </w:r>
      <w:r w:rsidR="00310158">
        <w:rPr>
          <w:rStyle w:val="Bodytext285pt"/>
          <w:rFonts w:eastAsia="Century Schoolbook"/>
          <w:iCs/>
          <w:sz w:val="24"/>
          <w:szCs w:val="24"/>
        </w:rPr>
        <w:t>calificativele de sol combinate utilizate în taxonomia cernoziomuril</w:t>
      </w:r>
      <w:r w:rsidR="00CF7B61">
        <w:rPr>
          <w:rStyle w:val="Bodytext285pt"/>
          <w:rFonts w:eastAsia="Century Schoolbook"/>
          <w:iCs/>
          <w:sz w:val="24"/>
          <w:szCs w:val="24"/>
        </w:rPr>
        <w:t>or.</w:t>
      </w:r>
    </w:p>
    <w:p w:rsidR="00FA3B41" w:rsidRPr="00037B04" w:rsidRDefault="0043445F" w:rsidP="00310158">
      <w:pPr>
        <w:jc w:val="both"/>
        <w:rPr>
          <w:rStyle w:val="Bodytext285pt"/>
          <w:rFonts w:eastAsia="Century Schoolbook"/>
          <w:iCs/>
          <w:sz w:val="20"/>
          <w:szCs w:val="20"/>
        </w:rPr>
      </w:pPr>
      <w:r w:rsidRPr="00037B04">
        <w:rPr>
          <w:rStyle w:val="Bodytext285pt"/>
          <w:rFonts w:eastAsia="Century Schoolbook"/>
          <w:i/>
          <w:iCs/>
          <w:sz w:val="24"/>
          <w:szCs w:val="24"/>
        </w:rPr>
        <w:t xml:space="preserve">Tabel </w:t>
      </w:r>
      <w:r w:rsidR="00CF7B61" w:rsidRPr="00037B04">
        <w:rPr>
          <w:rStyle w:val="Bodytext285pt"/>
          <w:rFonts w:eastAsia="Century Schoolbook"/>
          <w:i/>
          <w:iCs/>
          <w:sz w:val="24"/>
          <w:szCs w:val="24"/>
        </w:rPr>
        <w:t>7</w:t>
      </w:r>
      <w:r w:rsidR="00CF7B61">
        <w:rPr>
          <w:rStyle w:val="Bodytext285pt"/>
          <w:rFonts w:eastAsia="Century Schoolbook"/>
          <w:iCs/>
          <w:sz w:val="24"/>
          <w:szCs w:val="24"/>
        </w:rPr>
        <w:t xml:space="preserve">. </w:t>
      </w:r>
      <w:r w:rsidR="00FA3B41">
        <w:rPr>
          <w:rStyle w:val="Bodytext285pt"/>
          <w:rFonts w:eastAsia="Century Schoolbook"/>
          <w:iCs/>
          <w:sz w:val="24"/>
          <w:szCs w:val="24"/>
        </w:rPr>
        <w:t>Calificativele de sol combinate utilizate în</w:t>
      </w:r>
      <w:r w:rsidR="00995091">
        <w:rPr>
          <w:rStyle w:val="Bodytext285pt"/>
          <w:rFonts w:eastAsia="Century Schoolbook"/>
          <w:iCs/>
          <w:sz w:val="24"/>
          <w:szCs w:val="24"/>
        </w:rPr>
        <w:t xml:space="preserve"> taxonomia cernoziomurilor după SRTS</w:t>
      </w:r>
      <w:r w:rsidR="00995091" w:rsidRPr="00995091">
        <w:rPr>
          <w:rStyle w:val="Bodytext285pt"/>
          <w:rFonts w:eastAsia="Century Schoolbook"/>
          <w:sz w:val="24"/>
          <w:szCs w:val="24"/>
          <w:shd w:val="clear" w:color="auto" w:fill="auto"/>
          <w:lang w:bidi="ar-SA"/>
        </w:rPr>
        <w:t>-</w:t>
      </w:r>
      <w:r w:rsidR="00995091">
        <w:rPr>
          <w:rStyle w:val="Bodytext285pt"/>
          <w:rFonts w:eastAsia="Century Schoolbook"/>
          <w:sz w:val="24"/>
          <w:szCs w:val="24"/>
          <w:shd w:val="clear" w:color="auto" w:fill="auto"/>
          <w:lang w:bidi="ar-SA"/>
        </w:rPr>
        <w:t>2012+).</w:t>
      </w:r>
    </w:p>
    <w:tbl>
      <w:tblPr>
        <w:tblStyle w:val="TableGrid"/>
        <w:tblW w:w="0" w:type="auto"/>
        <w:tblLook w:val="04A0" w:firstRow="1" w:lastRow="0" w:firstColumn="1" w:lastColumn="0" w:noHBand="0" w:noVBand="1"/>
      </w:tblPr>
      <w:tblGrid>
        <w:gridCol w:w="2560"/>
        <w:gridCol w:w="1236"/>
        <w:gridCol w:w="3683"/>
      </w:tblGrid>
      <w:tr w:rsidR="00310158" w:rsidRPr="00037B04" w:rsidTr="0043445F">
        <w:tc>
          <w:tcPr>
            <w:tcW w:w="2560" w:type="dxa"/>
          </w:tcPr>
          <w:p w:rsidR="00310158" w:rsidRPr="00037B04" w:rsidRDefault="00AE2796" w:rsidP="00E86CC8">
            <w:pPr>
              <w:rPr>
                <w:rStyle w:val="Bodytext285pt"/>
                <w:rFonts w:eastAsia="Century Schoolbook"/>
                <w:iCs/>
                <w:sz w:val="20"/>
                <w:szCs w:val="20"/>
              </w:rPr>
            </w:pPr>
            <w:r w:rsidRPr="00037B04">
              <w:rPr>
                <w:rStyle w:val="Bodytext285pt"/>
                <w:rFonts w:eastAsia="Century Schoolbook"/>
                <w:iCs/>
                <w:sz w:val="20"/>
                <w:szCs w:val="20"/>
              </w:rPr>
              <w:t>Denumire</w:t>
            </w:r>
          </w:p>
        </w:tc>
        <w:tc>
          <w:tcPr>
            <w:tcW w:w="1236" w:type="dxa"/>
          </w:tcPr>
          <w:p w:rsidR="00310158" w:rsidRPr="00037B04" w:rsidRDefault="00AE2796" w:rsidP="00BD4DA1">
            <w:pPr>
              <w:jc w:val="both"/>
              <w:rPr>
                <w:rStyle w:val="Bodytext285pt"/>
                <w:rFonts w:eastAsia="Century Schoolbook"/>
                <w:iCs/>
                <w:sz w:val="20"/>
                <w:szCs w:val="20"/>
              </w:rPr>
            </w:pPr>
            <w:r w:rsidRPr="00037B04">
              <w:rPr>
                <w:rStyle w:val="Bodytext285pt"/>
                <w:rFonts w:eastAsia="Century Schoolbook"/>
                <w:iCs/>
                <w:sz w:val="20"/>
                <w:szCs w:val="20"/>
              </w:rPr>
              <w:t>Simbol</w:t>
            </w:r>
          </w:p>
        </w:tc>
        <w:tc>
          <w:tcPr>
            <w:tcW w:w="3683" w:type="dxa"/>
          </w:tcPr>
          <w:p w:rsidR="00310158" w:rsidRPr="00037B04" w:rsidRDefault="00AE2796" w:rsidP="00BD4DA1">
            <w:pPr>
              <w:jc w:val="both"/>
              <w:rPr>
                <w:rStyle w:val="Bodytext285pt"/>
                <w:rFonts w:eastAsia="Century Schoolbook"/>
                <w:iCs/>
                <w:sz w:val="20"/>
                <w:szCs w:val="20"/>
              </w:rPr>
            </w:pPr>
            <w:r w:rsidRPr="00037B04">
              <w:rPr>
                <w:rStyle w:val="Bodytext285pt"/>
                <w:rFonts w:eastAsia="Century Schoolbook"/>
                <w:iCs/>
                <w:sz w:val="20"/>
                <w:szCs w:val="20"/>
              </w:rPr>
              <w:t>Specificaţii principale</w:t>
            </w:r>
          </w:p>
        </w:tc>
      </w:tr>
      <w:tr w:rsidR="00310158" w:rsidRPr="00037B04" w:rsidTr="0043445F">
        <w:tc>
          <w:tcPr>
            <w:tcW w:w="2560" w:type="dxa"/>
          </w:tcPr>
          <w:p w:rsidR="00310158" w:rsidRPr="00037B04" w:rsidRDefault="00D35BE5" w:rsidP="00E86CC8">
            <w:pPr>
              <w:rPr>
                <w:rStyle w:val="Bodytext285pt"/>
                <w:rFonts w:eastAsia="Century Schoolbook"/>
                <w:iCs/>
                <w:sz w:val="20"/>
                <w:szCs w:val="20"/>
              </w:rPr>
            </w:pPr>
            <w:r w:rsidRPr="00037B04">
              <w:rPr>
                <w:rStyle w:val="Bodytext285pt"/>
                <w:rFonts w:eastAsia="Century Schoolbook"/>
                <w:iCs/>
                <w:sz w:val="20"/>
                <w:szCs w:val="20"/>
              </w:rPr>
              <w:t>batigleic vermic</w:t>
            </w:r>
          </w:p>
        </w:tc>
        <w:tc>
          <w:tcPr>
            <w:tcW w:w="1236" w:type="dxa"/>
          </w:tcPr>
          <w:p w:rsidR="00310158" w:rsidRPr="00037B04" w:rsidRDefault="00D35BE5" w:rsidP="00BD4DA1">
            <w:pPr>
              <w:jc w:val="both"/>
              <w:rPr>
                <w:rStyle w:val="Bodytext285pt"/>
                <w:rFonts w:eastAsia="Century Schoolbook"/>
                <w:iCs/>
                <w:sz w:val="20"/>
                <w:szCs w:val="20"/>
              </w:rPr>
            </w:pPr>
            <w:r w:rsidRPr="00037B04">
              <w:rPr>
                <w:rStyle w:val="Bodytext285pt"/>
                <w:rFonts w:eastAsia="Century Schoolbook"/>
                <w:iCs/>
                <w:sz w:val="20"/>
                <w:szCs w:val="20"/>
              </w:rPr>
              <w:t>dg.vm</w:t>
            </w:r>
          </w:p>
        </w:tc>
        <w:tc>
          <w:tcPr>
            <w:tcW w:w="3683" w:type="dxa"/>
          </w:tcPr>
          <w:p w:rsidR="00310158" w:rsidRPr="00037B04" w:rsidRDefault="00D35BE5" w:rsidP="00E20041">
            <w:pPr>
              <w:rPr>
                <w:rStyle w:val="Bodytext285pt"/>
                <w:rFonts w:eastAsia="Century Schoolbook"/>
                <w:i/>
                <w:sz w:val="20"/>
                <w:szCs w:val="20"/>
              </w:rPr>
            </w:pPr>
            <w:r w:rsidRPr="00037B04">
              <w:rPr>
                <w:rStyle w:val="Bodytext285pt"/>
                <w:rFonts w:eastAsia="Century Schoolbook"/>
                <w:i/>
                <w:sz w:val="20"/>
                <w:szCs w:val="20"/>
              </w:rPr>
              <w:t xml:space="preserve">cu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 şi caracter vermic (vm), prezentând în proporţie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310158" w:rsidRPr="00037B04" w:rsidTr="0043445F">
        <w:tc>
          <w:tcPr>
            <w:tcW w:w="2560" w:type="dxa"/>
          </w:tcPr>
          <w:p w:rsidR="00310158" w:rsidRPr="00037B04" w:rsidRDefault="00D35BE5" w:rsidP="00E86CC8">
            <w:pPr>
              <w:rPr>
                <w:rStyle w:val="Bodytext285pt"/>
                <w:rFonts w:eastAsia="Century Schoolbook"/>
                <w:iCs/>
                <w:sz w:val="20"/>
                <w:szCs w:val="20"/>
              </w:rPr>
            </w:pPr>
            <w:r w:rsidRPr="00037B04">
              <w:rPr>
                <w:rStyle w:val="Bodytext285pt"/>
                <w:rFonts w:eastAsia="Century Schoolbook"/>
                <w:iCs/>
                <w:sz w:val="20"/>
                <w:szCs w:val="20"/>
              </w:rPr>
              <w:t>batigleic salinic</w:t>
            </w:r>
          </w:p>
        </w:tc>
        <w:tc>
          <w:tcPr>
            <w:tcW w:w="1236" w:type="dxa"/>
          </w:tcPr>
          <w:p w:rsidR="00310158" w:rsidRPr="00037B04" w:rsidRDefault="00D35BE5" w:rsidP="00BD4DA1">
            <w:pPr>
              <w:jc w:val="both"/>
              <w:rPr>
                <w:rStyle w:val="Bodytext285pt"/>
                <w:rFonts w:eastAsia="Century Schoolbook"/>
                <w:iCs/>
                <w:sz w:val="20"/>
                <w:szCs w:val="20"/>
              </w:rPr>
            </w:pPr>
            <w:r w:rsidRPr="00037B04">
              <w:rPr>
                <w:rStyle w:val="Bodytext285pt"/>
                <w:rFonts w:eastAsia="Century Schoolbook"/>
                <w:iCs/>
                <w:sz w:val="20"/>
                <w:szCs w:val="20"/>
              </w:rPr>
              <w:t>dg.sc</w:t>
            </w:r>
          </w:p>
        </w:tc>
        <w:tc>
          <w:tcPr>
            <w:tcW w:w="3683" w:type="dxa"/>
          </w:tcPr>
          <w:p w:rsidR="00310158" w:rsidRPr="00037B04" w:rsidRDefault="00D35BE5" w:rsidP="00E20041">
            <w:pPr>
              <w:rPr>
                <w:rStyle w:val="Bodytext285pt"/>
                <w:rFonts w:eastAsia="Century Schoolbook"/>
                <w:i/>
                <w:sz w:val="20"/>
                <w:szCs w:val="20"/>
              </w:rPr>
            </w:pPr>
            <w:r w:rsidRPr="00037B04">
              <w:rPr>
                <w:rStyle w:val="Bodytext285pt"/>
                <w:rFonts w:eastAsia="Century Schoolbook"/>
                <w:i/>
                <w:sz w:val="20"/>
                <w:szCs w:val="20"/>
              </w:rPr>
              <w:t xml:space="preserve">cu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 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în 50 – 100 cm.</w:t>
            </w:r>
          </w:p>
        </w:tc>
      </w:tr>
      <w:tr w:rsidR="00310158" w:rsidRPr="00037B04" w:rsidTr="0043445F">
        <w:tc>
          <w:tcPr>
            <w:tcW w:w="2560" w:type="dxa"/>
          </w:tcPr>
          <w:p w:rsidR="00310158" w:rsidRPr="00037B04" w:rsidRDefault="00D35BE5" w:rsidP="00E86CC8">
            <w:pPr>
              <w:rPr>
                <w:rStyle w:val="Bodytext285pt"/>
                <w:rFonts w:eastAsia="Century Schoolbook"/>
                <w:iCs/>
                <w:sz w:val="20"/>
                <w:szCs w:val="20"/>
              </w:rPr>
            </w:pPr>
            <w:r w:rsidRPr="00037B04">
              <w:rPr>
                <w:rStyle w:val="Bodytext285pt"/>
                <w:rFonts w:eastAsia="Century Schoolbook"/>
                <w:iCs/>
                <w:sz w:val="20"/>
                <w:szCs w:val="20"/>
              </w:rPr>
              <w:t>batigleic sodic</w:t>
            </w:r>
          </w:p>
        </w:tc>
        <w:tc>
          <w:tcPr>
            <w:tcW w:w="1236" w:type="dxa"/>
          </w:tcPr>
          <w:p w:rsidR="00310158" w:rsidRPr="00037B04" w:rsidRDefault="00D35BE5" w:rsidP="00BD4DA1">
            <w:pPr>
              <w:jc w:val="both"/>
              <w:rPr>
                <w:rStyle w:val="Bodytext285pt"/>
                <w:rFonts w:eastAsia="Century Schoolbook"/>
                <w:iCs/>
                <w:sz w:val="20"/>
                <w:szCs w:val="20"/>
              </w:rPr>
            </w:pPr>
            <w:r w:rsidRPr="00037B04">
              <w:rPr>
                <w:rStyle w:val="Bodytext285pt"/>
                <w:rFonts w:eastAsia="Century Schoolbook"/>
                <w:iCs/>
                <w:sz w:val="20"/>
                <w:szCs w:val="20"/>
              </w:rPr>
              <w:t>dg.ac</w:t>
            </w:r>
          </w:p>
        </w:tc>
        <w:tc>
          <w:tcPr>
            <w:tcW w:w="3683" w:type="dxa"/>
          </w:tcPr>
          <w:p w:rsidR="00310158" w:rsidRPr="00037B04" w:rsidRDefault="00D35BE5" w:rsidP="00E20041">
            <w:pPr>
              <w:rPr>
                <w:rStyle w:val="Bodytext285pt"/>
                <w:rFonts w:eastAsia="Century Schoolbook"/>
                <w:i/>
                <w:sz w:val="20"/>
                <w:szCs w:val="20"/>
              </w:rPr>
            </w:pPr>
            <w:r w:rsidRPr="00037B04">
              <w:rPr>
                <w:rStyle w:val="Bodytext285pt"/>
                <w:rFonts w:eastAsia="Century Schoolbook"/>
                <w:i/>
                <w:sz w:val="20"/>
                <w:szCs w:val="20"/>
              </w:rPr>
              <w:t xml:space="preserve">cu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 </w:t>
            </w:r>
            <w:r w:rsidR="003428CC" w:rsidRPr="00037B04">
              <w:rPr>
                <w:rStyle w:val="Bodytext285pt"/>
                <w:rFonts w:eastAsia="Century Schoolbook"/>
                <w:i/>
                <w:sz w:val="20"/>
                <w:szCs w:val="20"/>
              </w:rPr>
              <w:t xml:space="preserve">orizont </w:t>
            </w:r>
            <w:r w:rsidR="003428CC" w:rsidRPr="00037B04">
              <w:rPr>
                <w:rStyle w:val="Bodytext285pt"/>
                <w:rFonts w:eastAsia="Century Schoolbook"/>
                <w:b/>
                <w:bCs/>
                <w:i/>
                <w:sz w:val="20"/>
                <w:szCs w:val="20"/>
              </w:rPr>
              <w:t>ac</w:t>
            </w:r>
            <w:r w:rsidR="003428CC" w:rsidRPr="00037B04">
              <w:rPr>
                <w:rStyle w:val="Bodytext285pt"/>
                <w:rFonts w:eastAsia="Century Schoolbook"/>
                <w:i/>
                <w:sz w:val="20"/>
                <w:szCs w:val="20"/>
              </w:rPr>
              <w:t xml:space="preserve"> (hiponatric) în 0 – 100 cm sau orizont </w:t>
            </w:r>
            <w:r w:rsidR="003428CC" w:rsidRPr="00037B04">
              <w:rPr>
                <w:rStyle w:val="Bodytext285pt"/>
                <w:rFonts w:eastAsia="Century Schoolbook"/>
                <w:b/>
                <w:bCs/>
                <w:i/>
                <w:sz w:val="20"/>
                <w:szCs w:val="20"/>
              </w:rPr>
              <w:t>na</w:t>
            </w:r>
            <w:r w:rsidR="003428CC" w:rsidRPr="00037B04">
              <w:rPr>
                <w:rStyle w:val="Bodytext285pt"/>
                <w:rFonts w:eastAsia="Century Schoolbook"/>
                <w:i/>
                <w:sz w:val="20"/>
                <w:szCs w:val="20"/>
              </w:rPr>
              <w:t xml:space="preserve"> (natric) în 50 – 100 cm.</w:t>
            </w:r>
          </w:p>
        </w:tc>
      </w:tr>
      <w:tr w:rsidR="00310158" w:rsidRPr="00037B04" w:rsidTr="0043445F">
        <w:tc>
          <w:tcPr>
            <w:tcW w:w="2560" w:type="dxa"/>
          </w:tcPr>
          <w:p w:rsidR="00310158" w:rsidRPr="00037B04" w:rsidRDefault="004B6C94" w:rsidP="00E86CC8">
            <w:pPr>
              <w:rPr>
                <w:rStyle w:val="Bodytext285pt"/>
                <w:rFonts w:eastAsia="Century Schoolbook"/>
                <w:iCs/>
                <w:sz w:val="20"/>
                <w:szCs w:val="20"/>
              </w:rPr>
            </w:pPr>
            <w:r w:rsidRPr="00037B04">
              <w:rPr>
                <w:rStyle w:val="Bodytext285pt"/>
                <w:rFonts w:eastAsia="Century Schoolbook"/>
                <w:iCs/>
                <w:sz w:val="20"/>
                <w:szCs w:val="20"/>
              </w:rPr>
              <w:t>l</w:t>
            </w:r>
            <w:r w:rsidR="00D35BE5" w:rsidRPr="00037B04">
              <w:rPr>
                <w:rStyle w:val="Bodytext285pt"/>
                <w:rFonts w:eastAsia="Century Schoolbook"/>
                <w:iCs/>
                <w:sz w:val="20"/>
                <w:szCs w:val="20"/>
              </w:rPr>
              <w:t>itic rendzinic</w:t>
            </w:r>
          </w:p>
        </w:tc>
        <w:tc>
          <w:tcPr>
            <w:tcW w:w="1236" w:type="dxa"/>
          </w:tcPr>
          <w:p w:rsidR="00310158" w:rsidRPr="00037B04" w:rsidRDefault="00D35BE5" w:rsidP="00BD4DA1">
            <w:pPr>
              <w:jc w:val="both"/>
              <w:rPr>
                <w:rStyle w:val="Bodytext285pt"/>
                <w:rFonts w:eastAsia="Century Schoolbook"/>
                <w:iCs/>
                <w:sz w:val="20"/>
                <w:szCs w:val="20"/>
              </w:rPr>
            </w:pPr>
            <w:r w:rsidRPr="00037B04">
              <w:rPr>
                <w:rStyle w:val="Bodytext285pt"/>
                <w:rFonts w:eastAsia="Century Schoolbook"/>
                <w:iCs/>
                <w:sz w:val="20"/>
                <w:szCs w:val="20"/>
              </w:rPr>
              <w:t>li.rz</w:t>
            </w:r>
          </w:p>
        </w:tc>
        <w:tc>
          <w:tcPr>
            <w:tcW w:w="3683" w:type="dxa"/>
          </w:tcPr>
          <w:p w:rsidR="00310158" w:rsidRPr="00037B04" w:rsidRDefault="004B6C94" w:rsidP="00E20041">
            <w:pPr>
              <w:rPr>
                <w:rStyle w:val="Bodytext285pt"/>
                <w:rFonts w:eastAsia="Century Schoolbook"/>
                <w:i/>
                <w:sz w:val="20"/>
                <w:szCs w:val="20"/>
              </w:rPr>
            </w:pPr>
            <w:r w:rsidRPr="00037B04">
              <w:rPr>
                <w:rStyle w:val="Bodytext285pt"/>
                <w:rFonts w:eastAsia="Century Schoolbook"/>
                <w:i/>
                <w:sz w:val="20"/>
                <w:szCs w:val="20"/>
              </w:rPr>
              <w:t xml:space="preserve">cu rocă compactă/continuă (Rn) sau rocă fisurată, inclusiv pietrişuri (Rp) începând în 25 – 50 cm,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53 format pe substraturi calcaroase (roci sau materiale scheletice – sk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50%), cu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40% (MK), care apar în 25 – 75 cm.</w:t>
            </w:r>
          </w:p>
        </w:tc>
      </w:tr>
      <w:tr w:rsidR="00310158" w:rsidRPr="00037B04" w:rsidTr="0043445F">
        <w:tc>
          <w:tcPr>
            <w:tcW w:w="2560" w:type="dxa"/>
          </w:tcPr>
          <w:p w:rsidR="00310158" w:rsidRPr="00037B04" w:rsidRDefault="004B6C94" w:rsidP="00E86CC8">
            <w:pPr>
              <w:rPr>
                <w:rStyle w:val="Bodytext285pt"/>
                <w:rFonts w:eastAsia="Century Schoolbook"/>
                <w:iCs/>
                <w:sz w:val="20"/>
                <w:szCs w:val="20"/>
              </w:rPr>
            </w:pPr>
            <w:r w:rsidRPr="00037B04">
              <w:rPr>
                <w:rStyle w:val="Bodytext285pt"/>
                <w:rFonts w:eastAsia="Century Schoolbook"/>
                <w:iCs/>
                <w:sz w:val="20"/>
                <w:szCs w:val="20"/>
              </w:rPr>
              <w:t>p</w:t>
            </w:r>
            <w:r w:rsidR="00D35BE5" w:rsidRPr="00037B04">
              <w:rPr>
                <w:rStyle w:val="Bodytext285pt"/>
                <w:rFonts w:eastAsia="Century Schoolbook"/>
                <w:iCs/>
                <w:sz w:val="20"/>
                <w:szCs w:val="20"/>
              </w:rPr>
              <w:t>ararendzinic salinic</w:t>
            </w:r>
          </w:p>
        </w:tc>
        <w:tc>
          <w:tcPr>
            <w:tcW w:w="1236" w:type="dxa"/>
          </w:tcPr>
          <w:p w:rsidR="00310158" w:rsidRPr="00037B04" w:rsidRDefault="004B6C94" w:rsidP="00BD4DA1">
            <w:pPr>
              <w:jc w:val="both"/>
              <w:rPr>
                <w:rStyle w:val="Bodytext285pt"/>
                <w:rFonts w:eastAsia="Century Schoolbook"/>
                <w:iCs/>
                <w:sz w:val="20"/>
                <w:szCs w:val="20"/>
              </w:rPr>
            </w:pPr>
            <w:r w:rsidRPr="00037B04">
              <w:rPr>
                <w:rStyle w:val="Bodytext285pt"/>
                <w:rFonts w:eastAsia="Century Schoolbook"/>
                <w:iCs/>
                <w:sz w:val="20"/>
                <w:szCs w:val="20"/>
              </w:rPr>
              <w:t>va.sc</w:t>
            </w:r>
          </w:p>
        </w:tc>
        <w:tc>
          <w:tcPr>
            <w:tcW w:w="3683" w:type="dxa"/>
          </w:tcPr>
          <w:p w:rsidR="00310158" w:rsidRPr="00037B04" w:rsidRDefault="004B6C94" w:rsidP="00E20041">
            <w:pPr>
              <w:rPr>
                <w:rStyle w:val="Bodytext285pt"/>
                <w:rFonts w:eastAsia="Century Schoolbook"/>
                <w:i/>
                <w:sz w:val="20"/>
                <w:szCs w:val="20"/>
              </w:rPr>
            </w:pPr>
            <w:r w:rsidRPr="00037B04">
              <w:rPr>
                <w:rStyle w:val="Bodytext285pt"/>
                <w:rFonts w:eastAsia="Century Schoolbook"/>
                <w:i/>
                <w:sz w:val="20"/>
                <w:szCs w:val="20"/>
              </w:rPr>
              <w:t xml:space="preserve">Sol având Am şi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Pr="00037B04">
              <w:rPr>
                <w:rStyle w:val="Bodytext285pt"/>
                <w:rFonts w:eastAsia="Century Schoolbook"/>
                <w:i/>
                <w:sz w:val="20"/>
                <w:szCs w:val="20"/>
              </w:rPr>
              <w:t xml:space="preserve">40%, material care apare în primii 75 cm ai profilului, 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în 50 – 100 cm.</w:t>
            </w:r>
          </w:p>
        </w:tc>
      </w:tr>
      <w:tr w:rsidR="00310158" w:rsidRPr="00037B04" w:rsidTr="0043445F">
        <w:tc>
          <w:tcPr>
            <w:tcW w:w="2560" w:type="dxa"/>
          </w:tcPr>
          <w:p w:rsidR="00310158" w:rsidRPr="00037B04" w:rsidRDefault="004B6C94" w:rsidP="00E86CC8">
            <w:pPr>
              <w:rPr>
                <w:rStyle w:val="Bodytext285pt"/>
                <w:rFonts w:eastAsia="Century Schoolbook"/>
                <w:iCs/>
                <w:sz w:val="20"/>
                <w:szCs w:val="20"/>
              </w:rPr>
            </w:pPr>
            <w:r w:rsidRPr="00037B04">
              <w:rPr>
                <w:rStyle w:val="Bodytext285pt"/>
                <w:rFonts w:eastAsia="Century Schoolbook"/>
                <w:iCs/>
                <w:sz w:val="20"/>
                <w:szCs w:val="20"/>
              </w:rPr>
              <w:t>v</w:t>
            </w:r>
            <w:r w:rsidR="00D35BE5" w:rsidRPr="00037B04">
              <w:rPr>
                <w:rStyle w:val="Bodytext285pt"/>
                <w:rFonts w:eastAsia="Century Schoolbook"/>
                <w:iCs/>
                <w:sz w:val="20"/>
                <w:szCs w:val="20"/>
              </w:rPr>
              <w:t>ertic batigleic</w:t>
            </w:r>
          </w:p>
        </w:tc>
        <w:tc>
          <w:tcPr>
            <w:tcW w:w="1236" w:type="dxa"/>
          </w:tcPr>
          <w:p w:rsidR="00310158" w:rsidRPr="00037B04" w:rsidRDefault="004B6C94" w:rsidP="00BD4DA1">
            <w:pPr>
              <w:jc w:val="both"/>
              <w:rPr>
                <w:rStyle w:val="Bodytext285pt"/>
                <w:rFonts w:eastAsia="Century Schoolbook"/>
                <w:iCs/>
                <w:sz w:val="20"/>
                <w:szCs w:val="20"/>
              </w:rPr>
            </w:pPr>
            <w:r w:rsidRPr="00037B04">
              <w:rPr>
                <w:rStyle w:val="Bodytext285pt"/>
                <w:rFonts w:eastAsia="Century Schoolbook"/>
                <w:iCs/>
                <w:sz w:val="20"/>
                <w:szCs w:val="20"/>
              </w:rPr>
              <w:t>vs.dg</w:t>
            </w:r>
          </w:p>
        </w:tc>
        <w:tc>
          <w:tcPr>
            <w:tcW w:w="3683" w:type="dxa"/>
          </w:tcPr>
          <w:p w:rsidR="00310158" w:rsidRPr="00037B04" w:rsidRDefault="004B6C94" w:rsidP="00E20041">
            <w:pPr>
              <w:rPr>
                <w:rStyle w:val="Bodytext285pt"/>
                <w:rFonts w:eastAsia="Century Schoolbook"/>
                <w:i/>
                <w:sz w:val="20"/>
                <w:szCs w:val="20"/>
              </w:rPr>
            </w:pPr>
            <w:r w:rsidRPr="00037B04">
              <w:rPr>
                <w:rStyle w:val="Bodytext285pt"/>
                <w:rFonts w:eastAsia="Century Schoolbook"/>
                <w:i/>
                <w:sz w:val="20"/>
                <w:szCs w:val="20"/>
              </w:rPr>
              <w:t xml:space="preserve">cu orizont contractilo-gonflant (z) începând între baza orizontului Am şi 100 cm şi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w:t>
            </w:r>
          </w:p>
        </w:tc>
      </w:tr>
      <w:tr w:rsidR="00310158" w:rsidRPr="00037B04" w:rsidTr="0043445F">
        <w:tc>
          <w:tcPr>
            <w:tcW w:w="2560" w:type="dxa"/>
          </w:tcPr>
          <w:p w:rsidR="00310158" w:rsidRPr="00037B04" w:rsidRDefault="004B6C94" w:rsidP="00E86CC8">
            <w:pPr>
              <w:rPr>
                <w:rStyle w:val="Bodytext285pt"/>
                <w:rFonts w:eastAsia="Century Schoolbook"/>
                <w:iCs/>
                <w:sz w:val="20"/>
                <w:szCs w:val="20"/>
              </w:rPr>
            </w:pPr>
            <w:r w:rsidRPr="00037B04">
              <w:rPr>
                <w:rStyle w:val="Bodytext285pt"/>
                <w:rFonts w:eastAsia="Century Schoolbook"/>
                <w:iCs/>
                <w:sz w:val="20"/>
                <w:szCs w:val="20"/>
              </w:rPr>
              <w:t>v</w:t>
            </w:r>
            <w:r w:rsidR="00D35BE5" w:rsidRPr="00037B04">
              <w:rPr>
                <w:rStyle w:val="Bodytext285pt"/>
                <w:rFonts w:eastAsia="Century Schoolbook"/>
                <w:iCs/>
                <w:sz w:val="20"/>
                <w:szCs w:val="20"/>
              </w:rPr>
              <w:t>ertic salinic</w:t>
            </w:r>
          </w:p>
        </w:tc>
        <w:tc>
          <w:tcPr>
            <w:tcW w:w="1236" w:type="dxa"/>
          </w:tcPr>
          <w:p w:rsidR="00310158" w:rsidRPr="00037B04" w:rsidRDefault="004B6C94" w:rsidP="00BD4DA1">
            <w:pPr>
              <w:jc w:val="both"/>
              <w:rPr>
                <w:rStyle w:val="Bodytext285pt"/>
                <w:rFonts w:eastAsia="Century Schoolbook"/>
                <w:iCs/>
                <w:sz w:val="20"/>
                <w:szCs w:val="20"/>
              </w:rPr>
            </w:pPr>
            <w:r w:rsidRPr="00037B04">
              <w:rPr>
                <w:rStyle w:val="Bodytext285pt"/>
                <w:rFonts w:eastAsia="Century Schoolbook"/>
                <w:iCs/>
                <w:sz w:val="20"/>
                <w:szCs w:val="20"/>
              </w:rPr>
              <w:t>vs.sc</w:t>
            </w:r>
          </w:p>
        </w:tc>
        <w:tc>
          <w:tcPr>
            <w:tcW w:w="3683" w:type="dxa"/>
          </w:tcPr>
          <w:p w:rsidR="00310158" w:rsidRPr="00037B04" w:rsidRDefault="004B6C94" w:rsidP="00E20041">
            <w:pPr>
              <w:rPr>
                <w:rStyle w:val="Bodytext285pt"/>
                <w:rFonts w:eastAsia="Century Schoolbook"/>
                <w:i/>
                <w:sz w:val="20"/>
                <w:szCs w:val="20"/>
              </w:rPr>
            </w:pPr>
            <w:r w:rsidRPr="00037B04">
              <w:rPr>
                <w:rStyle w:val="Bodytext285pt"/>
                <w:rFonts w:eastAsia="Century Schoolbook"/>
                <w:i/>
                <w:sz w:val="20"/>
                <w:szCs w:val="20"/>
              </w:rPr>
              <w:t xml:space="preserve">cu orizont contractilo-gonflant (z) începând între baza orizontului Am şi 100 </w:t>
            </w:r>
            <w:r w:rsidRPr="00037B04">
              <w:rPr>
                <w:rStyle w:val="Bodytext285pt"/>
                <w:rFonts w:eastAsia="Century Schoolbook"/>
                <w:i/>
                <w:sz w:val="20"/>
                <w:szCs w:val="20"/>
              </w:rPr>
              <w:lastRenderedPageBreak/>
              <w:t xml:space="preserve">cm, 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în 50 – 100 cm.</w:t>
            </w:r>
          </w:p>
        </w:tc>
      </w:tr>
      <w:tr w:rsidR="00310158" w:rsidRPr="00037B04" w:rsidTr="0043445F">
        <w:tc>
          <w:tcPr>
            <w:tcW w:w="2560" w:type="dxa"/>
          </w:tcPr>
          <w:p w:rsidR="00310158" w:rsidRPr="00037B04" w:rsidRDefault="004B6C94" w:rsidP="00E86CC8">
            <w:pPr>
              <w:rPr>
                <w:rStyle w:val="Bodytext285pt"/>
                <w:rFonts w:eastAsia="Century Schoolbook"/>
                <w:iCs/>
                <w:sz w:val="20"/>
                <w:szCs w:val="20"/>
              </w:rPr>
            </w:pPr>
            <w:r w:rsidRPr="00037B04">
              <w:rPr>
                <w:rStyle w:val="Bodytext285pt"/>
                <w:rFonts w:eastAsia="Century Schoolbook"/>
                <w:iCs/>
                <w:sz w:val="20"/>
                <w:szCs w:val="20"/>
              </w:rPr>
              <w:lastRenderedPageBreak/>
              <w:t>v</w:t>
            </w:r>
            <w:r w:rsidR="00D35BE5" w:rsidRPr="00037B04">
              <w:rPr>
                <w:rStyle w:val="Bodytext285pt"/>
                <w:rFonts w:eastAsia="Century Schoolbook"/>
                <w:iCs/>
                <w:sz w:val="20"/>
                <w:szCs w:val="20"/>
              </w:rPr>
              <w:t>ertic sodic</w:t>
            </w:r>
          </w:p>
        </w:tc>
        <w:tc>
          <w:tcPr>
            <w:tcW w:w="1236" w:type="dxa"/>
          </w:tcPr>
          <w:p w:rsidR="00310158" w:rsidRPr="00037B04" w:rsidRDefault="004B6C94" w:rsidP="00BD4DA1">
            <w:pPr>
              <w:jc w:val="both"/>
              <w:rPr>
                <w:rStyle w:val="Bodytext285pt"/>
                <w:rFonts w:eastAsia="Century Schoolbook"/>
                <w:iCs/>
                <w:sz w:val="20"/>
                <w:szCs w:val="20"/>
              </w:rPr>
            </w:pPr>
            <w:r w:rsidRPr="00037B04">
              <w:rPr>
                <w:rStyle w:val="Bodytext285pt"/>
                <w:rFonts w:eastAsia="Century Schoolbook"/>
                <w:iCs/>
                <w:sz w:val="20"/>
                <w:szCs w:val="20"/>
              </w:rPr>
              <w:t>vs.ac</w:t>
            </w:r>
          </w:p>
        </w:tc>
        <w:tc>
          <w:tcPr>
            <w:tcW w:w="3683" w:type="dxa"/>
          </w:tcPr>
          <w:p w:rsidR="00310158" w:rsidRPr="00037B04" w:rsidRDefault="004B6C94" w:rsidP="00E20041">
            <w:pPr>
              <w:rPr>
                <w:rStyle w:val="Bodytext285pt"/>
                <w:rFonts w:eastAsia="Century Schoolbook"/>
                <w:i/>
                <w:sz w:val="20"/>
                <w:szCs w:val="20"/>
              </w:rPr>
            </w:pPr>
            <w:r w:rsidRPr="00037B04">
              <w:rPr>
                <w:rStyle w:val="Bodytext285pt"/>
                <w:rFonts w:eastAsia="Century Schoolbook"/>
                <w:i/>
                <w:sz w:val="20"/>
                <w:szCs w:val="20"/>
              </w:rPr>
              <w:t>cu orizont contractilo-gonflant (z) începând între baza orizontului Am şi 100 cm</w:t>
            </w:r>
            <w:r w:rsidR="00141664" w:rsidRPr="00037B04">
              <w:rPr>
                <w:rStyle w:val="Bodytext285pt"/>
                <w:rFonts w:eastAsia="Century Schoolbook"/>
                <w:i/>
                <w:sz w:val="20"/>
                <w:szCs w:val="20"/>
              </w:rPr>
              <w:t xml:space="preserve">, </w:t>
            </w:r>
            <w:r w:rsidR="003428CC" w:rsidRPr="00037B04">
              <w:rPr>
                <w:rStyle w:val="Bodytext285pt"/>
                <w:rFonts w:eastAsia="Century Schoolbook"/>
                <w:i/>
                <w:sz w:val="20"/>
                <w:szCs w:val="20"/>
              </w:rPr>
              <w:t xml:space="preserve">orizont </w:t>
            </w:r>
            <w:r w:rsidR="003428CC" w:rsidRPr="00037B04">
              <w:rPr>
                <w:rStyle w:val="Bodytext285pt"/>
                <w:rFonts w:eastAsia="Century Schoolbook"/>
                <w:b/>
                <w:bCs/>
                <w:i/>
                <w:sz w:val="20"/>
                <w:szCs w:val="20"/>
              </w:rPr>
              <w:t>ac</w:t>
            </w:r>
            <w:r w:rsidR="003428CC" w:rsidRPr="00037B04">
              <w:rPr>
                <w:rStyle w:val="Bodytext285pt"/>
                <w:rFonts w:eastAsia="Century Schoolbook"/>
                <w:i/>
                <w:sz w:val="20"/>
                <w:szCs w:val="20"/>
              </w:rPr>
              <w:t xml:space="preserve"> (hiponatric) în 0 – 100 cm sau orizont </w:t>
            </w:r>
            <w:r w:rsidR="003428CC" w:rsidRPr="00037B04">
              <w:rPr>
                <w:rStyle w:val="Bodytext285pt"/>
                <w:rFonts w:eastAsia="Century Schoolbook"/>
                <w:b/>
                <w:bCs/>
                <w:i/>
                <w:sz w:val="20"/>
                <w:szCs w:val="20"/>
              </w:rPr>
              <w:t>na</w:t>
            </w:r>
            <w:r w:rsidR="003428CC" w:rsidRPr="00037B04">
              <w:rPr>
                <w:rStyle w:val="Bodytext285pt"/>
                <w:rFonts w:eastAsia="Century Schoolbook"/>
                <w:i/>
                <w:sz w:val="20"/>
                <w:szCs w:val="20"/>
              </w:rPr>
              <w:t xml:space="preserve"> (natric) în 50 – 100 cm.</w:t>
            </w:r>
          </w:p>
        </w:tc>
      </w:tr>
      <w:tr w:rsidR="00310158" w:rsidRPr="00037B04" w:rsidTr="0043445F">
        <w:tc>
          <w:tcPr>
            <w:tcW w:w="2560" w:type="dxa"/>
          </w:tcPr>
          <w:p w:rsidR="00310158" w:rsidRPr="00037B04" w:rsidRDefault="004B6C94" w:rsidP="00E86CC8">
            <w:pPr>
              <w:rPr>
                <w:rStyle w:val="Bodytext285pt"/>
                <w:rFonts w:eastAsia="Century Schoolbook"/>
                <w:iCs/>
                <w:sz w:val="20"/>
                <w:szCs w:val="20"/>
              </w:rPr>
            </w:pPr>
            <w:r w:rsidRPr="00037B04">
              <w:rPr>
                <w:rStyle w:val="Bodytext285pt"/>
                <w:rFonts w:eastAsia="Century Schoolbook"/>
                <w:iCs/>
                <w:sz w:val="20"/>
                <w:szCs w:val="20"/>
              </w:rPr>
              <w:t>vertic salsodic</w:t>
            </w:r>
          </w:p>
        </w:tc>
        <w:tc>
          <w:tcPr>
            <w:tcW w:w="1236" w:type="dxa"/>
          </w:tcPr>
          <w:p w:rsidR="00310158" w:rsidRPr="00037B04" w:rsidRDefault="004B6C94" w:rsidP="00BD4DA1">
            <w:pPr>
              <w:jc w:val="both"/>
              <w:rPr>
                <w:rStyle w:val="Bodytext285pt"/>
                <w:rFonts w:eastAsia="Century Schoolbook"/>
                <w:iCs/>
                <w:sz w:val="20"/>
                <w:szCs w:val="20"/>
              </w:rPr>
            </w:pPr>
            <w:r w:rsidRPr="00037B04">
              <w:rPr>
                <w:rStyle w:val="Bodytext285pt"/>
                <w:rFonts w:eastAsia="Century Schoolbook"/>
                <w:iCs/>
                <w:sz w:val="20"/>
                <w:szCs w:val="20"/>
              </w:rPr>
              <w:t>vs.ss</w:t>
            </w:r>
          </w:p>
        </w:tc>
        <w:tc>
          <w:tcPr>
            <w:tcW w:w="3683" w:type="dxa"/>
          </w:tcPr>
          <w:p w:rsidR="00310158" w:rsidRPr="00037B04" w:rsidRDefault="004B6C94" w:rsidP="00E20041">
            <w:pPr>
              <w:rPr>
                <w:rStyle w:val="Bodytext285pt"/>
                <w:rFonts w:eastAsia="Century Schoolbook"/>
                <w:i/>
                <w:sz w:val="20"/>
                <w:szCs w:val="20"/>
              </w:rPr>
            </w:pPr>
            <w:r w:rsidRPr="00037B04">
              <w:rPr>
                <w:rStyle w:val="Bodytext285pt"/>
                <w:rFonts w:eastAsia="Century Schoolbook"/>
                <w:i/>
                <w:sz w:val="20"/>
                <w:szCs w:val="20"/>
              </w:rPr>
              <w:t>cu orizont contractilo-gonflant (z) începând între baza orizontului Am şi 100 cm</w:t>
            </w:r>
            <w:r w:rsidR="00141664" w:rsidRPr="00037B04">
              <w:rPr>
                <w:rStyle w:val="Bodytext285pt"/>
                <w:rFonts w:eastAsia="Century Schoolbook"/>
                <w:i/>
                <w:sz w:val="20"/>
                <w:szCs w:val="20"/>
              </w:rPr>
              <w:t xml:space="preserve">, salinic şi sodic în acelaş timp (orizont </w:t>
            </w:r>
            <w:r w:rsidR="00141664" w:rsidRPr="00037B04">
              <w:rPr>
                <w:rStyle w:val="Bodytext285pt"/>
                <w:rFonts w:eastAsia="Century Schoolbook"/>
                <w:b/>
                <w:bCs/>
                <w:i/>
                <w:sz w:val="20"/>
                <w:szCs w:val="20"/>
              </w:rPr>
              <w:t>sc</w:t>
            </w:r>
            <w:r w:rsidR="00141664" w:rsidRPr="00037B04">
              <w:rPr>
                <w:rStyle w:val="Bodytext285pt"/>
                <w:rFonts w:eastAsia="Century Schoolbook"/>
                <w:i/>
                <w:sz w:val="20"/>
                <w:szCs w:val="20"/>
              </w:rPr>
              <w:t xml:space="preserve"> în 0 – 100 cm şi orizont </w:t>
            </w:r>
            <w:r w:rsidR="00141664" w:rsidRPr="00037B04">
              <w:rPr>
                <w:rStyle w:val="Bodytext285pt"/>
                <w:rFonts w:eastAsia="Century Schoolbook"/>
                <w:b/>
                <w:bCs/>
                <w:i/>
                <w:sz w:val="20"/>
                <w:szCs w:val="20"/>
              </w:rPr>
              <w:t xml:space="preserve">sa </w:t>
            </w:r>
            <w:r w:rsidR="00141664" w:rsidRPr="00037B04">
              <w:rPr>
                <w:rStyle w:val="Bodytext285pt"/>
                <w:rFonts w:eastAsia="Century Schoolbook"/>
                <w:i/>
                <w:sz w:val="20"/>
                <w:szCs w:val="20"/>
              </w:rPr>
              <w:t>în 50 – 100 cm,</w:t>
            </w:r>
            <w:r w:rsidR="003428CC" w:rsidRPr="00037B04">
              <w:rPr>
                <w:rStyle w:val="Bodytext285pt"/>
                <w:rFonts w:eastAsia="Century Schoolbook"/>
                <w:i/>
                <w:sz w:val="20"/>
                <w:szCs w:val="20"/>
              </w:rPr>
              <w:t xml:space="preserve"> orizont </w:t>
            </w:r>
            <w:r w:rsidR="003428CC" w:rsidRPr="00037B04">
              <w:rPr>
                <w:rStyle w:val="Bodytext285pt"/>
                <w:rFonts w:eastAsia="Century Schoolbook"/>
                <w:b/>
                <w:bCs/>
                <w:i/>
                <w:sz w:val="20"/>
                <w:szCs w:val="20"/>
              </w:rPr>
              <w:t>ac</w:t>
            </w:r>
            <w:r w:rsidR="003428CC" w:rsidRPr="00037B04">
              <w:rPr>
                <w:rStyle w:val="Bodytext285pt"/>
                <w:rFonts w:eastAsia="Century Schoolbook"/>
                <w:i/>
                <w:sz w:val="20"/>
                <w:szCs w:val="20"/>
              </w:rPr>
              <w:t xml:space="preserve"> (hiponatric) în 0 – 100 cm sau orizont </w:t>
            </w:r>
            <w:r w:rsidR="003428CC" w:rsidRPr="00037B04">
              <w:rPr>
                <w:rStyle w:val="Bodytext285pt"/>
                <w:rFonts w:eastAsia="Century Schoolbook"/>
                <w:b/>
                <w:bCs/>
                <w:i/>
                <w:sz w:val="20"/>
                <w:szCs w:val="20"/>
              </w:rPr>
              <w:t>na</w:t>
            </w:r>
            <w:r w:rsidR="003428CC" w:rsidRPr="00037B04">
              <w:rPr>
                <w:rStyle w:val="Bodytext285pt"/>
                <w:rFonts w:eastAsia="Century Schoolbook"/>
                <w:i/>
                <w:sz w:val="20"/>
                <w:szCs w:val="20"/>
              </w:rPr>
              <w:t xml:space="preserve"> (natric) în 50 – 100 cm</w:t>
            </w:r>
            <w:r w:rsidR="00141664" w:rsidRPr="00037B04">
              <w:rPr>
                <w:rStyle w:val="Bodytext285pt"/>
                <w:rFonts w:eastAsia="Century Schoolbook"/>
                <w:i/>
                <w:sz w:val="20"/>
                <w:szCs w:val="20"/>
              </w:rPr>
              <w:t>).</w:t>
            </w:r>
          </w:p>
        </w:tc>
      </w:tr>
      <w:tr w:rsidR="00A628C7" w:rsidRPr="00037B04" w:rsidTr="0043445F">
        <w:tc>
          <w:tcPr>
            <w:tcW w:w="2560" w:type="dxa"/>
          </w:tcPr>
          <w:p w:rsidR="00A628C7" w:rsidRPr="00037B04" w:rsidRDefault="00A628C7" w:rsidP="00E86CC8">
            <w:pPr>
              <w:rPr>
                <w:rStyle w:val="Bodytext285pt"/>
                <w:rFonts w:eastAsia="Century Schoolbook"/>
                <w:iCs/>
                <w:sz w:val="20"/>
                <w:szCs w:val="20"/>
              </w:rPr>
            </w:pPr>
            <w:r w:rsidRPr="00037B04">
              <w:rPr>
                <w:rStyle w:val="Bodytext285pt"/>
                <w:rFonts w:eastAsia="Century Schoolbook"/>
                <w:iCs/>
                <w:sz w:val="20"/>
                <w:szCs w:val="20"/>
              </w:rPr>
              <w:t>gleic salinic</w:t>
            </w:r>
          </w:p>
        </w:tc>
        <w:tc>
          <w:tcPr>
            <w:tcW w:w="1236" w:type="dxa"/>
          </w:tcPr>
          <w:p w:rsidR="00A628C7" w:rsidRPr="00037B04" w:rsidRDefault="00A628C7" w:rsidP="00BD4DA1">
            <w:pPr>
              <w:jc w:val="both"/>
              <w:rPr>
                <w:rStyle w:val="Bodytext285pt"/>
                <w:rFonts w:eastAsia="Century Schoolbook"/>
                <w:iCs/>
                <w:sz w:val="20"/>
                <w:szCs w:val="20"/>
              </w:rPr>
            </w:pPr>
            <w:r w:rsidRPr="00037B04">
              <w:rPr>
                <w:rStyle w:val="Bodytext285pt"/>
                <w:rFonts w:eastAsia="Century Schoolbook"/>
                <w:iCs/>
                <w:sz w:val="20"/>
                <w:szCs w:val="20"/>
              </w:rPr>
              <w:t>gc.sc</w:t>
            </w:r>
          </w:p>
        </w:tc>
        <w:tc>
          <w:tcPr>
            <w:tcW w:w="3683" w:type="dxa"/>
          </w:tcPr>
          <w:p w:rsidR="00A628C7" w:rsidRPr="00037B04" w:rsidRDefault="00A628C7" w:rsidP="00E20041">
            <w:pPr>
              <w:rPr>
                <w:rStyle w:val="Bodytext285pt"/>
                <w:rFonts w:eastAsia="Century Schoolbook"/>
                <w:i/>
                <w:sz w:val="20"/>
                <w:szCs w:val="20"/>
              </w:rPr>
            </w:pPr>
            <w:r w:rsidRPr="00037B04">
              <w:rPr>
                <w:rStyle w:val="Bodytext285pt"/>
                <w:rFonts w:eastAsia="Century Schoolbook"/>
                <w:i/>
                <w:sz w:val="20"/>
                <w:szCs w:val="20"/>
              </w:rPr>
              <w:t xml:space="preserve">cu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(proprietăţi gleice de reducere) începând în 50 – 125 cm, 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în 50 – 100 cm.</w:t>
            </w:r>
          </w:p>
        </w:tc>
      </w:tr>
      <w:tr w:rsidR="00A628C7" w:rsidRPr="00037B04" w:rsidTr="0043445F">
        <w:tc>
          <w:tcPr>
            <w:tcW w:w="2560" w:type="dxa"/>
          </w:tcPr>
          <w:p w:rsidR="00A628C7" w:rsidRPr="00037B04" w:rsidRDefault="002D5492" w:rsidP="00E86CC8">
            <w:pPr>
              <w:rPr>
                <w:rStyle w:val="Bodytext285pt"/>
                <w:rFonts w:eastAsia="Century Schoolbook"/>
                <w:iCs/>
                <w:sz w:val="20"/>
                <w:szCs w:val="20"/>
              </w:rPr>
            </w:pPr>
            <w:r w:rsidRPr="00037B04">
              <w:rPr>
                <w:rStyle w:val="Bodytext285pt"/>
                <w:rFonts w:eastAsia="Century Schoolbook"/>
                <w:iCs/>
                <w:sz w:val="20"/>
                <w:szCs w:val="20"/>
              </w:rPr>
              <w:t>g</w:t>
            </w:r>
            <w:r w:rsidR="00A628C7" w:rsidRPr="00037B04">
              <w:rPr>
                <w:rStyle w:val="Bodytext285pt"/>
                <w:rFonts w:eastAsia="Century Schoolbook"/>
                <w:iCs/>
                <w:sz w:val="20"/>
                <w:szCs w:val="20"/>
              </w:rPr>
              <w:t>leic salsodic</w:t>
            </w:r>
          </w:p>
        </w:tc>
        <w:tc>
          <w:tcPr>
            <w:tcW w:w="1236" w:type="dxa"/>
          </w:tcPr>
          <w:p w:rsidR="00A628C7" w:rsidRPr="00037B04" w:rsidRDefault="00A628C7" w:rsidP="00BD4DA1">
            <w:pPr>
              <w:jc w:val="both"/>
              <w:rPr>
                <w:rStyle w:val="Bodytext285pt"/>
                <w:rFonts w:eastAsia="Century Schoolbook"/>
                <w:iCs/>
                <w:sz w:val="20"/>
                <w:szCs w:val="20"/>
              </w:rPr>
            </w:pPr>
            <w:r w:rsidRPr="00037B04">
              <w:rPr>
                <w:rStyle w:val="Bodytext285pt"/>
                <w:rFonts w:eastAsia="Century Schoolbook"/>
                <w:iCs/>
                <w:sz w:val="20"/>
                <w:szCs w:val="20"/>
              </w:rPr>
              <w:t>gc.ss</w:t>
            </w:r>
          </w:p>
        </w:tc>
        <w:tc>
          <w:tcPr>
            <w:tcW w:w="3683" w:type="dxa"/>
          </w:tcPr>
          <w:p w:rsidR="00A628C7" w:rsidRPr="00037B04" w:rsidRDefault="00A628C7" w:rsidP="00E20041">
            <w:pPr>
              <w:rPr>
                <w:rStyle w:val="Bodytext285pt"/>
                <w:rFonts w:eastAsia="Century Schoolbook"/>
                <w:i/>
                <w:sz w:val="20"/>
                <w:szCs w:val="20"/>
              </w:rPr>
            </w:pPr>
            <w:r w:rsidRPr="00037B04">
              <w:rPr>
                <w:rStyle w:val="Bodytext285pt"/>
                <w:rFonts w:eastAsia="Century Schoolbook"/>
                <w:i/>
                <w:sz w:val="20"/>
                <w:szCs w:val="20"/>
              </w:rPr>
              <w:t xml:space="preserve">cu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(proprietăţi gleice de reducere) începând în 50 – 125 cm, salinic şi sodic în acelaş timp </w:t>
            </w:r>
            <w:r w:rsidR="00765E94" w:rsidRPr="00037B04">
              <w:rPr>
                <w:rStyle w:val="Bodytext285pt"/>
                <w:rFonts w:eastAsia="Century Schoolbook"/>
                <w:i/>
                <w:sz w:val="20"/>
                <w:szCs w:val="20"/>
              </w:rPr>
              <w:t xml:space="preserve">(orizont </w:t>
            </w:r>
            <w:r w:rsidR="00765E94" w:rsidRPr="00037B04">
              <w:rPr>
                <w:rStyle w:val="Bodytext285pt"/>
                <w:rFonts w:eastAsia="Century Schoolbook"/>
                <w:b/>
                <w:bCs/>
                <w:i/>
                <w:sz w:val="20"/>
                <w:szCs w:val="20"/>
              </w:rPr>
              <w:t>sc</w:t>
            </w:r>
            <w:r w:rsidR="00765E94" w:rsidRPr="00037B04">
              <w:rPr>
                <w:rStyle w:val="Bodytext285pt"/>
                <w:rFonts w:eastAsia="Century Schoolbook"/>
                <w:i/>
                <w:sz w:val="20"/>
                <w:szCs w:val="20"/>
              </w:rPr>
              <w:t xml:space="preserve"> în 0 – 100 cm şi orizont </w:t>
            </w:r>
            <w:r w:rsidR="00765E94" w:rsidRPr="00037B04">
              <w:rPr>
                <w:rStyle w:val="Bodytext285pt"/>
                <w:rFonts w:eastAsia="Century Schoolbook"/>
                <w:b/>
                <w:bCs/>
                <w:i/>
                <w:sz w:val="20"/>
                <w:szCs w:val="20"/>
              </w:rPr>
              <w:t xml:space="preserve">sa </w:t>
            </w:r>
            <w:r w:rsidR="00765E94" w:rsidRPr="00037B04">
              <w:rPr>
                <w:rStyle w:val="Bodytext285pt"/>
                <w:rFonts w:eastAsia="Century Schoolbook"/>
                <w:i/>
                <w:sz w:val="20"/>
                <w:szCs w:val="20"/>
              </w:rPr>
              <w:t xml:space="preserve">în 50 – 100 cm, orizont </w:t>
            </w:r>
            <w:r w:rsidR="00765E94" w:rsidRPr="00037B04">
              <w:rPr>
                <w:rStyle w:val="Bodytext285pt"/>
                <w:rFonts w:eastAsia="Century Schoolbook"/>
                <w:b/>
                <w:bCs/>
                <w:i/>
                <w:sz w:val="20"/>
                <w:szCs w:val="20"/>
              </w:rPr>
              <w:t>ac</w:t>
            </w:r>
            <w:r w:rsidR="00765E94" w:rsidRPr="00037B04">
              <w:rPr>
                <w:rStyle w:val="Bodytext285pt"/>
                <w:rFonts w:eastAsia="Century Schoolbook"/>
                <w:i/>
                <w:sz w:val="20"/>
                <w:szCs w:val="20"/>
              </w:rPr>
              <w:t xml:space="preserve"> (hiponatric) în 0 – 100 cm sau orizont </w:t>
            </w:r>
            <w:r w:rsidR="00765E94" w:rsidRPr="00037B04">
              <w:rPr>
                <w:rStyle w:val="Bodytext285pt"/>
                <w:rFonts w:eastAsia="Century Schoolbook"/>
                <w:b/>
                <w:bCs/>
                <w:i/>
                <w:sz w:val="20"/>
                <w:szCs w:val="20"/>
              </w:rPr>
              <w:t>na</w:t>
            </w:r>
            <w:r w:rsidR="00765E94" w:rsidRPr="00037B04">
              <w:rPr>
                <w:rStyle w:val="Bodytext285pt"/>
                <w:rFonts w:eastAsia="Century Schoolbook"/>
                <w:i/>
                <w:sz w:val="20"/>
                <w:szCs w:val="20"/>
              </w:rPr>
              <w:t xml:space="preserve"> (natric) în 50 – 100 cm).</w:t>
            </w:r>
          </w:p>
        </w:tc>
      </w:tr>
      <w:tr w:rsidR="00A628C7" w:rsidRPr="00037B04" w:rsidTr="0043445F">
        <w:tc>
          <w:tcPr>
            <w:tcW w:w="2560" w:type="dxa"/>
          </w:tcPr>
          <w:p w:rsidR="00A628C7" w:rsidRPr="00037B04" w:rsidRDefault="002D5492" w:rsidP="00E86CC8">
            <w:pPr>
              <w:rPr>
                <w:rStyle w:val="Bodytext285pt"/>
                <w:rFonts w:eastAsia="Century Schoolbook"/>
                <w:iCs/>
                <w:sz w:val="20"/>
                <w:szCs w:val="20"/>
              </w:rPr>
            </w:pPr>
            <w:r w:rsidRPr="00037B04">
              <w:rPr>
                <w:rStyle w:val="Bodytext285pt"/>
                <w:rFonts w:eastAsia="Century Schoolbook"/>
                <w:iCs/>
                <w:sz w:val="20"/>
                <w:szCs w:val="20"/>
              </w:rPr>
              <w:t>g</w:t>
            </w:r>
            <w:r w:rsidR="00A628C7" w:rsidRPr="00037B04">
              <w:rPr>
                <w:rStyle w:val="Bodytext285pt"/>
                <w:rFonts w:eastAsia="Century Schoolbook"/>
                <w:iCs/>
                <w:sz w:val="20"/>
                <w:szCs w:val="20"/>
              </w:rPr>
              <w:t>leic sodic</w:t>
            </w:r>
          </w:p>
        </w:tc>
        <w:tc>
          <w:tcPr>
            <w:tcW w:w="1236" w:type="dxa"/>
          </w:tcPr>
          <w:p w:rsidR="00A628C7" w:rsidRPr="00037B04" w:rsidRDefault="00A628C7" w:rsidP="00BD4DA1">
            <w:pPr>
              <w:jc w:val="both"/>
              <w:rPr>
                <w:rStyle w:val="Bodytext285pt"/>
                <w:rFonts w:eastAsia="Century Schoolbook"/>
                <w:iCs/>
                <w:sz w:val="20"/>
                <w:szCs w:val="20"/>
              </w:rPr>
            </w:pPr>
            <w:r w:rsidRPr="00037B04">
              <w:rPr>
                <w:rStyle w:val="Bodytext285pt"/>
                <w:rFonts w:eastAsia="Century Schoolbook"/>
                <w:iCs/>
                <w:sz w:val="20"/>
                <w:szCs w:val="20"/>
              </w:rPr>
              <w:t>gc.ac</w:t>
            </w:r>
          </w:p>
        </w:tc>
        <w:tc>
          <w:tcPr>
            <w:tcW w:w="3683" w:type="dxa"/>
          </w:tcPr>
          <w:p w:rsidR="00A628C7" w:rsidRPr="00037B04" w:rsidRDefault="00A628C7" w:rsidP="00E20041">
            <w:pPr>
              <w:rPr>
                <w:rStyle w:val="Bodytext285pt"/>
                <w:rFonts w:eastAsia="Century Schoolbook"/>
                <w:i/>
                <w:sz w:val="20"/>
                <w:szCs w:val="20"/>
              </w:rPr>
            </w:pPr>
            <w:r w:rsidRPr="00037B04">
              <w:rPr>
                <w:rStyle w:val="Bodytext285pt"/>
                <w:rFonts w:eastAsia="Century Schoolbook"/>
                <w:i/>
                <w:sz w:val="20"/>
                <w:szCs w:val="20"/>
              </w:rPr>
              <w:t xml:space="preserve">cu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(proprietăţi gleice de reducere) începând în 50 – 125 cm</w:t>
            </w:r>
            <w:r w:rsidR="002D5492" w:rsidRPr="00037B04">
              <w:rPr>
                <w:rStyle w:val="Bodytext285pt"/>
                <w:rFonts w:eastAsia="Century Schoolbook"/>
                <w:i/>
                <w:sz w:val="20"/>
                <w:szCs w:val="20"/>
              </w:rPr>
              <w:t>,</w:t>
            </w:r>
            <w:r w:rsidRPr="00037B04">
              <w:rPr>
                <w:rStyle w:val="Bodytext285pt"/>
                <w:rFonts w:eastAsia="Century Schoolbook"/>
                <w:i/>
                <w:sz w:val="20"/>
                <w:szCs w:val="20"/>
              </w:rPr>
              <w:t xml:space="preserve"> </w:t>
            </w:r>
            <w:r w:rsidR="003428CC" w:rsidRPr="00037B04">
              <w:rPr>
                <w:rStyle w:val="Bodytext285pt"/>
                <w:rFonts w:eastAsia="Century Schoolbook"/>
                <w:i/>
                <w:sz w:val="20"/>
                <w:szCs w:val="20"/>
              </w:rPr>
              <w:t xml:space="preserve">orizont </w:t>
            </w:r>
            <w:r w:rsidR="003428CC" w:rsidRPr="00037B04">
              <w:rPr>
                <w:rStyle w:val="Bodytext285pt"/>
                <w:rFonts w:eastAsia="Century Schoolbook"/>
                <w:b/>
                <w:bCs/>
                <w:i/>
                <w:sz w:val="20"/>
                <w:szCs w:val="20"/>
              </w:rPr>
              <w:t>ac</w:t>
            </w:r>
            <w:r w:rsidR="003428CC" w:rsidRPr="00037B04">
              <w:rPr>
                <w:rStyle w:val="Bodytext285pt"/>
                <w:rFonts w:eastAsia="Century Schoolbook"/>
                <w:i/>
                <w:sz w:val="20"/>
                <w:szCs w:val="20"/>
              </w:rPr>
              <w:t xml:space="preserve"> (hiponatric) în 0 – 100 cm sau orizont </w:t>
            </w:r>
            <w:r w:rsidR="003428CC" w:rsidRPr="00037B04">
              <w:rPr>
                <w:rStyle w:val="Bodytext285pt"/>
                <w:rFonts w:eastAsia="Century Schoolbook"/>
                <w:b/>
                <w:bCs/>
                <w:i/>
                <w:sz w:val="20"/>
                <w:szCs w:val="20"/>
              </w:rPr>
              <w:t>na</w:t>
            </w:r>
            <w:r w:rsidR="003428CC" w:rsidRPr="00037B04">
              <w:rPr>
                <w:rStyle w:val="Bodytext285pt"/>
                <w:rFonts w:eastAsia="Century Schoolbook"/>
                <w:i/>
                <w:sz w:val="20"/>
                <w:szCs w:val="20"/>
              </w:rPr>
              <w:t xml:space="preserve"> (natric) în 50 – 100 cm.</w:t>
            </w:r>
          </w:p>
        </w:tc>
      </w:tr>
      <w:tr w:rsidR="00A628C7" w:rsidRPr="00037B04" w:rsidTr="0043445F">
        <w:tc>
          <w:tcPr>
            <w:tcW w:w="2560" w:type="dxa"/>
          </w:tcPr>
          <w:p w:rsidR="00A628C7" w:rsidRPr="00037B04" w:rsidRDefault="002D5492" w:rsidP="00E86CC8">
            <w:pPr>
              <w:rPr>
                <w:rStyle w:val="Bodytext285pt"/>
                <w:rFonts w:eastAsia="Century Schoolbook"/>
                <w:iCs/>
                <w:sz w:val="20"/>
                <w:szCs w:val="20"/>
              </w:rPr>
            </w:pPr>
            <w:r w:rsidRPr="00037B04">
              <w:rPr>
                <w:rStyle w:val="Bodytext285pt"/>
                <w:rFonts w:eastAsia="Century Schoolbook"/>
                <w:iCs/>
                <w:sz w:val="20"/>
                <w:szCs w:val="20"/>
              </w:rPr>
              <w:t>g</w:t>
            </w:r>
            <w:r w:rsidR="00A628C7" w:rsidRPr="00037B04">
              <w:rPr>
                <w:rStyle w:val="Bodytext285pt"/>
                <w:rFonts w:eastAsia="Century Schoolbook"/>
                <w:iCs/>
                <w:sz w:val="20"/>
                <w:szCs w:val="20"/>
              </w:rPr>
              <w:t>leic vertic</w:t>
            </w:r>
          </w:p>
        </w:tc>
        <w:tc>
          <w:tcPr>
            <w:tcW w:w="1236" w:type="dxa"/>
          </w:tcPr>
          <w:p w:rsidR="00A628C7" w:rsidRPr="00037B04" w:rsidRDefault="00A628C7" w:rsidP="00BD4DA1">
            <w:pPr>
              <w:jc w:val="both"/>
              <w:rPr>
                <w:rStyle w:val="Bodytext285pt"/>
                <w:rFonts w:eastAsia="Century Schoolbook"/>
                <w:iCs/>
                <w:sz w:val="20"/>
                <w:szCs w:val="20"/>
              </w:rPr>
            </w:pPr>
            <w:r w:rsidRPr="00037B04">
              <w:rPr>
                <w:rStyle w:val="Bodytext285pt"/>
                <w:rFonts w:eastAsia="Century Schoolbook"/>
                <w:iCs/>
                <w:sz w:val="20"/>
                <w:szCs w:val="20"/>
              </w:rPr>
              <w:t>gc.vs</w:t>
            </w:r>
          </w:p>
        </w:tc>
        <w:tc>
          <w:tcPr>
            <w:tcW w:w="3683" w:type="dxa"/>
          </w:tcPr>
          <w:p w:rsidR="00A628C7" w:rsidRPr="00037B04" w:rsidRDefault="00A628C7" w:rsidP="00E20041">
            <w:pPr>
              <w:rPr>
                <w:rStyle w:val="Bodytext285pt"/>
                <w:rFonts w:eastAsia="Century Schoolbook"/>
                <w:i/>
                <w:sz w:val="20"/>
                <w:szCs w:val="20"/>
              </w:rPr>
            </w:pPr>
            <w:r w:rsidRPr="00037B04">
              <w:rPr>
                <w:rStyle w:val="Bodytext285pt"/>
                <w:rFonts w:eastAsia="Century Schoolbook"/>
                <w:i/>
                <w:sz w:val="20"/>
                <w:szCs w:val="20"/>
              </w:rPr>
              <w:t xml:space="preserve">cu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(proprietăţi gleice de reducere) începând în 50 – 125 cm</w:t>
            </w:r>
            <w:r w:rsidR="002D5492" w:rsidRPr="00037B04">
              <w:rPr>
                <w:rStyle w:val="Bodytext285pt"/>
                <w:rFonts w:eastAsia="Century Schoolbook"/>
                <w:i/>
                <w:sz w:val="20"/>
                <w:szCs w:val="20"/>
              </w:rPr>
              <w:t xml:space="preserve"> şi orizont contractilo-gonflant (z) începând între baza orizontului Am şi 100 cm.</w:t>
            </w:r>
          </w:p>
        </w:tc>
      </w:tr>
      <w:tr w:rsidR="004B6C94" w:rsidRPr="00037B04" w:rsidTr="0043445F">
        <w:tc>
          <w:tcPr>
            <w:tcW w:w="2560" w:type="dxa"/>
          </w:tcPr>
          <w:p w:rsidR="004B6C94" w:rsidRPr="00037B04" w:rsidRDefault="00141664" w:rsidP="00E86CC8">
            <w:pPr>
              <w:rPr>
                <w:rStyle w:val="Bodytext285pt"/>
                <w:rFonts w:eastAsia="Century Schoolbook"/>
                <w:iCs/>
                <w:sz w:val="20"/>
                <w:szCs w:val="20"/>
              </w:rPr>
            </w:pPr>
            <w:r w:rsidRPr="00037B04">
              <w:rPr>
                <w:rStyle w:val="Bodytext285pt"/>
                <w:rFonts w:eastAsia="Century Schoolbook"/>
                <w:iCs/>
                <w:sz w:val="20"/>
                <w:szCs w:val="20"/>
              </w:rPr>
              <w:t>cambic vermic</w:t>
            </w:r>
          </w:p>
        </w:tc>
        <w:tc>
          <w:tcPr>
            <w:tcW w:w="1236" w:type="dxa"/>
          </w:tcPr>
          <w:p w:rsidR="004B6C94" w:rsidRPr="00037B04" w:rsidRDefault="00141664" w:rsidP="00BD4DA1">
            <w:pPr>
              <w:jc w:val="both"/>
              <w:rPr>
                <w:rStyle w:val="Bodytext285pt"/>
                <w:rFonts w:eastAsia="Century Schoolbook"/>
                <w:iCs/>
                <w:sz w:val="20"/>
                <w:szCs w:val="20"/>
              </w:rPr>
            </w:pPr>
            <w:r w:rsidRPr="00037B04">
              <w:rPr>
                <w:rStyle w:val="Bodytext285pt"/>
                <w:rFonts w:eastAsia="Century Schoolbook"/>
                <w:iCs/>
                <w:sz w:val="20"/>
                <w:szCs w:val="20"/>
              </w:rPr>
              <w:t>cb.vm</w:t>
            </w:r>
          </w:p>
        </w:tc>
        <w:tc>
          <w:tcPr>
            <w:tcW w:w="3683" w:type="dxa"/>
          </w:tcPr>
          <w:p w:rsidR="004B6C9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 xml:space="preserve"> prezintă orizont B cambic (Bv) şi caracter vermic (vm), prezentând în proporţie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4B6C94" w:rsidRPr="00037B04" w:rsidTr="0043445F">
        <w:tc>
          <w:tcPr>
            <w:tcW w:w="2560" w:type="dxa"/>
          </w:tcPr>
          <w:p w:rsidR="004B6C94" w:rsidRPr="00037B04" w:rsidRDefault="00141664" w:rsidP="00E86CC8">
            <w:pPr>
              <w:rPr>
                <w:rStyle w:val="Bodytext285pt"/>
                <w:rFonts w:eastAsia="Century Schoolbook"/>
                <w:iCs/>
                <w:sz w:val="20"/>
                <w:szCs w:val="20"/>
              </w:rPr>
            </w:pPr>
            <w:r w:rsidRPr="00037B04">
              <w:rPr>
                <w:rStyle w:val="Bodytext285pt"/>
                <w:rFonts w:eastAsia="Century Schoolbook"/>
                <w:iCs/>
                <w:sz w:val="20"/>
                <w:szCs w:val="20"/>
              </w:rPr>
              <w:t>cambic batigleic</w:t>
            </w:r>
          </w:p>
        </w:tc>
        <w:tc>
          <w:tcPr>
            <w:tcW w:w="1236" w:type="dxa"/>
          </w:tcPr>
          <w:p w:rsidR="004B6C94" w:rsidRPr="00037B04" w:rsidRDefault="00141664" w:rsidP="00BD4DA1">
            <w:pPr>
              <w:jc w:val="both"/>
              <w:rPr>
                <w:rStyle w:val="Bodytext285pt"/>
                <w:rFonts w:eastAsia="Century Schoolbook"/>
                <w:iCs/>
                <w:sz w:val="20"/>
                <w:szCs w:val="20"/>
              </w:rPr>
            </w:pPr>
            <w:r w:rsidRPr="00037B04">
              <w:rPr>
                <w:rStyle w:val="Bodytext285pt"/>
                <w:rFonts w:eastAsia="Century Schoolbook"/>
                <w:iCs/>
                <w:sz w:val="20"/>
                <w:szCs w:val="20"/>
              </w:rPr>
              <w:t>cb.dg</w:t>
            </w:r>
          </w:p>
        </w:tc>
        <w:tc>
          <w:tcPr>
            <w:tcW w:w="3683" w:type="dxa"/>
          </w:tcPr>
          <w:p w:rsidR="004B6C9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şi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w:t>
            </w:r>
          </w:p>
        </w:tc>
      </w:tr>
      <w:tr w:rsidR="001A45D8" w:rsidRPr="00037B04" w:rsidTr="0043445F">
        <w:tc>
          <w:tcPr>
            <w:tcW w:w="2560" w:type="dxa"/>
          </w:tcPr>
          <w:p w:rsidR="001A45D8" w:rsidRPr="00037B04" w:rsidRDefault="00995091" w:rsidP="00E86CC8">
            <w:pPr>
              <w:rPr>
                <w:rStyle w:val="Bodytext285pt"/>
                <w:rFonts w:eastAsia="Century Schoolbook"/>
                <w:iCs/>
                <w:sz w:val="20"/>
                <w:szCs w:val="20"/>
              </w:rPr>
            </w:pPr>
            <w:r w:rsidRPr="00037B04">
              <w:rPr>
                <w:rStyle w:val="Bodytext285pt"/>
                <w:rFonts w:eastAsia="Century Schoolbook"/>
                <w:iCs/>
                <w:sz w:val="20"/>
                <w:szCs w:val="20"/>
              </w:rPr>
              <w:t>c</w:t>
            </w:r>
            <w:r w:rsidR="001A45D8" w:rsidRPr="00037B04">
              <w:rPr>
                <w:rStyle w:val="Bodytext285pt"/>
                <w:rFonts w:eastAsia="Century Schoolbook"/>
                <w:iCs/>
                <w:sz w:val="20"/>
                <w:szCs w:val="20"/>
              </w:rPr>
              <w:t>ambic clinogleic</w:t>
            </w:r>
          </w:p>
        </w:tc>
        <w:tc>
          <w:tcPr>
            <w:tcW w:w="1236" w:type="dxa"/>
          </w:tcPr>
          <w:p w:rsidR="001A45D8" w:rsidRPr="00037B04" w:rsidRDefault="001A45D8" w:rsidP="00BD4DA1">
            <w:pPr>
              <w:jc w:val="both"/>
              <w:rPr>
                <w:rStyle w:val="Bodytext285pt"/>
                <w:rFonts w:eastAsia="Century Schoolbook"/>
                <w:iCs/>
                <w:sz w:val="20"/>
                <w:szCs w:val="20"/>
              </w:rPr>
            </w:pPr>
            <w:r w:rsidRPr="00037B04">
              <w:rPr>
                <w:rStyle w:val="Bodytext285pt"/>
                <w:rFonts w:eastAsia="Century Schoolbook"/>
                <w:iCs/>
                <w:sz w:val="20"/>
                <w:szCs w:val="20"/>
              </w:rPr>
              <w:t>cb.cl</w:t>
            </w:r>
          </w:p>
        </w:tc>
        <w:tc>
          <w:tcPr>
            <w:tcW w:w="3683" w:type="dxa"/>
          </w:tcPr>
          <w:p w:rsidR="001A45D8" w:rsidRPr="00037B04" w:rsidRDefault="001A45D8"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şi exces temporar de apă provenit din precipitaţii şi/sau izvoare de coastă şi/sau din infiltraţii laterale prin orizonturile profilului de sol situat pe versant şi având orizont </w:t>
            </w:r>
            <w:r w:rsidRPr="00037B04">
              <w:rPr>
                <w:rStyle w:val="Bodytext285pt"/>
                <w:rFonts w:eastAsia="Century Schoolbook"/>
                <w:b/>
                <w:bCs/>
                <w:i/>
                <w:sz w:val="20"/>
                <w:szCs w:val="20"/>
              </w:rPr>
              <w:t>w</w:t>
            </w:r>
            <w:r w:rsidRPr="00037B04">
              <w:rPr>
                <w:rStyle w:val="Bodytext285pt"/>
                <w:rFonts w:eastAsia="Century Schoolbook"/>
                <w:i/>
                <w:sz w:val="20"/>
                <w:szCs w:val="20"/>
              </w:rPr>
              <w:t xml:space="preserve"> începând în 0 – 50 cm şi orizont </w:t>
            </w:r>
            <w:r w:rsidRPr="00037B04">
              <w:rPr>
                <w:rStyle w:val="Bodytext285pt"/>
                <w:rFonts w:eastAsia="Century Schoolbook"/>
                <w:b/>
                <w:bCs/>
                <w:i/>
                <w:sz w:val="20"/>
                <w:szCs w:val="20"/>
              </w:rPr>
              <w:t>Gox</w:t>
            </w:r>
            <w:r w:rsidRPr="00037B04">
              <w:rPr>
                <w:rStyle w:val="Bodytext285pt"/>
                <w:rFonts w:eastAsia="Century Schoolbook"/>
                <w:i/>
                <w:sz w:val="20"/>
                <w:szCs w:val="20"/>
              </w:rPr>
              <w:t xml:space="preserve"> începând în 0 – 150 cm.</w:t>
            </w:r>
          </w:p>
        </w:tc>
      </w:tr>
      <w:tr w:rsidR="004B6C94" w:rsidRPr="00037B04" w:rsidTr="0043445F">
        <w:tc>
          <w:tcPr>
            <w:tcW w:w="2560" w:type="dxa"/>
          </w:tcPr>
          <w:p w:rsidR="004B6C94" w:rsidRPr="00037B04" w:rsidRDefault="00141664" w:rsidP="00E86CC8">
            <w:pPr>
              <w:rPr>
                <w:rStyle w:val="Bodytext285pt"/>
                <w:rFonts w:eastAsia="Century Schoolbook"/>
                <w:iCs/>
                <w:sz w:val="20"/>
                <w:szCs w:val="20"/>
              </w:rPr>
            </w:pPr>
            <w:r w:rsidRPr="00037B04">
              <w:rPr>
                <w:rStyle w:val="Bodytext285pt"/>
                <w:rFonts w:eastAsia="Century Schoolbook"/>
                <w:iCs/>
                <w:sz w:val="20"/>
                <w:szCs w:val="20"/>
              </w:rPr>
              <w:t>cambic litic</w:t>
            </w:r>
          </w:p>
        </w:tc>
        <w:tc>
          <w:tcPr>
            <w:tcW w:w="1236" w:type="dxa"/>
          </w:tcPr>
          <w:p w:rsidR="004B6C94" w:rsidRPr="00037B04" w:rsidRDefault="00141664" w:rsidP="00BD4DA1">
            <w:pPr>
              <w:jc w:val="both"/>
              <w:rPr>
                <w:rStyle w:val="Bodytext285pt"/>
                <w:rFonts w:eastAsia="Century Schoolbook"/>
                <w:iCs/>
                <w:sz w:val="20"/>
                <w:szCs w:val="20"/>
              </w:rPr>
            </w:pPr>
            <w:r w:rsidRPr="00037B04">
              <w:rPr>
                <w:rStyle w:val="Bodytext285pt"/>
                <w:rFonts w:eastAsia="Century Schoolbook"/>
                <w:iCs/>
                <w:sz w:val="20"/>
                <w:szCs w:val="20"/>
              </w:rPr>
              <w:t>cb.li</w:t>
            </w:r>
          </w:p>
        </w:tc>
        <w:tc>
          <w:tcPr>
            <w:tcW w:w="3683" w:type="dxa"/>
          </w:tcPr>
          <w:p w:rsidR="004B6C9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prezintă orizont B cambic (Bv), rocă compactă/continuă (Rn) sau rocă fisurată, inclusiv pietrişuri (Rp) începând în 25 – 50 cm.</w:t>
            </w:r>
          </w:p>
        </w:tc>
      </w:tr>
      <w:tr w:rsidR="004B6C94" w:rsidRPr="00037B04" w:rsidTr="0043445F">
        <w:tc>
          <w:tcPr>
            <w:tcW w:w="2560" w:type="dxa"/>
          </w:tcPr>
          <w:p w:rsidR="004B6C94" w:rsidRPr="00037B04" w:rsidRDefault="007A3595" w:rsidP="00E86CC8">
            <w:pPr>
              <w:rPr>
                <w:rStyle w:val="Bodytext285pt"/>
                <w:rFonts w:eastAsia="Century Schoolbook"/>
                <w:iCs/>
                <w:sz w:val="20"/>
                <w:szCs w:val="20"/>
              </w:rPr>
            </w:pPr>
            <w:r w:rsidRPr="00037B04">
              <w:rPr>
                <w:rStyle w:val="Bodytext285pt"/>
                <w:rFonts w:eastAsia="Century Schoolbook"/>
                <w:iCs/>
                <w:sz w:val="20"/>
                <w:szCs w:val="20"/>
              </w:rPr>
              <w:lastRenderedPageBreak/>
              <w:t>c</w:t>
            </w:r>
            <w:r w:rsidR="00141664" w:rsidRPr="00037B04">
              <w:rPr>
                <w:rStyle w:val="Bodytext285pt"/>
                <w:rFonts w:eastAsia="Century Schoolbook"/>
                <w:iCs/>
                <w:sz w:val="20"/>
                <w:szCs w:val="20"/>
              </w:rPr>
              <w:t>ambic</w:t>
            </w:r>
            <w:r w:rsidRPr="00037B04">
              <w:rPr>
                <w:rStyle w:val="Bodytext285pt"/>
                <w:rFonts w:eastAsia="Century Schoolbook"/>
                <w:iCs/>
                <w:sz w:val="20"/>
                <w:szCs w:val="20"/>
              </w:rPr>
              <w:t xml:space="preserve"> rendzinic</w:t>
            </w:r>
          </w:p>
        </w:tc>
        <w:tc>
          <w:tcPr>
            <w:tcW w:w="1236" w:type="dxa"/>
          </w:tcPr>
          <w:p w:rsidR="004B6C9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cb.rz</w:t>
            </w:r>
          </w:p>
        </w:tc>
        <w:tc>
          <w:tcPr>
            <w:tcW w:w="3683" w:type="dxa"/>
          </w:tcPr>
          <w:p w:rsidR="004B6C9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53 format pe substraturi calcaroase (roci sau materiale scheletice – sk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50%), cu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40% (MK), care apar în 25 – 75 cm.</w:t>
            </w:r>
          </w:p>
        </w:tc>
      </w:tr>
      <w:tr w:rsidR="004B6C94" w:rsidRPr="00037B04" w:rsidTr="0043445F">
        <w:tc>
          <w:tcPr>
            <w:tcW w:w="2560" w:type="dxa"/>
          </w:tcPr>
          <w:p w:rsidR="004B6C94" w:rsidRPr="00037B04" w:rsidRDefault="007A3595" w:rsidP="00E86CC8">
            <w:pPr>
              <w:rPr>
                <w:rStyle w:val="Bodytext285pt"/>
                <w:rFonts w:eastAsia="Century Schoolbook"/>
                <w:iCs/>
                <w:sz w:val="20"/>
                <w:szCs w:val="20"/>
              </w:rPr>
            </w:pPr>
            <w:r w:rsidRPr="00037B04">
              <w:rPr>
                <w:rStyle w:val="Bodytext285pt"/>
                <w:rFonts w:eastAsia="Century Schoolbook"/>
                <w:iCs/>
                <w:sz w:val="20"/>
                <w:szCs w:val="20"/>
              </w:rPr>
              <w:t>c</w:t>
            </w:r>
            <w:r w:rsidR="00141664" w:rsidRPr="00037B04">
              <w:rPr>
                <w:rStyle w:val="Bodytext285pt"/>
                <w:rFonts w:eastAsia="Century Schoolbook"/>
                <w:iCs/>
                <w:sz w:val="20"/>
                <w:szCs w:val="20"/>
              </w:rPr>
              <w:t>ambic</w:t>
            </w:r>
            <w:r w:rsidRPr="00037B04">
              <w:rPr>
                <w:rStyle w:val="Bodytext285pt"/>
                <w:rFonts w:eastAsia="Century Schoolbook"/>
                <w:iCs/>
                <w:sz w:val="20"/>
                <w:szCs w:val="20"/>
              </w:rPr>
              <w:t xml:space="preserve"> pararendzinic</w:t>
            </w:r>
          </w:p>
        </w:tc>
        <w:tc>
          <w:tcPr>
            <w:tcW w:w="1236" w:type="dxa"/>
          </w:tcPr>
          <w:p w:rsidR="004B6C9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cb.pa</w:t>
            </w:r>
          </w:p>
        </w:tc>
        <w:tc>
          <w:tcPr>
            <w:tcW w:w="3683" w:type="dxa"/>
          </w:tcPr>
          <w:p w:rsidR="004B6C9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Pr="00037B04">
              <w:rPr>
                <w:rStyle w:val="Bodytext285pt"/>
                <w:rFonts w:eastAsia="Century Schoolbook"/>
                <w:i/>
                <w:sz w:val="20"/>
                <w:szCs w:val="20"/>
              </w:rPr>
              <w:t>40%, material care apare în primii 75 cm ai profilului,</w:t>
            </w:r>
          </w:p>
        </w:tc>
      </w:tr>
      <w:tr w:rsidR="00A55D30" w:rsidRPr="00037B04" w:rsidTr="0043445F">
        <w:tc>
          <w:tcPr>
            <w:tcW w:w="2560" w:type="dxa"/>
          </w:tcPr>
          <w:p w:rsidR="00A55D30" w:rsidRPr="00037B04" w:rsidRDefault="00A55D30" w:rsidP="00E86CC8">
            <w:pPr>
              <w:rPr>
                <w:rStyle w:val="Bodytext285pt"/>
                <w:rFonts w:eastAsia="Century Schoolbook"/>
                <w:iCs/>
                <w:sz w:val="20"/>
                <w:szCs w:val="20"/>
              </w:rPr>
            </w:pPr>
          </w:p>
        </w:tc>
        <w:tc>
          <w:tcPr>
            <w:tcW w:w="1236" w:type="dxa"/>
          </w:tcPr>
          <w:p w:rsidR="00A55D30" w:rsidRPr="00037B04" w:rsidRDefault="00A55D30" w:rsidP="00BD4DA1">
            <w:pPr>
              <w:jc w:val="both"/>
              <w:rPr>
                <w:rStyle w:val="Bodytext285pt"/>
                <w:rFonts w:eastAsia="Century Schoolbook"/>
                <w:iCs/>
                <w:sz w:val="20"/>
                <w:szCs w:val="20"/>
              </w:rPr>
            </w:pPr>
          </w:p>
        </w:tc>
        <w:tc>
          <w:tcPr>
            <w:tcW w:w="3683" w:type="dxa"/>
          </w:tcPr>
          <w:p w:rsidR="00A55D30" w:rsidRPr="00037B04" w:rsidRDefault="00A55D30" w:rsidP="00E20041">
            <w:pPr>
              <w:rPr>
                <w:rStyle w:val="Bodytext285pt"/>
                <w:rFonts w:eastAsia="Century Schoolbook"/>
                <w:i/>
                <w:sz w:val="20"/>
                <w:szCs w:val="20"/>
              </w:rPr>
            </w:pPr>
          </w:p>
        </w:tc>
      </w:tr>
      <w:tr w:rsidR="00141664" w:rsidRPr="00037B04" w:rsidTr="0043445F">
        <w:tc>
          <w:tcPr>
            <w:tcW w:w="2560" w:type="dxa"/>
          </w:tcPr>
          <w:p w:rsidR="00141664" w:rsidRPr="00037B04" w:rsidRDefault="00E13C3C" w:rsidP="00E86CC8">
            <w:pPr>
              <w:rPr>
                <w:rStyle w:val="Bodytext285pt"/>
                <w:rFonts w:eastAsia="Century Schoolbook"/>
                <w:iCs/>
                <w:sz w:val="20"/>
                <w:szCs w:val="20"/>
              </w:rPr>
            </w:pPr>
            <w:r w:rsidRPr="00037B04">
              <w:rPr>
                <w:rStyle w:val="Bodytext285pt"/>
                <w:rFonts w:eastAsia="Century Schoolbook"/>
                <w:iCs/>
                <w:sz w:val="20"/>
                <w:szCs w:val="20"/>
              </w:rPr>
              <w:t>c</w:t>
            </w:r>
            <w:r w:rsidR="00141664" w:rsidRPr="00037B04">
              <w:rPr>
                <w:rStyle w:val="Bodytext285pt"/>
                <w:rFonts w:eastAsia="Century Schoolbook"/>
                <w:iCs/>
                <w:sz w:val="20"/>
                <w:szCs w:val="20"/>
              </w:rPr>
              <w:t>ambic</w:t>
            </w:r>
            <w:r w:rsidR="007A3595" w:rsidRPr="00037B04">
              <w:rPr>
                <w:rStyle w:val="Bodytext285pt"/>
                <w:rFonts w:eastAsia="Century Schoolbook"/>
                <w:iCs/>
                <w:sz w:val="20"/>
                <w:szCs w:val="20"/>
              </w:rPr>
              <w:t xml:space="preserve"> salinic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cb.sc</w:t>
            </w:r>
          </w:p>
        </w:tc>
        <w:tc>
          <w:tcPr>
            <w:tcW w:w="3683" w:type="dxa"/>
          </w:tcPr>
          <w:p w:rsidR="0014166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în 50 – 100 cm.</w:t>
            </w:r>
          </w:p>
        </w:tc>
      </w:tr>
      <w:tr w:rsidR="00141664" w:rsidRPr="00037B04" w:rsidTr="0043445F">
        <w:tc>
          <w:tcPr>
            <w:tcW w:w="2560" w:type="dxa"/>
          </w:tcPr>
          <w:p w:rsidR="00141664" w:rsidRPr="00037B04" w:rsidRDefault="00E13C3C" w:rsidP="00E86CC8">
            <w:pPr>
              <w:rPr>
                <w:rStyle w:val="Bodytext285pt"/>
                <w:rFonts w:eastAsia="Century Schoolbook"/>
                <w:iCs/>
                <w:sz w:val="20"/>
                <w:szCs w:val="20"/>
              </w:rPr>
            </w:pPr>
            <w:r w:rsidRPr="00037B04">
              <w:rPr>
                <w:rStyle w:val="Bodytext285pt"/>
                <w:rFonts w:eastAsia="Century Schoolbook"/>
                <w:iCs/>
                <w:sz w:val="20"/>
                <w:szCs w:val="20"/>
              </w:rPr>
              <w:t>c</w:t>
            </w:r>
            <w:r w:rsidR="00141664" w:rsidRPr="00037B04">
              <w:rPr>
                <w:rStyle w:val="Bodytext285pt"/>
                <w:rFonts w:eastAsia="Century Schoolbook"/>
                <w:iCs/>
                <w:sz w:val="20"/>
                <w:szCs w:val="20"/>
              </w:rPr>
              <w:t>ambic</w:t>
            </w:r>
            <w:r w:rsidR="007A3595" w:rsidRPr="00037B04">
              <w:rPr>
                <w:rStyle w:val="Bodytext285pt"/>
                <w:rFonts w:eastAsia="Century Schoolbook"/>
                <w:iCs/>
                <w:sz w:val="20"/>
                <w:szCs w:val="20"/>
              </w:rPr>
              <w:t xml:space="preserve"> salsodic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cb.ss</w:t>
            </w:r>
          </w:p>
        </w:tc>
        <w:tc>
          <w:tcPr>
            <w:tcW w:w="3683" w:type="dxa"/>
          </w:tcPr>
          <w:p w:rsidR="0014166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prezintă orizont B cambic (Bv)</w:t>
            </w:r>
            <w:r w:rsidR="00E13C3C" w:rsidRPr="00037B04">
              <w:rPr>
                <w:rStyle w:val="Bodytext285pt"/>
                <w:rFonts w:eastAsia="Century Schoolbook"/>
                <w:i/>
                <w:sz w:val="20"/>
                <w:szCs w:val="20"/>
              </w:rPr>
              <w:t xml:space="preserve">, salinic şi sodic în acelaş timp (orizont </w:t>
            </w:r>
            <w:r w:rsidR="00E13C3C" w:rsidRPr="00037B04">
              <w:rPr>
                <w:rStyle w:val="Bodytext285pt"/>
                <w:rFonts w:eastAsia="Century Schoolbook"/>
                <w:b/>
                <w:bCs/>
                <w:i/>
                <w:sz w:val="20"/>
                <w:szCs w:val="20"/>
              </w:rPr>
              <w:t>sc</w:t>
            </w:r>
            <w:r w:rsidR="00E13C3C" w:rsidRPr="00037B04">
              <w:rPr>
                <w:rStyle w:val="Bodytext285pt"/>
                <w:rFonts w:eastAsia="Century Schoolbook"/>
                <w:i/>
                <w:sz w:val="20"/>
                <w:szCs w:val="20"/>
              </w:rPr>
              <w:t xml:space="preserve"> în 0 – 100 cm şi orizont </w:t>
            </w:r>
            <w:r w:rsidR="00E13C3C" w:rsidRPr="00037B04">
              <w:rPr>
                <w:rStyle w:val="Bodytext285pt"/>
                <w:rFonts w:eastAsia="Century Schoolbook"/>
                <w:b/>
                <w:bCs/>
                <w:i/>
                <w:sz w:val="20"/>
                <w:szCs w:val="20"/>
              </w:rPr>
              <w:t xml:space="preserve">sa </w:t>
            </w:r>
            <w:r w:rsidR="00E13C3C" w:rsidRPr="00037B04">
              <w:rPr>
                <w:rStyle w:val="Bodytext285pt"/>
                <w:rFonts w:eastAsia="Century Schoolbook"/>
                <w:i/>
                <w:sz w:val="20"/>
                <w:szCs w:val="20"/>
              </w:rPr>
              <w:t xml:space="preserve">în 50 – 100 cm, </w:t>
            </w:r>
            <w:r w:rsidR="003428CC" w:rsidRPr="00037B04">
              <w:rPr>
                <w:rStyle w:val="Bodytext285pt"/>
                <w:rFonts w:eastAsia="Century Schoolbook"/>
                <w:i/>
                <w:sz w:val="20"/>
                <w:szCs w:val="20"/>
              </w:rPr>
              <w:t xml:space="preserve">orizont </w:t>
            </w:r>
            <w:r w:rsidR="003428CC" w:rsidRPr="00037B04">
              <w:rPr>
                <w:rStyle w:val="Bodytext285pt"/>
                <w:rFonts w:eastAsia="Century Schoolbook"/>
                <w:b/>
                <w:bCs/>
                <w:i/>
                <w:sz w:val="20"/>
                <w:szCs w:val="20"/>
              </w:rPr>
              <w:t>ac</w:t>
            </w:r>
            <w:r w:rsidR="003428CC" w:rsidRPr="00037B04">
              <w:rPr>
                <w:rStyle w:val="Bodytext285pt"/>
                <w:rFonts w:eastAsia="Century Schoolbook"/>
                <w:i/>
                <w:sz w:val="20"/>
                <w:szCs w:val="20"/>
              </w:rPr>
              <w:t xml:space="preserve"> (hiponatric) în 0 – 100 cm sau orizont </w:t>
            </w:r>
            <w:r w:rsidR="003428CC" w:rsidRPr="00037B04">
              <w:rPr>
                <w:rStyle w:val="Bodytext285pt"/>
                <w:rFonts w:eastAsia="Century Schoolbook"/>
                <w:b/>
                <w:bCs/>
                <w:i/>
                <w:sz w:val="20"/>
                <w:szCs w:val="20"/>
              </w:rPr>
              <w:t>na</w:t>
            </w:r>
            <w:r w:rsidR="003428CC" w:rsidRPr="00037B04">
              <w:rPr>
                <w:rStyle w:val="Bodytext285pt"/>
                <w:rFonts w:eastAsia="Century Schoolbook"/>
                <w:i/>
                <w:sz w:val="20"/>
                <w:szCs w:val="20"/>
              </w:rPr>
              <w:t xml:space="preserve"> (natric) în 50 – 100 cm)</w:t>
            </w:r>
          </w:p>
        </w:tc>
      </w:tr>
      <w:tr w:rsidR="00141664" w:rsidRPr="00037B04" w:rsidTr="0043445F">
        <w:tc>
          <w:tcPr>
            <w:tcW w:w="2560" w:type="dxa"/>
          </w:tcPr>
          <w:p w:rsidR="00141664" w:rsidRPr="00037B04" w:rsidRDefault="00E13C3C" w:rsidP="00E86CC8">
            <w:pPr>
              <w:rPr>
                <w:rStyle w:val="Bodytext285pt"/>
                <w:rFonts w:eastAsia="Century Schoolbook"/>
                <w:iCs/>
                <w:sz w:val="20"/>
                <w:szCs w:val="20"/>
              </w:rPr>
            </w:pPr>
            <w:r w:rsidRPr="00037B04">
              <w:rPr>
                <w:rStyle w:val="Bodytext285pt"/>
                <w:rFonts w:eastAsia="Century Schoolbook"/>
                <w:iCs/>
                <w:sz w:val="20"/>
                <w:szCs w:val="20"/>
              </w:rPr>
              <w:t>c</w:t>
            </w:r>
            <w:r w:rsidR="00141664" w:rsidRPr="00037B04">
              <w:rPr>
                <w:rStyle w:val="Bodytext285pt"/>
                <w:rFonts w:eastAsia="Century Schoolbook"/>
                <w:iCs/>
                <w:sz w:val="20"/>
                <w:szCs w:val="20"/>
              </w:rPr>
              <w:t>ambic</w:t>
            </w:r>
            <w:r w:rsidR="007A3595" w:rsidRPr="00037B04">
              <w:rPr>
                <w:rStyle w:val="Bodytext285pt"/>
                <w:rFonts w:eastAsia="Century Schoolbook"/>
                <w:iCs/>
                <w:sz w:val="20"/>
                <w:szCs w:val="20"/>
              </w:rPr>
              <w:t xml:space="preserve"> sodic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cb.ac</w:t>
            </w:r>
          </w:p>
        </w:tc>
        <w:tc>
          <w:tcPr>
            <w:tcW w:w="3683" w:type="dxa"/>
          </w:tcPr>
          <w:p w:rsidR="0014166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prezintă orizont B cambic (Bv)</w:t>
            </w:r>
            <w:r w:rsidR="00E13C3C" w:rsidRPr="00037B04">
              <w:rPr>
                <w:rStyle w:val="Bodytext285pt"/>
                <w:rFonts w:eastAsia="Century Schoolbook"/>
                <w:i/>
                <w:sz w:val="20"/>
                <w:szCs w:val="20"/>
              </w:rPr>
              <w:t xml:space="preserve">, </w:t>
            </w:r>
            <w:r w:rsidR="000D1183" w:rsidRPr="00037B04">
              <w:rPr>
                <w:rStyle w:val="Bodytext285pt"/>
                <w:rFonts w:eastAsia="Century Schoolbook"/>
                <w:i/>
                <w:sz w:val="20"/>
                <w:szCs w:val="20"/>
              </w:rPr>
              <w:t>o</w:t>
            </w:r>
            <w:r w:rsidR="003428CC" w:rsidRPr="00037B04">
              <w:rPr>
                <w:rStyle w:val="Bodytext285pt"/>
                <w:rFonts w:eastAsia="Century Schoolbook"/>
                <w:i/>
                <w:sz w:val="20"/>
                <w:szCs w:val="20"/>
              </w:rPr>
              <w:t xml:space="preserve">rizont </w:t>
            </w:r>
            <w:r w:rsidR="003428CC" w:rsidRPr="00037B04">
              <w:rPr>
                <w:rStyle w:val="Bodytext285pt"/>
                <w:rFonts w:eastAsia="Century Schoolbook"/>
                <w:b/>
                <w:bCs/>
                <w:i/>
                <w:sz w:val="20"/>
                <w:szCs w:val="20"/>
              </w:rPr>
              <w:t>ac</w:t>
            </w:r>
            <w:r w:rsidR="003428CC" w:rsidRPr="00037B04">
              <w:rPr>
                <w:rStyle w:val="Bodytext285pt"/>
                <w:rFonts w:eastAsia="Century Schoolbook"/>
                <w:i/>
                <w:sz w:val="20"/>
                <w:szCs w:val="20"/>
              </w:rPr>
              <w:t xml:space="preserve"> (hiponatric) în 0 – 100 cm sau orizont </w:t>
            </w:r>
            <w:r w:rsidR="003428CC" w:rsidRPr="00037B04">
              <w:rPr>
                <w:rStyle w:val="Bodytext285pt"/>
                <w:rFonts w:eastAsia="Century Schoolbook"/>
                <w:b/>
                <w:bCs/>
                <w:i/>
                <w:sz w:val="20"/>
                <w:szCs w:val="20"/>
              </w:rPr>
              <w:t>na</w:t>
            </w:r>
            <w:r w:rsidR="003428CC" w:rsidRPr="00037B04">
              <w:rPr>
                <w:rStyle w:val="Bodytext285pt"/>
                <w:rFonts w:eastAsia="Century Schoolbook"/>
                <w:i/>
                <w:sz w:val="20"/>
                <w:szCs w:val="20"/>
              </w:rPr>
              <w:t xml:space="preserve"> (natric) în 50 – 100 cm.</w:t>
            </w:r>
          </w:p>
        </w:tc>
      </w:tr>
      <w:tr w:rsidR="00141664" w:rsidRPr="00037B04" w:rsidTr="0043445F">
        <w:tc>
          <w:tcPr>
            <w:tcW w:w="2560" w:type="dxa"/>
          </w:tcPr>
          <w:p w:rsidR="00141664" w:rsidRPr="00037B04" w:rsidRDefault="00E13C3C" w:rsidP="00E86CC8">
            <w:pPr>
              <w:rPr>
                <w:rStyle w:val="Bodytext285pt"/>
                <w:rFonts w:eastAsia="Century Schoolbook"/>
                <w:iCs/>
                <w:sz w:val="20"/>
                <w:szCs w:val="20"/>
              </w:rPr>
            </w:pPr>
            <w:r w:rsidRPr="00037B04">
              <w:rPr>
                <w:rStyle w:val="Bodytext285pt"/>
                <w:rFonts w:eastAsia="Century Schoolbook"/>
                <w:iCs/>
                <w:sz w:val="20"/>
                <w:szCs w:val="20"/>
              </w:rPr>
              <w:t>c</w:t>
            </w:r>
            <w:r w:rsidR="00141664" w:rsidRPr="00037B04">
              <w:rPr>
                <w:rStyle w:val="Bodytext285pt"/>
                <w:rFonts w:eastAsia="Century Schoolbook"/>
                <w:iCs/>
                <w:sz w:val="20"/>
                <w:szCs w:val="20"/>
              </w:rPr>
              <w:t>ambic</w:t>
            </w:r>
            <w:r w:rsidR="007A3595" w:rsidRPr="00037B04">
              <w:rPr>
                <w:rStyle w:val="Bodytext285pt"/>
                <w:rFonts w:eastAsia="Century Schoolbook"/>
                <w:iCs/>
                <w:sz w:val="20"/>
                <w:szCs w:val="20"/>
              </w:rPr>
              <w:t xml:space="preserve"> vertic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cb.vs</w:t>
            </w:r>
          </w:p>
        </w:tc>
        <w:tc>
          <w:tcPr>
            <w:tcW w:w="3683" w:type="dxa"/>
          </w:tcPr>
          <w:p w:rsidR="0014166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prezintă orizont B cambic (Bv)</w:t>
            </w:r>
            <w:r w:rsidR="00E13C3C" w:rsidRPr="00037B04">
              <w:rPr>
                <w:rStyle w:val="Bodytext285pt"/>
                <w:rFonts w:eastAsia="Century Schoolbook"/>
                <w:i/>
                <w:sz w:val="20"/>
                <w:szCs w:val="20"/>
              </w:rPr>
              <w:t xml:space="preserve"> şi orizont contractilo-gonflant (z) începând între baza orizontului Am şi 100 cm.</w:t>
            </w:r>
          </w:p>
        </w:tc>
      </w:tr>
      <w:tr w:rsidR="000D1183" w:rsidRPr="00037B04" w:rsidTr="0043445F">
        <w:tc>
          <w:tcPr>
            <w:tcW w:w="2560" w:type="dxa"/>
          </w:tcPr>
          <w:p w:rsidR="000D1183" w:rsidRPr="00037B04" w:rsidRDefault="001A45D8" w:rsidP="00E86CC8">
            <w:pPr>
              <w:rPr>
                <w:rStyle w:val="Bodytext285pt"/>
                <w:rFonts w:eastAsia="Century Schoolbook"/>
                <w:iCs/>
                <w:sz w:val="20"/>
                <w:szCs w:val="20"/>
              </w:rPr>
            </w:pPr>
            <w:r w:rsidRPr="00037B04">
              <w:rPr>
                <w:rStyle w:val="Bodytext285pt"/>
                <w:rFonts w:eastAsia="Century Schoolbook"/>
                <w:iCs/>
                <w:sz w:val="20"/>
                <w:szCs w:val="20"/>
              </w:rPr>
              <w:t>c</w:t>
            </w:r>
            <w:r w:rsidR="000D1183" w:rsidRPr="00037B04">
              <w:rPr>
                <w:rStyle w:val="Bodytext285pt"/>
                <w:rFonts w:eastAsia="Century Schoolbook"/>
                <w:iCs/>
                <w:sz w:val="20"/>
                <w:szCs w:val="20"/>
              </w:rPr>
              <w:t>ambic batigleic vermic</w:t>
            </w:r>
          </w:p>
        </w:tc>
        <w:tc>
          <w:tcPr>
            <w:tcW w:w="1236" w:type="dxa"/>
          </w:tcPr>
          <w:p w:rsidR="000D1183" w:rsidRPr="00037B04" w:rsidRDefault="001A45D8"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0D1183" w:rsidRPr="00037B04">
              <w:rPr>
                <w:rStyle w:val="Bodytext285pt"/>
                <w:rFonts w:eastAsia="Century Schoolbook"/>
                <w:iCs/>
                <w:sz w:val="20"/>
                <w:szCs w:val="20"/>
              </w:rPr>
              <w:t>b dg.</w:t>
            </w:r>
            <w:r w:rsidRPr="00037B04">
              <w:rPr>
                <w:rStyle w:val="Bodytext285pt"/>
                <w:rFonts w:eastAsia="Century Schoolbook"/>
                <w:iCs/>
                <w:sz w:val="20"/>
                <w:szCs w:val="20"/>
              </w:rPr>
              <w:t>vm</w:t>
            </w:r>
          </w:p>
        </w:tc>
        <w:tc>
          <w:tcPr>
            <w:tcW w:w="3683" w:type="dxa"/>
          </w:tcPr>
          <w:p w:rsidR="000D1183" w:rsidRPr="00037B04" w:rsidRDefault="000D1183"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 şi caracter vermic (vm), prezentând în proporţie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50% din volumul orizontului Am şi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25% din volumul orizontului subiacent, canale de râme, coprolite sau galerii de animale umplute cu materiale aduse din orizonturile supra şi/sau sub-iacente.</w:t>
            </w:r>
          </w:p>
        </w:tc>
      </w:tr>
      <w:tr w:rsidR="001A45D8" w:rsidRPr="00037B04" w:rsidTr="0043445F">
        <w:tc>
          <w:tcPr>
            <w:tcW w:w="2560" w:type="dxa"/>
          </w:tcPr>
          <w:p w:rsidR="001A45D8" w:rsidRPr="00037B04" w:rsidRDefault="001A45D8" w:rsidP="00E86CC8">
            <w:pPr>
              <w:rPr>
                <w:rStyle w:val="Bodytext285pt"/>
                <w:rFonts w:eastAsia="Century Schoolbook"/>
                <w:iCs/>
                <w:sz w:val="20"/>
                <w:szCs w:val="20"/>
              </w:rPr>
            </w:pPr>
            <w:r w:rsidRPr="00037B04">
              <w:rPr>
                <w:rStyle w:val="Bodytext285pt"/>
                <w:rFonts w:eastAsia="Century Schoolbook"/>
                <w:iCs/>
                <w:sz w:val="20"/>
                <w:szCs w:val="20"/>
              </w:rPr>
              <w:t>cambic batigleic salsodic</w:t>
            </w:r>
          </w:p>
        </w:tc>
        <w:tc>
          <w:tcPr>
            <w:tcW w:w="1236" w:type="dxa"/>
          </w:tcPr>
          <w:p w:rsidR="001A45D8" w:rsidRPr="00037B04" w:rsidRDefault="001A45D8" w:rsidP="00BD4DA1">
            <w:pPr>
              <w:jc w:val="both"/>
              <w:rPr>
                <w:rStyle w:val="Bodytext285pt"/>
                <w:rFonts w:eastAsia="Century Schoolbook"/>
                <w:iCs/>
                <w:sz w:val="20"/>
                <w:szCs w:val="20"/>
              </w:rPr>
            </w:pPr>
            <w:r w:rsidRPr="00037B04">
              <w:rPr>
                <w:rStyle w:val="Bodytext285pt"/>
                <w:rFonts w:eastAsia="Century Schoolbook"/>
                <w:iCs/>
                <w:sz w:val="20"/>
                <w:szCs w:val="20"/>
              </w:rPr>
              <w:t>cb.dg.ss</w:t>
            </w:r>
          </w:p>
        </w:tc>
        <w:tc>
          <w:tcPr>
            <w:tcW w:w="3683" w:type="dxa"/>
          </w:tcPr>
          <w:p w:rsidR="001A45D8" w:rsidRPr="00037B04" w:rsidRDefault="001A45D8"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şi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 salinic şi sodic în acelaş timp (orizont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 xml:space="preserve">în 50 – 100 cm, orizont </w:t>
            </w:r>
            <w:r w:rsidRPr="00037B04">
              <w:rPr>
                <w:rStyle w:val="Bodytext285pt"/>
                <w:rFonts w:eastAsia="Century Schoolbook"/>
                <w:b/>
                <w:bCs/>
                <w:i/>
                <w:sz w:val="20"/>
                <w:szCs w:val="20"/>
              </w:rPr>
              <w:t>ac</w:t>
            </w:r>
            <w:r w:rsidRPr="00037B04">
              <w:rPr>
                <w:rStyle w:val="Bodytext285pt"/>
                <w:rFonts w:eastAsia="Century Schoolbook"/>
                <w:i/>
                <w:sz w:val="20"/>
                <w:szCs w:val="20"/>
              </w:rPr>
              <w:t xml:space="preserve"> (hiponatric) în 0 – 100 cm sau orizont </w:t>
            </w:r>
            <w:r w:rsidRPr="00037B04">
              <w:rPr>
                <w:rStyle w:val="Bodytext285pt"/>
                <w:rFonts w:eastAsia="Century Schoolbook"/>
                <w:b/>
                <w:bCs/>
                <w:i/>
                <w:sz w:val="20"/>
                <w:szCs w:val="20"/>
              </w:rPr>
              <w:t>na</w:t>
            </w:r>
            <w:r w:rsidRPr="00037B04">
              <w:rPr>
                <w:rStyle w:val="Bodytext285pt"/>
                <w:rFonts w:eastAsia="Century Schoolbook"/>
                <w:i/>
                <w:sz w:val="20"/>
                <w:szCs w:val="20"/>
              </w:rPr>
              <w:t xml:space="preserve"> (natric) în 50 – 100 cm)</w:t>
            </w:r>
          </w:p>
        </w:tc>
      </w:tr>
      <w:tr w:rsidR="001A45D8" w:rsidRPr="00037B04" w:rsidTr="0043445F">
        <w:tc>
          <w:tcPr>
            <w:tcW w:w="2560" w:type="dxa"/>
          </w:tcPr>
          <w:p w:rsidR="001A45D8" w:rsidRPr="00037B04" w:rsidRDefault="001A45D8" w:rsidP="00E86CC8">
            <w:pPr>
              <w:rPr>
                <w:rStyle w:val="Bodytext285pt"/>
                <w:rFonts w:eastAsia="Century Schoolbook"/>
                <w:iCs/>
                <w:sz w:val="20"/>
                <w:szCs w:val="20"/>
              </w:rPr>
            </w:pPr>
            <w:r w:rsidRPr="00037B04">
              <w:rPr>
                <w:rStyle w:val="Bodytext285pt"/>
                <w:rFonts w:eastAsia="Century Schoolbook"/>
                <w:iCs/>
                <w:sz w:val="20"/>
                <w:szCs w:val="20"/>
              </w:rPr>
              <w:t>cambic batigleic sodic</w:t>
            </w:r>
          </w:p>
        </w:tc>
        <w:tc>
          <w:tcPr>
            <w:tcW w:w="1236" w:type="dxa"/>
          </w:tcPr>
          <w:p w:rsidR="001A45D8" w:rsidRPr="00037B04" w:rsidRDefault="001A45D8" w:rsidP="00BD4DA1">
            <w:pPr>
              <w:jc w:val="both"/>
              <w:rPr>
                <w:rStyle w:val="Bodytext285pt"/>
                <w:rFonts w:eastAsia="Century Schoolbook"/>
                <w:iCs/>
                <w:sz w:val="20"/>
                <w:szCs w:val="20"/>
              </w:rPr>
            </w:pPr>
            <w:r w:rsidRPr="00037B04">
              <w:rPr>
                <w:rStyle w:val="Bodytext285pt"/>
                <w:rFonts w:eastAsia="Century Schoolbook"/>
                <w:iCs/>
                <w:sz w:val="20"/>
                <w:szCs w:val="20"/>
              </w:rPr>
              <w:t>cb.dg.ac</w:t>
            </w:r>
          </w:p>
        </w:tc>
        <w:tc>
          <w:tcPr>
            <w:tcW w:w="3683" w:type="dxa"/>
          </w:tcPr>
          <w:p w:rsidR="001A45D8" w:rsidRPr="00037B04" w:rsidRDefault="001A45D8"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şi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 orizont </w:t>
            </w:r>
            <w:r w:rsidRPr="00037B04">
              <w:rPr>
                <w:rStyle w:val="Bodytext285pt"/>
                <w:rFonts w:eastAsia="Century Schoolbook"/>
                <w:b/>
                <w:bCs/>
                <w:i/>
                <w:sz w:val="20"/>
                <w:szCs w:val="20"/>
              </w:rPr>
              <w:t>ac</w:t>
            </w:r>
            <w:r w:rsidRPr="00037B04">
              <w:rPr>
                <w:rStyle w:val="Bodytext285pt"/>
                <w:rFonts w:eastAsia="Century Schoolbook"/>
                <w:i/>
                <w:sz w:val="20"/>
                <w:szCs w:val="20"/>
              </w:rPr>
              <w:t xml:space="preserve"> (hiponatric) în 0 – 100 cm sau orizont </w:t>
            </w:r>
            <w:r w:rsidRPr="00037B04">
              <w:rPr>
                <w:rStyle w:val="Bodytext285pt"/>
                <w:rFonts w:eastAsia="Century Schoolbook"/>
                <w:b/>
                <w:bCs/>
                <w:i/>
                <w:sz w:val="20"/>
                <w:szCs w:val="20"/>
              </w:rPr>
              <w:t>na</w:t>
            </w:r>
            <w:r w:rsidRPr="00037B04">
              <w:rPr>
                <w:rStyle w:val="Bodytext285pt"/>
                <w:rFonts w:eastAsia="Century Schoolbook"/>
                <w:i/>
                <w:sz w:val="20"/>
                <w:szCs w:val="20"/>
              </w:rPr>
              <w:t xml:space="preserve"> (natric) în 50 – 100 cm.</w:t>
            </w:r>
          </w:p>
        </w:tc>
      </w:tr>
      <w:tr w:rsidR="00A55D30" w:rsidRPr="00037B04" w:rsidTr="0043445F">
        <w:tc>
          <w:tcPr>
            <w:tcW w:w="2560" w:type="dxa"/>
          </w:tcPr>
          <w:p w:rsidR="00A55D30" w:rsidRPr="00037B04" w:rsidRDefault="00A55D30" w:rsidP="00E86CC8">
            <w:pPr>
              <w:rPr>
                <w:rStyle w:val="Bodytext285pt"/>
                <w:rFonts w:eastAsia="Century Schoolbook"/>
                <w:iCs/>
                <w:sz w:val="20"/>
                <w:szCs w:val="20"/>
              </w:rPr>
            </w:pPr>
            <w:r w:rsidRPr="00037B04">
              <w:rPr>
                <w:rStyle w:val="Bodytext285pt"/>
                <w:rFonts w:eastAsia="Century Schoolbook"/>
                <w:iCs/>
                <w:sz w:val="20"/>
                <w:szCs w:val="20"/>
              </w:rPr>
              <w:t>cambic rendzinic litic</w:t>
            </w:r>
          </w:p>
        </w:tc>
        <w:tc>
          <w:tcPr>
            <w:tcW w:w="1236" w:type="dxa"/>
          </w:tcPr>
          <w:p w:rsidR="00A55D30" w:rsidRPr="00037B04" w:rsidRDefault="00A55D30" w:rsidP="00BD4DA1">
            <w:pPr>
              <w:jc w:val="both"/>
              <w:rPr>
                <w:rStyle w:val="Bodytext285pt"/>
                <w:rFonts w:eastAsia="Century Schoolbook"/>
                <w:iCs/>
                <w:sz w:val="20"/>
                <w:szCs w:val="20"/>
              </w:rPr>
            </w:pPr>
            <w:r w:rsidRPr="00037B04">
              <w:rPr>
                <w:rStyle w:val="Bodytext285pt"/>
                <w:rFonts w:eastAsia="Century Schoolbook"/>
                <w:iCs/>
                <w:sz w:val="20"/>
                <w:szCs w:val="20"/>
              </w:rPr>
              <w:t>cb.rz.li</w:t>
            </w:r>
          </w:p>
        </w:tc>
        <w:tc>
          <w:tcPr>
            <w:tcW w:w="3683" w:type="dxa"/>
          </w:tcPr>
          <w:p w:rsidR="00A55D30" w:rsidRPr="00037B04" w:rsidRDefault="00A55D30"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53 format pe substraturi calcaroase consolidate (roci calcaroase) care apar în intervalul 25 – 50 cm.</w:t>
            </w:r>
          </w:p>
        </w:tc>
      </w:tr>
      <w:tr w:rsidR="00141664" w:rsidRPr="00037B04" w:rsidTr="0043445F">
        <w:tc>
          <w:tcPr>
            <w:tcW w:w="2560" w:type="dxa"/>
          </w:tcPr>
          <w:p w:rsidR="00141664" w:rsidRPr="00037B04" w:rsidRDefault="00E13C3C" w:rsidP="00E86CC8">
            <w:pPr>
              <w:rPr>
                <w:rStyle w:val="Bodytext285pt"/>
                <w:rFonts w:eastAsia="Century Schoolbook"/>
                <w:iCs/>
                <w:sz w:val="20"/>
                <w:szCs w:val="20"/>
              </w:rPr>
            </w:pPr>
            <w:r w:rsidRPr="00037B04">
              <w:rPr>
                <w:rStyle w:val="Bodytext285pt"/>
                <w:rFonts w:eastAsia="Century Schoolbook"/>
                <w:iCs/>
                <w:sz w:val="20"/>
                <w:szCs w:val="20"/>
              </w:rPr>
              <w:t>c</w:t>
            </w:r>
            <w:r w:rsidR="00141664" w:rsidRPr="00037B04">
              <w:rPr>
                <w:rStyle w:val="Bodytext285pt"/>
                <w:rFonts w:eastAsia="Century Schoolbook"/>
                <w:iCs/>
                <w:sz w:val="20"/>
                <w:szCs w:val="20"/>
              </w:rPr>
              <w:t>ambic</w:t>
            </w:r>
            <w:r w:rsidR="007A3595" w:rsidRPr="00037B04">
              <w:rPr>
                <w:rStyle w:val="Bodytext285pt"/>
                <w:rFonts w:eastAsia="Century Schoolbook"/>
                <w:iCs/>
                <w:sz w:val="20"/>
                <w:szCs w:val="20"/>
              </w:rPr>
              <w:t xml:space="preserve"> vertic amfigleic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cb.vs.ag</w:t>
            </w:r>
          </w:p>
        </w:tc>
        <w:tc>
          <w:tcPr>
            <w:tcW w:w="3683" w:type="dxa"/>
          </w:tcPr>
          <w:p w:rsidR="0014166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prezintă orizont B cambic (Bv)</w:t>
            </w:r>
            <w:r w:rsidR="00E13C3C" w:rsidRPr="00037B04">
              <w:rPr>
                <w:rStyle w:val="Bodytext285pt"/>
                <w:rFonts w:eastAsia="Century Schoolbook"/>
                <w:i/>
                <w:sz w:val="20"/>
                <w:szCs w:val="20"/>
              </w:rPr>
              <w:t xml:space="preserve">, orizont contractilo-gonflant (z) începând între baza orizontului Am şi 100 cm, gleic şi stagnic în acelaş timp (gc </w:t>
            </w:r>
            <w:r w:rsidR="00E13C3C" w:rsidRPr="00037B04">
              <w:rPr>
                <w:rStyle w:val="Bodytext285pt"/>
                <w:rFonts w:eastAsia="Century Schoolbook"/>
                <w:i/>
                <w:sz w:val="20"/>
                <w:szCs w:val="20"/>
                <w:lang w:val="en-US"/>
              </w:rPr>
              <w:t>+ st</w:t>
            </w:r>
            <w:r w:rsidR="00E13C3C" w:rsidRPr="00037B04">
              <w:rPr>
                <w:rStyle w:val="Bodytext285pt"/>
                <w:rFonts w:eastAsia="Century Schoolbook"/>
                <w:i/>
                <w:sz w:val="20"/>
                <w:szCs w:val="20"/>
              </w:rPr>
              <w:t xml:space="preserve"> - orizont </w:t>
            </w:r>
            <w:r w:rsidR="00E13C3C" w:rsidRPr="00037B04">
              <w:rPr>
                <w:rStyle w:val="Bodytext285pt"/>
                <w:rFonts w:eastAsia="Century Schoolbook"/>
                <w:b/>
                <w:bCs/>
                <w:i/>
                <w:sz w:val="20"/>
                <w:szCs w:val="20"/>
              </w:rPr>
              <w:t>Gr</w:t>
            </w:r>
            <w:r w:rsidR="00E13C3C" w:rsidRPr="00037B04">
              <w:rPr>
                <w:rStyle w:val="Bodytext285pt"/>
                <w:rFonts w:eastAsia="Century Schoolbook"/>
                <w:i/>
                <w:sz w:val="20"/>
                <w:szCs w:val="20"/>
              </w:rPr>
              <w:t xml:space="preserve"> </w:t>
            </w:r>
            <w:r w:rsidR="00E13C3C" w:rsidRPr="00037B04">
              <w:rPr>
                <w:rStyle w:val="Bodytext285pt"/>
                <w:rFonts w:eastAsia="Century Schoolbook"/>
                <w:i/>
                <w:sz w:val="20"/>
                <w:szCs w:val="20"/>
              </w:rPr>
              <w:lastRenderedPageBreak/>
              <w:t>(proprietăţi gleice de reducere) începând în 50 – 125 cm şi orizont stagnogleic (W) începând în 50 – 100 cm sau orizont stagnogleizat (w) începând în 0 – 100 cm).</w:t>
            </w:r>
          </w:p>
        </w:tc>
      </w:tr>
      <w:tr w:rsidR="00141664" w:rsidRPr="00037B04" w:rsidTr="0043445F">
        <w:tc>
          <w:tcPr>
            <w:tcW w:w="2560" w:type="dxa"/>
          </w:tcPr>
          <w:p w:rsidR="00141664" w:rsidRPr="00037B04" w:rsidRDefault="00AE2796" w:rsidP="00E86CC8">
            <w:pPr>
              <w:rPr>
                <w:rStyle w:val="Bodytext285pt"/>
                <w:rFonts w:eastAsia="Century Schoolbook"/>
                <w:iCs/>
                <w:sz w:val="20"/>
                <w:szCs w:val="20"/>
              </w:rPr>
            </w:pPr>
            <w:r w:rsidRPr="00037B04">
              <w:rPr>
                <w:rStyle w:val="Bodytext285pt"/>
                <w:rFonts w:eastAsia="Century Schoolbook"/>
                <w:iCs/>
                <w:sz w:val="20"/>
                <w:szCs w:val="20"/>
              </w:rPr>
              <w:lastRenderedPageBreak/>
              <w:t>c</w:t>
            </w:r>
            <w:r w:rsidR="00141664" w:rsidRPr="00037B04">
              <w:rPr>
                <w:rStyle w:val="Bodytext285pt"/>
                <w:rFonts w:eastAsia="Century Schoolbook"/>
                <w:iCs/>
                <w:sz w:val="20"/>
                <w:szCs w:val="20"/>
              </w:rPr>
              <w:t>ambic</w:t>
            </w:r>
            <w:r w:rsidR="007A3595" w:rsidRPr="00037B04">
              <w:rPr>
                <w:rStyle w:val="Bodytext285pt"/>
                <w:rFonts w:eastAsia="Century Schoolbook"/>
                <w:iCs/>
                <w:sz w:val="20"/>
                <w:szCs w:val="20"/>
              </w:rPr>
              <w:t xml:space="preserve"> vertic batigleic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cb.vs.dg</w:t>
            </w:r>
          </w:p>
        </w:tc>
        <w:tc>
          <w:tcPr>
            <w:tcW w:w="3683" w:type="dxa"/>
          </w:tcPr>
          <w:p w:rsidR="0014166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prezintă orizont B cambic (Bv)</w:t>
            </w:r>
            <w:r w:rsidR="00E13C3C" w:rsidRPr="00037B04">
              <w:rPr>
                <w:rStyle w:val="Bodytext285pt"/>
                <w:rFonts w:eastAsia="Century Schoolbook"/>
                <w:i/>
                <w:sz w:val="20"/>
                <w:szCs w:val="20"/>
              </w:rPr>
              <w:t xml:space="preserve">, orizont contractilo-gonflant (z) începând între baza orizontului Am şi 100 cm şi orizont </w:t>
            </w:r>
            <w:r w:rsidR="00E13C3C" w:rsidRPr="00037B04">
              <w:rPr>
                <w:rStyle w:val="Bodytext285pt"/>
                <w:rFonts w:eastAsia="Century Schoolbook"/>
                <w:b/>
                <w:bCs/>
                <w:i/>
                <w:sz w:val="20"/>
                <w:szCs w:val="20"/>
              </w:rPr>
              <w:t>Gr</w:t>
            </w:r>
            <w:r w:rsidR="00E13C3C" w:rsidRPr="00037B04">
              <w:rPr>
                <w:rStyle w:val="Bodytext285pt"/>
                <w:rFonts w:eastAsia="Century Schoolbook"/>
                <w:i/>
                <w:sz w:val="20"/>
                <w:szCs w:val="20"/>
              </w:rPr>
              <w:t xml:space="preserve"> începând în 100 – 200 cm.</w:t>
            </w:r>
          </w:p>
        </w:tc>
      </w:tr>
      <w:tr w:rsidR="00141664" w:rsidRPr="00037B04" w:rsidTr="0043445F">
        <w:tc>
          <w:tcPr>
            <w:tcW w:w="2560" w:type="dxa"/>
          </w:tcPr>
          <w:p w:rsidR="00141664" w:rsidRPr="00037B04" w:rsidRDefault="00141664" w:rsidP="00E86CC8">
            <w:pPr>
              <w:rPr>
                <w:rStyle w:val="Bodytext285pt"/>
                <w:rFonts w:eastAsia="Century Schoolbook"/>
                <w:iCs/>
                <w:sz w:val="20"/>
                <w:szCs w:val="20"/>
              </w:rPr>
            </w:pPr>
            <w:r w:rsidRPr="00037B04">
              <w:rPr>
                <w:rStyle w:val="Bodytext285pt"/>
                <w:rFonts w:eastAsia="Century Schoolbook"/>
                <w:iCs/>
                <w:sz w:val="20"/>
                <w:szCs w:val="20"/>
              </w:rPr>
              <w:t>cambic</w:t>
            </w:r>
            <w:r w:rsidR="007A3595" w:rsidRPr="00037B04">
              <w:rPr>
                <w:rStyle w:val="Bodytext285pt"/>
                <w:rFonts w:eastAsia="Century Schoolbook"/>
                <w:iCs/>
                <w:sz w:val="20"/>
                <w:szCs w:val="20"/>
              </w:rPr>
              <w:t xml:space="preserve"> vertic pararendzinic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cb.vs.pa</w:t>
            </w:r>
          </w:p>
        </w:tc>
        <w:tc>
          <w:tcPr>
            <w:tcW w:w="3683" w:type="dxa"/>
          </w:tcPr>
          <w:p w:rsidR="0014166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prezintă orizont B cambic (Bv)</w:t>
            </w:r>
            <w:r w:rsidR="0098659D" w:rsidRPr="00037B04">
              <w:rPr>
                <w:rStyle w:val="Bodytext285pt"/>
                <w:rFonts w:eastAsia="Century Schoolbook"/>
                <w:i/>
                <w:sz w:val="20"/>
                <w:szCs w:val="20"/>
              </w:rPr>
              <w:t>,</w:t>
            </w:r>
            <w:r w:rsidR="00E13C3C" w:rsidRPr="00037B04">
              <w:rPr>
                <w:rStyle w:val="Bodytext285pt"/>
                <w:rFonts w:eastAsia="Century Schoolbook"/>
                <w:i/>
                <w:sz w:val="20"/>
                <w:szCs w:val="20"/>
              </w:rPr>
              <w:t xml:space="preserve"> orizont contractilo-gonflant (z) începând între baza orizontului Am şi 100 cm</w:t>
            </w:r>
            <w:r w:rsidR="0098659D" w:rsidRPr="00037B04">
              <w:rPr>
                <w:rStyle w:val="Bodytext285pt"/>
                <w:rFonts w:eastAsia="Century Schoolbook"/>
                <w:i/>
                <w:sz w:val="20"/>
                <w:szCs w:val="20"/>
              </w:rPr>
              <w:t xml:space="preserve">, V% </w:t>
            </w:r>
            <m:oMath>
              <m:r>
                <w:rPr>
                  <w:rStyle w:val="Bodytext285pt"/>
                  <w:rFonts w:ascii="Cambria Math" w:eastAsia="Century Schoolbook" w:hAnsi="Cambria Math"/>
                  <w:sz w:val="20"/>
                  <w:szCs w:val="20"/>
                </w:rPr>
                <m:t>&gt;</m:t>
              </m:r>
            </m:oMath>
            <w:r w:rsidR="0098659D"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0098659D"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0098659D"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0098659D" w:rsidRPr="00037B04">
              <w:rPr>
                <w:rStyle w:val="Bodytext285pt"/>
                <w:rFonts w:eastAsia="Century Schoolbook"/>
                <w:i/>
                <w:sz w:val="20"/>
                <w:szCs w:val="20"/>
              </w:rPr>
              <w:t>40%, material care apare în primii 75 cm ai profilului,</w:t>
            </w:r>
          </w:p>
        </w:tc>
      </w:tr>
      <w:tr w:rsidR="00141664" w:rsidRPr="00037B04" w:rsidTr="0043445F">
        <w:tc>
          <w:tcPr>
            <w:tcW w:w="2560" w:type="dxa"/>
          </w:tcPr>
          <w:p w:rsidR="00141664" w:rsidRPr="00037B04" w:rsidRDefault="00141664" w:rsidP="00E86CC8">
            <w:pPr>
              <w:rPr>
                <w:rStyle w:val="Bodytext285pt"/>
                <w:rFonts w:eastAsia="Century Schoolbook"/>
                <w:iCs/>
                <w:sz w:val="20"/>
                <w:szCs w:val="20"/>
              </w:rPr>
            </w:pPr>
            <w:r w:rsidRPr="00037B04">
              <w:rPr>
                <w:rStyle w:val="Bodytext285pt"/>
                <w:rFonts w:eastAsia="Century Schoolbook"/>
                <w:iCs/>
                <w:sz w:val="20"/>
                <w:szCs w:val="20"/>
              </w:rPr>
              <w:t>cambic</w:t>
            </w:r>
            <w:r w:rsidR="007A3595" w:rsidRPr="00037B04">
              <w:rPr>
                <w:rStyle w:val="Bodytext285pt"/>
                <w:rFonts w:eastAsia="Century Schoolbook"/>
                <w:iCs/>
                <w:sz w:val="20"/>
                <w:szCs w:val="20"/>
              </w:rPr>
              <w:t xml:space="preserve"> vertic salinic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cb.vs.sa</w:t>
            </w:r>
          </w:p>
        </w:tc>
        <w:tc>
          <w:tcPr>
            <w:tcW w:w="3683" w:type="dxa"/>
          </w:tcPr>
          <w:p w:rsidR="0014166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prezintă orizont B cambic (Bv)</w:t>
            </w:r>
            <w:r w:rsidR="0098659D" w:rsidRPr="00037B04">
              <w:rPr>
                <w:rStyle w:val="Bodytext285pt"/>
                <w:rFonts w:eastAsia="Century Schoolbook"/>
                <w:i/>
                <w:sz w:val="20"/>
                <w:szCs w:val="20"/>
              </w:rPr>
              <w:t xml:space="preserve">, orizont contractilo-gonflant (z) începând între baza orizontului Am şi 100 cm, orizont </w:t>
            </w:r>
            <w:r w:rsidR="0098659D" w:rsidRPr="00037B04">
              <w:rPr>
                <w:rStyle w:val="Bodytext285pt"/>
                <w:rFonts w:eastAsia="Century Schoolbook"/>
                <w:b/>
                <w:bCs/>
                <w:i/>
                <w:sz w:val="20"/>
                <w:szCs w:val="20"/>
              </w:rPr>
              <w:t>sc</w:t>
            </w:r>
            <w:r w:rsidR="0098659D" w:rsidRPr="00037B04">
              <w:rPr>
                <w:rStyle w:val="Bodytext285pt"/>
                <w:rFonts w:eastAsia="Century Schoolbook"/>
                <w:i/>
                <w:sz w:val="20"/>
                <w:szCs w:val="20"/>
              </w:rPr>
              <w:t xml:space="preserve"> în 0 – 100 cm şi orizont </w:t>
            </w:r>
            <w:r w:rsidR="0098659D" w:rsidRPr="00037B04">
              <w:rPr>
                <w:rStyle w:val="Bodytext285pt"/>
                <w:rFonts w:eastAsia="Century Schoolbook"/>
                <w:b/>
                <w:bCs/>
                <w:i/>
                <w:sz w:val="20"/>
                <w:szCs w:val="20"/>
              </w:rPr>
              <w:t xml:space="preserve">sa </w:t>
            </w:r>
            <w:r w:rsidR="0098659D" w:rsidRPr="00037B04">
              <w:rPr>
                <w:rStyle w:val="Bodytext285pt"/>
                <w:rFonts w:eastAsia="Century Schoolbook"/>
                <w:i/>
                <w:sz w:val="20"/>
                <w:szCs w:val="20"/>
              </w:rPr>
              <w:t>în 50 – 100 cm.</w:t>
            </w:r>
          </w:p>
        </w:tc>
      </w:tr>
      <w:tr w:rsidR="00141664" w:rsidRPr="00037B04" w:rsidTr="0043445F">
        <w:tc>
          <w:tcPr>
            <w:tcW w:w="2560" w:type="dxa"/>
          </w:tcPr>
          <w:p w:rsidR="00141664" w:rsidRPr="00037B04" w:rsidRDefault="00141664" w:rsidP="00E86CC8">
            <w:pPr>
              <w:rPr>
                <w:rStyle w:val="Bodytext285pt"/>
                <w:rFonts w:eastAsia="Century Schoolbook"/>
                <w:iCs/>
                <w:sz w:val="20"/>
                <w:szCs w:val="20"/>
              </w:rPr>
            </w:pPr>
            <w:r w:rsidRPr="00037B04">
              <w:rPr>
                <w:rStyle w:val="Bodytext285pt"/>
                <w:rFonts w:eastAsia="Century Schoolbook"/>
                <w:iCs/>
                <w:sz w:val="20"/>
                <w:szCs w:val="20"/>
              </w:rPr>
              <w:t>cambic</w:t>
            </w:r>
            <w:r w:rsidR="007A3595" w:rsidRPr="00037B04">
              <w:rPr>
                <w:rStyle w:val="Bodytext285pt"/>
                <w:rFonts w:eastAsia="Century Schoolbook"/>
                <w:iCs/>
                <w:sz w:val="20"/>
                <w:szCs w:val="20"/>
              </w:rPr>
              <w:t xml:space="preserve"> vertic salsodic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cb.vs.ss</w:t>
            </w:r>
          </w:p>
        </w:tc>
        <w:tc>
          <w:tcPr>
            <w:tcW w:w="3683" w:type="dxa"/>
          </w:tcPr>
          <w:p w:rsidR="00141664" w:rsidRPr="00037B04" w:rsidRDefault="002D5492" w:rsidP="00E20041">
            <w:pPr>
              <w:rPr>
                <w:rStyle w:val="Bodytext285pt"/>
                <w:rFonts w:eastAsia="Century Schoolbook"/>
                <w:i/>
                <w:sz w:val="20"/>
                <w:szCs w:val="20"/>
              </w:rPr>
            </w:pPr>
            <w:r w:rsidRPr="00037B04">
              <w:rPr>
                <w:rStyle w:val="Bodytext285pt"/>
                <w:rFonts w:eastAsia="Century Schoolbook"/>
                <w:i/>
                <w:sz w:val="20"/>
                <w:szCs w:val="20"/>
              </w:rPr>
              <w:t>prezintă orizont B cambic (Bv)</w:t>
            </w:r>
            <w:r w:rsidR="0098659D" w:rsidRPr="00037B04">
              <w:rPr>
                <w:rStyle w:val="Bodytext285pt"/>
                <w:rFonts w:eastAsia="Century Schoolbook"/>
                <w:i/>
                <w:sz w:val="20"/>
                <w:szCs w:val="20"/>
              </w:rPr>
              <w:t xml:space="preserve"> orizont contractilo-gonflant (z) începând între baza orizontului Am şi 100 cm, salinic şi sodic în acelaş timp </w:t>
            </w:r>
            <w:r w:rsidR="00765E94" w:rsidRPr="00037B04">
              <w:rPr>
                <w:rStyle w:val="Bodytext285pt"/>
                <w:rFonts w:eastAsia="Century Schoolbook"/>
                <w:i/>
                <w:sz w:val="20"/>
                <w:szCs w:val="20"/>
              </w:rPr>
              <w:t xml:space="preserve">(orizont </w:t>
            </w:r>
            <w:r w:rsidR="00765E94" w:rsidRPr="00037B04">
              <w:rPr>
                <w:rStyle w:val="Bodytext285pt"/>
                <w:rFonts w:eastAsia="Century Schoolbook"/>
                <w:b/>
                <w:bCs/>
                <w:i/>
                <w:sz w:val="20"/>
                <w:szCs w:val="20"/>
              </w:rPr>
              <w:t>sc</w:t>
            </w:r>
            <w:r w:rsidR="00765E94" w:rsidRPr="00037B04">
              <w:rPr>
                <w:rStyle w:val="Bodytext285pt"/>
                <w:rFonts w:eastAsia="Century Schoolbook"/>
                <w:i/>
                <w:sz w:val="20"/>
                <w:szCs w:val="20"/>
              </w:rPr>
              <w:t xml:space="preserve"> în 0 – 100 cm şi orizont </w:t>
            </w:r>
            <w:r w:rsidR="00765E94" w:rsidRPr="00037B04">
              <w:rPr>
                <w:rStyle w:val="Bodytext285pt"/>
                <w:rFonts w:eastAsia="Century Schoolbook"/>
                <w:b/>
                <w:bCs/>
                <w:i/>
                <w:sz w:val="20"/>
                <w:szCs w:val="20"/>
              </w:rPr>
              <w:t xml:space="preserve">sa </w:t>
            </w:r>
            <w:r w:rsidR="00765E94" w:rsidRPr="00037B04">
              <w:rPr>
                <w:rStyle w:val="Bodytext285pt"/>
                <w:rFonts w:eastAsia="Century Schoolbook"/>
                <w:i/>
                <w:sz w:val="20"/>
                <w:szCs w:val="20"/>
              </w:rPr>
              <w:t xml:space="preserve">în 50 – 100 cm, orizont </w:t>
            </w:r>
            <w:r w:rsidR="00765E94" w:rsidRPr="00037B04">
              <w:rPr>
                <w:rStyle w:val="Bodytext285pt"/>
                <w:rFonts w:eastAsia="Century Schoolbook"/>
                <w:b/>
                <w:bCs/>
                <w:i/>
                <w:sz w:val="20"/>
                <w:szCs w:val="20"/>
              </w:rPr>
              <w:t>ac</w:t>
            </w:r>
            <w:r w:rsidR="00765E94" w:rsidRPr="00037B04">
              <w:rPr>
                <w:rStyle w:val="Bodytext285pt"/>
                <w:rFonts w:eastAsia="Century Schoolbook"/>
                <w:i/>
                <w:sz w:val="20"/>
                <w:szCs w:val="20"/>
              </w:rPr>
              <w:t xml:space="preserve"> (hiponatric) în 0 – 100 cm sau orizont </w:t>
            </w:r>
            <w:r w:rsidR="00765E94" w:rsidRPr="00037B04">
              <w:rPr>
                <w:rStyle w:val="Bodytext285pt"/>
                <w:rFonts w:eastAsia="Century Schoolbook"/>
                <w:b/>
                <w:bCs/>
                <w:i/>
                <w:sz w:val="20"/>
                <w:szCs w:val="20"/>
              </w:rPr>
              <w:t>na</w:t>
            </w:r>
            <w:r w:rsidR="00765E94" w:rsidRPr="00037B04">
              <w:rPr>
                <w:rStyle w:val="Bodytext285pt"/>
                <w:rFonts w:eastAsia="Century Schoolbook"/>
                <w:i/>
                <w:sz w:val="20"/>
                <w:szCs w:val="20"/>
              </w:rPr>
              <w:t xml:space="preserve"> (natric) în 50 – 100 cm).</w:t>
            </w:r>
          </w:p>
        </w:tc>
      </w:tr>
      <w:tr w:rsidR="00141664" w:rsidRPr="00037B04" w:rsidTr="0043445F">
        <w:tc>
          <w:tcPr>
            <w:tcW w:w="2560" w:type="dxa"/>
          </w:tcPr>
          <w:p w:rsidR="00141664" w:rsidRPr="00037B04" w:rsidRDefault="00141664" w:rsidP="00E86CC8">
            <w:pPr>
              <w:rPr>
                <w:rStyle w:val="Bodytext285pt"/>
                <w:rFonts w:eastAsia="Century Schoolbook"/>
                <w:iCs/>
                <w:sz w:val="20"/>
                <w:szCs w:val="20"/>
              </w:rPr>
            </w:pPr>
            <w:r w:rsidRPr="00037B04">
              <w:rPr>
                <w:rStyle w:val="Bodytext285pt"/>
                <w:rFonts w:eastAsia="Century Schoolbook"/>
                <w:iCs/>
                <w:sz w:val="20"/>
                <w:szCs w:val="20"/>
              </w:rPr>
              <w:t>cambic</w:t>
            </w:r>
            <w:r w:rsidR="007A3595" w:rsidRPr="00037B04">
              <w:rPr>
                <w:rStyle w:val="Bodytext285pt"/>
                <w:rFonts w:eastAsia="Century Schoolbook"/>
                <w:iCs/>
                <w:sz w:val="20"/>
                <w:szCs w:val="20"/>
              </w:rPr>
              <w:t xml:space="preserve"> vertic sodic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cb.vs.ac</w:t>
            </w:r>
          </w:p>
        </w:tc>
        <w:tc>
          <w:tcPr>
            <w:tcW w:w="3683" w:type="dxa"/>
          </w:tcPr>
          <w:p w:rsidR="00141664" w:rsidRPr="00037B04" w:rsidRDefault="0098659D" w:rsidP="00E20041">
            <w:pPr>
              <w:rPr>
                <w:rStyle w:val="Bodytext285pt"/>
                <w:rFonts w:eastAsia="Century Schoolbook"/>
                <w:i/>
                <w:sz w:val="20"/>
                <w:szCs w:val="20"/>
              </w:rPr>
            </w:pPr>
            <w:r w:rsidRPr="00037B04">
              <w:rPr>
                <w:rStyle w:val="Bodytext285pt"/>
                <w:rFonts w:eastAsia="Century Schoolbook"/>
                <w:i/>
                <w:sz w:val="20"/>
                <w:szCs w:val="20"/>
              </w:rPr>
              <w:t>prezintă orizont B cambic (Bv)</w:t>
            </w:r>
            <w:r w:rsidR="00A93F07" w:rsidRPr="00037B04">
              <w:rPr>
                <w:rStyle w:val="Bodytext285pt"/>
                <w:rFonts w:eastAsia="Century Schoolbook"/>
                <w:i/>
                <w:sz w:val="20"/>
                <w:szCs w:val="20"/>
              </w:rPr>
              <w:t>,</w:t>
            </w:r>
            <w:r w:rsidRPr="00037B04">
              <w:rPr>
                <w:rStyle w:val="Bodytext285pt"/>
                <w:rFonts w:eastAsia="Century Schoolbook"/>
                <w:i/>
                <w:sz w:val="20"/>
                <w:szCs w:val="20"/>
              </w:rPr>
              <w:t xml:space="preserve"> orizont contractilo-gonflant (z) începând între baza orizontului Am şi 100 cm, </w:t>
            </w:r>
            <w:r w:rsidR="003428CC" w:rsidRPr="00037B04">
              <w:rPr>
                <w:rStyle w:val="Bodytext285pt"/>
                <w:rFonts w:eastAsia="Century Schoolbook"/>
                <w:i/>
                <w:sz w:val="20"/>
                <w:szCs w:val="20"/>
              </w:rPr>
              <w:t xml:space="preserve">orizont </w:t>
            </w:r>
            <w:r w:rsidR="003428CC" w:rsidRPr="00037B04">
              <w:rPr>
                <w:rStyle w:val="Bodytext285pt"/>
                <w:rFonts w:eastAsia="Century Schoolbook"/>
                <w:b/>
                <w:bCs/>
                <w:i/>
                <w:sz w:val="20"/>
                <w:szCs w:val="20"/>
              </w:rPr>
              <w:t>ac</w:t>
            </w:r>
            <w:r w:rsidR="003428CC" w:rsidRPr="00037B04">
              <w:rPr>
                <w:rStyle w:val="Bodytext285pt"/>
                <w:rFonts w:eastAsia="Century Schoolbook"/>
                <w:i/>
                <w:sz w:val="20"/>
                <w:szCs w:val="20"/>
              </w:rPr>
              <w:t xml:space="preserve"> (hiponatric) în 0 – 100 cm sau orizont </w:t>
            </w:r>
            <w:r w:rsidR="003428CC" w:rsidRPr="00037B04">
              <w:rPr>
                <w:rStyle w:val="Bodytext285pt"/>
                <w:rFonts w:eastAsia="Century Schoolbook"/>
                <w:b/>
                <w:bCs/>
                <w:i/>
                <w:sz w:val="20"/>
                <w:szCs w:val="20"/>
              </w:rPr>
              <w:t>na</w:t>
            </w:r>
            <w:r w:rsidR="003428CC" w:rsidRPr="00037B04">
              <w:rPr>
                <w:rStyle w:val="Bodytext285pt"/>
                <w:rFonts w:eastAsia="Century Schoolbook"/>
                <w:i/>
                <w:sz w:val="20"/>
                <w:szCs w:val="20"/>
              </w:rPr>
              <w:t xml:space="preserve"> (natric) în 50 – 100 cm.</w:t>
            </w:r>
          </w:p>
        </w:tc>
      </w:tr>
      <w:tr w:rsidR="00141664" w:rsidRPr="00037B04" w:rsidTr="0043445F">
        <w:tc>
          <w:tcPr>
            <w:tcW w:w="2560" w:type="dxa"/>
          </w:tcPr>
          <w:p w:rsidR="00141664" w:rsidRPr="00037B04" w:rsidRDefault="00141664" w:rsidP="00E86CC8">
            <w:pPr>
              <w:rPr>
                <w:rStyle w:val="Bodytext285pt"/>
                <w:rFonts w:eastAsia="Century Schoolbook"/>
                <w:iCs/>
                <w:sz w:val="20"/>
                <w:szCs w:val="20"/>
              </w:rPr>
            </w:pPr>
            <w:r w:rsidRPr="00037B04">
              <w:rPr>
                <w:rStyle w:val="Bodytext285pt"/>
                <w:rFonts w:eastAsia="Century Schoolbook"/>
                <w:iCs/>
                <w:sz w:val="20"/>
                <w:szCs w:val="20"/>
              </w:rPr>
              <w:t>cambic</w:t>
            </w:r>
            <w:r w:rsidR="007A3595" w:rsidRPr="00037B04">
              <w:rPr>
                <w:rStyle w:val="Bodytext285pt"/>
                <w:rFonts w:eastAsia="Century Schoolbook"/>
                <w:iCs/>
                <w:sz w:val="20"/>
                <w:szCs w:val="20"/>
              </w:rPr>
              <w:t xml:space="preserve"> greic</w:t>
            </w:r>
          </w:p>
        </w:tc>
        <w:tc>
          <w:tcPr>
            <w:tcW w:w="1236" w:type="dxa"/>
          </w:tcPr>
          <w:p w:rsidR="00141664" w:rsidRPr="00037B04" w:rsidRDefault="007A3595" w:rsidP="00BD4DA1">
            <w:pPr>
              <w:jc w:val="both"/>
              <w:rPr>
                <w:rStyle w:val="Bodytext285pt"/>
                <w:rFonts w:eastAsia="Century Schoolbook"/>
                <w:iCs/>
                <w:sz w:val="20"/>
                <w:szCs w:val="20"/>
              </w:rPr>
            </w:pPr>
            <w:r w:rsidRPr="00037B04">
              <w:rPr>
                <w:rStyle w:val="Bodytext285pt"/>
                <w:rFonts w:eastAsia="Century Schoolbook"/>
                <w:iCs/>
                <w:sz w:val="20"/>
                <w:szCs w:val="20"/>
              </w:rPr>
              <w:t>cb.gr</w:t>
            </w:r>
          </w:p>
        </w:tc>
        <w:tc>
          <w:tcPr>
            <w:tcW w:w="3683" w:type="dxa"/>
          </w:tcPr>
          <w:p w:rsidR="00141664" w:rsidRPr="00037B04" w:rsidRDefault="0098659D"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şi suborizont </w:t>
            </w:r>
            <w:r w:rsidRPr="00037B04">
              <w:rPr>
                <w:rStyle w:val="Bodytext285pt"/>
                <w:rFonts w:eastAsia="Century Schoolbook"/>
                <w:b/>
                <w:bCs/>
                <w:i/>
                <w:sz w:val="20"/>
                <w:szCs w:val="20"/>
              </w:rPr>
              <w:t>Ame</w:t>
            </w:r>
            <w:r w:rsidRPr="00037B04">
              <w:rPr>
                <w:rStyle w:val="Bodytext285pt"/>
                <w:rFonts w:eastAsia="Century Schoolbook"/>
                <w:i/>
                <w:sz w:val="20"/>
                <w:szCs w:val="20"/>
              </w:rPr>
              <w:t xml:space="preserve"> în partea inferioară a orizontului Am.</w:t>
            </w:r>
          </w:p>
        </w:tc>
      </w:tr>
      <w:tr w:rsidR="00141664" w:rsidRPr="00037B04" w:rsidTr="0043445F">
        <w:tc>
          <w:tcPr>
            <w:tcW w:w="2560" w:type="dxa"/>
          </w:tcPr>
          <w:p w:rsidR="0014166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t>c</w:t>
            </w:r>
            <w:r w:rsidR="00A628C7" w:rsidRPr="00037B04">
              <w:rPr>
                <w:rStyle w:val="Bodytext285pt"/>
                <w:rFonts w:eastAsia="Century Schoolbook"/>
                <w:iCs/>
                <w:sz w:val="20"/>
                <w:szCs w:val="20"/>
              </w:rPr>
              <w:t>ambic greic batigleic</w:t>
            </w:r>
          </w:p>
        </w:tc>
        <w:tc>
          <w:tcPr>
            <w:tcW w:w="1236" w:type="dxa"/>
          </w:tcPr>
          <w:p w:rsidR="00141664" w:rsidRPr="00037B04" w:rsidRDefault="00765E94"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A628C7" w:rsidRPr="00037B04">
              <w:rPr>
                <w:rStyle w:val="Bodytext285pt"/>
                <w:rFonts w:eastAsia="Century Schoolbook"/>
                <w:iCs/>
                <w:sz w:val="20"/>
                <w:szCs w:val="20"/>
              </w:rPr>
              <w:t>b.gr.dg</w:t>
            </w:r>
          </w:p>
        </w:tc>
        <w:tc>
          <w:tcPr>
            <w:tcW w:w="3683" w:type="dxa"/>
          </w:tcPr>
          <w:p w:rsidR="00141664" w:rsidRPr="00037B04" w:rsidRDefault="0098659D"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suborizont </w:t>
            </w:r>
            <w:r w:rsidRPr="00037B04">
              <w:rPr>
                <w:rStyle w:val="Bodytext285pt"/>
                <w:rFonts w:eastAsia="Century Schoolbook"/>
                <w:b/>
                <w:bCs/>
                <w:i/>
                <w:sz w:val="20"/>
                <w:szCs w:val="20"/>
              </w:rPr>
              <w:t>Ame</w:t>
            </w:r>
            <w:r w:rsidRPr="00037B04">
              <w:rPr>
                <w:rStyle w:val="Bodytext285pt"/>
                <w:rFonts w:eastAsia="Century Schoolbook"/>
                <w:i/>
                <w:sz w:val="20"/>
                <w:szCs w:val="20"/>
              </w:rPr>
              <w:t xml:space="preserve"> în partea inferioară a orizontului Am şi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w:t>
            </w:r>
          </w:p>
        </w:tc>
      </w:tr>
      <w:tr w:rsidR="00141664" w:rsidRPr="00037B04" w:rsidTr="0043445F">
        <w:tc>
          <w:tcPr>
            <w:tcW w:w="2560" w:type="dxa"/>
          </w:tcPr>
          <w:p w:rsidR="0014166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t>c</w:t>
            </w:r>
            <w:r w:rsidR="00A628C7" w:rsidRPr="00037B04">
              <w:rPr>
                <w:rStyle w:val="Bodytext285pt"/>
                <w:rFonts w:eastAsia="Century Schoolbook"/>
                <w:iCs/>
                <w:sz w:val="20"/>
                <w:szCs w:val="20"/>
              </w:rPr>
              <w:t>ambic greic pararendzinic</w:t>
            </w:r>
          </w:p>
        </w:tc>
        <w:tc>
          <w:tcPr>
            <w:tcW w:w="1236" w:type="dxa"/>
          </w:tcPr>
          <w:p w:rsidR="00141664" w:rsidRPr="00037B04" w:rsidRDefault="00765E94"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A628C7" w:rsidRPr="00037B04">
              <w:rPr>
                <w:rStyle w:val="Bodytext285pt"/>
                <w:rFonts w:eastAsia="Century Schoolbook"/>
                <w:iCs/>
                <w:sz w:val="20"/>
                <w:szCs w:val="20"/>
              </w:rPr>
              <w:t>b.gr.pa</w:t>
            </w:r>
          </w:p>
        </w:tc>
        <w:tc>
          <w:tcPr>
            <w:tcW w:w="3683" w:type="dxa"/>
          </w:tcPr>
          <w:p w:rsidR="00141664" w:rsidRPr="00037B04" w:rsidRDefault="0098659D"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suborizont </w:t>
            </w:r>
            <w:r w:rsidRPr="00037B04">
              <w:rPr>
                <w:rStyle w:val="Bodytext285pt"/>
                <w:rFonts w:eastAsia="Century Schoolbook"/>
                <w:b/>
                <w:bCs/>
                <w:i/>
                <w:sz w:val="20"/>
                <w:szCs w:val="20"/>
              </w:rPr>
              <w:t>Ame</w:t>
            </w:r>
            <w:r w:rsidRPr="00037B04">
              <w:rPr>
                <w:rStyle w:val="Bodytext285pt"/>
                <w:rFonts w:eastAsia="Century Schoolbook"/>
                <w:i/>
                <w:sz w:val="20"/>
                <w:szCs w:val="20"/>
              </w:rPr>
              <w:t xml:space="preserve"> în partea inferioară a orizontului Am,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Pr="00037B04">
              <w:rPr>
                <w:rStyle w:val="Bodytext285pt"/>
                <w:rFonts w:eastAsia="Century Schoolbook"/>
                <w:i/>
                <w:sz w:val="20"/>
                <w:szCs w:val="20"/>
              </w:rPr>
              <w:t>40%, material care apare în primii 75 cm ai profilului.</w:t>
            </w:r>
          </w:p>
        </w:tc>
      </w:tr>
      <w:tr w:rsidR="00141664" w:rsidRPr="00037B04" w:rsidTr="0043445F">
        <w:tc>
          <w:tcPr>
            <w:tcW w:w="2560" w:type="dxa"/>
          </w:tcPr>
          <w:p w:rsidR="0014166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t>c</w:t>
            </w:r>
            <w:r w:rsidR="00A628C7" w:rsidRPr="00037B04">
              <w:rPr>
                <w:rStyle w:val="Bodytext285pt"/>
                <w:rFonts w:eastAsia="Century Schoolbook"/>
                <w:iCs/>
                <w:sz w:val="20"/>
                <w:szCs w:val="20"/>
              </w:rPr>
              <w:t>ambic gleic</w:t>
            </w:r>
          </w:p>
        </w:tc>
        <w:tc>
          <w:tcPr>
            <w:tcW w:w="1236" w:type="dxa"/>
          </w:tcPr>
          <w:p w:rsidR="00141664" w:rsidRPr="00037B04" w:rsidRDefault="00765E94"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A628C7" w:rsidRPr="00037B04">
              <w:rPr>
                <w:rStyle w:val="Bodytext285pt"/>
                <w:rFonts w:eastAsia="Century Schoolbook"/>
                <w:iCs/>
                <w:sz w:val="20"/>
                <w:szCs w:val="20"/>
              </w:rPr>
              <w:t>b.gc</w:t>
            </w:r>
          </w:p>
        </w:tc>
        <w:tc>
          <w:tcPr>
            <w:tcW w:w="3683" w:type="dxa"/>
          </w:tcPr>
          <w:p w:rsidR="00141664" w:rsidRPr="00037B04" w:rsidRDefault="0098659D"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şi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(proprietăţi gleice de reducere) începând în 50 – 125 cm.</w:t>
            </w:r>
          </w:p>
        </w:tc>
      </w:tr>
      <w:tr w:rsidR="00141664" w:rsidRPr="00037B04" w:rsidTr="0043445F">
        <w:tc>
          <w:tcPr>
            <w:tcW w:w="2560" w:type="dxa"/>
          </w:tcPr>
          <w:p w:rsidR="0014166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t>c</w:t>
            </w:r>
            <w:r w:rsidR="00A628C7" w:rsidRPr="00037B04">
              <w:rPr>
                <w:rStyle w:val="Bodytext285pt"/>
                <w:rFonts w:eastAsia="Century Schoolbook"/>
                <w:iCs/>
                <w:sz w:val="20"/>
                <w:szCs w:val="20"/>
              </w:rPr>
              <w:t>ambic gleic salinic</w:t>
            </w:r>
          </w:p>
        </w:tc>
        <w:tc>
          <w:tcPr>
            <w:tcW w:w="1236" w:type="dxa"/>
          </w:tcPr>
          <w:p w:rsidR="00141664" w:rsidRPr="00037B04" w:rsidRDefault="00765E94"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A628C7" w:rsidRPr="00037B04">
              <w:rPr>
                <w:rStyle w:val="Bodytext285pt"/>
                <w:rFonts w:eastAsia="Century Schoolbook"/>
                <w:iCs/>
                <w:sz w:val="20"/>
                <w:szCs w:val="20"/>
              </w:rPr>
              <w:t>b.gc.sc</w:t>
            </w:r>
          </w:p>
        </w:tc>
        <w:tc>
          <w:tcPr>
            <w:tcW w:w="3683" w:type="dxa"/>
          </w:tcPr>
          <w:p w:rsidR="00141664" w:rsidRPr="00037B04" w:rsidRDefault="0098659D"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(proprietăţi gleice de reducere) începând în 50 – 125 cm</w:t>
            </w:r>
            <w:r w:rsidR="003428CC" w:rsidRPr="00037B04">
              <w:rPr>
                <w:rStyle w:val="Bodytext285pt"/>
                <w:rFonts w:eastAsia="Century Schoolbook"/>
                <w:i/>
                <w:sz w:val="20"/>
                <w:szCs w:val="20"/>
              </w:rPr>
              <w:t xml:space="preserve">, orizont </w:t>
            </w:r>
            <w:r w:rsidR="003428CC" w:rsidRPr="00037B04">
              <w:rPr>
                <w:rStyle w:val="Bodytext285pt"/>
                <w:rFonts w:eastAsia="Century Schoolbook"/>
                <w:b/>
                <w:bCs/>
                <w:i/>
                <w:sz w:val="20"/>
                <w:szCs w:val="20"/>
              </w:rPr>
              <w:t>sc</w:t>
            </w:r>
            <w:r w:rsidR="003428CC" w:rsidRPr="00037B04">
              <w:rPr>
                <w:rStyle w:val="Bodytext285pt"/>
                <w:rFonts w:eastAsia="Century Schoolbook"/>
                <w:i/>
                <w:sz w:val="20"/>
                <w:szCs w:val="20"/>
              </w:rPr>
              <w:t xml:space="preserve"> în 0 – 100 cm şi orizont </w:t>
            </w:r>
            <w:r w:rsidR="003428CC" w:rsidRPr="00037B04">
              <w:rPr>
                <w:rStyle w:val="Bodytext285pt"/>
                <w:rFonts w:eastAsia="Century Schoolbook"/>
                <w:b/>
                <w:bCs/>
                <w:i/>
                <w:sz w:val="20"/>
                <w:szCs w:val="20"/>
              </w:rPr>
              <w:t xml:space="preserve">sa </w:t>
            </w:r>
            <w:r w:rsidR="003428CC" w:rsidRPr="00037B04">
              <w:rPr>
                <w:rStyle w:val="Bodytext285pt"/>
                <w:rFonts w:eastAsia="Century Schoolbook"/>
                <w:i/>
                <w:sz w:val="20"/>
                <w:szCs w:val="20"/>
              </w:rPr>
              <w:t>în 50 – 100 cm.</w:t>
            </w:r>
          </w:p>
        </w:tc>
      </w:tr>
      <w:tr w:rsidR="00141664" w:rsidRPr="00037B04" w:rsidTr="0043445F">
        <w:tc>
          <w:tcPr>
            <w:tcW w:w="2560" w:type="dxa"/>
          </w:tcPr>
          <w:p w:rsidR="0014166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lastRenderedPageBreak/>
              <w:t>c</w:t>
            </w:r>
            <w:r w:rsidR="00A628C7" w:rsidRPr="00037B04">
              <w:rPr>
                <w:rStyle w:val="Bodytext285pt"/>
                <w:rFonts w:eastAsia="Century Schoolbook"/>
                <w:iCs/>
                <w:sz w:val="20"/>
                <w:szCs w:val="20"/>
              </w:rPr>
              <w:t>ambic gleic sodic</w:t>
            </w:r>
          </w:p>
        </w:tc>
        <w:tc>
          <w:tcPr>
            <w:tcW w:w="1236" w:type="dxa"/>
          </w:tcPr>
          <w:p w:rsidR="00141664" w:rsidRPr="00037B04" w:rsidRDefault="00765E94" w:rsidP="00BD4DA1">
            <w:pPr>
              <w:jc w:val="both"/>
              <w:rPr>
                <w:rStyle w:val="Bodytext285pt"/>
                <w:rFonts w:eastAsia="Century Schoolbook"/>
                <w:iCs/>
                <w:sz w:val="20"/>
                <w:szCs w:val="20"/>
              </w:rPr>
            </w:pPr>
            <w:r w:rsidRPr="00037B04">
              <w:rPr>
                <w:rStyle w:val="Bodytext285pt"/>
                <w:rFonts w:eastAsia="Century Schoolbook"/>
                <w:iCs/>
                <w:sz w:val="20"/>
                <w:szCs w:val="20"/>
              </w:rPr>
              <w:t>c</w:t>
            </w:r>
            <w:r w:rsidR="00A628C7" w:rsidRPr="00037B04">
              <w:rPr>
                <w:rStyle w:val="Bodytext285pt"/>
                <w:rFonts w:eastAsia="Century Schoolbook"/>
                <w:iCs/>
                <w:sz w:val="20"/>
                <w:szCs w:val="20"/>
              </w:rPr>
              <w:t>b.gc.ac</w:t>
            </w:r>
          </w:p>
        </w:tc>
        <w:tc>
          <w:tcPr>
            <w:tcW w:w="3683" w:type="dxa"/>
          </w:tcPr>
          <w:p w:rsidR="00141664" w:rsidRPr="00037B04" w:rsidRDefault="0098659D"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cambic (Bv),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(proprietăţi gleice de reducere) începând în 50 – 125 cm</w:t>
            </w:r>
            <w:r w:rsidR="003428CC" w:rsidRPr="00037B04">
              <w:rPr>
                <w:rStyle w:val="Bodytext285pt"/>
                <w:rFonts w:eastAsia="Century Schoolbook"/>
                <w:i/>
                <w:sz w:val="20"/>
                <w:szCs w:val="20"/>
              </w:rPr>
              <w:t xml:space="preserve">, orizont </w:t>
            </w:r>
            <w:r w:rsidR="003428CC" w:rsidRPr="00037B04">
              <w:rPr>
                <w:rStyle w:val="Bodytext285pt"/>
                <w:rFonts w:eastAsia="Century Schoolbook"/>
                <w:b/>
                <w:bCs/>
                <w:i/>
                <w:sz w:val="20"/>
                <w:szCs w:val="20"/>
              </w:rPr>
              <w:t>ac</w:t>
            </w:r>
            <w:r w:rsidR="003428CC" w:rsidRPr="00037B04">
              <w:rPr>
                <w:rStyle w:val="Bodytext285pt"/>
                <w:rFonts w:eastAsia="Century Schoolbook"/>
                <w:i/>
                <w:sz w:val="20"/>
                <w:szCs w:val="20"/>
              </w:rPr>
              <w:t xml:space="preserve"> (hiponatric) în 0 – 100 cm sau orizont </w:t>
            </w:r>
            <w:r w:rsidR="003428CC" w:rsidRPr="00037B04">
              <w:rPr>
                <w:rStyle w:val="Bodytext285pt"/>
                <w:rFonts w:eastAsia="Century Schoolbook"/>
                <w:b/>
                <w:bCs/>
                <w:i/>
                <w:sz w:val="20"/>
                <w:szCs w:val="20"/>
              </w:rPr>
              <w:t>na</w:t>
            </w:r>
            <w:r w:rsidR="003428CC" w:rsidRPr="00037B04">
              <w:rPr>
                <w:rStyle w:val="Bodytext285pt"/>
                <w:rFonts w:eastAsia="Century Schoolbook"/>
                <w:i/>
                <w:sz w:val="20"/>
                <w:szCs w:val="20"/>
              </w:rPr>
              <w:t xml:space="preserve"> (natric) în 50 – 100 cm.</w:t>
            </w:r>
          </w:p>
        </w:tc>
      </w:tr>
      <w:tr w:rsidR="00765E94" w:rsidRPr="00037B04" w:rsidTr="0043445F">
        <w:tc>
          <w:tcPr>
            <w:tcW w:w="2560" w:type="dxa"/>
          </w:tcPr>
          <w:p w:rsidR="00765E9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t>argic batigleic</w:t>
            </w:r>
          </w:p>
        </w:tc>
        <w:tc>
          <w:tcPr>
            <w:tcW w:w="1236" w:type="dxa"/>
          </w:tcPr>
          <w:p w:rsidR="00765E94" w:rsidRPr="00037B04" w:rsidRDefault="00765E94" w:rsidP="00BD4DA1">
            <w:pPr>
              <w:jc w:val="both"/>
              <w:rPr>
                <w:rStyle w:val="Bodytext285pt"/>
                <w:rFonts w:eastAsia="Century Schoolbook"/>
                <w:iCs/>
                <w:sz w:val="20"/>
                <w:szCs w:val="20"/>
              </w:rPr>
            </w:pPr>
            <w:r w:rsidRPr="00037B04">
              <w:rPr>
                <w:rStyle w:val="Bodytext285pt"/>
                <w:rFonts w:eastAsia="Century Schoolbook"/>
                <w:iCs/>
                <w:sz w:val="20"/>
                <w:szCs w:val="20"/>
              </w:rPr>
              <w:t>ar.dg</w:t>
            </w:r>
          </w:p>
        </w:tc>
        <w:tc>
          <w:tcPr>
            <w:tcW w:w="3683" w:type="dxa"/>
          </w:tcPr>
          <w:p w:rsidR="00765E94" w:rsidRPr="00037B04" w:rsidRDefault="00765E94"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şi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w:t>
            </w:r>
          </w:p>
        </w:tc>
      </w:tr>
      <w:tr w:rsidR="00765E94" w:rsidRPr="00037B04" w:rsidTr="0043445F">
        <w:tc>
          <w:tcPr>
            <w:tcW w:w="2560" w:type="dxa"/>
          </w:tcPr>
          <w:p w:rsidR="00765E9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t>argic rendzinic</w:t>
            </w:r>
          </w:p>
        </w:tc>
        <w:tc>
          <w:tcPr>
            <w:tcW w:w="1236" w:type="dxa"/>
          </w:tcPr>
          <w:p w:rsidR="00765E94" w:rsidRPr="00037B04" w:rsidRDefault="00765E94" w:rsidP="00BD4DA1">
            <w:pPr>
              <w:jc w:val="both"/>
              <w:rPr>
                <w:rStyle w:val="Bodytext285pt"/>
                <w:rFonts w:eastAsia="Century Schoolbook"/>
                <w:iCs/>
                <w:sz w:val="20"/>
                <w:szCs w:val="20"/>
              </w:rPr>
            </w:pPr>
            <w:r w:rsidRPr="00037B04">
              <w:rPr>
                <w:rStyle w:val="Bodytext285pt"/>
                <w:rFonts w:eastAsia="Century Schoolbook"/>
                <w:iCs/>
                <w:sz w:val="20"/>
                <w:szCs w:val="20"/>
              </w:rPr>
              <w:t>ar.rz</w:t>
            </w:r>
          </w:p>
        </w:tc>
        <w:tc>
          <w:tcPr>
            <w:tcW w:w="3683" w:type="dxa"/>
          </w:tcPr>
          <w:p w:rsidR="00765E94" w:rsidRPr="00037B04" w:rsidRDefault="00765E94"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55 format pe substraturi calcaroase (roci sau materiale scheletice – sk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50%), cu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40% (MK), care apar în 25 – 75 cm.</w:t>
            </w:r>
          </w:p>
        </w:tc>
      </w:tr>
      <w:tr w:rsidR="00765E94" w:rsidRPr="00037B04" w:rsidTr="0043445F">
        <w:tc>
          <w:tcPr>
            <w:tcW w:w="2560" w:type="dxa"/>
          </w:tcPr>
          <w:p w:rsidR="00765E9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t>argic pararendzinic</w:t>
            </w:r>
          </w:p>
        </w:tc>
        <w:tc>
          <w:tcPr>
            <w:tcW w:w="1236" w:type="dxa"/>
          </w:tcPr>
          <w:p w:rsidR="00765E94" w:rsidRPr="00037B04" w:rsidRDefault="00765E94" w:rsidP="00BD4DA1">
            <w:pPr>
              <w:jc w:val="both"/>
              <w:rPr>
                <w:rStyle w:val="Bodytext285pt"/>
                <w:rFonts w:eastAsia="Century Schoolbook"/>
                <w:iCs/>
                <w:sz w:val="20"/>
                <w:szCs w:val="20"/>
              </w:rPr>
            </w:pPr>
            <w:r w:rsidRPr="00037B04">
              <w:rPr>
                <w:rStyle w:val="Bodytext285pt"/>
                <w:rFonts w:eastAsia="Century Schoolbook"/>
                <w:iCs/>
                <w:sz w:val="20"/>
                <w:szCs w:val="20"/>
              </w:rPr>
              <w:t>ar.pa</w:t>
            </w:r>
          </w:p>
        </w:tc>
        <w:tc>
          <w:tcPr>
            <w:tcW w:w="3683" w:type="dxa"/>
          </w:tcPr>
          <w:p w:rsidR="00765E94" w:rsidRPr="00037B04" w:rsidRDefault="00765E94"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Pr="00037B04">
              <w:rPr>
                <w:rStyle w:val="Bodytext285pt"/>
                <w:rFonts w:eastAsia="Century Schoolbook"/>
                <w:i/>
                <w:sz w:val="20"/>
                <w:szCs w:val="20"/>
              </w:rPr>
              <w:t>40%, material care apare în primii 75 cm ai profilului.</w:t>
            </w:r>
          </w:p>
        </w:tc>
      </w:tr>
      <w:tr w:rsidR="00765E94" w:rsidRPr="00037B04" w:rsidTr="0043445F">
        <w:tc>
          <w:tcPr>
            <w:tcW w:w="2560" w:type="dxa"/>
          </w:tcPr>
          <w:p w:rsidR="00765E94" w:rsidRPr="00037B04" w:rsidRDefault="00A93F07" w:rsidP="00E86CC8">
            <w:pPr>
              <w:rPr>
                <w:rStyle w:val="Bodytext285pt"/>
                <w:rFonts w:eastAsia="Century Schoolbook"/>
                <w:iCs/>
                <w:sz w:val="20"/>
                <w:szCs w:val="20"/>
              </w:rPr>
            </w:pPr>
            <w:r w:rsidRPr="00037B04">
              <w:rPr>
                <w:rStyle w:val="Bodytext285pt"/>
                <w:rFonts w:eastAsia="Century Schoolbook"/>
                <w:iCs/>
                <w:sz w:val="20"/>
                <w:szCs w:val="20"/>
              </w:rPr>
              <w:t>a</w:t>
            </w:r>
            <w:r w:rsidR="00765E94" w:rsidRPr="00037B04">
              <w:rPr>
                <w:rStyle w:val="Bodytext285pt"/>
                <w:rFonts w:eastAsia="Century Schoolbook"/>
                <w:iCs/>
                <w:sz w:val="20"/>
                <w:szCs w:val="20"/>
              </w:rPr>
              <w:t>rgic salinic</w:t>
            </w:r>
          </w:p>
        </w:tc>
        <w:tc>
          <w:tcPr>
            <w:tcW w:w="1236" w:type="dxa"/>
          </w:tcPr>
          <w:p w:rsidR="00765E94" w:rsidRPr="00037B04" w:rsidRDefault="00A93F07" w:rsidP="00BD4DA1">
            <w:pPr>
              <w:jc w:val="both"/>
              <w:rPr>
                <w:rStyle w:val="Bodytext285pt"/>
                <w:rFonts w:eastAsia="Century Schoolbook"/>
                <w:iCs/>
                <w:sz w:val="20"/>
                <w:szCs w:val="20"/>
              </w:rPr>
            </w:pPr>
            <w:r w:rsidRPr="00037B04">
              <w:rPr>
                <w:rStyle w:val="Bodytext285pt"/>
                <w:rFonts w:eastAsia="Century Schoolbook"/>
                <w:iCs/>
                <w:sz w:val="20"/>
                <w:szCs w:val="20"/>
              </w:rPr>
              <w:t>ar.sc</w:t>
            </w:r>
          </w:p>
        </w:tc>
        <w:tc>
          <w:tcPr>
            <w:tcW w:w="3683" w:type="dxa"/>
          </w:tcPr>
          <w:p w:rsidR="00765E94" w:rsidRPr="00037B04" w:rsidRDefault="00765E94" w:rsidP="00E20041">
            <w:pPr>
              <w:rPr>
                <w:rStyle w:val="Bodytext285pt"/>
                <w:rFonts w:eastAsia="Century Schoolbook"/>
                <w:i/>
                <w:sz w:val="20"/>
                <w:szCs w:val="20"/>
              </w:rPr>
            </w:pPr>
            <w:r w:rsidRPr="00037B04">
              <w:rPr>
                <w:rStyle w:val="Bodytext285pt"/>
                <w:rFonts w:eastAsia="Century Schoolbook"/>
                <w:i/>
                <w:sz w:val="20"/>
                <w:szCs w:val="20"/>
              </w:rPr>
              <w:t>prezintă orizont B argic (Bt)</w:t>
            </w:r>
            <w:r w:rsidR="00A93F07" w:rsidRPr="00037B04">
              <w:rPr>
                <w:rStyle w:val="Bodytext285pt"/>
                <w:rFonts w:eastAsia="Century Schoolbook"/>
                <w:i/>
                <w:sz w:val="20"/>
                <w:szCs w:val="20"/>
              </w:rPr>
              <w:t xml:space="preserve">, orizont </w:t>
            </w:r>
            <w:r w:rsidR="00A93F07" w:rsidRPr="00037B04">
              <w:rPr>
                <w:rStyle w:val="Bodytext285pt"/>
                <w:rFonts w:eastAsia="Century Schoolbook"/>
                <w:b/>
                <w:bCs/>
                <w:i/>
                <w:sz w:val="20"/>
                <w:szCs w:val="20"/>
              </w:rPr>
              <w:t>sc</w:t>
            </w:r>
            <w:r w:rsidR="00A93F07" w:rsidRPr="00037B04">
              <w:rPr>
                <w:rStyle w:val="Bodytext285pt"/>
                <w:rFonts w:eastAsia="Century Schoolbook"/>
                <w:i/>
                <w:sz w:val="20"/>
                <w:szCs w:val="20"/>
              </w:rPr>
              <w:t xml:space="preserve"> în 0 – 100 cm şi orizont </w:t>
            </w:r>
            <w:r w:rsidR="00A93F07" w:rsidRPr="00037B04">
              <w:rPr>
                <w:rStyle w:val="Bodytext285pt"/>
                <w:rFonts w:eastAsia="Century Schoolbook"/>
                <w:b/>
                <w:bCs/>
                <w:i/>
                <w:sz w:val="20"/>
                <w:szCs w:val="20"/>
              </w:rPr>
              <w:t xml:space="preserve">sa </w:t>
            </w:r>
            <w:r w:rsidR="00A93F07" w:rsidRPr="00037B04">
              <w:rPr>
                <w:rStyle w:val="Bodytext285pt"/>
                <w:rFonts w:eastAsia="Century Schoolbook"/>
                <w:i/>
                <w:sz w:val="20"/>
                <w:szCs w:val="20"/>
              </w:rPr>
              <w:t>în 50 – 100 cm.</w:t>
            </w:r>
          </w:p>
        </w:tc>
      </w:tr>
      <w:tr w:rsidR="00765E94" w:rsidRPr="00037B04" w:rsidTr="0043445F">
        <w:tc>
          <w:tcPr>
            <w:tcW w:w="2560" w:type="dxa"/>
          </w:tcPr>
          <w:p w:rsidR="00765E94" w:rsidRPr="00037B04" w:rsidRDefault="00A93F07" w:rsidP="00E86CC8">
            <w:pPr>
              <w:rPr>
                <w:rStyle w:val="Bodytext285pt"/>
                <w:rFonts w:eastAsia="Century Schoolbook"/>
                <w:iCs/>
                <w:sz w:val="20"/>
                <w:szCs w:val="20"/>
              </w:rPr>
            </w:pPr>
            <w:r w:rsidRPr="00037B04">
              <w:rPr>
                <w:rStyle w:val="Bodytext285pt"/>
                <w:rFonts w:eastAsia="Century Schoolbook"/>
                <w:iCs/>
                <w:sz w:val="20"/>
                <w:szCs w:val="20"/>
              </w:rPr>
              <w:t>a</w:t>
            </w:r>
            <w:r w:rsidR="00765E94" w:rsidRPr="00037B04">
              <w:rPr>
                <w:rStyle w:val="Bodytext285pt"/>
                <w:rFonts w:eastAsia="Century Schoolbook"/>
                <w:iCs/>
                <w:sz w:val="20"/>
                <w:szCs w:val="20"/>
              </w:rPr>
              <w:t>rgic sodic</w:t>
            </w:r>
          </w:p>
        </w:tc>
        <w:tc>
          <w:tcPr>
            <w:tcW w:w="1236" w:type="dxa"/>
          </w:tcPr>
          <w:p w:rsidR="00765E94" w:rsidRPr="00037B04" w:rsidRDefault="00A93F07" w:rsidP="00BD4DA1">
            <w:pPr>
              <w:jc w:val="both"/>
              <w:rPr>
                <w:rStyle w:val="Bodytext285pt"/>
                <w:rFonts w:eastAsia="Century Schoolbook"/>
                <w:iCs/>
                <w:sz w:val="20"/>
                <w:szCs w:val="20"/>
              </w:rPr>
            </w:pPr>
            <w:r w:rsidRPr="00037B04">
              <w:rPr>
                <w:rStyle w:val="Bodytext285pt"/>
                <w:rFonts w:eastAsia="Century Schoolbook"/>
                <w:iCs/>
                <w:sz w:val="20"/>
                <w:szCs w:val="20"/>
              </w:rPr>
              <w:t>ar.ac</w:t>
            </w:r>
          </w:p>
        </w:tc>
        <w:tc>
          <w:tcPr>
            <w:tcW w:w="3683" w:type="dxa"/>
          </w:tcPr>
          <w:p w:rsidR="00765E94" w:rsidRPr="00037B04" w:rsidRDefault="00765E94" w:rsidP="00E20041">
            <w:pPr>
              <w:rPr>
                <w:rStyle w:val="Bodytext285pt"/>
                <w:rFonts w:eastAsia="Century Schoolbook"/>
                <w:i/>
                <w:sz w:val="20"/>
                <w:szCs w:val="20"/>
              </w:rPr>
            </w:pPr>
            <w:r w:rsidRPr="00037B04">
              <w:rPr>
                <w:rStyle w:val="Bodytext285pt"/>
                <w:rFonts w:eastAsia="Century Schoolbook"/>
                <w:i/>
                <w:sz w:val="20"/>
                <w:szCs w:val="20"/>
              </w:rPr>
              <w:t>prezintă orizont B argic (Bt)</w:t>
            </w:r>
            <w:r w:rsidR="00A93F07" w:rsidRPr="00037B04">
              <w:rPr>
                <w:rStyle w:val="Bodytext285pt"/>
                <w:rFonts w:eastAsia="Century Schoolbook"/>
                <w:i/>
                <w:sz w:val="20"/>
                <w:szCs w:val="20"/>
              </w:rPr>
              <w:t xml:space="preserve">, orizont </w:t>
            </w:r>
            <w:r w:rsidR="00A93F07" w:rsidRPr="00037B04">
              <w:rPr>
                <w:rStyle w:val="Bodytext285pt"/>
                <w:rFonts w:eastAsia="Century Schoolbook"/>
                <w:b/>
                <w:bCs/>
                <w:i/>
                <w:sz w:val="20"/>
                <w:szCs w:val="20"/>
              </w:rPr>
              <w:t>ac</w:t>
            </w:r>
            <w:r w:rsidR="00A93F07" w:rsidRPr="00037B04">
              <w:rPr>
                <w:rStyle w:val="Bodytext285pt"/>
                <w:rFonts w:eastAsia="Century Schoolbook"/>
                <w:i/>
                <w:sz w:val="20"/>
                <w:szCs w:val="20"/>
              </w:rPr>
              <w:t xml:space="preserve"> (hiponatric) în 0 – 100 cm sau orizont </w:t>
            </w:r>
            <w:r w:rsidR="00A93F07" w:rsidRPr="00037B04">
              <w:rPr>
                <w:rStyle w:val="Bodytext285pt"/>
                <w:rFonts w:eastAsia="Century Schoolbook"/>
                <w:b/>
                <w:bCs/>
                <w:i/>
                <w:sz w:val="20"/>
                <w:szCs w:val="20"/>
              </w:rPr>
              <w:t>na</w:t>
            </w:r>
            <w:r w:rsidR="00A93F07" w:rsidRPr="00037B04">
              <w:rPr>
                <w:rStyle w:val="Bodytext285pt"/>
                <w:rFonts w:eastAsia="Century Schoolbook"/>
                <w:i/>
                <w:sz w:val="20"/>
                <w:szCs w:val="20"/>
              </w:rPr>
              <w:t xml:space="preserve"> (natric) în 50 – 100 cm.</w:t>
            </w:r>
          </w:p>
        </w:tc>
      </w:tr>
      <w:tr w:rsidR="00765E94" w:rsidRPr="00037B04" w:rsidTr="0043445F">
        <w:tc>
          <w:tcPr>
            <w:tcW w:w="2560" w:type="dxa"/>
          </w:tcPr>
          <w:p w:rsidR="00765E94" w:rsidRPr="00037B04" w:rsidRDefault="00A93F07" w:rsidP="00E86CC8">
            <w:pPr>
              <w:rPr>
                <w:rStyle w:val="Bodytext285pt"/>
                <w:rFonts w:eastAsia="Century Schoolbook"/>
                <w:iCs/>
                <w:sz w:val="20"/>
                <w:szCs w:val="20"/>
              </w:rPr>
            </w:pPr>
            <w:r w:rsidRPr="00037B04">
              <w:rPr>
                <w:rStyle w:val="Bodytext285pt"/>
                <w:rFonts w:eastAsia="Century Schoolbook"/>
                <w:iCs/>
                <w:sz w:val="20"/>
                <w:szCs w:val="20"/>
              </w:rPr>
              <w:t>a</w:t>
            </w:r>
            <w:r w:rsidR="00765E94" w:rsidRPr="00037B04">
              <w:rPr>
                <w:rStyle w:val="Bodytext285pt"/>
                <w:rFonts w:eastAsia="Century Schoolbook"/>
                <w:iCs/>
                <w:sz w:val="20"/>
                <w:szCs w:val="20"/>
              </w:rPr>
              <w:t>rgic stagnic</w:t>
            </w:r>
          </w:p>
        </w:tc>
        <w:tc>
          <w:tcPr>
            <w:tcW w:w="1236" w:type="dxa"/>
          </w:tcPr>
          <w:p w:rsidR="00765E94" w:rsidRPr="00037B04" w:rsidRDefault="00A93F07" w:rsidP="00BD4DA1">
            <w:pPr>
              <w:jc w:val="both"/>
              <w:rPr>
                <w:rStyle w:val="Bodytext285pt"/>
                <w:rFonts w:eastAsia="Century Schoolbook"/>
                <w:iCs/>
                <w:sz w:val="20"/>
                <w:szCs w:val="20"/>
              </w:rPr>
            </w:pPr>
            <w:r w:rsidRPr="00037B04">
              <w:rPr>
                <w:rStyle w:val="Bodytext285pt"/>
                <w:rFonts w:eastAsia="Century Schoolbook"/>
                <w:iCs/>
                <w:sz w:val="20"/>
                <w:szCs w:val="20"/>
              </w:rPr>
              <w:t>ar.st</w:t>
            </w:r>
          </w:p>
        </w:tc>
        <w:tc>
          <w:tcPr>
            <w:tcW w:w="3683" w:type="dxa"/>
          </w:tcPr>
          <w:p w:rsidR="00765E94" w:rsidRPr="00037B04" w:rsidRDefault="00765E94" w:rsidP="00E20041">
            <w:pPr>
              <w:rPr>
                <w:rStyle w:val="Bodytext285pt"/>
                <w:rFonts w:eastAsia="Century Schoolbook"/>
                <w:i/>
                <w:sz w:val="20"/>
                <w:szCs w:val="20"/>
              </w:rPr>
            </w:pPr>
            <w:r w:rsidRPr="00037B04">
              <w:rPr>
                <w:rStyle w:val="Bodytext285pt"/>
                <w:rFonts w:eastAsia="Century Schoolbook"/>
                <w:i/>
                <w:sz w:val="20"/>
                <w:szCs w:val="20"/>
              </w:rPr>
              <w:t>prezintă orizont B argic (Bt) şi</w:t>
            </w:r>
            <w:r w:rsidR="00A93F07" w:rsidRPr="00037B04">
              <w:rPr>
                <w:rStyle w:val="Bodytext285pt"/>
                <w:rFonts w:eastAsia="Century Schoolbook"/>
                <w:i/>
                <w:sz w:val="20"/>
                <w:szCs w:val="20"/>
              </w:rPr>
              <w:t xml:space="preserve"> orizont stagnogleic (W) începând în 50 – 100 cm sau orizont stagnogleizat (w) începând în 0 – 100 cm.</w:t>
            </w:r>
          </w:p>
        </w:tc>
      </w:tr>
      <w:tr w:rsidR="00765E94" w:rsidRPr="00037B04" w:rsidTr="0043445F">
        <w:tc>
          <w:tcPr>
            <w:tcW w:w="2560" w:type="dxa"/>
          </w:tcPr>
          <w:p w:rsidR="00765E94" w:rsidRPr="00037B04" w:rsidRDefault="00A93F07" w:rsidP="00E86CC8">
            <w:pPr>
              <w:rPr>
                <w:rStyle w:val="Bodytext285pt"/>
                <w:rFonts w:eastAsia="Century Schoolbook"/>
                <w:iCs/>
                <w:sz w:val="20"/>
                <w:szCs w:val="20"/>
              </w:rPr>
            </w:pPr>
            <w:r w:rsidRPr="00037B04">
              <w:rPr>
                <w:rStyle w:val="Bodytext285pt"/>
                <w:rFonts w:eastAsia="Century Schoolbook"/>
                <w:iCs/>
                <w:sz w:val="20"/>
                <w:szCs w:val="20"/>
              </w:rPr>
              <w:t>a</w:t>
            </w:r>
            <w:r w:rsidR="00765E94" w:rsidRPr="00037B04">
              <w:rPr>
                <w:rStyle w:val="Bodytext285pt"/>
                <w:rFonts w:eastAsia="Century Schoolbook"/>
                <w:iCs/>
                <w:sz w:val="20"/>
                <w:szCs w:val="20"/>
              </w:rPr>
              <w:t>rgic vertic</w:t>
            </w:r>
          </w:p>
        </w:tc>
        <w:tc>
          <w:tcPr>
            <w:tcW w:w="1236" w:type="dxa"/>
          </w:tcPr>
          <w:p w:rsidR="00765E94" w:rsidRPr="00037B04" w:rsidRDefault="00A93F07" w:rsidP="00BD4DA1">
            <w:pPr>
              <w:jc w:val="both"/>
              <w:rPr>
                <w:rStyle w:val="Bodytext285pt"/>
                <w:rFonts w:eastAsia="Century Schoolbook"/>
                <w:iCs/>
                <w:sz w:val="20"/>
                <w:szCs w:val="20"/>
              </w:rPr>
            </w:pPr>
            <w:r w:rsidRPr="00037B04">
              <w:rPr>
                <w:rStyle w:val="Bodytext285pt"/>
                <w:rFonts w:eastAsia="Century Schoolbook"/>
                <w:iCs/>
                <w:sz w:val="20"/>
                <w:szCs w:val="20"/>
              </w:rPr>
              <w:t>ar.vs</w:t>
            </w:r>
          </w:p>
        </w:tc>
        <w:tc>
          <w:tcPr>
            <w:tcW w:w="3683" w:type="dxa"/>
          </w:tcPr>
          <w:p w:rsidR="00765E94" w:rsidRPr="00037B04" w:rsidRDefault="00765E94" w:rsidP="00E20041">
            <w:pPr>
              <w:rPr>
                <w:rStyle w:val="Bodytext285pt"/>
                <w:rFonts w:eastAsia="Century Schoolbook"/>
                <w:i/>
                <w:sz w:val="20"/>
                <w:szCs w:val="20"/>
              </w:rPr>
            </w:pPr>
            <w:r w:rsidRPr="00037B04">
              <w:rPr>
                <w:rStyle w:val="Bodytext285pt"/>
                <w:rFonts w:eastAsia="Century Schoolbook"/>
                <w:i/>
                <w:sz w:val="20"/>
                <w:szCs w:val="20"/>
              </w:rPr>
              <w:t>prezintă orizont B argic (Bt) şi</w:t>
            </w:r>
            <w:r w:rsidR="00A93F07" w:rsidRPr="00037B04">
              <w:rPr>
                <w:rStyle w:val="Bodytext285pt"/>
                <w:rFonts w:eastAsia="Century Schoolbook"/>
                <w:i/>
                <w:sz w:val="20"/>
                <w:szCs w:val="20"/>
              </w:rPr>
              <w:t xml:space="preserve"> orizont contractilo-gonflant (z) începând între baza orizontului Am şi 100 cm.</w:t>
            </w:r>
          </w:p>
        </w:tc>
      </w:tr>
      <w:tr w:rsidR="00765E94" w:rsidRPr="00037B04" w:rsidTr="0043445F">
        <w:tc>
          <w:tcPr>
            <w:tcW w:w="2560" w:type="dxa"/>
          </w:tcPr>
          <w:p w:rsidR="00765E94" w:rsidRPr="00037B04" w:rsidRDefault="00AE2796" w:rsidP="00E86CC8">
            <w:pPr>
              <w:rPr>
                <w:rStyle w:val="Bodytext285pt"/>
                <w:rFonts w:eastAsia="Century Schoolbook"/>
                <w:iCs/>
                <w:sz w:val="20"/>
                <w:szCs w:val="20"/>
              </w:rPr>
            </w:pPr>
            <w:r w:rsidRPr="00037B04">
              <w:rPr>
                <w:rStyle w:val="Bodytext285pt"/>
                <w:rFonts w:eastAsia="Century Schoolbook"/>
                <w:iCs/>
                <w:sz w:val="20"/>
                <w:szCs w:val="20"/>
              </w:rPr>
              <w:t>a</w:t>
            </w:r>
            <w:r w:rsidR="00765E94" w:rsidRPr="00037B04">
              <w:rPr>
                <w:rStyle w:val="Bodytext285pt"/>
                <w:rFonts w:eastAsia="Century Schoolbook"/>
                <w:iCs/>
                <w:sz w:val="20"/>
                <w:szCs w:val="20"/>
              </w:rPr>
              <w:t>rgic</w:t>
            </w:r>
            <w:r w:rsidR="00A93F07" w:rsidRPr="00037B04">
              <w:rPr>
                <w:rStyle w:val="Bodytext285pt"/>
                <w:rFonts w:eastAsia="Century Schoolbook"/>
                <w:iCs/>
                <w:sz w:val="20"/>
                <w:szCs w:val="20"/>
              </w:rPr>
              <w:t xml:space="preserve"> vertic batigleic</w:t>
            </w:r>
          </w:p>
        </w:tc>
        <w:tc>
          <w:tcPr>
            <w:tcW w:w="1236" w:type="dxa"/>
          </w:tcPr>
          <w:p w:rsidR="00765E94"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w:t>
            </w:r>
            <w:r w:rsidR="00A93F07" w:rsidRPr="00037B04">
              <w:rPr>
                <w:rStyle w:val="Bodytext285pt"/>
                <w:rFonts w:eastAsia="Century Schoolbook"/>
                <w:iCs/>
                <w:sz w:val="20"/>
                <w:szCs w:val="20"/>
              </w:rPr>
              <w:t>r.vs.dg</w:t>
            </w:r>
          </w:p>
        </w:tc>
        <w:tc>
          <w:tcPr>
            <w:tcW w:w="3683" w:type="dxa"/>
          </w:tcPr>
          <w:p w:rsidR="00765E94" w:rsidRPr="00037B04" w:rsidRDefault="00137BE6"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orizont contractilo-gonflant (z) începând între baza orizontului Am şi 100 cm şi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w:t>
            </w:r>
          </w:p>
        </w:tc>
      </w:tr>
      <w:tr w:rsidR="00765E94" w:rsidRPr="00037B04" w:rsidTr="0043445F">
        <w:tc>
          <w:tcPr>
            <w:tcW w:w="2560" w:type="dxa"/>
          </w:tcPr>
          <w:p w:rsidR="00765E9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t>argic</w:t>
            </w:r>
            <w:r w:rsidR="00A93F07" w:rsidRPr="00037B04">
              <w:rPr>
                <w:rStyle w:val="Bodytext285pt"/>
                <w:rFonts w:eastAsia="Century Schoolbook"/>
                <w:iCs/>
                <w:sz w:val="20"/>
                <w:szCs w:val="20"/>
              </w:rPr>
              <w:t xml:space="preserve"> vertic pararendzinic</w:t>
            </w:r>
          </w:p>
        </w:tc>
        <w:tc>
          <w:tcPr>
            <w:tcW w:w="1236" w:type="dxa"/>
          </w:tcPr>
          <w:p w:rsidR="00765E94"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w:t>
            </w:r>
            <w:r w:rsidR="00A93F07" w:rsidRPr="00037B04">
              <w:rPr>
                <w:rStyle w:val="Bodytext285pt"/>
                <w:rFonts w:eastAsia="Century Schoolbook"/>
                <w:iCs/>
                <w:sz w:val="20"/>
                <w:szCs w:val="20"/>
              </w:rPr>
              <w:t>r.vs.pa</w:t>
            </w:r>
          </w:p>
        </w:tc>
        <w:tc>
          <w:tcPr>
            <w:tcW w:w="3683" w:type="dxa"/>
          </w:tcPr>
          <w:p w:rsidR="00765E94" w:rsidRPr="00037B04" w:rsidRDefault="00137BE6"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orizont contractilo-gonflant (z) începând între baza orizontului Am şi 100 cm,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Pr="00037B04">
              <w:rPr>
                <w:rStyle w:val="Bodytext285pt"/>
                <w:rFonts w:eastAsia="Century Schoolbook"/>
                <w:i/>
                <w:sz w:val="20"/>
                <w:szCs w:val="20"/>
              </w:rPr>
              <w:t>40%, material care apare în primii 75 cm ai profilului.</w:t>
            </w:r>
          </w:p>
        </w:tc>
      </w:tr>
      <w:tr w:rsidR="00765E94" w:rsidRPr="00037B04" w:rsidTr="0043445F">
        <w:tc>
          <w:tcPr>
            <w:tcW w:w="2560" w:type="dxa"/>
          </w:tcPr>
          <w:p w:rsidR="00765E94" w:rsidRPr="00037B04" w:rsidRDefault="00765E94" w:rsidP="00E86CC8">
            <w:pPr>
              <w:rPr>
                <w:rStyle w:val="Bodytext285pt"/>
                <w:rFonts w:eastAsia="Century Schoolbook"/>
                <w:iCs/>
                <w:sz w:val="20"/>
                <w:szCs w:val="20"/>
              </w:rPr>
            </w:pPr>
            <w:r w:rsidRPr="00037B04">
              <w:rPr>
                <w:rStyle w:val="Bodytext285pt"/>
                <w:rFonts w:eastAsia="Century Schoolbook"/>
                <w:iCs/>
                <w:sz w:val="20"/>
                <w:szCs w:val="20"/>
              </w:rPr>
              <w:t>argic</w:t>
            </w:r>
            <w:r w:rsidR="00A93F07" w:rsidRPr="00037B04">
              <w:rPr>
                <w:rStyle w:val="Bodytext285pt"/>
                <w:rFonts w:eastAsia="Century Schoolbook"/>
                <w:iCs/>
                <w:sz w:val="20"/>
                <w:szCs w:val="20"/>
              </w:rPr>
              <w:t xml:space="preserve"> vertic salinic</w:t>
            </w:r>
          </w:p>
        </w:tc>
        <w:tc>
          <w:tcPr>
            <w:tcW w:w="1236" w:type="dxa"/>
          </w:tcPr>
          <w:p w:rsidR="00765E94"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w:t>
            </w:r>
            <w:r w:rsidR="00A93F07" w:rsidRPr="00037B04">
              <w:rPr>
                <w:rStyle w:val="Bodytext285pt"/>
                <w:rFonts w:eastAsia="Century Schoolbook"/>
                <w:iCs/>
                <w:sz w:val="20"/>
                <w:szCs w:val="20"/>
              </w:rPr>
              <w:t>r.vs.sc</w:t>
            </w:r>
          </w:p>
        </w:tc>
        <w:tc>
          <w:tcPr>
            <w:tcW w:w="3683" w:type="dxa"/>
          </w:tcPr>
          <w:p w:rsidR="00765E94" w:rsidRPr="00037B04" w:rsidRDefault="00137BE6"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orizont contractilo-gonflant (z) începând între baza orizontului Am şi 100 cm, orizont </w:t>
            </w:r>
            <w:r w:rsidRPr="00037B04">
              <w:rPr>
                <w:rStyle w:val="Bodytext285pt"/>
                <w:rFonts w:eastAsia="Century Schoolbook"/>
                <w:b/>
                <w:bCs/>
                <w:i/>
                <w:sz w:val="20"/>
                <w:szCs w:val="20"/>
              </w:rPr>
              <w:t>sc</w:t>
            </w:r>
            <w:r w:rsidRPr="00037B04">
              <w:rPr>
                <w:rStyle w:val="Bodytext285pt"/>
                <w:rFonts w:eastAsia="Century Schoolbook"/>
                <w:i/>
                <w:sz w:val="20"/>
                <w:szCs w:val="20"/>
              </w:rPr>
              <w:t xml:space="preserve"> în 0 – 100 cm şi orizont </w:t>
            </w:r>
            <w:r w:rsidRPr="00037B04">
              <w:rPr>
                <w:rStyle w:val="Bodytext285pt"/>
                <w:rFonts w:eastAsia="Century Schoolbook"/>
                <w:b/>
                <w:bCs/>
                <w:i/>
                <w:sz w:val="20"/>
                <w:szCs w:val="20"/>
              </w:rPr>
              <w:t xml:space="preserve">sa </w:t>
            </w:r>
            <w:r w:rsidRPr="00037B04">
              <w:rPr>
                <w:rStyle w:val="Bodytext285pt"/>
                <w:rFonts w:eastAsia="Century Schoolbook"/>
                <w:i/>
                <w:sz w:val="20"/>
                <w:szCs w:val="20"/>
              </w:rPr>
              <w:t>în 50 – 100 cm.</w:t>
            </w:r>
          </w:p>
        </w:tc>
      </w:tr>
      <w:tr w:rsidR="00765E94" w:rsidRPr="00037B04" w:rsidTr="0043445F">
        <w:tc>
          <w:tcPr>
            <w:tcW w:w="2560" w:type="dxa"/>
          </w:tcPr>
          <w:p w:rsidR="00765E94" w:rsidRPr="00037B04" w:rsidRDefault="00A93F07" w:rsidP="00E86CC8">
            <w:pPr>
              <w:rPr>
                <w:rStyle w:val="Bodytext285pt"/>
                <w:rFonts w:eastAsia="Century Schoolbook"/>
                <w:iCs/>
                <w:sz w:val="20"/>
                <w:szCs w:val="20"/>
              </w:rPr>
            </w:pPr>
            <w:r w:rsidRPr="00037B04">
              <w:rPr>
                <w:rStyle w:val="Bodytext285pt"/>
                <w:rFonts w:eastAsia="Century Schoolbook"/>
                <w:iCs/>
                <w:sz w:val="20"/>
                <w:szCs w:val="20"/>
              </w:rPr>
              <w:t>argic vertic sodic</w:t>
            </w:r>
          </w:p>
        </w:tc>
        <w:tc>
          <w:tcPr>
            <w:tcW w:w="1236" w:type="dxa"/>
          </w:tcPr>
          <w:p w:rsidR="00765E94"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w:t>
            </w:r>
            <w:r w:rsidR="00A93F07" w:rsidRPr="00037B04">
              <w:rPr>
                <w:rStyle w:val="Bodytext285pt"/>
                <w:rFonts w:eastAsia="Century Schoolbook"/>
                <w:iCs/>
                <w:sz w:val="20"/>
                <w:szCs w:val="20"/>
              </w:rPr>
              <w:t>r.vs.ac</w:t>
            </w:r>
          </w:p>
        </w:tc>
        <w:tc>
          <w:tcPr>
            <w:tcW w:w="3683" w:type="dxa"/>
          </w:tcPr>
          <w:p w:rsidR="00765E94" w:rsidRPr="00037B04" w:rsidRDefault="00137BE6"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orizont contractilo-gonflant (z) începând între baza orizontului Am şi 100 cm, orizont </w:t>
            </w:r>
            <w:r w:rsidRPr="00037B04">
              <w:rPr>
                <w:rStyle w:val="Bodytext285pt"/>
                <w:rFonts w:eastAsia="Century Schoolbook"/>
                <w:b/>
                <w:bCs/>
                <w:i/>
                <w:sz w:val="20"/>
                <w:szCs w:val="20"/>
              </w:rPr>
              <w:t>ac</w:t>
            </w:r>
            <w:r w:rsidRPr="00037B04">
              <w:rPr>
                <w:rStyle w:val="Bodytext285pt"/>
                <w:rFonts w:eastAsia="Century Schoolbook"/>
                <w:i/>
                <w:sz w:val="20"/>
                <w:szCs w:val="20"/>
              </w:rPr>
              <w:t xml:space="preserve"> (hiponatric) în 0 – 100 cm sau orizont </w:t>
            </w:r>
            <w:r w:rsidRPr="00037B04">
              <w:rPr>
                <w:rStyle w:val="Bodytext285pt"/>
                <w:rFonts w:eastAsia="Century Schoolbook"/>
                <w:b/>
                <w:bCs/>
                <w:i/>
                <w:sz w:val="20"/>
                <w:szCs w:val="20"/>
              </w:rPr>
              <w:t>na</w:t>
            </w:r>
            <w:r w:rsidRPr="00037B04">
              <w:rPr>
                <w:rStyle w:val="Bodytext285pt"/>
                <w:rFonts w:eastAsia="Century Schoolbook"/>
                <w:i/>
                <w:sz w:val="20"/>
                <w:szCs w:val="20"/>
              </w:rPr>
              <w:t xml:space="preserve"> (natric) în 50 – 100 cm.</w:t>
            </w:r>
          </w:p>
        </w:tc>
      </w:tr>
      <w:tr w:rsidR="00A93F07" w:rsidRPr="00037B04" w:rsidTr="0043445F">
        <w:tc>
          <w:tcPr>
            <w:tcW w:w="2560" w:type="dxa"/>
          </w:tcPr>
          <w:p w:rsidR="00A93F07" w:rsidRPr="00037B04" w:rsidRDefault="00A93F07" w:rsidP="00E86CC8">
            <w:pPr>
              <w:rPr>
                <w:rStyle w:val="Bodytext285pt"/>
                <w:rFonts w:eastAsia="Century Schoolbook"/>
                <w:iCs/>
                <w:sz w:val="20"/>
                <w:szCs w:val="20"/>
              </w:rPr>
            </w:pPr>
            <w:r w:rsidRPr="00037B04">
              <w:rPr>
                <w:rStyle w:val="Bodytext285pt"/>
                <w:rFonts w:eastAsia="Century Schoolbook"/>
                <w:iCs/>
                <w:sz w:val="20"/>
                <w:szCs w:val="20"/>
              </w:rPr>
              <w:t>argic vertic stagnic</w:t>
            </w:r>
          </w:p>
        </w:tc>
        <w:tc>
          <w:tcPr>
            <w:tcW w:w="1236" w:type="dxa"/>
          </w:tcPr>
          <w:p w:rsidR="00A93F07"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w:t>
            </w:r>
            <w:r w:rsidR="00A93F07" w:rsidRPr="00037B04">
              <w:rPr>
                <w:rStyle w:val="Bodytext285pt"/>
                <w:rFonts w:eastAsia="Century Schoolbook"/>
                <w:iCs/>
                <w:sz w:val="20"/>
                <w:szCs w:val="20"/>
              </w:rPr>
              <w:t>r.vs.st</w:t>
            </w:r>
          </w:p>
        </w:tc>
        <w:tc>
          <w:tcPr>
            <w:tcW w:w="3683" w:type="dxa"/>
          </w:tcPr>
          <w:p w:rsidR="00A93F07" w:rsidRPr="00037B04" w:rsidRDefault="00137BE6"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orizont </w:t>
            </w:r>
            <w:r w:rsidRPr="00037B04">
              <w:rPr>
                <w:rStyle w:val="Bodytext285pt"/>
                <w:rFonts w:eastAsia="Century Schoolbook"/>
                <w:i/>
                <w:sz w:val="20"/>
                <w:szCs w:val="20"/>
              </w:rPr>
              <w:lastRenderedPageBreak/>
              <w:t>contractilo-gonflant (z) începând între baza orizontului Am şi 100 cm, orizont stagnogleic (W) începând în 50 – 100 cm sau orizont stagnogleizat (w) începând în 0 – 100 cm.</w:t>
            </w:r>
          </w:p>
        </w:tc>
      </w:tr>
      <w:tr w:rsidR="00A93F07" w:rsidRPr="00037B04" w:rsidTr="0043445F">
        <w:tc>
          <w:tcPr>
            <w:tcW w:w="2560" w:type="dxa"/>
          </w:tcPr>
          <w:p w:rsidR="00A93F07" w:rsidRPr="00037B04" w:rsidRDefault="00EA1E2E" w:rsidP="00E86CC8">
            <w:pPr>
              <w:rPr>
                <w:rStyle w:val="Bodytext285pt"/>
                <w:rFonts w:eastAsia="Century Schoolbook"/>
                <w:iCs/>
                <w:sz w:val="20"/>
                <w:szCs w:val="20"/>
              </w:rPr>
            </w:pPr>
            <w:r w:rsidRPr="00037B04">
              <w:rPr>
                <w:rStyle w:val="Bodytext285pt"/>
                <w:rFonts w:eastAsia="Century Schoolbook"/>
                <w:iCs/>
                <w:sz w:val="20"/>
                <w:szCs w:val="20"/>
              </w:rPr>
              <w:lastRenderedPageBreak/>
              <w:t>a</w:t>
            </w:r>
            <w:r w:rsidR="00137BE6" w:rsidRPr="00037B04">
              <w:rPr>
                <w:rStyle w:val="Bodytext285pt"/>
                <w:rFonts w:eastAsia="Century Schoolbook"/>
                <w:iCs/>
                <w:sz w:val="20"/>
                <w:szCs w:val="20"/>
              </w:rPr>
              <w:t xml:space="preserve">rgic greic </w:t>
            </w:r>
          </w:p>
        </w:tc>
        <w:tc>
          <w:tcPr>
            <w:tcW w:w="1236" w:type="dxa"/>
          </w:tcPr>
          <w:p w:rsidR="00A93F07"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Ar.gr.</w:t>
            </w:r>
          </w:p>
        </w:tc>
        <w:tc>
          <w:tcPr>
            <w:tcW w:w="3683" w:type="dxa"/>
          </w:tcPr>
          <w:p w:rsidR="00A93F07" w:rsidRPr="00037B04" w:rsidRDefault="00EA1E2E"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şi suborizont </w:t>
            </w:r>
            <w:r w:rsidRPr="00037B04">
              <w:rPr>
                <w:rStyle w:val="Bodytext285pt"/>
                <w:rFonts w:eastAsia="Century Schoolbook"/>
                <w:b/>
                <w:bCs/>
                <w:i/>
                <w:sz w:val="20"/>
                <w:szCs w:val="20"/>
              </w:rPr>
              <w:t>Ame</w:t>
            </w:r>
            <w:r w:rsidRPr="00037B04">
              <w:rPr>
                <w:rStyle w:val="Bodytext285pt"/>
                <w:rFonts w:eastAsia="Century Schoolbook"/>
                <w:i/>
                <w:sz w:val="20"/>
                <w:szCs w:val="20"/>
              </w:rPr>
              <w:t xml:space="preserve"> în partea inferioară a orizontului Am.</w:t>
            </w:r>
          </w:p>
        </w:tc>
      </w:tr>
      <w:tr w:rsidR="00A93F07" w:rsidRPr="00037B04" w:rsidTr="0043445F">
        <w:tc>
          <w:tcPr>
            <w:tcW w:w="2560" w:type="dxa"/>
          </w:tcPr>
          <w:p w:rsidR="00A93F07" w:rsidRPr="00037B04" w:rsidRDefault="00137BE6" w:rsidP="00E86CC8">
            <w:pPr>
              <w:rPr>
                <w:rStyle w:val="Bodytext285pt"/>
                <w:rFonts w:eastAsia="Century Schoolbook"/>
                <w:iCs/>
                <w:sz w:val="20"/>
                <w:szCs w:val="20"/>
              </w:rPr>
            </w:pPr>
            <w:r w:rsidRPr="00037B04">
              <w:rPr>
                <w:rStyle w:val="Bodytext285pt"/>
                <w:rFonts w:eastAsia="Century Schoolbook"/>
                <w:iCs/>
                <w:sz w:val="20"/>
                <w:szCs w:val="20"/>
              </w:rPr>
              <w:t>argic greic batigleic</w:t>
            </w:r>
          </w:p>
        </w:tc>
        <w:tc>
          <w:tcPr>
            <w:tcW w:w="1236" w:type="dxa"/>
          </w:tcPr>
          <w:p w:rsidR="00A93F07"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Ar.gr.</w:t>
            </w:r>
            <w:r w:rsidR="00EA1E2E" w:rsidRPr="00037B04">
              <w:rPr>
                <w:rStyle w:val="Bodytext285pt"/>
                <w:rFonts w:eastAsia="Century Schoolbook"/>
                <w:iCs/>
                <w:sz w:val="20"/>
                <w:szCs w:val="20"/>
              </w:rPr>
              <w:t>dg</w:t>
            </w:r>
          </w:p>
        </w:tc>
        <w:tc>
          <w:tcPr>
            <w:tcW w:w="3683" w:type="dxa"/>
          </w:tcPr>
          <w:p w:rsidR="00A93F07" w:rsidRPr="00037B04" w:rsidRDefault="00EA1E2E"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suborizont </w:t>
            </w:r>
            <w:r w:rsidRPr="00037B04">
              <w:rPr>
                <w:rStyle w:val="Bodytext285pt"/>
                <w:rFonts w:eastAsia="Century Schoolbook"/>
                <w:b/>
                <w:bCs/>
                <w:i/>
                <w:sz w:val="20"/>
                <w:szCs w:val="20"/>
              </w:rPr>
              <w:t>Ame</w:t>
            </w:r>
            <w:r w:rsidRPr="00037B04">
              <w:rPr>
                <w:rStyle w:val="Bodytext285pt"/>
                <w:rFonts w:eastAsia="Century Schoolbook"/>
                <w:i/>
                <w:sz w:val="20"/>
                <w:szCs w:val="20"/>
              </w:rPr>
              <w:t xml:space="preserve"> în partea inferioară a orizontului Am şi orizont </w:t>
            </w:r>
            <w:r w:rsidRPr="00037B04">
              <w:rPr>
                <w:rStyle w:val="Bodytext285pt"/>
                <w:rFonts w:eastAsia="Century Schoolbook"/>
                <w:b/>
                <w:bCs/>
                <w:i/>
                <w:sz w:val="20"/>
                <w:szCs w:val="20"/>
              </w:rPr>
              <w:t>Gr</w:t>
            </w:r>
            <w:r w:rsidRPr="00037B04">
              <w:rPr>
                <w:rStyle w:val="Bodytext285pt"/>
                <w:rFonts w:eastAsia="Century Schoolbook"/>
                <w:i/>
                <w:sz w:val="20"/>
                <w:szCs w:val="20"/>
              </w:rPr>
              <w:t xml:space="preserve"> începând în 100 – 200 cm.</w:t>
            </w:r>
          </w:p>
        </w:tc>
      </w:tr>
      <w:tr w:rsidR="00A93F07" w:rsidRPr="00037B04" w:rsidTr="0043445F">
        <w:tc>
          <w:tcPr>
            <w:tcW w:w="2560" w:type="dxa"/>
          </w:tcPr>
          <w:p w:rsidR="00A93F07" w:rsidRPr="00037B04" w:rsidRDefault="00137BE6" w:rsidP="00E86CC8">
            <w:pPr>
              <w:rPr>
                <w:rStyle w:val="Bodytext285pt"/>
                <w:rFonts w:eastAsia="Century Schoolbook"/>
                <w:iCs/>
                <w:sz w:val="20"/>
                <w:szCs w:val="20"/>
              </w:rPr>
            </w:pPr>
            <w:r w:rsidRPr="00037B04">
              <w:rPr>
                <w:rStyle w:val="Bodytext285pt"/>
                <w:rFonts w:eastAsia="Century Schoolbook"/>
                <w:iCs/>
                <w:sz w:val="20"/>
                <w:szCs w:val="20"/>
              </w:rPr>
              <w:t xml:space="preserve">argic greic </w:t>
            </w:r>
            <w:r w:rsidR="00EA1E2E" w:rsidRPr="00037B04">
              <w:rPr>
                <w:rStyle w:val="Bodytext285pt"/>
                <w:rFonts w:eastAsia="Century Schoolbook"/>
                <w:iCs/>
                <w:sz w:val="20"/>
                <w:szCs w:val="20"/>
              </w:rPr>
              <w:t>pararendzinic</w:t>
            </w:r>
          </w:p>
        </w:tc>
        <w:tc>
          <w:tcPr>
            <w:tcW w:w="1236" w:type="dxa"/>
          </w:tcPr>
          <w:p w:rsidR="00A93F07"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Ar.gr.</w:t>
            </w:r>
            <w:r w:rsidR="00EA1E2E" w:rsidRPr="00037B04">
              <w:rPr>
                <w:rStyle w:val="Bodytext285pt"/>
                <w:rFonts w:eastAsia="Century Schoolbook"/>
                <w:iCs/>
                <w:sz w:val="20"/>
                <w:szCs w:val="20"/>
              </w:rPr>
              <w:t>pa</w:t>
            </w:r>
          </w:p>
        </w:tc>
        <w:tc>
          <w:tcPr>
            <w:tcW w:w="3683" w:type="dxa"/>
          </w:tcPr>
          <w:p w:rsidR="00A93F07" w:rsidRPr="00037B04" w:rsidRDefault="00EA1E2E"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suborizont </w:t>
            </w:r>
            <w:r w:rsidRPr="00037B04">
              <w:rPr>
                <w:rStyle w:val="Bodytext285pt"/>
                <w:rFonts w:eastAsia="Century Schoolbook"/>
                <w:b/>
                <w:bCs/>
                <w:i/>
                <w:sz w:val="20"/>
                <w:szCs w:val="20"/>
              </w:rPr>
              <w:t>Ame</w:t>
            </w:r>
            <w:r w:rsidRPr="00037B04">
              <w:rPr>
                <w:rStyle w:val="Bodytext285pt"/>
                <w:rFonts w:eastAsia="Century Schoolbook"/>
                <w:i/>
                <w:sz w:val="20"/>
                <w:szCs w:val="20"/>
              </w:rPr>
              <w:t xml:space="preserve"> în partea inferioară a orizontului Am şi 100 cm,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Pr="00037B04">
              <w:rPr>
                <w:rStyle w:val="Bodytext285pt"/>
                <w:rFonts w:eastAsia="Century Schoolbook"/>
                <w:i/>
                <w:sz w:val="20"/>
                <w:szCs w:val="20"/>
              </w:rPr>
              <w:t>40%, material care apare în primii 75 cm ai profilului.</w:t>
            </w:r>
          </w:p>
        </w:tc>
      </w:tr>
      <w:tr w:rsidR="00A93F07" w:rsidRPr="00037B04" w:rsidTr="0043445F">
        <w:tc>
          <w:tcPr>
            <w:tcW w:w="2560" w:type="dxa"/>
          </w:tcPr>
          <w:p w:rsidR="00A93F07" w:rsidRPr="00037B04" w:rsidRDefault="00137BE6" w:rsidP="00E86CC8">
            <w:pPr>
              <w:rPr>
                <w:rStyle w:val="Bodytext285pt"/>
                <w:rFonts w:eastAsia="Century Schoolbook"/>
                <w:iCs/>
                <w:sz w:val="20"/>
                <w:szCs w:val="20"/>
              </w:rPr>
            </w:pPr>
            <w:r w:rsidRPr="00037B04">
              <w:rPr>
                <w:rStyle w:val="Bodytext285pt"/>
                <w:rFonts w:eastAsia="Century Schoolbook"/>
                <w:iCs/>
                <w:sz w:val="20"/>
                <w:szCs w:val="20"/>
              </w:rPr>
              <w:t>argic greic</w:t>
            </w:r>
            <w:r w:rsidR="00EA1E2E" w:rsidRPr="00037B04">
              <w:rPr>
                <w:rStyle w:val="Bodytext285pt"/>
                <w:rFonts w:eastAsia="Century Schoolbook"/>
                <w:iCs/>
                <w:sz w:val="20"/>
                <w:szCs w:val="20"/>
              </w:rPr>
              <w:t xml:space="preserve"> pararendzinic stagnic</w:t>
            </w:r>
          </w:p>
        </w:tc>
        <w:tc>
          <w:tcPr>
            <w:tcW w:w="1236" w:type="dxa"/>
          </w:tcPr>
          <w:p w:rsidR="00A93F07"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Ar.gr.</w:t>
            </w:r>
            <w:r w:rsidR="00EA1E2E" w:rsidRPr="00037B04">
              <w:rPr>
                <w:rStyle w:val="Bodytext285pt"/>
                <w:rFonts w:eastAsia="Century Schoolbook"/>
                <w:iCs/>
                <w:sz w:val="20"/>
                <w:szCs w:val="20"/>
              </w:rPr>
              <w:t>pa.st</w:t>
            </w:r>
          </w:p>
        </w:tc>
        <w:tc>
          <w:tcPr>
            <w:tcW w:w="3683" w:type="dxa"/>
          </w:tcPr>
          <w:p w:rsidR="00A93F07" w:rsidRPr="00037B04" w:rsidRDefault="00EA1E2E"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suborizont </w:t>
            </w:r>
            <w:r w:rsidRPr="00037B04">
              <w:rPr>
                <w:rStyle w:val="Bodytext285pt"/>
                <w:rFonts w:eastAsia="Century Schoolbook"/>
                <w:b/>
                <w:bCs/>
                <w:i/>
                <w:sz w:val="20"/>
                <w:szCs w:val="20"/>
              </w:rPr>
              <w:t>Ame</w:t>
            </w:r>
            <w:r w:rsidRPr="00037B04">
              <w:rPr>
                <w:rStyle w:val="Bodytext285pt"/>
                <w:rFonts w:eastAsia="Century Schoolbook"/>
                <w:i/>
                <w:sz w:val="20"/>
                <w:szCs w:val="20"/>
              </w:rPr>
              <w:t xml:space="preserve"> în partea inferioară a orizontului Am, V%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 55, format pe material parental marnic (argilă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45%, carbonaţi </w:t>
            </w:r>
            <m:oMath>
              <m:r>
                <w:rPr>
                  <w:rStyle w:val="Bodytext285pt"/>
                  <w:rFonts w:ascii="Cambria Math" w:eastAsia="Century Schoolbook" w:hAnsi="Cambria Math"/>
                  <w:sz w:val="20"/>
                  <w:szCs w:val="20"/>
                </w:rPr>
                <m:t>&gt;</m:t>
              </m:r>
            </m:oMath>
            <w:r w:rsidRPr="00037B04">
              <w:rPr>
                <w:rStyle w:val="Bodytext285pt"/>
                <w:rFonts w:eastAsia="Century Schoolbook"/>
                <w:i/>
                <w:sz w:val="20"/>
                <w:szCs w:val="20"/>
              </w:rPr>
              <w:t xml:space="preserve">14%) cu carbonaţi </w:t>
            </w:r>
            <m:oMath>
              <m:r>
                <w:rPr>
                  <w:rStyle w:val="Bodytext285pt"/>
                  <w:rFonts w:ascii="Cambria Math" w:eastAsia="Century Schoolbook" w:hAnsi="Cambria Math"/>
                  <w:sz w:val="20"/>
                  <w:szCs w:val="20"/>
                </w:rPr>
                <m:t>&lt;</m:t>
              </m:r>
            </m:oMath>
            <w:r w:rsidRPr="00037B04">
              <w:rPr>
                <w:rStyle w:val="Bodytext285pt"/>
                <w:rFonts w:eastAsia="Century Schoolbook"/>
                <w:i/>
                <w:sz w:val="20"/>
                <w:szCs w:val="20"/>
              </w:rPr>
              <w:t>40%, material care apare în primii 75 cm ai profilului şi orizont stagnogleic (W) începând în 50 – 100 cm sau orizont stagnogleizat (w) începând în 0 – 100 cm.</w:t>
            </w:r>
          </w:p>
        </w:tc>
      </w:tr>
      <w:tr w:rsidR="00A93F07" w:rsidRPr="00037B04" w:rsidTr="0043445F">
        <w:tc>
          <w:tcPr>
            <w:tcW w:w="2560" w:type="dxa"/>
          </w:tcPr>
          <w:p w:rsidR="00A93F07" w:rsidRPr="00037B04" w:rsidRDefault="00137BE6" w:rsidP="00E86CC8">
            <w:pPr>
              <w:rPr>
                <w:rStyle w:val="Bodytext285pt"/>
                <w:rFonts w:eastAsia="Century Schoolbook"/>
                <w:iCs/>
                <w:sz w:val="20"/>
                <w:szCs w:val="20"/>
              </w:rPr>
            </w:pPr>
            <w:r w:rsidRPr="00037B04">
              <w:rPr>
                <w:rStyle w:val="Bodytext285pt"/>
                <w:rFonts w:eastAsia="Century Schoolbook"/>
                <w:iCs/>
                <w:sz w:val="20"/>
                <w:szCs w:val="20"/>
              </w:rPr>
              <w:t>argic greic</w:t>
            </w:r>
            <w:r w:rsidR="00EA1E2E" w:rsidRPr="00037B04">
              <w:rPr>
                <w:rStyle w:val="Bodytext285pt"/>
                <w:rFonts w:eastAsia="Century Schoolbook"/>
                <w:iCs/>
                <w:sz w:val="20"/>
                <w:szCs w:val="20"/>
              </w:rPr>
              <w:t xml:space="preserve"> stagnic</w:t>
            </w:r>
          </w:p>
        </w:tc>
        <w:tc>
          <w:tcPr>
            <w:tcW w:w="1236" w:type="dxa"/>
          </w:tcPr>
          <w:p w:rsidR="00A93F07" w:rsidRPr="00037B04" w:rsidRDefault="00137BE6" w:rsidP="00BD4DA1">
            <w:pPr>
              <w:jc w:val="both"/>
              <w:rPr>
                <w:rStyle w:val="Bodytext285pt"/>
                <w:rFonts w:eastAsia="Century Schoolbook"/>
                <w:iCs/>
                <w:sz w:val="20"/>
                <w:szCs w:val="20"/>
              </w:rPr>
            </w:pPr>
            <w:r w:rsidRPr="00037B04">
              <w:rPr>
                <w:rStyle w:val="Bodytext285pt"/>
                <w:rFonts w:eastAsia="Century Schoolbook"/>
                <w:iCs/>
                <w:sz w:val="20"/>
                <w:szCs w:val="20"/>
              </w:rPr>
              <w:t>Ar.gr.</w:t>
            </w:r>
            <w:r w:rsidR="00EA1E2E" w:rsidRPr="00037B04">
              <w:rPr>
                <w:rStyle w:val="Bodytext285pt"/>
                <w:rFonts w:eastAsia="Century Schoolbook"/>
                <w:iCs/>
                <w:sz w:val="20"/>
                <w:szCs w:val="20"/>
              </w:rPr>
              <w:t>st</w:t>
            </w:r>
          </w:p>
        </w:tc>
        <w:tc>
          <w:tcPr>
            <w:tcW w:w="3683" w:type="dxa"/>
          </w:tcPr>
          <w:p w:rsidR="00A93F07" w:rsidRPr="00037B04" w:rsidRDefault="00EA1E2E" w:rsidP="00E20041">
            <w:pPr>
              <w:rPr>
                <w:rStyle w:val="Bodytext285pt"/>
                <w:rFonts w:eastAsia="Century Schoolbook"/>
                <w:i/>
                <w:sz w:val="20"/>
                <w:szCs w:val="20"/>
              </w:rPr>
            </w:pPr>
            <w:r w:rsidRPr="00037B04">
              <w:rPr>
                <w:rStyle w:val="Bodytext285pt"/>
                <w:rFonts w:eastAsia="Century Schoolbook"/>
                <w:i/>
                <w:sz w:val="20"/>
                <w:szCs w:val="20"/>
              </w:rPr>
              <w:t xml:space="preserve">prezintă orizont B argic (Bt), suborizont </w:t>
            </w:r>
            <w:r w:rsidRPr="00037B04">
              <w:rPr>
                <w:rStyle w:val="Bodytext285pt"/>
                <w:rFonts w:eastAsia="Century Schoolbook"/>
                <w:b/>
                <w:bCs/>
                <w:i/>
                <w:sz w:val="20"/>
                <w:szCs w:val="20"/>
              </w:rPr>
              <w:t>Ame</w:t>
            </w:r>
            <w:r w:rsidRPr="00037B04">
              <w:rPr>
                <w:rStyle w:val="Bodytext285pt"/>
                <w:rFonts w:eastAsia="Century Schoolbook"/>
                <w:i/>
                <w:sz w:val="20"/>
                <w:szCs w:val="20"/>
              </w:rPr>
              <w:t xml:space="preserve"> în partea inferioară a orizontului Am</w:t>
            </w:r>
            <w:r w:rsidR="00AE2796" w:rsidRPr="00037B04">
              <w:rPr>
                <w:rStyle w:val="Bodytext285pt"/>
                <w:rFonts w:eastAsia="Century Schoolbook"/>
                <w:i/>
                <w:sz w:val="20"/>
                <w:szCs w:val="20"/>
              </w:rPr>
              <w:t xml:space="preserve"> şi</w:t>
            </w:r>
            <w:r w:rsidRPr="00037B04">
              <w:rPr>
                <w:rStyle w:val="Bodytext285pt"/>
                <w:rFonts w:eastAsia="Century Schoolbook"/>
                <w:i/>
                <w:sz w:val="20"/>
                <w:szCs w:val="20"/>
              </w:rPr>
              <w:t xml:space="preserve"> orizont stagnogleic (W) începând în 50 – 100 cm sau orizont stagnogleizat (w) începând în 0 – 100 cm.</w:t>
            </w:r>
          </w:p>
        </w:tc>
      </w:tr>
    </w:tbl>
    <w:p w:rsidR="00865A83" w:rsidRDefault="00865A83" w:rsidP="00756CBC">
      <w:pPr>
        <w:jc w:val="both"/>
        <w:rPr>
          <w:rStyle w:val="Bodytext285pt"/>
          <w:rFonts w:eastAsia="Century Schoolbook"/>
          <w:i/>
          <w:sz w:val="24"/>
          <w:szCs w:val="24"/>
        </w:rPr>
      </w:pPr>
    </w:p>
    <w:p w:rsidR="00E86CC8" w:rsidRDefault="00E86CC8" w:rsidP="0043445F">
      <w:pPr>
        <w:spacing w:after="0" w:line="360" w:lineRule="auto"/>
        <w:jc w:val="both"/>
        <w:rPr>
          <w:rStyle w:val="Bodytext285pt"/>
          <w:rFonts w:eastAsia="Century Schoolbook"/>
          <w:b/>
          <w:bCs/>
          <w:iCs/>
          <w:sz w:val="24"/>
          <w:szCs w:val="24"/>
        </w:rPr>
      </w:pPr>
    </w:p>
    <w:p w:rsidR="00037B04" w:rsidRDefault="00037B04" w:rsidP="00462BF1">
      <w:pPr>
        <w:spacing w:after="0" w:line="360" w:lineRule="auto"/>
        <w:ind w:firstLine="720"/>
        <w:jc w:val="both"/>
        <w:rPr>
          <w:rStyle w:val="Bodytext285pt"/>
          <w:rFonts w:eastAsia="Century Schoolbook"/>
          <w:b/>
          <w:bCs/>
          <w:iCs/>
          <w:sz w:val="24"/>
          <w:szCs w:val="24"/>
        </w:rPr>
      </w:pPr>
    </w:p>
    <w:p w:rsidR="00037B04" w:rsidRDefault="00037B04" w:rsidP="00462BF1">
      <w:pPr>
        <w:spacing w:after="0" w:line="360" w:lineRule="auto"/>
        <w:ind w:firstLine="720"/>
        <w:jc w:val="both"/>
        <w:rPr>
          <w:rStyle w:val="Bodytext285pt"/>
          <w:rFonts w:eastAsia="Century Schoolbook"/>
          <w:b/>
          <w:bCs/>
          <w:iCs/>
          <w:sz w:val="24"/>
          <w:szCs w:val="24"/>
        </w:rPr>
      </w:pPr>
    </w:p>
    <w:p w:rsidR="007F391E" w:rsidRPr="00462BF1" w:rsidRDefault="007F391E" w:rsidP="00462BF1">
      <w:pPr>
        <w:spacing w:after="0" w:line="360" w:lineRule="auto"/>
        <w:ind w:firstLine="720"/>
        <w:jc w:val="both"/>
        <w:rPr>
          <w:rStyle w:val="Bodytext285pt"/>
          <w:rFonts w:eastAsiaTheme="minorEastAsia"/>
          <w:color w:val="auto"/>
          <w:sz w:val="24"/>
          <w:szCs w:val="24"/>
          <w:shd w:val="clear" w:color="auto" w:fill="auto"/>
          <w:lang w:eastAsia="en-US" w:bidi="ar-SA"/>
        </w:rPr>
      </w:pPr>
      <w:r w:rsidRPr="007F391E">
        <w:rPr>
          <w:rStyle w:val="Bodytext285pt"/>
          <w:rFonts w:eastAsia="Century Schoolbook"/>
          <w:b/>
          <w:bCs/>
          <w:iCs/>
          <w:sz w:val="24"/>
          <w:szCs w:val="24"/>
        </w:rPr>
        <w:t>Sub</w:t>
      </w:r>
      <w:r w:rsidR="004607C8">
        <w:rPr>
          <w:rStyle w:val="Bodytext285pt"/>
          <w:rFonts w:eastAsia="Century Schoolbook"/>
          <w:b/>
          <w:bCs/>
          <w:iCs/>
          <w:sz w:val="24"/>
          <w:szCs w:val="24"/>
        </w:rPr>
        <w:t>unităţi taxonomice</w:t>
      </w:r>
      <w:r w:rsidR="006F4561">
        <w:rPr>
          <w:rStyle w:val="Bodytext285pt"/>
          <w:rFonts w:eastAsia="Century Schoolbook"/>
          <w:b/>
          <w:bCs/>
          <w:iCs/>
          <w:sz w:val="24"/>
          <w:szCs w:val="24"/>
        </w:rPr>
        <w:t xml:space="preserve"> ale cernoziomului</w:t>
      </w:r>
    </w:p>
    <w:p w:rsidR="00331ADE" w:rsidRDefault="00331ADE" w:rsidP="004551AE">
      <w:pPr>
        <w:pStyle w:val="BodyText"/>
        <w:shd w:val="clear" w:color="auto" w:fill="auto"/>
        <w:spacing w:line="360" w:lineRule="auto"/>
        <w:ind w:right="20"/>
        <w:rPr>
          <w:rStyle w:val="BodyTextChar4"/>
          <w:rFonts w:eastAsia="Century Schoolbook"/>
          <w:sz w:val="24"/>
          <w:szCs w:val="24"/>
        </w:rPr>
      </w:pPr>
    </w:p>
    <w:p w:rsidR="00AD0BA0" w:rsidRPr="00037B04" w:rsidRDefault="00B16429"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037B04">
        <w:rPr>
          <w:rFonts w:ascii="Times New Roman" w:eastAsiaTheme="minorEastAsia" w:hAnsi="Times New Roman" w:cs="Times New Roman"/>
          <w:b/>
          <w:i/>
          <w:iCs/>
          <w:sz w:val="24"/>
          <w:szCs w:val="24"/>
          <w:lang w:val="ro-RO"/>
        </w:rPr>
        <w:t xml:space="preserve"> Cernoziom tipic (CZ ti)</w:t>
      </w:r>
    </w:p>
    <w:p w:rsidR="00BD79AD" w:rsidRDefault="00BD79AD" w:rsidP="00037B04">
      <w:pPr>
        <w:spacing w:after="0" w:line="360" w:lineRule="auto"/>
        <w:ind w:firstLine="360"/>
        <w:jc w:val="both"/>
        <w:rPr>
          <w:rFonts w:ascii="Times New Roman" w:eastAsiaTheme="minorEastAsia" w:hAnsi="Times New Roman" w:cs="Times New Roman"/>
          <w:i/>
          <w:iCs/>
          <w:sz w:val="24"/>
          <w:szCs w:val="24"/>
          <w:lang w:val="ro-RO"/>
        </w:rPr>
      </w:pPr>
      <w:r w:rsidRPr="00097AE8">
        <w:rPr>
          <w:rFonts w:ascii="Times New Roman" w:eastAsiaTheme="minorEastAsia" w:hAnsi="Times New Roman" w:cs="Times New Roman"/>
          <w:i/>
          <w:iCs/>
          <w:sz w:val="24"/>
          <w:szCs w:val="24"/>
          <w:lang w:val="ro-RO"/>
        </w:rPr>
        <w:t>Sol cu orizont Am cu crome de 2 sau mai mici la materialul în stare umedă şi orizont subiacent AC, având cel puţin în partea superioară valori şi crome sub 3,5 la umed, atât pe feţe cât şi în interiorul elementelor structurale</w:t>
      </w:r>
      <w:r w:rsidR="00B16429" w:rsidRPr="00B16429">
        <w:rPr>
          <w:rStyle w:val="Bodytext285pt"/>
          <w:rFonts w:eastAsia="Century Schoolbook"/>
          <w:i/>
          <w:sz w:val="24"/>
          <w:szCs w:val="24"/>
        </w:rPr>
        <w:t xml:space="preserve"> </w:t>
      </w:r>
      <w:r w:rsidR="00B16429">
        <w:rPr>
          <w:rStyle w:val="Bodytext285pt"/>
          <w:rFonts w:eastAsia="Century Schoolbook"/>
          <w:i/>
          <w:sz w:val="24"/>
          <w:szCs w:val="24"/>
        </w:rPr>
        <w:t>şi orizont CC</w:t>
      </w:r>
      <w:r w:rsidR="00B16429" w:rsidRPr="00D76389">
        <w:rPr>
          <w:rStyle w:val="Bodytext285pt"/>
          <w:rFonts w:eastAsia="Century Schoolbook"/>
          <w:i/>
          <w:sz w:val="24"/>
          <w:szCs w:val="24"/>
        </w:rPr>
        <w:t>a sau concentrări de pudră friabilă de CaCO</w:t>
      </w:r>
      <w:r w:rsidR="00B16429" w:rsidRPr="00D76389">
        <w:rPr>
          <w:rStyle w:val="Bodytext285pt"/>
          <w:rFonts w:eastAsia="Century Schoolbook"/>
          <w:i/>
          <w:sz w:val="24"/>
          <w:szCs w:val="24"/>
          <w:vertAlign w:val="subscript"/>
        </w:rPr>
        <w:t>3</w:t>
      </w:r>
      <w:r w:rsidR="00B16429" w:rsidRPr="00D76389">
        <w:rPr>
          <w:rStyle w:val="Bodytext285pt"/>
          <w:rFonts w:eastAsia="Century Schoolbook"/>
          <w:i/>
          <w:sz w:val="24"/>
          <w:szCs w:val="24"/>
        </w:rPr>
        <w:t xml:space="preserve"> </w:t>
      </w:r>
      <w:r w:rsidR="00B16429" w:rsidRPr="00D76389">
        <w:rPr>
          <w:rStyle w:val="Bodytext285pt"/>
          <w:rFonts w:eastAsia="Century Schoolbook"/>
          <w:i/>
          <w:sz w:val="24"/>
          <w:szCs w:val="24"/>
        </w:rPr>
        <w:lastRenderedPageBreak/>
        <w:t>(carbonaţi secundari) în primii 125 cm</w:t>
      </w:r>
      <w:r w:rsidR="00B16429">
        <w:rPr>
          <w:rStyle w:val="Bodytext285pt"/>
          <w:rFonts w:eastAsia="Century Schoolbook"/>
          <w:i/>
          <w:sz w:val="24"/>
          <w:szCs w:val="24"/>
        </w:rPr>
        <w:t>.</w:t>
      </w:r>
      <w:r w:rsidRPr="00097AE8">
        <w:rPr>
          <w:rFonts w:ascii="Times New Roman" w:eastAsiaTheme="minorEastAsia" w:hAnsi="Times New Roman" w:cs="Times New Roman"/>
          <w:b/>
          <w:i/>
          <w:iCs/>
          <w:sz w:val="24"/>
          <w:szCs w:val="24"/>
          <w:lang w:val="ro-RO"/>
        </w:rPr>
        <w:t xml:space="preserve"> </w:t>
      </w:r>
      <w:r w:rsidR="00097AE8" w:rsidRPr="00097AE8">
        <w:rPr>
          <w:rFonts w:ascii="Times New Roman" w:eastAsiaTheme="minorEastAsia" w:hAnsi="Times New Roman" w:cs="Times New Roman"/>
          <w:bCs/>
          <w:i/>
          <w:iCs/>
          <w:sz w:val="24"/>
          <w:szCs w:val="24"/>
          <w:lang w:val="ro-RO"/>
        </w:rPr>
        <w:t xml:space="preserve">Nu prezintă </w:t>
      </w:r>
      <w:r w:rsidR="00ED7ACF" w:rsidRPr="00ED7ACF">
        <w:rPr>
          <w:rStyle w:val="Bodytext285pt"/>
          <w:rFonts w:eastAsia="Century Schoolbook"/>
          <w:i/>
          <w:sz w:val="24"/>
          <w:szCs w:val="24"/>
        </w:rPr>
        <w:t>orizonturi diagnostice de sol, de asociere, speciale şi caracteristici morfologice secundare specifice altor subunităţi taxonomice</w:t>
      </w:r>
      <w:r w:rsidR="00ED7ACF">
        <w:rPr>
          <w:rStyle w:val="Bodytext285pt"/>
          <w:rFonts w:eastAsia="Century Schoolbook"/>
          <w:iCs/>
          <w:sz w:val="24"/>
          <w:szCs w:val="24"/>
        </w:rPr>
        <w:t xml:space="preserve">. </w:t>
      </w:r>
      <w:r w:rsidR="0043445F">
        <w:rPr>
          <w:rFonts w:ascii="Times New Roman" w:eastAsiaTheme="minorEastAsia" w:hAnsi="Times New Roman" w:cs="Times New Roman"/>
          <w:i/>
          <w:iCs/>
          <w:sz w:val="24"/>
          <w:szCs w:val="24"/>
          <w:lang w:val="ro-RO"/>
        </w:rPr>
        <w:t>Poate fi vermic (CZ ka</w:t>
      </w:r>
      <w:r w:rsidR="00184EF8">
        <w:rPr>
          <w:rFonts w:ascii="Times New Roman" w:eastAsiaTheme="minorEastAsia" w:hAnsi="Times New Roman" w:cs="Times New Roman"/>
          <w:i/>
          <w:iCs/>
          <w:sz w:val="24"/>
          <w:szCs w:val="24"/>
          <w:lang w:val="ro-RO"/>
        </w:rPr>
        <w:t>.</w:t>
      </w:r>
      <w:r w:rsidR="00B16429">
        <w:rPr>
          <w:rFonts w:ascii="Times New Roman" w:eastAsiaTheme="minorEastAsia" w:hAnsi="Times New Roman" w:cs="Times New Roman"/>
          <w:i/>
          <w:iCs/>
          <w:sz w:val="24"/>
          <w:szCs w:val="24"/>
          <w:lang w:val="ro-RO"/>
        </w:rPr>
        <w:t xml:space="preserve">vm) prezentând în proporţie </w:t>
      </w:r>
      <m:oMath>
        <m:r>
          <w:rPr>
            <w:rFonts w:ascii="Cambria Math" w:eastAsiaTheme="minorEastAsia" w:hAnsi="Cambria Math" w:cs="Times New Roman"/>
            <w:sz w:val="24"/>
            <w:szCs w:val="24"/>
            <w:lang w:val="ro-RO"/>
          </w:rPr>
          <m:t>&gt;</m:t>
        </m:r>
      </m:oMath>
      <w:r w:rsidR="00B16429">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sidR="00B16429">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B16429" w:rsidRDefault="00B16429" w:rsidP="00097AE8">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B16429" w:rsidRPr="00184EF8" w:rsidRDefault="00B16429" w:rsidP="00184EF8">
      <w:pPr>
        <w:spacing w:after="0" w:line="360" w:lineRule="auto"/>
        <w:jc w:val="center"/>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w:t>
      </w:r>
    </w:p>
    <w:p w:rsidR="00B16429" w:rsidRPr="00037B04" w:rsidRDefault="00B16429"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037B04">
        <w:rPr>
          <w:rFonts w:ascii="Times New Roman" w:eastAsiaTheme="minorEastAsia" w:hAnsi="Times New Roman" w:cs="Times New Roman"/>
          <w:b/>
          <w:i/>
          <w:iCs/>
          <w:sz w:val="24"/>
          <w:szCs w:val="24"/>
          <w:lang w:val="ro-RO"/>
        </w:rPr>
        <w:t>Cernoziom aluvic (CZ al)</w:t>
      </w:r>
    </w:p>
    <w:p w:rsidR="00B16429" w:rsidRPr="00B16429" w:rsidRDefault="00B16429" w:rsidP="00037B04">
      <w:pPr>
        <w:spacing w:after="0" w:line="360" w:lineRule="auto"/>
        <w:ind w:firstLine="360"/>
        <w:rPr>
          <w:rFonts w:ascii="Times New Roman" w:eastAsiaTheme="minorEastAsia" w:hAnsi="Times New Roman" w:cs="Times New Roman"/>
          <w:b/>
          <w:i/>
          <w:iCs/>
          <w:sz w:val="24"/>
          <w:szCs w:val="24"/>
          <w:lang w:val="ro-RO"/>
        </w:rPr>
      </w:pPr>
      <w:r w:rsidRPr="00097AE8">
        <w:rPr>
          <w:rFonts w:ascii="Times New Roman" w:eastAsiaTheme="minorEastAsia" w:hAnsi="Times New Roman" w:cs="Times New Roman"/>
          <w:i/>
          <w:iCs/>
          <w:sz w:val="24"/>
          <w:szCs w:val="24"/>
          <w:lang w:val="ro-RO"/>
        </w:rPr>
        <w:t>Sol cu orizont Am cu crome de 2 sau mai mici la materialul în stare umedă şi orizont subiacent AC, având cel puţin în partea superioară valori şi crome sub 3,5 la umed, atât pe feţe cât şi în interiorul elementelor structurale</w:t>
      </w:r>
      <w:r>
        <w:rPr>
          <w:rStyle w:val="Bodytext285pt"/>
          <w:rFonts w:eastAsia="Century Schoolbook"/>
          <w:i/>
          <w:sz w:val="24"/>
          <w:szCs w:val="24"/>
        </w:rPr>
        <w:t>, orizont CC</w:t>
      </w:r>
      <w:r w:rsidRPr="00D76389">
        <w:rPr>
          <w:rStyle w:val="Bodytext285pt"/>
          <w:rFonts w:eastAsia="Century Schoolbook"/>
          <w:i/>
          <w:sz w:val="24"/>
          <w:szCs w:val="24"/>
        </w:rPr>
        <w:t>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prezenţa unui material de solificare aluvic</w:t>
      </w:r>
      <w:r w:rsidR="004B56B2">
        <w:rPr>
          <w:rStyle w:val="Bodytext285pt"/>
          <w:rFonts w:eastAsia="Century Schoolbook"/>
          <w:i/>
          <w:sz w:val="24"/>
          <w:szCs w:val="24"/>
        </w:rPr>
        <w:t xml:space="preserve"> - </w:t>
      </w:r>
      <w:r>
        <w:rPr>
          <w:rStyle w:val="Bodytext285pt"/>
          <w:rFonts w:eastAsia="Century Schoolbook"/>
          <w:i/>
          <w:sz w:val="24"/>
          <w:szCs w:val="24"/>
        </w:rPr>
        <w:t xml:space="preserve"> </w:t>
      </w:r>
      <w:r w:rsidR="004B56B2" w:rsidRPr="001C4ABC">
        <w:rPr>
          <w:rFonts w:ascii="Times New Roman" w:eastAsiaTheme="minorEastAsia" w:hAnsi="Times New Roman" w:cs="Times New Roman"/>
          <w:i/>
          <w:sz w:val="24"/>
          <w:szCs w:val="24"/>
          <w:lang w:val="ro-RO"/>
        </w:rPr>
        <w:t>materiale fluvice</w:t>
      </w:r>
      <w:r w:rsidR="004B56B2">
        <w:rPr>
          <w:rStyle w:val="Bodytext285pt"/>
          <w:rFonts w:eastAsia="Century Schoolbook"/>
          <w:i/>
          <w:sz w:val="24"/>
          <w:szCs w:val="24"/>
        </w:rPr>
        <w:t xml:space="preserve"> </w:t>
      </w:r>
      <w:r>
        <w:rPr>
          <w:rStyle w:val="Bodytext285pt"/>
          <w:rFonts w:eastAsia="Century Schoolbook"/>
          <w:i/>
          <w:sz w:val="24"/>
          <w:szCs w:val="24"/>
        </w:rPr>
        <w:t>(</w:t>
      </w:r>
      <w:r w:rsidR="00623E65">
        <w:rPr>
          <w:rStyle w:val="Bodytext285pt"/>
          <w:rFonts w:eastAsia="Century Schoolbook"/>
          <w:i/>
          <w:sz w:val="24"/>
          <w:szCs w:val="24"/>
        </w:rPr>
        <w:t>cernoziomuri formate în lunci, terase, conuri de dejecţie recente,</w:t>
      </w:r>
      <w:r w:rsidR="00430F25">
        <w:rPr>
          <w:rStyle w:val="Bodytext285pt"/>
          <w:rFonts w:eastAsia="Century Schoolbook"/>
          <w:i/>
          <w:sz w:val="24"/>
          <w:szCs w:val="24"/>
        </w:rPr>
        <w:t xml:space="preserve"> </w:t>
      </w:r>
      <w:r w:rsidR="00623E65">
        <w:rPr>
          <w:rStyle w:val="Bodytext285pt"/>
          <w:rFonts w:eastAsia="Century Schoolbook"/>
          <w:i/>
          <w:sz w:val="24"/>
          <w:szCs w:val="24"/>
        </w:rPr>
        <w:t>zone de divalgare etc).</w:t>
      </w:r>
      <w:r>
        <w:rPr>
          <w:rStyle w:val="Bodytext285pt"/>
          <w:rFonts w:eastAsia="Century Schoolbook"/>
          <w:i/>
          <w:sz w:val="24"/>
          <w:szCs w:val="24"/>
        </w:rPr>
        <w:t xml:space="preserve"> </w:t>
      </w:r>
    </w:p>
    <w:p w:rsidR="00623E65" w:rsidRDefault="00623E65" w:rsidP="00623E65">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623E65" w:rsidRPr="00184EF8" w:rsidRDefault="00623E65" w:rsidP="00184EF8">
      <w:pPr>
        <w:spacing w:after="0" w:line="360" w:lineRule="auto"/>
        <w:jc w:val="center"/>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w:t>
      </w:r>
    </w:p>
    <w:p w:rsidR="004F3A68" w:rsidRPr="004F3A68" w:rsidRDefault="004F3A68" w:rsidP="00037B04">
      <w:pPr>
        <w:pStyle w:val="ListParagraph"/>
        <w:numPr>
          <w:ilvl w:val="0"/>
          <w:numId w:val="26"/>
        </w:numPr>
        <w:spacing w:after="0" w:line="360" w:lineRule="auto"/>
        <w:rPr>
          <w:rStyle w:val="Bodytext285pt"/>
          <w:rFonts w:eastAsiaTheme="minorEastAsia"/>
          <w:b/>
          <w:bCs/>
          <w:i/>
          <w:iCs/>
          <w:color w:val="auto"/>
          <w:sz w:val="24"/>
          <w:szCs w:val="24"/>
          <w:shd w:val="clear" w:color="auto" w:fill="auto"/>
          <w:lang w:eastAsia="en-US" w:bidi="ar-SA"/>
        </w:rPr>
      </w:pPr>
      <w:r w:rsidRPr="004F3A68">
        <w:rPr>
          <w:rStyle w:val="Bodytext285pt"/>
          <w:rFonts w:eastAsiaTheme="minorEastAsia"/>
          <w:b/>
          <w:bCs/>
          <w:i/>
          <w:iCs/>
          <w:color w:val="auto"/>
          <w:sz w:val="24"/>
          <w:szCs w:val="24"/>
          <w:shd w:val="clear" w:color="auto" w:fill="auto"/>
          <w:lang w:eastAsia="en-US" w:bidi="ar-SA"/>
        </w:rPr>
        <w:t>Cernoziom argilic (CZ aa)</w:t>
      </w:r>
    </w:p>
    <w:p w:rsidR="004F3A68" w:rsidRDefault="004F3A68" w:rsidP="004F3A68">
      <w:pPr>
        <w:spacing w:line="360" w:lineRule="auto"/>
        <w:ind w:firstLine="360"/>
        <w:jc w:val="both"/>
        <w:rPr>
          <w:rStyle w:val="Bodytext285pt"/>
          <w:rFonts w:eastAsia="Century Schoolbook"/>
          <w:i/>
          <w:sz w:val="24"/>
          <w:szCs w:val="24"/>
        </w:rPr>
      </w:pPr>
      <w:r w:rsidRPr="004D131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D131A">
        <w:rPr>
          <w:rStyle w:val="Bodytext285pt"/>
          <w:rFonts w:eastAsia="Century Schoolbook"/>
          <w:i/>
          <w:sz w:val="24"/>
          <w:szCs w:val="24"/>
        </w:rPr>
        <w:t xml:space="preserve"> 2 (la umed), orizont intermediar AC  cu crome şi valori sub 3,5 (la umed) cel puţin în partea superioară (pe cca. 10-15 cm) şi cel puţin pe feţele agregatelor structurale şi orizont Cca sau concentrări de pudră friabilă de CaCO</w:t>
      </w:r>
      <w:r w:rsidRPr="004D131A">
        <w:rPr>
          <w:rStyle w:val="Bodytext285pt"/>
          <w:rFonts w:eastAsia="Century Schoolbook"/>
          <w:i/>
          <w:sz w:val="24"/>
          <w:szCs w:val="24"/>
          <w:vertAlign w:val="subscript"/>
        </w:rPr>
        <w:t>3</w:t>
      </w:r>
      <w:r w:rsidRPr="004D131A">
        <w:rPr>
          <w:rStyle w:val="Bodytext285pt"/>
          <w:rFonts w:eastAsia="Century Schoolbook"/>
          <w:i/>
          <w:sz w:val="24"/>
          <w:szCs w:val="24"/>
        </w:rPr>
        <w:t xml:space="preserve"> (carbonaţi secundari) în primii 125 cm, orizont Cca care începe din primii 60 - 80 cm de la suprafaţă, prezintă textură fină (argiloasă şi/sau lutoasă argiloasă - la nivelul orizontului Am şi AC – cel puţin în primii 50 cm)</w:t>
      </w:r>
      <w:r>
        <w:rPr>
          <w:rStyle w:val="Bodytext285pt"/>
          <w:rFonts w:eastAsia="Century Schoolbook"/>
          <w:i/>
          <w:sz w:val="24"/>
          <w:szCs w:val="24"/>
        </w:rPr>
        <w:t>.</w:t>
      </w:r>
    </w:p>
    <w:p w:rsidR="004F3A68" w:rsidRPr="009E50EE" w:rsidRDefault="004F3A68" w:rsidP="004F3A6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4F3A68" w:rsidRPr="00184EF8" w:rsidRDefault="004F3A68" w:rsidP="00184EF8">
      <w:pPr>
        <w:spacing w:after="0" w:line="360" w:lineRule="auto"/>
        <w:jc w:val="center"/>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rsidR="00623E65" w:rsidRPr="00623E65" w:rsidRDefault="00623E65"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Cernoziom calcaric (CZ ca)</w:t>
      </w:r>
    </w:p>
    <w:p w:rsidR="00623E65" w:rsidRDefault="00623E65" w:rsidP="00037B04">
      <w:pPr>
        <w:spacing w:after="0" w:line="360" w:lineRule="auto"/>
        <w:ind w:firstLine="360"/>
        <w:jc w:val="both"/>
        <w:rPr>
          <w:rFonts w:ascii="Times New Roman" w:eastAsiaTheme="minorEastAsia" w:hAnsi="Times New Roman" w:cs="Times New Roman"/>
          <w:i/>
          <w:sz w:val="24"/>
          <w:szCs w:val="24"/>
          <w:lang w:val="ro-RO"/>
        </w:rPr>
      </w:pPr>
      <w:r w:rsidRPr="00C37E08">
        <w:rPr>
          <w:rStyle w:val="Bodytext285pt"/>
          <w:rFonts w:eastAsia="Century Schoolbook"/>
          <w:i/>
          <w:sz w:val="24"/>
          <w:szCs w:val="24"/>
        </w:rPr>
        <w:t xml:space="preserve">Soluri având orizont A molic </w:t>
      </w:r>
      <w:r w:rsidRPr="00C37E08">
        <w:rPr>
          <w:rFonts w:ascii="Times New Roman" w:eastAsiaTheme="minorEastAsia" w:hAnsi="Times New Roman" w:cs="Times New Roman"/>
          <w:i/>
          <w:sz w:val="24"/>
          <w:szCs w:val="24"/>
          <w:lang w:val="ro-RO"/>
        </w:rPr>
        <w:t>cu crome de 2 la umed (culori mai deschise, solul face tranziţia spre kastanoziomuri)</w:t>
      </w:r>
      <w:r w:rsidRPr="00C37E08">
        <w:rPr>
          <w:rStyle w:val="Bodytext285pt"/>
          <w:rFonts w:eastAsia="Century Schoolbook"/>
          <w:i/>
          <w:sz w:val="24"/>
          <w:szCs w:val="24"/>
        </w:rPr>
        <w:t>, orizont intermediar AC având culori cu crome şi valori sub 3,5 (la umed) cel puţin în partea superioară (pe cca. 10-15 cm) şi cel puţin pe feţele agregatelor structurale şi orizont Cca sau 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 în primii 125 cm</w:t>
      </w:r>
      <w:r w:rsidRPr="00C37E08">
        <w:rPr>
          <w:rFonts w:ascii="Times New Roman" w:eastAsiaTheme="minorEastAsia" w:hAnsi="Times New Roman" w:cs="Times New Roman"/>
          <w:i/>
          <w:sz w:val="24"/>
          <w:szCs w:val="24"/>
          <w:lang w:val="ro-RO"/>
        </w:rPr>
        <w:t xml:space="preserve"> şi prezintă un profil mai slab dezvoltat.</w:t>
      </w:r>
      <w:r>
        <w:rPr>
          <w:rFonts w:ascii="Times New Roman" w:eastAsiaTheme="minorEastAsia" w:hAnsi="Times New Roman" w:cs="Times New Roman"/>
          <w:i/>
          <w:sz w:val="24"/>
          <w:szCs w:val="24"/>
          <w:lang w:val="ro-RO"/>
        </w:rPr>
        <w:t xml:space="preserve"> Carbonaţii sunt prezenţi de la suprafaţă sau începând în intervalul 0 – 50 cm.</w:t>
      </w:r>
    </w:p>
    <w:p w:rsidR="00623E65" w:rsidRPr="00623E65" w:rsidRDefault="00623E65" w:rsidP="00623E65">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623E65" w:rsidRPr="003D5972" w:rsidRDefault="00623E65"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rsidR="00623E65" w:rsidRDefault="00871A4A"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forest</w:t>
      </w:r>
      <w:r w:rsidR="00623E65">
        <w:rPr>
          <w:rFonts w:ascii="Times New Roman" w:eastAsiaTheme="minorEastAsia" w:hAnsi="Times New Roman" w:cs="Times New Roman"/>
          <w:b/>
          <w:i/>
          <w:iCs/>
          <w:sz w:val="24"/>
          <w:szCs w:val="24"/>
          <w:lang w:val="ro-RO"/>
        </w:rPr>
        <w:t xml:space="preserve">ic (CZ </w:t>
      </w:r>
      <w:r w:rsidR="004B56B2">
        <w:rPr>
          <w:rFonts w:ascii="Times New Roman" w:eastAsiaTheme="minorEastAsia" w:hAnsi="Times New Roman" w:cs="Times New Roman"/>
          <w:b/>
          <w:i/>
          <w:iCs/>
          <w:sz w:val="24"/>
          <w:szCs w:val="24"/>
          <w:lang w:val="ro-RO"/>
        </w:rPr>
        <w:t>fr)</w:t>
      </w:r>
    </w:p>
    <w:p w:rsidR="004B56B2" w:rsidRDefault="004B56B2" w:rsidP="00037B04">
      <w:pPr>
        <w:spacing w:after="0" w:line="360" w:lineRule="auto"/>
        <w:ind w:firstLine="360"/>
        <w:rPr>
          <w:rStyle w:val="Bodytext285pt"/>
          <w:rFonts w:eastAsia="Century Schoolbook"/>
          <w:i/>
          <w:sz w:val="24"/>
          <w:szCs w:val="24"/>
        </w:rPr>
      </w:pPr>
      <w:r w:rsidRPr="004B56B2">
        <w:rPr>
          <w:rStyle w:val="Bodytext285pt"/>
          <w:rFonts w:eastAsia="Century Schoolbook"/>
          <w:i/>
          <w:sz w:val="24"/>
          <w:szCs w:val="24"/>
        </w:rPr>
        <w:t xml:space="preserve">Soluri având orizont A molic forestalic (Amf) cu crome </w:t>
      </w:r>
      <m:oMath>
        <m:r>
          <w:rPr>
            <w:rStyle w:val="Bodytext285pt"/>
            <w:rFonts w:ascii="Cambria Math" w:eastAsia="Century Schoolbook" w:hAnsi="Cambria Math"/>
            <w:sz w:val="24"/>
            <w:szCs w:val="24"/>
          </w:rPr>
          <m:t>≤</m:t>
        </m:r>
      </m:oMath>
      <w:r w:rsidRPr="004B56B2">
        <w:rPr>
          <w:rStyle w:val="Bodytext285pt"/>
          <w:rFonts w:eastAsia="Century Schoolbook"/>
          <w:i/>
          <w:sz w:val="24"/>
          <w:szCs w:val="24"/>
        </w:rPr>
        <w:t xml:space="preserve"> 2 la umed), orizont intermediar (AC sau Bv – varie</w:t>
      </w:r>
      <w:r w:rsidR="001E0DCE">
        <w:rPr>
          <w:rStyle w:val="Bodytext285pt"/>
          <w:rFonts w:eastAsia="Century Schoolbook"/>
          <w:i/>
          <w:sz w:val="24"/>
          <w:szCs w:val="24"/>
        </w:rPr>
        <w:t>tatea cambic forestalic</w:t>
      </w:r>
      <w:r w:rsidRPr="004B56B2">
        <w:rPr>
          <w:rStyle w:val="Bodytext285pt"/>
          <w:rFonts w:eastAsia="Century Schoolbook"/>
          <w:i/>
          <w:sz w:val="24"/>
          <w:szCs w:val="24"/>
        </w:rPr>
        <w:t xml:space="preserve">) indiferent de culoare şi orizont Cca care începe din primii 60 - 80 cm de la suprafaţă. </w:t>
      </w:r>
    </w:p>
    <w:p w:rsidR="001E0DCE" w:rsidRPr="001E0DCE" w:rsidRDefault="001E0DCE" w:rsidP="001E0DCE">
      <w:pPr>
        <w:spacing w:after="0" w:line="360" w:lineRule="auto"/>
        <w:ind w:firstLine="720"/>
        <w:jc w:val="both"/>
        <w:rPr>
          <w:rStyle w:val="Bodytext285pt"/>
          <w:rFonts w:eastAsiaTheme="minorEastAsia"/>
          <w:i/>
          <w:iCs/>
          <w:color w:val="auto"/>
          <w:sz w:val="24"/>
          <w:szCs w:val="24"/>
          <w:shd w:val="clear" w:color="auto" w:fill="auto"/>
          <w:lang w:eastAsia="en-US" w:bidi="ar-SA"/>
        </w:rPr>
      </w:pPr>
      <w:r>
        <w:rPr>
          <w:rFonts w:ascii="Times New Roman" w:eastAsiaTheme="minorEastAsia" w:hAnsi="Times New Roman" w:cs="Times New Roman"/>
          <w:i/>
          <w:iCs/>
          <w:sz w:val="24"/>
          <w:szCs w:val="24"/>
          <w:lang w:val="ro-RO"/>
        </w:rPr>
        <w:t>Succesiune de orizonturi:</w:t>
      </w:r>
    </w:p>
    <w:p w:rsidR="004B56B2" w:rsidRPr="00184EF8" w:rsidRDefault="004B56B2" w:rsidP="00184EF8">
      <w:pPr>
        <w:spacing w:after="0" w:line="360" w:lineRule="auto"/>
        <w:jc w:val="center"/>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Amf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w:t>
      </w:r>
    </w:p>
    <w:p w:rsidR="001E0DCE" w:rsidRPr="001E0DCE" w:rsidRDefault="001E0DCE"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(CZ dg)</w:t>
      </w:r>
    </w:p>
    <w:p w:rsidR="001E0DCE" w:rsidRPr="001E0DCE" w:rsidRDefault="001E0DCE" w:rsidP="00037B04">
      <w:pPr>
        <w:spacing w:after="0" w:line="360" w:lineRule="auto"/>
        <w:ind w:firstLine="360"/>
        <w:jc w:val="both"/>
        <w:rPr>
          <w:rFonts w:ascii="Times New Roman" w:eastAsiaTheme="minorEastAsia" w:hAnsi="Times New Roman" w:cs="Times New Roman"/>
          <w:i/>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 </w:t>
      </w:r>
      <w:r w:rsidRPr="001E0DCE">
        <w:rPr>
          <w:rFonts w:ascii="Times New Roman" w:eastAsiaTheme="minorEastAsia" w:hAnsi="Times New Roman" w:cs="Times New Roman"/>
          <w:i/>
          <w:sz w:val="24"/>
          <w:szCs w:val="24"/>
          <w:lang w:val="ro-RO"/>
        </w:rPr>
        <w:t>şi oriz</w:t>
      </w:r>
      <w:r w:rsidR="003E62A5">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p>
    <w:p w:rsidR="00F53D24" w:rsidRDefault="001E0DCE" w:rsidP="00F53D24">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F53D24" w:rsidRPr="00184EF8" w:rsidRDefault="00F53D24" w:rsidP="00184EF8">
      <w:pPr>
        <w:spacing w:after="0" w:line="360" w:lineRule="auto"/>
        <w:jc w:val="center"/>
        <w:rPr>
          <w:rStyle w:val="Bodytext285pt"/>
          <w:rFonts w:eastAsiaTheme="minorEastAsia"/>
          <w:i/>
          <w:iCs/>
          <w:color w:val="auto"/>
          <w:sz w:val="24"/>
          <w:szCs w:val="24"/>
          <w:shd w:val="clear" w:color="auto" w:fill="auto"/>
          <w:lang w:eastAsia="en-US" w:bidi="ar-SA"/>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CcaGo</w:t>
      </w:r>
      <w:r w:rsidR="007A3E4A" w:rsidRPr="00184EF8">
        <w:rPr>
          <w:rFonts w:ascii="Times New Roman" w:eastAsiaTheme="minorEastAsia" w:hAnsi="Times New Roman" w:cs="Times New Roman"/>
          <w:b/>
          <w:i/>
          <w:iCs/>
          <w:sz w:val="24"/>
          <w:szCs w:val="24"/>
          <w:lang w:val="ro-RO"/>
        </w:rPr>
        <w:t>x</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Gr</w:t>
      </w:r>
    </w:p>
    <w:p w:rsidR="001E0DCE" w:rsidRPr="00184EF8" w:rsidRDefault="001E0DCE" w:rsidP="00184EF8">
      <w:pPr>
        <w:spacing w:after="0" w:line="360" w:lineRule="auto"/>
        <w:jc w:val="center"/>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CcaGo</w:t>
      </w:r>
      <w:r w:rsidR="007A3E4A" w:rsidRPr="00184EF8">
        <w:rPr>
          <w:rFonts w:ascii="Times New Roman" w:eastAsiaTheme="minorEastAsia" w:hAnsi="Times New Roman" w:cs="Times New Roman"/>
          <w:b/>
          <w:i/>
          <w:iCs/>
          <w:sz w:val="24"/>
          <w:szCs w:val="24"/>
          <w:lang w:val="ro-RO"/>
        </w:rPr>
        <w:t>x</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Gr</w:t>
      </w:r>
    </w:p>
    <w:p w:rsidR="003E62A5" w:rsidRDefault="003E62A5" w:rsidP="00037B04">
      <w:pPr>
        <w:pStyle w:val="ListParagraph"/>
        <w:numPr>
          <w:ilvl w:val="0"/>
          <w:numId w:val="26"/>
        </w:numPr>
        <w:tabs>
          <w:tab w:val="center" w:pos="4263"/>
          <w:tab w:val="left" w:pos="6165"/>
        </w:tabs>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vermic (CZ dg vm)</w:t>
      </w:r>
    </w:p>
    <w:p w:rsidR="003E62A5" w:rsidRDefault="003E62A5" w:rsidP="00037B04">
      <w:pPr>
        <w:spacing w:after="0" w:line="360" w:lineRule="auto"/>
        <w:ind w:firstLine="36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bCs/>
          <w:i/>
          <w:iCs/>
          <w:sz w:val="24"/>
          <w:szCs w:val="24"/>
          <w:lang w:val="ro-RO"/>
        </w:rPr>
        <w:lastRenderedPageBreak/>
        <w:t xml:space="preserve">Asemănător subtipului batigleic, dar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3E62A5" w:rsidRDefault="003E62A5" w:rsidP="00037B04">
      <w:pPr>
        <w:pStyle w:val="ListParagraph"/>
        <w:numPr>
          <w:ilvl w:val="0"/>
          <w:numId w:val="26"/>
        </w:numPr>
        <w:tabs>
          <w:tab w:val="center" w:pos="4263"/>
          <w:tab w:val="left" w:pos="6165"/>
        </w:tabs>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salinic (CZ dg.sc</w:t>
      </w:r>
      <w:r w:rsidRPr="003E62A5">
        <w:rPr>
          <w:rFonts w:ascii="Times New Roman" w:eastAsiaTheme="minorEastAsia" w:hAnsi="Times New Roman" w:cs="Times New Roman"/>
          <w:b/>
          <w:i/>
          <w:iCs/>
          <w:sz w:val="24"/>
          <w:szCs w:val="24"/>
          <w:lang w:val="ro-RO"/>
        </w:rPr>
        <w:t>)</w:t>
      </w:r>
    </w:p>
    <w:p w:rsidR="003E62A5" w:rsidRDefault="003E62A5" w:rsidP="00037B04">
      <w:pPr>
        <w:spacing w:after="0" w:line="360" w:lineRule="auto"/>
        <w:ind w:firstLine="360"/>
        <w:jc w:val="both"/>
        <w:rPr>
          <w:rFonts w:ascii="Times New Roman" w:eastAsiaTheme="minorEastAsia" w:hAnsi="Times New Roman" w:cs="Times New Roman"/>
          <w:i/>
          <w:sz w:val="24"/>
          <w:szCs w:val="24"/>
          <w:lang w:val="ro-RO"/>
        </w:rPr>
      </w:pPr>
      <w:r>
        <w:rPr>
          <w:rFonts w:ascii="Times New Roman" w:eastAsiaTheme="minorEastAsia" w:hAnsi="Times New Roman" w:cs="Times New Roman"/>
          <w:bCs/>
          <w:i/>
          <w:iCs/>
          <w:sz w:val="24"/>
          <w:szCs w:val="24"/>
          <w:lang w:val="ro-RO"/>
        </w:rPr>
        <w:t>Asemănător subtipului batigleic, prezentând</w:t>
      </w:r>
      <w:r w:rsidRPr="001C4ABC">
        <w:rPr>
          <w:rFonts w:ascii="Times New Roman" w:eastAsiaTheme="minorEastAsia" w:hAnsi="Times New Roman" w:cs="Times New Roman"/>
          <w:i/>
          <w:sz w:val="24"/>
          <w:szCs w:val="24"/>
          <w:lang w:val="ro-RO"/>
        </w:rPr>
        <w:t xml:space="preserve"> orizont salinizat</w:t>
      </w:r>
      <w:r w:rsidRPr="001C4ABC">
        <w:rPr>
          <w:rFonts w:ascii="Times New Roman" w:eastAsiaTheme="minorEastAsia" w:hAnsi="Times New Roman" w:cs="Times New Roman"/>
          <w:b/>
          <w:i/>
          <w:sz w:val="24"/>
          <w:szCs w:val="24"/>
          <w:lang w:val="ro-RO"/>
        </w:rPr>
        <w:t xml:space="preserve"> </w:t>
      </w:r>
      <w:r w:rsidRPr="001C4ABC">
        <w:rPr>
          <w:rFonts w:ascii="Times New Roman" w:eastAsiaTheme="minorEastAsia" w:hAnsi="Times New Roman" w:cs="Times New Roman"/>
          <w:i/>
          <w:sz w:val="24"/>
          <w:szCs w:val="24"/>
          <w:lang w:val="ro-RO"/>
        </w:rPr>
        <w:t>în primii 100 cm sau orizont salic între 50 şi 100 cm adâncime ai profilului.</w:t>
      </w:r>
    </w:p>
    <w:p w:rsidR="00D27FE1" w:rsidRPr="00D27FE1" w:rsidRDefault="00D27FE1" w:rsidP="00D27FE1">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D27FE1" w:rsidRPr="003D5972" w:rsidRDefault="00D27FE1"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sidR="007A3E4A">
        <w:rPr>
          <w:rFonts w:ascii="Times New Roman" w:eastAsiaTheme="minorEastAsia" w:hAnsi="Times New Roman" w:cs="Times New Roman"/>
          <w:b/>
          <w:i/>
          <w:iCs/>
          <w:sz w:val="24"/>
          <w:szCs w:val="24"/>
          <w:lang w:val="ro-RO"/>
        </w:rPr>
        <w:t>x</w:t>
      </w:r>
      <w:r w:rsidR="00F53D24">
        <w:rPr>
          <w:rFonts w:ascii="Times New Roman" w:eastAsiaTheme="minorEastAsia" w:hAnsi="Times New Roman" w:cs="Times New Roman"/>
          <w:b/>
          <w:i/>
          <w:iCs/>
          <w:sz w:val="24"/>
          <w:szCs w:val="24"/>
          <w:lang w:val="ro-RO"/>
        </w:rPr>
        <w:t xml:space="preserve"> - Gr</w:t>
      </w:r>
    </w:p>
    <w:p w:rsidR="00D27FE1" w:rsidRPr="003D5972" w:rsidRDefault="00D27FE1"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00F53D24">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sidR="007A3E4A">
        <w:rPr>
          <w:rFonts w:ascii="Times New Roman" w:eastAsiaTheme="minorEastAsia" w:hAnsi="Times New Roman" w:cs="Times New Roman"/>
          <w:b/>
          <w:i/>
          <w:iCs/>
          <w:sz w:val="24"/>
          <w:szCs w:val="24"/>
          <w:lang w:val="ro-RO"/>
        </w:rPr>
        <w:t>x</w:t>
      </w:r>
      <w:r w:rsidR="00F53D24">
        <w:rPr>
          <w:rFonts w:ascii="Times New Roman" w:eastAsiaTheme="minorEastAsia" w:hAnsi="Times New Roman" w:cs="Times New Roman"/>
          <w:b/>
          <w:i/>
          <w:iCs/>
          <w:sz w:val="24"/>
          <w:szCs w:val="24"/>
          <w:lang w:val="ro-RO"/>
        </w:rPr>
        <w:t xml:space="preserve"> - Gr</w:t>
      </w:r>
    </w:p>
    <w:p w:rsidR="00D27FE1" w:rsidRPr="003D5972" w:rsidRDefault="00D27FE1"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F53D24">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sidR="00F53D24">
        <w:rPr>
          <w:rFonts w:ascii="Times New Roman" w:eastAsiaTheme="minorEastAsia" w:hAnsi="Times New Roman" w:cs="Times New Roman"/>
          <w:b/>
          <w:i/>
          <w:iCs/>
          <w:sz w:val="24"/>
          <w:szCs w:val="24"/>
          <w:lang w:val="ro-RO"/>
        </w:rPr>
        <w:t xml:space="preserve"> - Gr</w:t>
      </w:r>
    </w:p>
    <w:p w:rsidR="00D27FE1" w:rsidRPr="003D5972" w:rsidRDefault="00D27FE1"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00F53D24">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sidR="00F53D24">
        <w:rPr>
          <w:rFonts w:ascii="Times New Roman" w:eastAsiaTheme="minorEastAsia" w:hAnsi="Times New Roman" w:cs="Times New Roman"/>
          <w:b/>
          <w:i/>
          <w:iCs/>
          <w:sz w:val="24"/>
          <w:szCs w:val="24"/>
          <w:lang w:val="ro-RO"/>
        </w:rPr>
        <w:t xml:space="preserve"> - Gr</w:t>
      </w:r>
    </w:p>
    <w:p w:rsidR="00D27FE1" w:rsidRDefault="00D27FE1" w:rsidP="00037B04">
      <w:pPr>
        <w:pStyle w:val="ListParagraph"/>
        <w:numPr>
          <w:ilvl w:val="0"/>
          <w:numId w:val="26"/>
        </w:numPr>
        <w:tabs>
          <w:tab w:val="center" w:pos="4263"/>
          <w:tab w:val="left" w:pos="6165"/>
        </w:tabs>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sodic (CZ dg.ac</w:t>
      </w:r>
      <w:r w:rsidRPr="003E62A5">
        <w:rPr>
          <w:rFonts w:ascii="Times New Roman" w:eastAsiaTheme="minorEastAsia" w:hAnsi="Times New Roman" w:cs="Times New Roman"/>
          <w:b/>
          <w:i/>
          <w:iCs/>
          <w:sz w:val="24"/>
          <w:szCs w:val="24"/>
          <w:lang w:val="ro-RO"/>
        </w:rPr>
        <w:t>)</w:t>
      </w:r>
    </w:p>
    <w:p w:rsidR="00D27FE1" w:rsidRPr="001C4ABC" w:rsidRDefault="00D27FE1" w:rsidP="00037B04">
      <w:pPr>
        <w:spacing w:after="0" w:line="360" w:lineRule="auto"/>
        <w:ind w:firstLine="360"/>
        <w:jc w:val="both"/>
        <w:rPr>
          <w:rFonts w:ascii="Times New Roman" w:eastAsiaTheme="minorEastAsia" w:hAnsi="Times New Roman" w:cs="Times New Roman"/>
          <w:i/>
          <w:sz w:val="24"/>
          <w:szCs w:val="24"/>
          <w:lang w:val="ro-RO"/>
        </w:rPr>
      </w:pPr>
      <w:r>
        <w:rPr>
          <w:rFonts w:ascii="Times New Roman" w:eastAsiaTheme="minorEastAsia" w:hAnsi="Times New Roman" w:cs="Times New Roman"/>
          <w:bCs/>
          <w:i/>
          <w:iCs/>
          <w:sz w:val="24"/>
          <w:szCs w:val="24"/>
          <w:lang w:val="ro-RO"/>
        </w:rPr>
        <w:t>Asemănător subtipului batigleic</w:t>
      </w:r>
      <w:r w:rsidRPr="00D27FE1">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prezentând </w:t>
      </w:r>
      <w:r w:rsidRPr="001C4ABC">
        <w:rPr>
          <w:rFonts w:ascii="Times New Roman" w:eastAsiaTheme="minorEastAsia" w:hAnsi="Times New Roman" w:cs="Times New Roman"/>
          <w:i/>
          <w:sz w:val="24"/>
          <w:szCs w:val="24"/>
          <w:lang w:val="ro-RO"/>
        </w:rPr>
        <w:t>orizont alcalizat în primii 100 cm, sau or</w:t>
      </w:r>
      <w:r>
        <w:rPr>
          <w:rFonts w:ascii="Times New Roman" w:eastAsiaTheme="minorEastAsia" w:hAnsi="Times New Roman" w:cs="Times New Roman"/>
          <w:i/>
          <w:sz w:val="24"/>
          <w:szCs w:val="24"/>
          <w:lang w:val="ro-RO"/>
        </w:rPr>
        <w:t>izont natric între 50 şi 100 cm adâncime ai profilului.</w:t>
      </w:r>
    </w:p>
    <w:p w:rsidR="00D27FE1" w:rsidRPr="00D27FE1" w:rsidRDefault="00D27FE1" w:rsidP="00D27FE1">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D27FE1" w:rsidRPr="003D5972" w:rsidRDefault="00D27FE1"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00F53D24">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r w:rsidR="00F53D24">
        <w:rPr>
          <w:rFonts w:ascii="Times New Roman" w:eastAsiaTheme="minorEastAsia" w:hAnsi="Times New Roman" w:cs="Times New Roman"/>
          <w:b/>
          <w:i/>
          <w:iCs/>
          <w:sz w:val="24"/>
          <w:szCs w:val="24"/>
          <w:lang w:val="ro-RO"/>
        </w:rPr>
        <w:t xml:space="preserve"> - Gr</w:t>
      </w:r>
    </w:p>
    <w:p w:rsidR="00D27FE1" w:rsidRPr="003D5972" w:rsidRDefault="00D27FE1"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00F53D24">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r w:rsidR="00F53D24">
        <w:rPr>
          <w:rFonts w:ascii="Times New Roman" w:eastAsiaTheme="minorEastAsia" w:hAnsi="Times New Roman" w:cs="Times New Roman"/>
          <w:b/>
          <w:i/>
          <w:iCs/>
          <w:sz w:val="24"/>
          <w:szCs w:val="24"/>
          <w:lang w:val="ro-RO"/>
        </w:rPr>
        <w:t xml:space="preserve"> - Gr</w:t>
      </w:r>
    </w:p>
    <w:p w:rsidR="00D27FE1" w:rsidRPr="003D5972" w:rsidRDefault="00D27FE1"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F53D24">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r w:rsidR="00F53D24">
        <w:rPr>
          <w:rFonts w:ascii="Times New Roman" w:eastAsiaTheme="minorEastAsia" w:hAnsi="Times New Roman" w:cs="Times New Roman"/>
          <w:b/>
          <w:i/>
          <w:iCs/>
          <w:sz w:val="24"/>
          <w:szCs w:val="24"/>
          <w:lang w:val="ro-RO"/>
        </w:rPr>
        <w:t xml:space="preserve"> - Gr</w:t>
      </w:r>
    </w:p>
    <w:p w:rsidR="00D27FE1" w:rsidRDefault="00D27FE1"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litic (CZ li)</w:t>
      </w:r>
    </w:p>
    <w:p w:rsidR="00D27FE1" w:rsidRDefault="00D27FE1" w:rsidP="00037B04">
      <w:pPr>
        <w:spacing w:after="0" w:line="360" w:lineRule="auto"/>
        <w:ind w:firstLine="360"/>
        <w:jc w:val="both"/>
        <w:rPr>
          <w:rFonts w:ascii="Times New Roman" w:eastAsiaTheme="minorEastAsia" w:hAnsi="Times New Roman" w:cs="Times New Roman"/>
          <w:i/>
          <w:sz w:val="24"/>
          <w:szCs w:val="24"/>
          <w:lang w:val="ro-RO"/>
        </w:rPr>
      </w:pPr>
      <w:r w:rsidRPr="00D27FE1">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D27FE1">
        <w:rPr>
          <w:rStyle w:val="Bodytext285pt"/>
          <w:rFonts w:eastAsia="Century Schoolbook"/>
          <w:i/>
          <w:sz w:val="24"/>
          <w:szCs w:val="24"/>
        </w:rPr>
        <w:t xml:space="preserve"> 2 la umed, orizont intermediar AR având culori cu crome şi valori sub 3,5 (la umed) cel puţin în partea superioară (pe cca. 10-15 cm) şi cel puţin pe feţele agregatelor structurale,</w:t>
      </w:r>
      <w:r w:rsidR="00235CE2" w:rsidRPr="00235CE2">
        <w:rPr>
          <w:rStyle w:val="Bodytext285pt"/>
          <w:rFonts w:eastAsia="Century Schoolbook"/>
          <w:i/>
          <w:sz w:val="24"/>
          <w:szCs w:val="24"/>
        </w:rPr>
        <w:t xml:space="preserve"> </w:t>
      </w:r>
      <w:r w:rsidR="00235CE2">
        <w:rPr>
          <w:rStyle w:val="Bodytext285pt"/>
          <w:rFonts w:eastAsia="Century Schoolbook"/>
          <w:i/>
          <w:sz w:val="24"/>
          <w:szCs w:val="24"/>
        </w:rPr>
        <w:t xml:space="preserve">orizont km (carbonaţi secundari sub forme friabile </w:t>
      </w:r>
      <m:oMath>
        <m:r>
          <w:rPr>
            <w:rStyle w:val="Bodytext285pt"/>
            <w:rFonts w:ascii="Cambria Math" w:eastAsia="Century Schoolbook" w:hAnsi="Cambria Math"/>
            <w:sz w:val="24"/>
            <w:szCs w:val="24"/>
          </w:rPr>
          <m:t>&gt;</m:t>
        </m:r>
      </m:oMath>
      <w:r w:rsidR="00235CE2">
        <w:rPr>
          <w:rStyle w:val="Bodytext285pt"/>
          <w:rFonts w:eastAsia="Century Schoolbook"/>
          <w:i/>
          <w:sz w:val="24"/>
          <w:szCs w:val="24"/>
        </w:rPr>
        <w:t>1%) şi</w:t>
      </w:r>
      <w:r w:rsidRPr="00D27FE1">
        <w:rPr>
          <w:rStyle w:val="Bodytext285pt"/>
          <w:rFonts w:eastAsia="Century Schoolbook"/>
          <w:i/>
          <w:sz w:val="24"/>
          <w:szCs w:val="24"/>
        </w:rPr>
        <w:t xml:space="preserve"> prezintă rocă compactă consolidată</w:t>
      </w:r>
      <w:r w:rsidR="003B7498">
        <w:rPr>
          <w:rStyle w:val="Bodytext285pt"/>
          <w:rFonts w:eastAsia="Century Schoolbook"/>
          <w:i/>
          <w:sz w:val="24"/>
          <w:szCs w:val="24"/>
        </w:rPr>
        <w:t xml:space="preserve"> </w:t>
      </w:r>
      <w:r w:rsidRPr="00D27FE1">
        <w:rPr>
          <w:rStyle w:val="Bodytext285pt"/>
          <w:rFonts w:eastAsia="Century Schoolbook"/>
          <w:i/>
          <w:sz w:val="24"/>
          <w:szCs w:val="24"/>
        </w:rPr>
        <w:t>continuă la baza profilului (orizont R</w:t>
      </w:r>
      <w:r w:rsidR="00FA194F">
        <w:rPr>
          <w:rStyle w:val="Bodytext285pt"/>
          <w:rFonts w:eastAsia="Century Schoolbook"/>
          <w:i/>
          <w:sz w:val="24"/>
          <w:szCs w:val="24"/>
        </w:rPr>
        <w:t>n</w:t>
      </w:r>
      <w:r w:rsidRPr="00D27FE1">
        <w:rPr>
          <w:rStyle w:val="Bodytext285pt"/>
          <w:rFonts w:eastAsia="Century Schoolbook"/>
          <w:i/>
          <w:sz w:val="24"/>
          <w:szCs w:val="24"/>
        </w:rPr>
        <w:t>),</w:t>
      </w:r>
      <w:r w:rsidR="00FA194F">
        <w:rPr>
          <w:rStyle w:val="Bodytext285pt"/>
          <w:rFonts w:eastAsia="Century Schoolbook"/>
          <w:i/>
          <w:sz w:val="24"/>
          <w:szCs w:val="24"/>
        </w:rPr>
        <w:t xml:space="preserve"> rocă fisurată inclusiv pietrişuri (RP),</w:t>
      </w:r>
      <w:r w:rsidRPr="00D27FE1">
        <w:rPr>
          <w:rStyle w:val="Bodytext285pt"/>
          <w:rFonts w:eastAsia="Century Schoolbook"/>
          <w:i/>
          <w:sz w:val="24"/>
          <w:szCs w:val="24"/>
        </w:rPr>
        <w:t xml:space="preserve"> </w:t>
      </w:r>
      <w:r w:rsidRPr="00D27FE1">
        <w:rPr>
          <w:rFonts w:ascii="Times New Roman" w:eastAsiaTheme="minorEastAsia" w:hAnsi="Times New Roman" w:cs="Times New Roman"/>
          <w:i/>
          <w:sz w:val="24"/>
          <w:szCs w:val="24"/>
          <w:lang w:val="ro-RO"/>
        </w:rPr>
        <w:t>orizont</w:t>
      </w:r>
      <w:r w:rsidR="00FA194F">
        <w:rPr>
          <w:rFonts w:ascii="Times New Roman" w:eastAsiaTheme="minorEastAsia" w:hAnsi="Times New Roman" w:cs="Times New Roman"/>
          <w:i/>
          <w:sz w:val="24"/>
          <w:szCs w:val="24"/>
          <w:lang w:val="ro-RO"/>
        </w:rPr>
        <w:t>ul</w:t>
      </w:r>
      <w:r w:rsidRPr="00D27FE1">
        <w:rPr>
          <w:rFonts w:ascii="Times New Roman" w:eastAsiaTheme="minorEastAsia" w:hAnsi="Times New Roman" w:cs="Times New Roman"/>
          <w:i/>
          <w:sz w:val="24"/>
          <w:szCs w:val="24"/>
          <w:lang w:val="ro-RO"/>
        </w:rPr>
        <w:t xml:space="preserve"> R</w:t>
      </w:r>
      <w:r w:rsidR="00FA194F">
        <w:rPr>
          <w:rFonts w:ascii="Times New Roman" w:eastAsiaTheme="minorEastAsia" w:hAnsi="Times New Roman" w:cs="Times New Roman"/>
          <w:i/>
          <w:sz w:val="24"/>
          <w:szCs w:val="24"/>
          <w:lang w:val="ro-RO"/>
        </w:rPr>
        <w:t xml:space="preserve"> </w:t>
      </w:r>
      <w:r w:rsidRPr="00D27FE1">
        <w:rPr>
          <w:rFonts w:ascii="Times New Roman" w:eastAsiaTheme="minorEastAsia" w:hAnsi="Times New Roman" w:cs="Times New Roman"/>
          <w:i/>
          <w:sz w:val="24"/>
          <w:szCs w:val="24"/>
          <w:lang w:val="ro-RO"/>
        </w:rPr>
        <w:t>având</w:t>
      </w:r>
      <w:r w:rsidR="00FA194F">
        <w:rPr>
          <w:rFonts w:ascii="Times New Roman" w:eastAsiaTheme="minorEastAsia" w:hAnsi="Times New Roman" w:cs="Times New Roman"/>
          <w:i/>
          <w:sz w:val="24"/>
          <w:szCs w:val="24"/>
          <w:lang w:val="ro-RO"/>
        </w:rPr>
        <w:t xml:space="preserve"> limita superioară în intervalul 25 -</w:t>
      </w:r>
      <w:r w:rsidRPr="00D27FE1">
        <w:rPr>
          <w:rFonts w:ascii="Times New Roman" w:eastAsiaTheme="minorEastAsia" w:hAnsi="Times New Roman" w:cs="Times New Roman"/>
          <w:i/>
          <w:sz w:val="24"/>
          <w:szCs w:val="24"/>
          <w:lang w:val="ro-RO"/>
        </w:rPr>
        <w:t xml:space="preserve"> 50 cm ai profilului.</w:t>
      </w:r>
    </w:p>
    <w:p w:rsidR="00D27FE1" w:rsidRPr="00D27FE1" w:rsidRDefault="00D27FE1" w:rsidP="00FA194F">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D27FE1" w:rsidRPr="00D27FE1" w:rsidRDefault="00D27FE1" w:rsidP="00184EF8">
      <w:pPr>
        <w:spacing w:after="0" w:line="360" w:lineRule="auto"/>
        <w:jc w:val="center"/>
        <w:rPr>
          <w:rFonts w:ascii="Times New Roman" w:eastAsiaTheme="minorEastAsia" w:hAnsi="Times New Roman" w:cs="Times New Roman"/>
          <w:b/>
          <w:i/>
          <w:iCs/>
          <w:sz w:val="24"/>
          <w:szCs w:val="24"/>
          <w:lang w:val="ro-RO"/>
        </w:rPr>
      </w:pPr>
      <w:r w:rsidRPr="00D27FE1">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D27FE1">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D27FE1">
        <w:rPr>
          <w:rFonts w:ascii="Times New Roman" w:eastAsiaTheme="minorEastAsia" w:hAnsi="Times New Roman" w:cs="Times New Roman"/>
          <w:b/>
          <w:i/>
          <w:iCs/>
          <w:sz w:val="24"/>
          <w:szCs w:val="24"/>
          <w:lang w:val="ro-RO"/>
        </w:rPr>
        <w:t xml:space="preserve"> R</w:t>
      </w:r>
    </w:p>
    <w:p w:rsidR="00FA194F" w:rsidRDefault="00FA194F"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FA194F">
        <w:rPr>
          <w:rFonts w:ascii="Times New Roman" w:eastAsiaTheme="minorEastAsia" w:hAnsi="Times New Roman" w:cs="Times New Roman"/>
          <w:b/>
          <w:i/>
          <w:iCs/>
          <w:sz w:val="24"/>
          <w:szCs w:val="24"/>
          <w:lang w:val="ro-RO"/>
        </w:rPr>
        <w:t>Cernoziom litic</w:t>
      </w:r>
      <w:r>
        <w:rPr>
          <w:rFonts w:ascii="Times New Roman" w:eastAsiaTheme="minorEastAsia" w:hAnsi="Times New Roman" w:cs="Times New Roman"/>
          <w:b/>
          <w:i/>
          <w:iCs/>
          <w:sz w:val="24"/>
          <w:szCs w:val="24"/>
          <w:lang w:val="ro-RO"/>
        </w:rPr>
        <w:t xml:space="preserve"> rendzinic</w:t>
      </w:r>
      <w:r w:rsidRPr="00FA194F">
        <w:rPr>
          <w:rFonts w:ascii="Times New Roman" w:eastAsiaTheme="minorEastAsia" w:hAnsi="Times New Roman" w:cs="Times New Roman"/>
          <w:b/>
          <w:i/>
          <w:iCs/>
          <w:sz w:val="24"/>
          <w:szCs w:val="24"/>
          <w:lang w:val="ro-RO"/>
        </w:rPr>
        <w:t xml:space="preserve"> (CZ li</w:t>
      </w:r>
      <w:r>
        <w:rPr>
          <w:rFonts w:ascii="Times New Roman" w:eastAsiaTheme="minorEastAsia" w:hAnsi="Times New Roman" w:cs="Times New Roman"/>
          <w:b/>
          <w:i/>
          <w:iCs/>
          <w:sz w:val="24"/>
          <w:szCs w:val="24"/>
          <w:lang w:val="ro-RO"/>
        </w:rPr>
        <w:t>.rz</w:t>
      </w:r>
      <w:r w:rsidRPr="00FA194F">
        <w:rPr>
          <w:rFonts w:ascii="Times New Roman" w:eastAsiaTheme="minorEastAsia" w:hAnsi="Times New Roman" w:cs="Times New Roman"/>
          <w:b/>
          <w:i/>
          <w:iCs/>
          <w:sz w:val="24"/>
          <w:szCs w:val="24"/>
          <w:lang w:val="ro-RO"/>
        </w:rPr>
        <w:t>)</w:t>
      </w:r>
    </w:p>
    <w:p w:rsidR="00FA194F" w:rsidRDefault="00FA194F" w:rsidP="00037B04">
      <w:pPr>
        <w:spacing w:after="0" w:line="360" w:lineRule="auto"/>
        <w:ind w:firstLine="360"/>
        <w:jc w:val="both"/>
        <w:rPr>
          <w:rFonts w:ascii="Times New Roman" w:eastAsiaTheme="minorEastAsia" w:hAnsi="Times New Roman" w:cs="Times New Roman"/>
          <w:i/>
          <w:sz w:val="24"/>
          <w:szCs w:val="24"/>
          <w:lang w:val="ro-RO"/>
        </w:rPr>
      </w:pPr>
      <w:r w:rsidRPr="006D3AE6">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6D3AE6">
        <w:rPr>
          <w:rStyle w:val="Bodytext285pt"/>
          <w:rFonts w:eastAsia="Century Schoolbook"/>
          <w:i/>
          <w:sz w:val="24"/>
          <w:szCs w:val="24"/>
        </w:rPr>
        <w:t xml:space="preserve"> 2 la umed, orizont intermediar AC sau AR având culori cu crome şi valori sub 3,5 (la umed) cel puţin în partea superioară (pe cca. 10-15 cm) şi cel puţin pe feţele agregatelor structurale, prezintă</w:t>
      </w:r>
      <w:r w:rsidR="0087383D">
        <w:rPr>
          <w:rStyle w:val="Bodytext285pt"/>
          <w:rFonts w:eastAsia="Century Schoolbook"/>
          <w:i/>
          <w:sz w:val="24"/>
          <w:szCs w:val="24"/>
        </w:rPr>
        <w:t xml:space="preserve"> orizont km (carbonaţi secundari sub forme friabile </w:t>
      </w:r>
      <m:oMath>
        <m:r>
          <w:rPr>
            <w:rStyle w:val="Bodytext285pt"/>
            <w:rFonts w:ascii="Cambria Math" w:eastAsia="Century Schoolbook" w:hAnsi="Cambria Math"/>
            <w:sz w:val="24"/>
            <w:szCs w:val="24"/>
          </w:rPr>
          <m:t>&gt;</m:t>
        </m:r>
      </m:oMath>
      <w:r w:rsidR="0087383D">
        <w:rPr>
          <w:rStyle w:val="Bodytext285pt"/>
          <w:rFonts w:eastAsia="Century Schoolbook"/>
          <w:i/>
          <w:sz w:val="24"/>
          <w:szCs w:val="24"/>
        </w:rPr>
        <w:t xml:space="preserve">1%) iar </w:t>
      </w:r>
      <w:r w:rsidR="00AC063E">
        <w:rPr>
          <w:rStyle w:val="Bodytext285pt"/>
          <w:rFonts w:eastAsia="Century Schoolbook"/>
          <w:i/>
          <w:sz w:val="24"/>
          <w:szCs w:val="24"/>
        </w:rPr>
        <w:t xml:space="preserve">la baza profilului </w:t>
      </w:r>
      <w:r w:rsidRPr="006D3AE6">
        <w:rPr>
          <w:rStyle w:val="Bodytext285pt"/>
          <w:rFonts w:eastAsia="Century Schoolbook"/>
          <w:i/>
          <w:sz w:val="24"/>
          <w:szCs w:val="24"/>
        </w:rPr>
        <w:t>orizont R</w:t>
      </w:r>
      <w:r w:rsidR="00AC063E">
        <w:rPr>
          <w:rStyle w:val="Bodytext285pt"/>
          <w:rFonts w:eastAsia="Century Schoolbook"/>
          <w:i/>
          <w:sz w:val="24"/>
          <w:szCs w:val="24"/>
        </w:rPr>
        <w:t>rz (</w:t>
      </w:r>
      <w:r w:rsidRPr="006D3AE6">
        <w:rPr>
          <w:rFonts w:ascii="Times New Roman" w:eastAsiaTheme="minorEastAsia" w:hAnsi="Times New Roman" w:cs="Times New Roman"/>
          <w:i/>
          <w:sz w:val="24"/>
          <w:szCs w:val="24"/>
          <w:lang w:val="ro-RO"/>
        </w:rPr>
        <w:t>format din materiale</w:t>
      </w:r>
      <w:r w:rsidR="00AC063E">
        <w:rPr>
          <w:rFonts w:ascii="Times New Roman" w:eastAsiaTheme="minorEastAsia" w:hAnsi="Times New Roman" w:cs="Times New Roman"/>
          <w:i/>
          <w:sz w:val="24"/>
          <w:szCs w:val="24"/>
          <w:lang w:val="ro-RO"/>
        </w:rPr>
        <w:t xml:space="preserve"> scheletice calcarifere – MK sau materiale erubazice – ME)</w:t>
      </w:r>
      <w:r w:rsidRPr="006D3AE6">
        <w:rPr>
          <w:rFonts w:ascii="Times New Roman" w:eastAsiaTheme="minorEastAsia" w:hAnsi="Times New Roman" w:cs="Times New Roman"/>
          <w:i/>
          <w:sz w:val="24"/>
          <w:szCs w:val="24"/>
          <w:lang w:val="ro-RO"/>
        </w:rPr>
        <w:t>,</w:t>
      </w:r>
      <w:r w:rsidRPr="006D3AE6">
        <w:rPr>
          <w:rStyle w:val="Bodytext285pt"/>
          <w:rFonts w:eastAsia="Century Schoolbook"/>
          <w:i/>
          <w:sz w:val="24"/>
          <w:szCs w:val="24"/>
        </w:rPr>
        <w:t xml:space="preserve"> </w:t>
      </w:r>
      <w:r w:rsidRPr="006D3AE6">
        <w:rPr>
          <w:rFonts w:ascii="Times New Roman" w:eastAsiaTheme="minorEastAsia" w:hAnsi="Times New Roman" w:cs="Times New Roman"/>
          <w:i/>
          <w:sz w:val="24"/>
          <w:szCs w:val="24"/>
          <w:lang w:val="ro-RO"/>
        </w:rPr>
        <w:t>orizontulul R</w:t>
      </w:r>
      <w:r w:rsidR="00AC063E">
        <w:rPr>
          <w:rFonts w:ascii="Times New Roman" w:eastAsiaTheme="minorEastAsia" w:hAnsi="Times New Roman" w:cs="Times New Roman"/>
          <w:i/>
          <w:sz w:val="24"/>
          <w:szCs w:val="24"/>
          <w:lang w:val="ro-RO"/>
        </w:rPr>
        <w:t>rz</w:t>
      </w:r>
      <w:r w:rsidRPr="006D3AE6">
        <w:rPr>
          <w:rFonts w:ascii="Times New Roman" w:eastAsiaTheme="minorEastAsia" w:hAnsi="Times New Roman" w:cs="Times New Roman"/>
          <w:i/>
          <w:sz w:val="24"/>
          <w:szCs w:val="24"/>
          <w:lang w:val="ro-RO"/>
        </w:rPr>
        <w:t xml:space="preserve"> </w:t>
      </w:r>
      <w:r w:rsidR="003B7498">
        <w:rPr>
          <w:rFonts w:ascii="Times New Roman" w:eastAsiaTheme="minorEastAsia" w:hAnsi="Times New Roman" w:cs="Times New Roman"/>
          <w:i/>
          <w:sz w:val="24"/>
          <w:szCs w:val="24"/>
          <w:lang w:val="ro-RO"/>
        </w:rPr>
        <w:t>este</w:t>
      </w:r>
      <w:r w:rsidR="003E59A2">
        <w:rPr>
          <w:rFonts w:ascii="Times New Roman" w:eastAsiaTheme="minorEastAsia" w:hAnsi="Times New Roman" w:cs="Times New Roman"/>
          <w:i/>
          <w:sz w:val="24"/>
          <w:szCs w:val="24"/>
          <w:lang w:val="ro-RO"/>
        </w:rPr>
        <w:t xml:space="preserve"> situat la </w:t>
      </w:r>
      <w:r w:rsidRPr="006D3AE6">
        <w:rPr>
          <w:rFonts w:ascii="Times New Roman" w:eastAsiaTheme="minorEastAsia" w:hAnsi="Times New Roman" w:cs="Times New Roman"/>
          <w:i/>
          <w:sz w:val="24"/>
          <w:szCs w:val="24"/>
          <w:lang w:val="ro-RO"/>
        </w:rPr>
        <w:t xml:space="preserve">adâncimi cuprinse </w:t>
      </w:r>
      <w:r w:rsidR="00B24C13">
        <w:rPr>
          <w:rFonts w:ascii="Times New Roman" w:eastAsiaTheme="minorEastAsia" w:hAnsi="Times New Roman" w:cs="Times New Roman"/>
          <w:i/>
          <w:sz w:val="24"/>
          <w:szCs w:val="24"/>
          <w:lang w:val="ro-RO"/>
        </w:rPr>
        <w:t>între 25</w:t>
      </w:r>
      <w:r w:rsidR="00AC063E">
        <w:rPr>
          <w:rFonts w:ascii="Times New Roman" w:eastAsiaTheme="minorEastAsia" w:hAnsi="Times New Roman" w:cs="Times New Roman"/>
          <w:i/>
          <w:sz w:val="24"/>
          <w:szCs w:val="24"/>
          <w:lang w:val="ro-RO"/>
        </w:rPr>
        <w:t xml:space="preserve"> şi </w:t>
      </w:r>
      <w:r w:rsidR="00430F25">
        <w:rPr>
          <w:rFonts w:ascii="Times New Roman" w:eastAsiaTheme="minorEastAsia" w:hAnsi="Times New Roman" w:cs="Times New Roman"/>
          <w:i/>
          <w:sz w:val="24"/>
          <w:szCs w:val="24"/>
          <w:lang w:val="ro-RO"/>
        </w:rPr>
        <w:t>50</w:t>
      </w:r>
      <w:r w:rsidRPr="006D3AE6">
        <w:rPr>
          <w:rFonts w:ascii="Times New Roman" w:eastAsiaTheme="minorEastAsia" w:hAnsi="Times New Roman" w:cs="Times New Roman"/>
          <w:i/>
          <w:sz w:val="24"/>
          <w:szCs w:val="24"/>
          <w:lang w:val="ro-RO"/>
        </w:rPr>
        <w:t xml:space="preserve"> cm</w:t>
      </w:r>
      <w:r w:rsidR="00F139C8">
        <w:rPr>
          <w:rFonts w:ascii="Times New Roman" w:eastAsiaTheme="minorEastAsia" w:hAnsi="Times New Roman" w:cs="Times New Roman"/>
          <w:i/>
          <w:sz w:val="24"/>
          <w:szCs w:val="24"/>
          <w:lang w:val="ro-RO"/>
        </w:rPr>
        <w:t>.</w:t>
      </w:r>
    </w:p>
    <w:p w:rsidR="00AC063E" w:rsidRPr="00AC063E" w:rsidRDefault="00AC063E" w:rsidP="00AC063E">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FA194F" w:rsidRDefault="00FA194F"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6C567E">
        <w:rPr>
          <w:rFonts w:ascii="Times New Roman" w:eastAsiaTheme="minorEastAsia" w:hAnsi="Times New Roman" w:cs="Times New Roman"/>
          <w:b/>
          <w:i/>
          <w:iCs/>
          <w:sz w:val="24"/>
          <w:szCs w:val="24"/>
          <w:lang w:val="ro-RO"/>
        </w:rPr>
        <w:t xml:space="preserve"> R</w:t>
      </w:r>
      <w:r w:rsidR="00AC063E">
        <w:rPr>
          <w:rFonts w:ascii="Times New Roman" w:eastAsiaTheme="minorEastAsia" w:hAnsi="Times New Roman" w:cs="Times New Roman"/>
          <w:b/>
          <w:i/>
          <w:iCs/>
          <w:sz w:val="24"/>
          <w:szCs w:val="24"/>
          <w:lang w:val="ro-RO"/>
        </w:rPr>
        <w:t>rz</w:t>
      </w:r>
    </w:p>
    <w:p w:rsidR="00AC063E" w:rsidRDefault="00344F94"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w:t>
      </w:r>
      <w:r w:rsidR="00AC063E">
        <w:rPr>
          <w:rFonts w:ascii="Times New Roman" w:eastAsiaTheme="minorEastAsia" w:hAnsi="Times New Roman" w:cs="Times New Roman"/>
          <w:b/>
          <w:i/>
          <w:iCs/>
          <w:sz w:val="24"/>
          <w:szCs w:val="24"/>
          <w:lang w:val="ro-RO"/>
        </w:rPr>
        <w:t xml:space="preserve"> lutic (CZ lu)</w:t>
      </w:r>
    </w:p>
    <w:p w:rsidR="00AC063E" w:rsidRPr="00AC063E" w:rsidRDefault="00AC063E" w:rsidP="00037B04">
      <w:pPr>
        <w:spacing w:after="0" w:line="360" w:lineRule="auto"/>
        <w:ind w:firstLine="360"/>
        <w:jc w:val="both"/>
        <w:rPr>
          <w:rFonts w:ascii="Times New Roman" w:eastAsiaTheme="minorEastAsia" w:hAnsi="Times New Roman" w:cs="Times New Roman"/>
          <w:b/>
          <w:i/>
          <w:iCs/>
          <w:sz w:val="24"/>
          <w:szCs w:val="24"/>
          <w:lang w:val="ro-RO"/>
        </w:rPr>
      </w:pPr>
      <w:r w:rsidRPr="006D3AE6">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6D3AE6">
        <w:rPr>
          <w:rStyle w:val="Bodytext285pt"/>
          <w:rFonts w:eastAsia="Century Schoolbook"/>
          <w:i/>
          <w:sz w:val="24"/>
          <w:szCs w:val="24"/>
        </w:rPr>
        <w:t xml:space="preserve"> 2 la ume</w:t>
      </w:r>
      <w:r w:rsidR="00250D83">
        <w:rPr>
          <w:rStyle w:val="Bodytext285pt"/>
          <w:rFonts w:eastAsia="Century Schoolbook"/>
          <w:i/>
          <w:sz w:val="24"/>
          <w:szCs w:val="24"/>
        </w:rPr>
        <w:t>d, orizont intermediar AC</w:t>
      </w:r>
      <w:r w:rsidRPr="006D3AE6">
        <w:rPr>
          <w:rStyle w:val="Bodytext285pt"/>
          <w:rFonts w:eastAsia="Century Schoolbook"/>
          <w:i/>
          <w:sz w:val="24"/>
          <w:szCs w:val="24"/>
        </w:rPr>
        <w:t xml:space="preserve"> având culori cu crome şi valori sub 3,5 (la umed) cel puţin în partea superioară (pe cca. 10-15 cm) şi cel puţin pe</w:t>
      </w:r>
      <w:r w:rsidR="009B63D2">
        <w:rPr>
          <w:rStyle w:val="Bodytext285pt"/>
          <w:rFonts w:eastAsia="Century Schoolbook"/>
          <w:i/>
          <w:sz w:val="24"/>
          <w:szCs w:val="24"/>
        </w:rPr>
        <w:t xml:space="preserve"> feţele agregatelor structurale,</w:t>
      </w:r>
      <w:r w:rsidR="009B63D2" w:rsidRPr="001E0DCE">
        <w:rPr>
          <w:rStyle w:val="Bodytext285pt"/>
          <w:rFonts w:eastAsia="Century Schoolbook"/>
          <w:i/>
          <w:sz w:val="24"/>
          <w:szCs w:val="24"/>
        </w:rPr>
        <w:t xml:space="preserve"> orizont Cca sau concentrări de pudră friabilă de CaCO</w:t>
      </w:r>
      <w:r w:rsidR="009B63D2" w:rsidRPr="001E0DCE">
        <w:rPr>
          <w:rStyle w:val="Bodytext285pt"/>
          <w:rFonts w:eastAsia="Century Schoolbook"/>
          <w:i/>
          <w:sz w:val="24"/>
          <w:szCs w:val="24"/>
          <w:vertAlign w:val="subscript"/>
        </w:rPr>
        <w:t>3</w:t>
      </w:r>
      <w:r w:rsidR="009B63D2" w:rsidRPr="001E0DCE">
        <w:rPr>
          <w:rStyle w:val="Bodytext285pt"/>
          <w:rFonts w:eastAsia="Century Schoolbook"/>
          <w:i/>
          <w:sz w:val="24"/>
          <w:szCs w:val="24"/>
        </w:rPr>
        <w:t xml:space="preserve"> (carbonaţi secundari) în primii 125 cm</w:t>
      </w:r>
      <w:r w:rsidR="009B63D2">
        <w:rPr>
          <w:rStyle w:val="Bodytext285pt"/>
          <w:rFonts w:eastAsia="Century Schoolbook"/>
          <w:i/>
          <w:sz w:val="24"/>
          <w:szCs w:val="24"/>
        </w:rPr>
        <w:t>. P</w:t>
      </w:r>
      <w:r w:rsidRPr="006D3AE6">
        <w:rPr>
          <w:rStyle w:val="Bodytext285pt"/>
          <w:rFonts w:eastAsia="Century Schoolbook"/>
          <w:i/>
          <w:sz w:val="24"/>
          <w:szCs w:val="24"/>
        </w:rPr>
        <w:t>rezintă</w:t>
      </w:r>
      <w:r>
        <w:rPr>
          <w:rStyle w:val="Bodytext285pt"/>
          <w:rFonts w:eastAsia="Century Schoolbook"/>
          <w:i/>
          <w:sz w:val="24"/>
          <w:szCs w:val="24"/>
        </w:rPr>
        <w:t xml:space="preserve"> textură mijlocie lutică cel puţin la nivelul orizontului Am.</w:t>
      </w:r>
    </w:p>
    <w:p w:rsidR="00344F94" w:rsidRDefault="00344F94" w:rsidP="00E86CC8">
      <w:pPr>
        <w:spacing w:after="0" w:line="360" w:lineRule="auto"/>
        <w:ind w:left="660"/>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344F94" w:rsidRDefault="00344F94"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344F94" w:rsidRPr="00E86CC8" w:rsidRDefault="009E50EE"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sidRPr="00E86CC8">
        <w:rPr>
          <w:rFonts w:ascii="Times New Roman" w:eastAsiaTheme="minorEastAsia" w:hAnsi="Times New Roman" w:cs="Times New Roman"/>
          <w:b/>
          <w:i/>
          <w:iCs/>
          <w:sz w:val="24"/>
          <w:szCs w:val="24"/>
          <w:lang w:val="ro-RO"/>
        </w:rPr>
        <w:t>Cernoziom magnezic (CZ</w:t>
      </w:r>
      <w:r w:rsidR="00344F94" w:rsidRPr="00E86CC8">
        <w:rPr>
          <w:rFonts w:ascii="Times New Roman" w:eastAsiaTheme="minorEastAsia" w:hAnsi="Times New Roman" w:cs="Times New Roman"/>
          <w:b/>
          <w:i/>
          <w:iCs/>
          <w:sz w:val="24"/>
          <w:szCs w:val="24"/>
          <w:lang w:val="ro-RO"/>
        </w:rPr>
        <w:t xml:space="preserve"> mg)</w:t>
      </w:r>
    </w:p>
    <w:p w:rsidR="00344F94" w:rsidRPr="00344F94" w:rsidRDefault="00344F94" w:rsidP="00037B04">
      <w:pPr>
        <w:spacing w:after="0" w:line="360" w:lineRule="auto"/>
        <w:ind w:firstLine="360"/>
        <w:jc w:val="both"/>
        <w:rPr>
          <w:rFonts w:ascii="Times New Roman" w:eastAsiaTheme="minorEastAsia" w:hAnsi="Times New Roman" w:cs="Times New Roman"/>
          <w:b/>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w:t>
      </w:r>
      <w:r w:rsidR="002F5A07">
        <w:rPr>
          <w:rStyle w:val="Bodytext285pt"/>
          <w:rFonts w:eastAsia="Century Schoolbook"/>
          <w:i/>
          <w:sz w:val="24"/>
          <w:szCs w:val="24"/>
        </w:rPr>
        <w:t xml:space="preserve"> şi MgCO</w:t>
      </w:r>
      <w:r w:rsidR="002F5A07">
        <w:rPr>
          <w:rStyle w:val="Bodytext285pt"/>
          <w:rFonts w:eastAsia="Century Schoolbook"/>
          <w:i/>
          <w:sz w:val="24"/>
          <w:szCs w:val="24"/>
          <w:vertAlign w:val="subscript"/>
        </w:rPr>
        <w:t xml:space="preserve">3 </w:t>
      </w:r>
      <w:r w:rsidRPr="001E0DCE">
        <w:rPr>
          <w:rStyle w:val="Bodytext285pt"/>
          <w:rFonts w:eastAsia="Century Schoolbook"/>
          <w:i/>
          <w:sz w:val="24"/>
          <w:szCs w:val="24"/>
        </w:rPr>
        <w:t>(carbonaţi secundari) în primii 125</w:t>
      </w:r>
      <w:r w:rsidR="002F5A07">
        <w:rPr>
          <w:rStyle w:val="Bodytext285pt"/>
          <w:rFonts w:eastAsia="Century Schoolbook"/>
          <w:i/>
          <w:sz w:val="24"/>
          <w:szCs w:val="24"/>
        </w:rPr>
        <w:t xml:space="preserve"> cm, raportul Ca/Mg schimbabil </w:t>
      </w:r>
      <m:oMath>
        <m:r>
          <w:rPr>
            <w:rStyle w:val="Bodytext285pt"/>
            <w:rFonts w:ascii="Cambria Math" w:eastAsia="Century Schoolbook" w:hAnsi="Cambria Math"/>
            <w:sz w:val="24"/>
            <w:szCs w:val="24"/>
          </w:rPr>
          <m:t>&lt;</m:t>
        </m:r>
      </m:oMath>
      <w:r w:rsidR="002F5A07">
        <w:rPr>
          <w:rStyle w:val="Bodytext285pt"/>
          <w:rFonts w:eastAsia="Century Schoolbook"/>
          <w:i/>
          <w:sz w:val="24"/>
          <w:szCs w:val="24"/>
        </w:rPr>
        <w:t xml:space="preserve"> 1 în cea mai mare parte între 0 – 100 cm sau până la roca compactă dacă grosimea streatului de sol este </w:t>
      </w:r>
      <m:oMath>
        <m:r>
          <w:rPr>
            <w:rStyle w:val="Bodytext285pt"/>
            <w:rFonts w:ascii="Cambria Math" w:eastAsia="Century Schoolbook" w:hAnsi="Cambria Math"/>
            <w:sz w:val="24"/>
            <w:szCs w:val="24"/>
          </w:rPr>
          <m:t>&lt;</m:t>
        </m:r>
      </m:oMath>
      <w:r w:rsidR="002F5A07">
        <w:rPr>
          <w:rStyle w:val="Bodytext285pt"/>
          <w:rFonts w:eastAsia="Century Schoolbook"/>
          <w:i/>
          <w:sz w:val="24"/>
          <w:szCs w:val="24"/>
        </w:rPr>
        <w:t xml:space="preserve"> 100 cm. Materialul parental este </w:t>
      </w:r>
      <w:r w:rsidR="002F5A07">
        <w:rPr>
          <w:rStyle w:val="Bodytext285pt"/>
          <w:rFonts w:eastAsia="Century Schoolbook"/>
          <w:i/>
          <w:sz w:val="24"/>
          <w:szCs w:val="24"/>
        </w:rPr>
        <w:lastRenderedPageBreak/>
        <w:t>reprezentat de roci bazice sau ultrabazice, eruptive sau metamorfice (cu excepţia</w:t>
      </w:r>
      <w:r w:rsidR="00C02299">
        <w:rPr>
          <w:rStyle w:val="Bodytext285pt"/>
          <w:rFonts w:eastAsia="Century Schoolbook"/>
          <w:i/>
          <w:sz w:val="24"/>
          <w:szCs w:val="24"/>
        </w:rPr>
        <w:t xml:space="preserve"> calcarelor), inclusiv fragmente</w:t>
      </w:r>
      <w:r w:rsidR="002F5A07">
        <w:rPr>
          <w:rStyle w:val="Bodytext285pt"/>
          <w:rFonts w:eastAsia="Century Schoolbook"/>
          <w:i/>
          <w:sz w:val="24"/>
          <w:szCs w:val="24"/>
        </w:rPr>
        <w:t xml:space="preserve"> din asemenea roci, care nu dau prin alterare material amorf.</w:t>
      </w:r>
    </w:p>
    <w:p w:rsidR="003A050A" w:rsidRPr="00AC063E" w:rsidRDefault="003A050A" w:rsidP="00E86CC8">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3A050A" w:rsidRDefault="003A050A"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6C567E">
        <w:rPr>
          <w:rFonts w:ascii="Times New Roman" w:eastAsiaTheme="minorEastAsia" w:hAnsi="Times New Roman" w:cs="Times New Roman"/>
          <w:b/>
          <w:i/>
          <w:iCs/>
          <w:sz w:val="24"/>
          <w:szCs w:val="24"/>
          <w:lang w:val="ro-RO"/>
        </w:rPr>
        <w:t xml:space="preserve"> R sau</w:t>
      </w:r>
    </w:p>
    <w:p w:rsidR="003A050A" w:rsidRPr="006C567E" w:rsidRDefault="003A050A"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6C567E">
        <w:rPr>
          <w:rFonts w:ascii="Times New Roman" w:eastAsiaTheme="minorEastAsia" w:hAnsi="Times New Roman" w:cs="Times New Roman"/>
          <w:b/>
          <w:i/>
          <w:iCs/>
          <w:sz w:val="24"/>
          <w:szCs w:val="24"/>
          <w:lang w:val="ro-RO"/>
        </w:rPr>
        <w:t xml:space="preserve"> R</w:t>
      </w:r>
    </w:p>
    <w:p w:rsidR="003A050A" w:rsidRPr="003A050A" w:rsidRDefault="003A050A"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psamic (CZ pm)</w:t>
      </w:r>
    </w:p>
    <w:p w:rsidR="003A050A" w:rsidRPr="001C4ABC" w:rsidRDefault="003A050A" w:rsidP="00037B04">
      <w:pPr>
        <w:spacing w:after="0" w:line="360" w:lineRule="auto"/>
        <w:ind w:firstLine="360"/>
        <w:jc w:val="both"/>
        <w:rPr>
          <w:rFonts w:ascii="Times New Roman" w:eastAsiaTheme="minorEastAsia" w:hAnsi="Times New Roman" w:cs="Times New Roman"/>
          <w:i/>
          <w:sz w:val="24"/>
          <w:szCs w:val="24"/>
          <w:lang w:val="ro-RO"/>
        </w:rPr>
      </w:pPr>
      <w:r w:rsidRPr="001C4ABC">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C4ABC">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C4ABC">
        <w:rPr>
          <w:rStyle w:val="Bodytext285pt"/>
          <w:rFonts w:eastAsia="Century Schoolbook"/>
          <w:i/>
          <w:sz w:val="24"/>
          <w:szCs w:val="24"/>
          <w:vertAlign w:val="subscript"/>
        </w:rPr>
        <w:t>3</w:t>
      </w:r>
      <w:r w:rsidRPr="001C4ABC">
        <w:rPr>
          <w:rStyle w:val="Bodytext285pt"/>
          <w:rFonts w:eastAsia="Century Schoolbook"/>
          <w:i/>
          <w:sz w:val="24"/>
          <w:szCs w:val="24"/>
        </w:rPr>
        <w:t xml:space="preserve"> (carbona</w:t>
      </w:r>
      <w:r>
        <w:rPr>
          <w:rStyle w:val="Bodytext285pt"/>
          <w:rFonts w:eastAsia="Century Schoolbook"/>
          <w:i/>
          <w:sz w:val="24"/>
          <w:szCs w:val="24"/>
        </w:rPr>
        <w:t xml:space="preserve">ţi secundari) în primii 200 cm şi </w:t>
      </w:r>
      <w:r w:rsidRPr="001C4ABC">
        <w:rPr>
          <w:rStyle w:val="Bodytext285pt"/>
          <w:rFonts w:eastAsia="Century Schoolbook"/>
          <w:i/>
          <w:sz w:val="24"/>
          <w:szCs w:val="24"/>
        </w:rPr>
        <w:t>prezintă textură</w:t>
      </w:r>
      <w:r w:rsidRPr="001C4ABC">
        <w:rPr>
          <w:rFonts w:ascii="Times New Roman" w:eastAsiaTheme="minorEastAsia" w:hAnsi="Times New Roman" w:cs="Times New Roman"/>
          <w:i/>
          <w:sz w:val="24"/>
          <w:szCs w:val="24"/>
          <w:lang w:val="ro-RO"/>
        </w:rPr>
        <w:t xml:space="preserve"> textură grosieră cel puţ</w:t>
      </w:r>
      <w:r w:rsidR="00F139C8">
        <w:rPr>
          <w:rFonts w:ascii="Times New Roman" w:eastAsiaTheme="minorEastAsia" w:hAnsi="Times New Roman" w:cs="Times New Roman"/>
          <w:i/>
          <w:sz w:val="24"/>
          <w:szCs w:val="24"/>
          <w:lang w:val="ro-RO"/>
        </w:rPr>
        <w:t>in în orizontul de suprafaţă.</w:t>
      </w:r>
      <w:r>
        <w:rPr>
          <w:rFonts w:ascii="Times New Roman" w:eastAsiaTheme="minorEastAsia" w:hAnsi="Times New Roman" w:cs="Times New Roman"/>
          <w:i/>
          <w:sz w:val="24"/>
          <w:szCs w:val="24"/>
          <w:lang w:val="ro-RO"/>
        </w:rPr>
        <w:t>.</w:t>
      </w:r>
    </w:p>
    <w:p w:rsidR="003A050A" w:rsidRPr="00AC063E" w:rsidRDefault="003A050A" w:rsidP="00E86CC8">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3A050A" w:rsidRPr="003D5972" w:rsidRDefault="003A050A" w:rsidP="00184EF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rsidR="003A050A" w:rsidRDefault="003A050A"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rendzinic (CZ rz)</w:t>
      </w:r>
    </w:p>
    <w:p w:rsidR="00B24C13" w:rsidRPr="00B24C13" w:rsidRDefault="00B24C13" w:rsidP="00037B04">
      <w:pPr>
        <w:spacing w:after="0" w:line="360" w:lineRule="auto"/>
        <w:ind w:firstLine="360"/>
        <w:jc w:val="both"/>
        <w:rPr>
          <w:rFonts w:ascii="Times New Roman" w:eastAsiaTheme="minorEastAsia" w:hAnsi="Times New Roman" w:cs="Times New Roman"/>
          <w:i/>
          <w:sz w:val="24"/>
          <w:szCs w:val="24"/>
          <w:lang w:val="ro-RO"/>
        </w:rPr>
      </w:pPr>
      <w:r w:rsidRPr="00B24C13">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B24C13">
        <w:rPr>
          <w:rStyle w:val="Bodytext285pt"/>
          <w:rFonts w:eastAsia="Century Schoolbook"/>
          <w:i/>
          <w:sz w:val="24"/>
          <w:szCs w:val="24"/>
        </w:rPr>
        <w:t xml:space="preserve"> 2 la umed, orizont intermediar AR</w:t>
      </w:r>
      <w:r w:rsidR="00250D83">
        <w:rPr>
          <w:rStyle w:val="Bodytext285pt"/>
          <w:rFonts w:eastAsia="Century Schoolbook"/>
          <w:i/>
          <w:sz w:val="24"/>
          <w:szCs w:val="24"/>
        </w:rPr>
        <w:t xml:space="preserve"> sau AC</w:t>
      </w:r>
      <w:r w:rsidRPr="00B24C13">
        <w:rPr>
          <w:rStyle w:val="Bodytext285pt"/>
          <w:rFonts w:eastAsia="Century Schoolbook"/>
          <w:i/>
          <w:sz w:val="24"/>
          <w:szCs w:val="24"/>
        </w:rPr>
        <w:t xml:space="preserve"> având culori cu crome şi valori sub 3,5 (la umed) cel puţin în partea superioară (pe cca. 10-15 cm) şi cel puţin pe</w:t>
      </w:r>
      <w:r w:rsidR="00235CE2">
        <w:rPr>
          <w:rStyle w:val="Bodytext285pt"/>
          <w:rFonts w:eastAsia="Century Schoolbook"/>
          <w:i/>
          <w:sz w:val="24"/>
          <w:szCs w:val="24"/>
        </w:rPr>
        <w:t xml:space="preserve"> feţele agregatelor structurale</w:t>
      </w:r>
      <w:r w:rsidR="00235CE2" w:rsidRPr="00D27FE1">
        <w:rPr>
          <w:rStyle w:val="Bodytext285pt"/>
          <w:rFonts w:eastAsia="Century Schoolbook"/>
          <w:i/>
          <w:sz w:val="24"/>
          <w:szCs w:val="24"/>
        </w:rPr>
        <w:t>,</w:t>
      </w:r>
      <w:r w:rsidR="00235CE2">
        <w:rPr>
          <w:rStyle w:val="Bodytext285pt"/>
          <w:rFonts w:eastAsia="Century Schoolbook"/>
          <w:i/>
          <w:sz w:val="24"/>
          <w:szCs w:val="24"/>
        </w:rPr>
        <w:t xml:space="preserve"> orizont km (carbonaţi secundari sub forme friabile </w:t>
      </w:r>
      <m:oMath>
        <m:r>
          <w:rPr>
            <w:rStyle w:val="Bodytext285pt"/>
            <w:rFonts w:ascii="Cambria Math" w:eastAsia="Century Schoolbook" w:hAnsi="Cambria Math"/>
            <w:sz w:val="24"/>
            <w:szCs w:val="24"/>
          </w:rPr>
          <m:t>&gt;</m:t>
        </m:r>
      </m:oMath>
      <w:r w:rsidR="00235CE2">
        <w:rPr>
          <w:rStyle w:val="Bodytext285pt"/>
          <w:rFonts w:eastAsia="Century Schoolbook"/>
          <w:i/>
          <w:sz w:val="24"/>
          <w:szCs w:val="24"/>
        </w:rPr>
        <w:t xml:space="preserve">1%), </w:t>
      </w:r>
      <w:r w:rsidRPr="00B24C13">
        <w:rPr>
          <w:rStyle w:val="Bodytext285pt"/>
          <w:rFonts w:eastAsia="Century Schoolbook"/>
          <w:i/>
          <w:sz w:val="24"/>
          <w:szCs w:val="24"/>
        </w:rPr>
        <w:t>la baza profilului orizont Rrz (</w:t>
      </w:r>
      <w:r w:rsidRPr="00B24C13">
        <w:rPr>
          <w:rFonts w:ascii="Times New Roman" w:eastAsiaTheme="minorEastAsia" w:hAnsi="Times New Roman" w:cs="Times New Roman"/>
          <w:i/>
          <w:sz w:val="24"/>
          <w:szCs w:val="24"/>
          <w:lang w:val="ro-RO"/>
        </w:rPr>
        <w:t>format din materiale scheletice calcarifere – MK sau materiale erubazice – ME),</w:t>
      </w:r>
      <w:r w:rsidRPr="00B24C13">
        <w:rPr>
          <w:rStyle w:val="Bodytext285pt"/>
          <w:rFonts w:eastAsia="Century Schoolbook"/>
          <w:i/>
          <w:sz w:val="24"/>
          <w:szCs w:val="24"/>
        </w:rPr>
        <w:t xml:space="preserve"> </w:t>
      </w:r>
      <w:r w:rsidR="003B7498">
        <w:rPr>
          <w:rFonts w:ascii="Times New Roman" w:eastAsiaTheme="minorEastAsia" w:hAnsi="Times New Roman" w:cs="Times New Roman"/>
          <w:i/>
          <w:sz w:val="24"/>
          <w:szCs w:val="24"/>
          <w:lang w:val="ro-RO"/>
        </w:rPr>
        <w:t>orizontul</w:t>
      </w:r>
      <w:r w:rsidRPr="00B24C13">
        <w:rPr>
          <w:rFonts w:ascii="Times New Roman" w:eastAsiaTheme="minorEastAsia" w:hAnsi="Times New Roman" w:cs="Times New Roman"/>
          <w:i/>
          <w:sz w:val="24"/>
          <w:szCs w:val="24"/>
          <w:lang w:val="ro-RO"/>
        </w:rPr>
        <w:t xml:space="preserve"> Rrz apare la adâncimi </w:t>
      </w:r>
      <w:r w:rsidR="003B7498">
        <w:rPr>
          <w:rFonts w:ascii="Times New Roman" w:eastAsiaTheme="minorEastAsia" w:hAnsi="Times New Roman" w:cs="Times New Roman"/>
          <w:i/>
          <w:sz w:val="24"/>
          <w:szCs w:val="24"/>
          <w:lang w:val="ro-RO"/>
        </w:rPr>
        <w:t xml:space="preserve">mai mari de 50 </w:t>
      </w:r>
      <w:r w:rsidRPr="00B24C13">
        <w:rPr>
          <w:rFonts w:ascii="Times New Roman" w:eastAsiaTheme="minorEastAsia" w:hAnsi="Times New Roman" w:cs="Times New Roman"/>
          <w:i/>
          <w:sz w:val="24"/>
          <w:szCs w:val="24"/>
          <w:lang w:val="ro-RO"/>
        </w:rPr>
        <w:t>cm</w:t>
      </w:r>
      <w:r w:rsidR="00184EF8">
        <w:rPr>
          <w:rFonts w:ascii="Times New Roman" w:eastAsiaTheme="minorEastAsia" w:hAnsi="Times New Roman" w:cs="Times New Roman"/>
          <w:i/>
          <w:sz w:val="24"/>
          <w:szCs w:val="24"/>
          <w:lang w:val="ro-RO"/>
        </w:rPr>
        <w:t>, între 50 – 75 cm,</w:t>
      </w:r>
      <w:r w:rsidR="003B7498">
        <w:rPr>
          <w:rFonts w:ascii="Times New Roman" w:eastAsiaTheme="minorEastAsia" w:hAnsi="Times New Roman" w:cs="Times New Roman"/>
          <w:i/>
          <w:sz w:val="24"/>
          <w:szCs w:val="24"/>
          <w:lang w:val="ro-RO"/>
        </w:rPr>
        <w:t xml:space="preserve"> (25 – </w:t>
      </w:r>
      <w:r w:rsidR="007A1044">
        <w:rPr>
          <w:rFonts w:ascii="Times New Roman" w:eastAsiaTheme="minorEastAsia" w:hAnsi="Times New Roman" w:cs="Times New Roman"/>
          <w:i/>
          <w:sz w:val="24"/>
          <w:szCs w:val="24"/>
          <w:lang w:val="ro-RO"/>
        </w:rPr>
        <w:t>5</w:t>
      </w:r>
      <w:r w:rsidR="003B7498">
        <w:rPr>
          <w:rFonts w:ascii="Times New Roman" w:eastAsiaTheme="minorEastAsia" w:hAnsi="Times New Roman" w:cs="Times New Roman"/>
          <w:i/>
          <w:sz w:val="24"/>
          <w:szCs w:val="24"/>
          <w:lang w:val="ro-RO"/>
        </w:rPr>
        <w:t xml:space="preserve">0 cm pt. litic </w:t>
      </w:r>
      <w:r w:rsidR="007A1044">
        <w:rPr>
          <w:rFonts w:ascii="Times New Roman" w:eastAsiaTheme="minorEastAsia" w:hAnsi="Times New Roman" w:cs="Times New Roman"/>
          <w:i/>
          <w:sz w:val="24"/>
          <w:szCs w:val="24"/>
          <w:lang w:val="ro-RO"/>
        </w:rPr>
        <w:t>rendzinic)</w:t>
      </w:r>
      <w:r w:rsidRPr="00B24C13">
        <w:rPr>
          <w:rFonts w:ascii="Times New Roman" w:eastAsiaTheme="minorEastAsia" w:hAnsi="Times New Roman" w:cs="Times New Roman"/>
          <w:i/>
          <w:sz w:val="24"/>
          <w:szCs w:val="24"/>
          <w:lang w:val="ro-RO"/>
        </w:rPr>
        <w:t xml:space="preserve">, </w:t>
      </w:r>
      <w:r w:rsidR="00EB1D70">
        <w:rPr>
          <w:rFonts w:ascii="Times New Roman" w:eastAsiaTheme="minorEastAsia" w:hAnsi="Times New Roman" w:cs="Times New Roman"/>
          <w:i/>
          <w:sz w:val="24"/>
          <w:szCs w:val="24"/>
          <w:lang w:val="ro-RO"/>
        </w:rPr>
        <w:t>obligato</w:t>
      </w:r>
      <w:r w:rsidR="001D15C9">
        <w:rPr>
          <w:rFonts w:ascii="Times New Roman" w:eastAsiaTheme="minorEastAsia" w:hAnsi="Times New Roman" w:cs="Times New Roman"/>
          <w:i/>
          <w:sz w:val="24"/>
          <w:szCs w:val="24"/>
          <w:lang w:val="ro-RO"/>
        </w:rPr>
        <w:t>rie este prezenţa orizontului km</w:t>
      </w:r>
      <w:r w:rsidR="00EB1D70">
        <w:rPr>
          <w:rFonts w:ascii="Times New Roman" w:eastAsiaTheme="minorEastAsia" w:hAnsi="Times New Roman" w:cs="Times New Roman"/>
          <w:i/>
          <w:sz w:val="24"/>
          <w:szCs w:val="24"/>
          <w:lang w:val="ro-RO"/>
        </w:rPr>
        <w:t xml:space="preserve"> - </w:t>
      </w:r>
      <w:r w:rsidR="00EB1D70" w:rsidRPr="00C37E08">
        <w:rPr>
          <w:rStyle w:val="Bodytext285pt"/>
          <w:rFonts w:eastAsia="Century Schoolbook"/>
          <w:i/>
          <w:sz w:val="24"/>
          <w:szCs w:val="24"/>
        </w:rPr>
        <w:t>concentrări de pudră friabilă de CaCO</w:t>
      </w:r>
      <w:r w:rsidR="00EB1D70" w:rsidRPr="00C37E08">
        <w:rPr>
          <w:rStyle w:val="Bodytext285pt"/>
          <w:rFonts w:eastAsia="Century Schoolbook"/>
          <w:i/>
          <w:sz w:val="24"/>
          <w:szCs w:val="24"/>
          <w:vertAlign w:val="subscript"/>
        </w:rPr>
        <w:t>3</w:t>
      </w:r>
      <w:r w:rsidR="00EB1D70" w:rsidRPr="00C37E08">
        <w:rPr>
          <w:rStyle w:val="Bodytext285pt"/>
          <w:rFonts w:eastAsia="Century Schoolbook"/>
          <w:i/>
          <w:sz w:val="24"/>
          <w:szCs w:val="24"/>
        </w:rPr>
        <w:t xml:space="preserve"> (carbonaţi secundari)</w:t>
      </w:r>
      <w:r w:rsidR="003B7498">
        <w:rPr>
          <w:rStyle w:val="Bodytext285pt"/>
          <w:rFonts w:eastAsia="Century Schoolbook"/>
          <w:i/>
          <w:sz w:val="24"/>
          <w:szCs w:val="24"/>
        </w:rPr>
        <w:t>.</w:t>
      </w:r>
    </w:p>
    <w:p w:rsidR="00B24C13" w:rsidRPr="00B24C13" w:rsidRDefault="00B24C13" w:rsidP="00B24C13">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B24C13" w:rsidRPr="00184EF8" w:rsidRDefault="00B24C13" w:rsidP="00184EF8">
      <w:pPr>
        <w:spacing w:after="0" w:line="360" w:lineRule="auto"/>
        <w:jc w:val="center"/>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Rrz sau</w:t>
      </w:r>
    </w:p>
    <w:p w:rsidR="00B24C13" w:rsidRPr="00184EF8" w:rsidRDefault="00B24C13" w:rsidP="00184EF8">
      <w:pPr>
        <w:spacing w:after="0" w:line="360" w:lineRule="auto"/>
        <w:jc w:val="center"/>
        <w:rPr>
          <w:rFonts w:ascii="Times New Roman" w:eastAsiaTheme="minorEastAsia" w:hAnsi="Times New Roman" w:cs="Times New Roman"/>
          <w:b/>
          <w:i/>
          <w:iCs/>
          <w:sz w:val="24"/>
          <w:szCs w:val="24"/>
          <w:lang w:val="ro-RO"/>
        </w:rPr>
      </w:pPr>
      <w:r w:rsidRPr="00184EF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Rrz</w:t>
      </w:r>
    </w:p>
    <w:p w:rsidR="00B24C13" w:rsidRDefault="001239AF"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Cernoziom pararendzinic (CZ pa)</w:t>
      </w:r>
    </w:p>
    <w:p w:rsidR="001239AF" w:rsidRPr="001239AF" w:rsidRDefault="001239AF" w:rsidP="00037B04">
      <w:pPr>
        <w:spacing w:after="0" w:line="360" w:lineRule="auto"/>
        <w:ind w:firstLine="360"/>
        <w:jc w:val="both"/>
        <w:rPr>
          <w:rFonts w:ascii="Times New Roman" w:eastAsiaTheme="minorEastAsia" w:hAnsi="Times New Roman" w:cs="Times New Roman"/>
          <w:b/>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14%) cu carbonaţi sub 40% (între 14 – 40%), prezente </w:t>
      </w:r>
      <w:r w:rsidR="000F1D6A">
        <w:rPr>
          <w:rStyle w:val="Bodytext285pt"/>
          <w:rFonts w:eastAsia="Century Schoolbook"/>
          <w:i/>
          <w:sz w:val="24"/>
          <w:szCs w:val="24"/>
        </w:rPr>
        <w:t>sub 25 cm adâncime ai profilului.</w:t>
      </w:r>
    </w:p>
    <w:p w:rsidR="0080311E" w:rsidRDefault="000F1D6A" w:rsidP="0080311E">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A050A" w:rsidRPr="0080311E" w:rsidRDefault="000F1D6A" w:rsidP="0080311E">
      <w:pPr>
        <w:spacing w:after="0" w:line="360" w:lineRule="auto"/>
        <w:jc w:val="center"/>
        <w:rPr>
          <w:rFonts w:ascii="Times New Roman" w:eastAsiaTheme="minorEastAsia" w:hAnsi="Times New Roman" w:cs="Times New Roman"/>
          <w:i/>
          <w:iCs/>
          <w:sz w:val="24"/>
          <w:szCs w:val="24"/>
          <w:lang w:val="ro-RO"/>
        </w:rPr>
      </w:pPr>
      <w:r w:rsidRPr="0080311E">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CCa</w:t>
      </w:r>
      <w:r w:rsidR="00ED3413" w:rsidRPr="0080311E">
        <w:rPr>
          <w:rFonts w:ascii="Times New Roman" w:eastAsiaTheme="minorEastAsia" w:hAnsi="Times New Roman" w:cs="Times New Roman"/>
          <w:b/>
          <w:i/>
          <w:iCs/>
          <w:sz w:val="24"/>
          <w:szCs w:val="24"/>
          <w:lang w:val="ro-RO"/>
        </w:rPr>
        <w:t xml:space="preserve"> - MM</w:t>
      </w:r>
    </w:p>
    <w:p w:rsidR="000F1D6A" w:rsidRDefault="000F1D6A"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pararendzinic salinic (CZ pa.sc)</w:t>
      </w:r>
    </w:p>
    <w:p w:rsidR="000F1D6A" w:rsidRDefault="000F1D6A" w:rsidP="00037B04">
      <w:pPr>
        <w:spacing w:after="0" w:line="360" w:lineRule="auto"/>
        <w:ind w:firstLine="360"/>
        <w:jc w:val="both"/>
        <w:rPr>
          <w:rFonts w:ascii="Times New Roman" w:eastAsiaTheme="minorEastAsia" w:hAnsi="Times New Roman" w:cs="Times New Roman"/>
          <w:bCs/>
          <w:i/>
          <w:iCs/>
          <w:sz w:val="24"/>
          <w:szCs w:val="24"/>
          <w:lang w:val="ro-RO"/>
        </w:rPr>
      </w:pPr>
      <w:r w:rsidRPr="000F1D6A">
        <w:rPr>
          <w:rFonts w:ascii="Times New Roman" w:eastAsiaTheme="minorEastAsia" w:hAnsi="Times New Roman" w:cs="Times New Roman"/>
          <w:bCs/>
          <w:i/>
          <w:iCs/>
          <w:sz w:val="24"/>
          <w:szCs w:val="24"/>
          <w:lang w:val="ro-RO"/>
        </w:rPr>
        <w:t>Asemănător</w:t>
      </w:r>
      <w:r>
        <w:rPr>
          <w:rFonts w:ascii="Times New Roman" w:eastAsiaTheme="minorEastAsia" w:hAnsi="Times New Roman" w:cs="Times New Roman"/>
          <w:bCs/>
          <w:i/>
          <w:iCs/>
          <w:sz w:val="24"/>
          <w:szCs w:val="24"/>
          <w:lang w:val="ro-RO"/>
        </w:rPr>
        <w:t xml:space="preserve"> subtipului pararendzinic, prezentând orizont sc în intervalul 0 – 100 cm sau orizont sa în intervalul 50 – 100 cm adâncime.</w:t>
      </w:r>
    </w:p>
    <w:p w:rsidR="000F1D6A" w:rsidRPr="003D6196" w:rsidRDefault="000F1D6A"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sidRPr="003D6196">
        <w:rPr>
          <w:rFonts w:ascii="Times New Roman" w:eastAsiaTheme="minorEastAsia" w:hAnsi="Times New Roman" w:cs="Times New Roman"/>
          <w:b/>
          <w:i/>
          <w:iCs/>
          <w:sz w:val="24"/>
          <w:szCs w:val="24"/>
          <w:lang w:val="ro-RO"/>
        </w:rPr>
        <w:t>Cernoziom salinic (CZ sc)</w:t>
      </w:r>
    </w:p>
    <w:p w:rsidR="000F1D6A" w:rsidRDefault="000F1D6A" w:rsidP="00037B04">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003D6196" w:rsidRPr="003D6196">
        <w:rPr>
          <w:rFonts w:ascii="Times New Roman" w:eastAsiaTheme="minorEastAsia" w:hAnsi="Times New Roman" w:cs="Times New Roman"/>
          <w:bCs/>
          <w:i/>
          <w:iCs/>
          <w:sz w:val="24"/>
          <w:szCs w:val="24"/>
          <w:lang w:val="ro-RO"/>
        </w:rPr>
        <w:t xml:space="preserve"> </w:t>
      </w:r>
      <w:r w:rsidR="003D6196">
        <w:rPr>
          <w:rFonts w:ascii="Times New Roman" w:eastAsiaTheme="minorEastAsia" w:hAnsi="Times New Roman" w:cs="Times New Roman"/>
          <w:bCs/>
          <w:i/>
          <w:iCs/>
          <w:sz w:val="24"/>
          <w:szCs w:val="24"/>
          <w:lang w:val="ro-RO"/>
        </w:rPr>
        <w:t>prezentând orizont sc în intervalul 0 – 100 cm sau orizont sa în intervalul 50 – 100 cm adâncime.</w:t>
      </w:r>
    </w:p>
    <w:p w:rsidR="00ED3413" w:rsidRPr="00ED3413" w:rsidRDefault="00ED3413" w:rsidP="00E86CC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ED3413" w:rsidRPr="003D5972" w:rsidRDefault="00ED3413"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rsidR="00ED3413" w:rsidRPr="003D5972" w:rsidRDefault="00ED3413"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000E5810">
        <w:rPr>
          <w:rFonts w:ascii="Times New Roman" w:eastAsiaTheme="minorEastAsia" w:hAnsi="Times New Roman" w:cs="Times New Roman"/>
          <w:b/>
          <w:i/>
          <w:iCs/>
          <w:sz w:val="24"/>
          <w:szCs w:val="24"/>
          <w:lang w:val="ro-RO"/>
        </w:rPr>
        <w:t xml:space="preserve"> CCa</w:t>
      </w:r>
    </w:p>
    <w:p w:rsidR="00ED3413" w:rsidRPr="003D5972" w:rsidRDefault="00ED3413"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p>
    <w:p w:rsidR="00ED3413" w:rsidRPr="00331ADE" w:rsidRDefault="00ED3413"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w:t>
      </w:r>
      <w:r w:rsidRPr="003D5972">
        <w:rPr>
          <w:rFonts w:ascii="Times New Roman" w:eastAsiaTheme="minorEastAsia" w:hAnsi="Times New Roman" w:cs="Times New Roman"/>
          <w:b/>
          <w:i/>
          <w:iCs/>
          <w:sz w:val="24"/>
          <w:szCs w:val="24"/>
          <w:lang w:val="ro-RO"/>
        </w:rPr>
        <w:t>sc</w:t>
      </w:r>
    </w:p>
    <w:p w:rsidR="003D6196" w:rsidRDefault="003D6196"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sodic</w:t>
      </w:r>
      <w:r w:rsidR="008577D6">
        <w:rPr>
          <w:rFonts w:ascii="Times New Roman" w:eastAsiaTheme="minorEastAsia" w:hAnsi="Times New Roman" w:cs="Times New Roman"/>
          <w:b/>
          <w:i/>
          <w:iCs/>
          <w:sz w:val="24"/>
          <w:szCs w:val="24"/>
          <w:lang w:val="ro-RO"/>
        </w:rPr>
        <w:t xml:space="preserve"> (CZ ac)</w:t>
      </w:r>
    </w:p>
    <w:p w:rsidR="003D6196" w:rsidRDefault="003D6196" w:rsidP="00037B04">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w:t>
      </w:r>
      <w:r w:rsidRPr="001E0DCE">
        <w:rPr>
          <w:rStyle w:val="Bodytext285pt"/>
          <w:rFonts w:eastAsia="Century Schoolbook"/>
          <w:i/>
          <w:sz w:val="24"/>
          <w:szCs w:val="24"/>
        </w:rPr>
        <w:lastRenderedPageBreak/>
        <w:t>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7E459A" w:rsidRPr="007E459A" w:rsidRDefault="007E459A" w:rsidP="00E86CC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7E459A" w:rsidRPr="003D5972" w:rsidRDefault="007E459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rsidR="007E459A" w:rsidRPr="003D5972" w:rsidRDefault="007E459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rsidR="007E459A" w:rsidRPr="003D5972" w:rsidRDefault="007E459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rsidR="007E459A" w:rsidRPr="003D6196" w:rsidRDefault="007E459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rsidR="003D6196" w:rsidRDefault="003D6196"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sidRPr="003D6196">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 salsodic</w:t>
      </w:r>
      <w:r w:rsidR="008577D6">
        <w:rPr>
          <w:rFonts w:ascii="Times New Roman" w:eastAsiaTheme="minorEastAsia" w:hAnsi="Times New Roman" w:cs="Times New Roman"/>
          <w:b/>
          <w:i/>
          <w:iCs/>
          <w:sz w:val="24"/>
          <w:szCs w:val="24"/>
          <w:lang w:val="ro-RO"/>
        </w:rPr>
        <w:t xml:space="preserve"> (CZ ss)</w:t>
      </w:r>
    </w:p>
    <w:p w:rsidR="00C22073" w:rsidRDefault="003D6196" w:rsidP="00037B04">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w:t>
      </w:r>
      <w:r w:rsidR="00C22073">
        <w:rPr>
          <w:rFonts w:ascii="Times New Roman" w:eastAsiaTheme="minorEastAsia" w:hAnsi="Times New Roman" w:cs="Times New Roman"/>
          <w:bCs/>
          <w:i/>
          <w:iCs/>
          <w:sz w:val="24"/>
          <w:szCs w:val="24"/>
          <w:lang w:val="ro-RO"/>
        </w:rPr>
        <w:t xml:space="preserve"> şi orizont ac în intervalul 0 – 100 cm sau orizont na în intervalul 50 – 100 cm).</w:t>
      </w:r>
    </w:p>
    <w:p w:rsidR="00037B04" w:rsidRDefault="00037B04" w:rsidP="00037B04">
      <w:pPr>
        <w:spacing w:after="0" w:line="360" w:lineRule="auto"/>
        <w:ind w:firstLine="360"/>
        <w:jc w:val="both"/>
        <w:rPr>
          <w:rFonts w:ascii="Times New Roman" w:eastAsiaTheme="minorEastAsia" w:hAnsi="Times New Roman" w:cs="Times New Roman"/>
          <w:bCs/>
          <w:i/>
          <w:iCs/>
          <w:sz w:val="24"/>
          <w:szCs w:val="24"/>
          <w:lang w:val="ro-RO"/>
        </w:rPr>
      </w:pPr>
    </w:p>
    <w:p w:rsidR="00037B04" w:rsidRDefault="00037B04" w:rsidP="00037B04">
      <w:pPr>
        <w:spacing w:after="0" w:line="360" w:lineRule="auto"/>
        <w:ind w:firstLine="360"/>
        <w:jc w:val="both"/>
        <w:rPr>
          <w:rFonts w:ascii="Times New Roman" w:eastAsiaTheme="minorEastAsia" w:hAnsi="Times New Roman" w:cs="Times New Roman"/>
          <w:bCs/>
          <w:i/>
          <w:iCs/>
          <w:sz w:val="24"/>
          <w:szCs w:val="24"/>
          <w:lang w:val="ro-RO"/>
        </w:rPr>
      </w:pPr>
    </w:p>
    <w:p w:rsidR="00C22073" w:rsidRDefault="00C22073"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sidRPr="003D6196">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 scheletic (CZ qq)</w:t>
      </w:r>
    </w:p>
    <w:p w:rsidR="00C22073" w:rsidRDefault="00C22073" w:rsidP="00037B04">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AR</w:t>
      </w:r>
      <w:r w:rsidRPr="001E0DCE">
        <w:rPr>
          <w:rStyle w:val="Bodytext285pt"/>
          <w:rFonts w:eastAsia="Century Schoolbook"/>
          <w:i/>
          <w:sz w:val="24"/>
          <w:szCs w:val="24"/>
        </w:rPr>
        <w:t xml:space="preserve"> având culori cu crome şi valori sub 3,5 (la umed) cel puţin în partea superioară (pe cca. 10-15 cm) şi cel puţin pe feţele agregatelo</w:t>
      </w:r>
      <w:r>
        <w:rPr>
          <w:rStyle w:val="Bodytext285pt"/>
          <w:rFonts w:eastAsia="Century Schoolbook"/>
          <w:i/>
          <w:sz w:val="24"/>
          <w:szCs w:val="24"/>
        </w:rPr>
        <w:t xml:space="preserve">r structurale şi orizont mk - </w:t>
      </w:r>
      <w:r w:rsidRPr="001E0DCE">
        <w:rPr>
          <w:rStyle w:val="Bodytext285pt"/>
          <w:rFonts w:eastAsia="Century Schoolbook"/>
          <w:i/>
          <w:sz w:val="24"/>
          <w:szCs w:val="24"/>
        </w:rPr>
        <w:t xml:space="preserve">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w:t>
      </w:r>
      <w:r>
        <w:rPr>
          <w:rStyle w:val="Bodytext285pt"/>
          <w:rFonts w:eastAsia="Century Schoolbook"/>
          <w:i/>
          <w:sz w:val="24"/>
          <w:szCs w:val="24"/>
        </w:rPr>
        <w:t xml:space="preserve">, orizontul Am având un pronunţat caracter scheletic, 50% </w:t>
      </w:r>
      <m:oMath>
        <m:r>
          <w:rPr>
            <w:rStyle w:val="Bodytext285pt"/>
            <w:rFonts w:ascii="Cambria Math" w:eastAsia="Century Schoolbook" w:hAnsi="Cambria Math"/>
            <w:sz w:val="24"/>
            <w:szCs w:val="24"/>
          </w:rPr>
          <m:t>&lt;</m:t>
        </m:r>
      </m:oMath>
      <w:r w:rsidR="00250D83">
        <w:rPr>
          <w:rStyle w:val="Bodytext285pt"/>
          <w:rFonts w:eastAsia="Century Schoolbook"/>
          <w:i/>
          <w:sz w:val="24"/>
          <w:szCs w:val="24"/>
        </w:rPr>
        <w:t xml:space="preserve"> sk</w:t>
      </w:r>
      <w:r>
        <w:rPr>
          <w:rStyle w:val="Bodytext285pt"/>
          <w:rFonts w:eastAsia="Century Schoolbook"/>
          <w:i/>
          <w:sz w:val="24"/>
          <w:szCs w:val="24"/>
        </w:rPr>
        <w:t xml:space="preserve"> </w:t>
      </w:r>
      <m:oMath>
        <m:r>
          <w:rPr>
            <w:rStyle w:val="Bodytext285pt"/>
            <w:rFonts w:ascii="Cambria Math" w:eastAsia="Century Schoolbook" w:hAnsi="Cambria Math"/>
            <w:sz w:val="24"/>
            <w:szCs w:val="24"/>
          </w:rPr>
          <m:t>≤</m:t>
        </m:r>
      </m:oMath>
      <w:r w:rsidR="00250D83">
        <w:rPr>
          <w:rStyle w:val="Bodytext285pt"/>
          <w:rFonts w:eastAsia="Century Schoolbook"/>
          <w:i/>
          <w:sz w:val="24"/>
          <w:szCs w:val="24"/>
        </w:rPr>
        <w:t xml:space="preserve"> 90%.</w:t>
      </w:r>
    </w:p>
    <w:p w:rsidR="00077E7A" w:rsidRPr="00B24C13" w:rsidRDefault="00077E7A" w:rsidP="00E86CC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077E7A" w:rsidRPr="0080311E" w:rsidRDefault="00077E7A" w:rsidP="0080311E">
      <w:pPr>
        <w:spacing w:after="0" w:line="360" w:lineRule="auto"/>
        <w:jc w:val="center"/>
        <w:rPr>
          <w:rStyle w:val="Bodytext285pt"/>
          <w:rFonts w:eastAsiaTheme="minorEastAsia"/>
          <w:b/>
          <w:i/>
          <w:iCs/>
          <w:color w:val="auto"/>
          <w:sz w:val="24"/>
          <w:szCs w:val="24"/>
          <w:shd w:val="clear" w:color="auto" w:fill="auto"/>
          <w:lang w:eastAsia="en-US" w:bidi="ar-SA"/>
        </w:rPr>
      </w:pPr>
      <w:r w:rsidRPr="0080311E">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Rrz</w:t>
      </w:r>
    </w:p>
    <w:p w:rsidR="00250D83" w:rsidRPr="00250D83" w:rsidRDefault="00250D83" w:rsidP="00037B04">
      <w:pPr>
        <w:pStyle w:val="ListParagraph"/>
        <w:numPr>
          <w:ilvl w:val="0"/>
          <w:numId w:val="26"/>
        </w:numPr>
        <w:spacing w:after="0" w:line="360" w:lineRule="auto"/>
        <w:jc w:val="both"/>
        <w:rPr>
          <w:rFonts w:ascii="Times New Roman" w:eastAsiaTheme="minorEastAsia" w:hAnsi="Times New Roman" w:cs="Times New Roman"/>
          <w:b/>
          <w:bCs/>
          <w:i/>
          <w:iCs/>
          <w:sz w:val="24"/>
          <w:szCs w:val="24"/>
          <w:lang w:val="ro-RO"/>
        </w:rPr>
      </w:pPr>
      <w:r w:rsidRPr="003D6196">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 silitic (CZ si)</w:t>
      </w:r>
    </w:p>
    <w:p w:rsidR="00250D83" w:rsidRDefault="00250D83" w:rsidP="00E86CC8">
      <w:pPr>
        <w:spacing w:after="0" w:line="360" w:lineRule="auto"/>
        <w:ind w:firstLine="708"/>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textură mijlocie silitică cel puţin în orizontul Am.</w:t>
      </w:r>
    </w:p>
    <w:p w:rsidR="00077E7A" w:rsidRPr="00077E7A" w:rsidRDefault="00077E7A" w:rsidP="00E86CC8">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077E7A" w:rsidRPr="00331ADE" w:rsidRDefault="00077E7A" w:rsidP="0080311E">
      <w:pPr>
        <w:spacing w:after="0" w:line="360" w:lineRule="auto"/>
        <w:jc w:val="center"/>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rsidR="00250D83" w:rsidRPr="00250D83" w:rsidRDefault="00250D83" w:rsidP="00037B04">
      <w:pPr>
        <w:pStyle w:val="ListParagraph"/>
        <w:numPr>
          <w:ilvl w:val="0"/>
          <w:numId w:val="26"/>
        </w:numPr>
        <w:spacing w:after="0" w:line="360" w:lineRule="auto"/>
        <w:jc w:val="both"/>
        <w:rPr>
          <w:rStyle w:val="Bodytext285pt"/>
          <w:rFonts w:eastAsia="Century Schoolbook"/>
          <w:b/>
          <w:bCs/>
          <w:i/>
          <w:sz w:val="24"/>
          <w:szCs w:val="24"/>
        </w:rPr>
      </w:pPr>
      <w:r>
        <w:rPr>
          <w:rStyle w:val="Bodytext285pt"/>
          <w:rFonts w:eastAsia="Century Schoolbook"/>
          <w:b/>
          <w:bCs/>
          <w:i/>
          <w:sz w:val="24"/>
          <w:szCs w:val="24"/>
        </w:rPr>
        <w:t>Cernoziom vertic (CZ vs)</w:t>
      </w:r>
    </w:p>
    <w:p w:rsidR="00250D83" w:rsidRDefault="00250D83" w:rsidP="00037B04">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orizont </w:t>
      </w:r>
      <w:r w:rsidR="00373990">
        <w:rPr>
          <w:rStyle w:val="Bodytext285pt"/>
          <w:rFonts w:eastAsia="Century Schoolbook"/>
          <w:i/>
          <w:sz w:val="24"/>
          <w:szCs w:val="24"/>
        </w:rPr>
        <w:t>contractilo-gonflant (z) situat de la baza orizontului Am şi 100 cm adâncime.</w:t>
      </w:r>
    </w:p>
    <w:p w:rsidR="0037523B" w:rsidRPr="0037523B" w:rsidRDefault="0037523B" w:rsidP="00E86CC8">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37523B" w:rsidRPr="003D5972" w:rsidRDefault="0037523B"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37523B" w:rsidRPr="00331ADE" w:rsidRDefault="0037523B" w:rsidP="0080311E">
      <w:pPr>
        <w:spacing w:after="0" w:line="360" w:lineRule="auto"/>
        <w:jc w:val="center"/>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373990" w:rsidRPr="00373990" w:rsidRDefault="00373990" w:rsidP="00037B04">
      <w:pPr>
        <w:pStyle w:val="ListParagraph"/>
        <w:numPr>
          <w:ilvl w:val="0"/>
          <w:numId w:val="26"/>
        </w:numPr>
        <w:spacing w:after="0" w:line="360" w:lineRule="auto"/>
        <w:rPr>
          <w:rStyle w:val="Bodytext285pt"/>
          <w:rFonts w:eastAsia="Century Schoolbook"/>
          <w:b/>
          <w:bCs/>
          <w:i/>
          <w:sz w:val="24"/>
          <w:szCs w:val="24"/>
        </w:rPr>
      </w:pPr>
      <w:r w:rsidRPr="00373990">
        <w:rPr>
          <w:rStyle w:val="Bodytext285pt"/>
          <w:rFonts w:eastAsia="Century Schoolbook"/>
          <w:b/>
          <w:bCs/>
          <w:i/>
          <w:sz w:val="24"/>
          <w:szCs w:val="24"/>
        </w:rPr>
        <w:t xml:space="preserve"> Cernoziom vertic</w:t>
      </w:r>
      <w:r>
        <w:rPr>
          <w:rStyle w:val="Bodytext285pt"/>
          <w:rFonts w:eastAsia="Century Schoolbook"/>
          <w:b/>
          <w:bCs/>
          <w:i/>
          <w:sz w:val="24"/>
          <w:szCs w:val="24"/>
        </w:rPr>
        <w:t xml:space="preserve"> batigleic</w:t>
      </w:r>
      <w:r w:rsidRPr="00373990">
        <w:rPr>
          <w:rStyle w:val="Bodytext285pt"/>
          <w:rFonts w:eastAsia="Century Schoolbook"/>
          <w:b/>
          <w:bCs/>
          <w:i/>
          <w:sz w:val="24"/>
          <w:szCs w:val="24"/>
        </w:rPr>
        <w:t xml:space="preserve"> (CZ vs</w:t>
      </w:r>
      <w:r>
        <w:rPr>
          <w:rStyle w:val="Bodytext285pt"/>
          <w:rFonts w:eastAsia="Century Schoolbook"/>
          <w:b/>
          <w:bCs/>
          <w:i/>
          <w:sz w:val="24"/>
          <w:szCs w:val="24"/>
        </w:rPr>
        <w:t>.dg</w:t>
      </w:r>
      <w:r w:rsidRPr="00373990">
        <w:rPr>
          <w:rStyle w:val="Bodytext285pt"/>
          <w:rFonts w:eastAsia="Century Schoolbook"/>
          <w:b/>
          <w:bCs/>
          <w:i/>
          <w:sz w:val="24"/>
          <w:szCs w:val="24"/>
        </w:rPr>
        <w:t>)</w:t>
      </w:r>
    </w:p>
    <w:p w:rsidR="00373990" w:rsidRDefault="00373990" w:rsidP="00037B04">
      <w:pPr>
        <w:spacing w:after="0" w:line="360" w:lineRule="auto"/>
        <w:ind w:firstLine="360"/>
        <w:jc w:val="both"/>
        <w:rPr>
          <w:rFonts w:ascii="Times New Roman" w:eastAsiaTheme="minorEastAsia" w:hAnsi="Times New Roman" w:cs="Times New Roman"/>
          <w:i/>
          <w:sz w:val="24"/>
          <w:szCs w:val="24"/>
          <w:lang w:val="ro-RO"/>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 contractilo-gonflant (z) situat de la baza orizontului Am şi 100 cm adâncime.</w:t>
      </w:r>
      <w:r w:rsidRPr="00373990">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 xml:space="preserve">ont gleic de reducere (Gr) începând în intervalul 100 - 200 cm adâncime ai profilului </w:t>
      </w:r>
      <w:r>
        <w:rPr>
          <w:rFonts w:ascii="Times New Roman" w:eastAsiaTheme="minorEastAsia" w:hAnsi="Times New Roman" w:cs="Times New Roman"/>
          <w:i/>
          <w:sz w:val="24"/>
          <w:szCs w:val="24"/>
          <w:lang w:val="ro-RO"/>
        </w:rPr>
        <w:lastRenderedPageBreak/>
        <w:t>(asemănător subtipului batigleic dar prezintă caractere contractilo-gonflante).</w:t>
      </w:r>
    </w:p>
    <w:p w:rsidR="00F53D24" w:rsidRDefault="00F53D24" w:rsidP="00E86CC8">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F53D24" w:rsidRPr="00E86CC8" w:rsidRDefault="00F53D24" w:rsidP="00E86CC8">
      <w:pPr>
        <w:spacing w:after="0" w:line="360" w:lineRule="auto"/>
        <w:jc w:val="center"/>
        <w:rPr>
          <w:rFonts w:ascii="Times New Roman" w:eastAsiaTheme="minorEastAsia" w:hAnsi="Times New Roman" w:cs="Times New Roman"/>
          <w:b/>
          <w:i/>
          <w:iCs/>
          <w:sz w:val="24"/>
          <w:szCs w:val="24"/>
          <w:lang w:val="ro-RO"/>
        </w:rPr>
      </w:pPr>
      <w:r w:rsidRPr="00E86CC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AC</w:t>
      </w:r>
      <w:r w:rsidR="000E5810" w:rsidRPr="00E86CC8">
        <w:rPr>
          <w:rFonts w:ascii="Times New Roman" w:eastAsiaTheme="minorEastAsia" w:hAnsi="Times New Roman" w:cs="Times New Roman"/>
          <w:b/>
          <w:i/>
          <w:iCs/>
          <w:sz w:val="24"/>
          <w:szCs w:val="24"/>
          <w:lang w:val="ro-RO"/>
        </w:rPr>
        <w:t>z</w:t>
      </w:r>
      <w:r w:rsidRPr="00E86CC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Cca</w:t>
      </w:r>
      <w:r w:rsidR="000E5810" w:rsidRPr="00E86CC8">
        <w:rPr>
          <w:rFonts w:ascii="Times New Roman" w:eastAsiaTheme="minorEastAsia" w:hAnsi="Times New Roman" w:cs="Times New Roman"/>
          <w:b/>
          <w:i/>
          <w:iCs/>
          <w:sz w:val="24"/>
          <w:szCs w:val="24"/>
          <w:lang w:val="ro-RO"/>
        </w:rPr>
        <w:t>z</w:t>
      </w:r>
      <w:r w:rsidRPr="00E86CC8">
        <w:rPr>
          <w:rFonts w:ascii="Times New Roman" w:eastAsiaTheme="minorEastAsia" w:hAnsi="Times New Roman" w:cs="Times New Roman"/>
          <w:b/>
          <w:i/>
          <w:iCs/>
          <w:sz w:val="24"/>
          <w:szCs w:val="24"/>
          <w:lang w:val="ro-RO"/>
        </w:rPr>
        <w:t>Go</w:t>
      </w:r>
      <w:r w:rsidR="007A3E4A" w:rsidRPr="00E86CC8">
        <w:rPr>
          <w:rFonts w:ascii="Times New Roman" w:eastAsiaTheme="minorEastAsia" w:hAnsi="Times New Roman" w:cs="Times New Roman"/>
          <w:b/>
          <w:i/>
          <w:iCs/>
          <w:sz w:val="24"/>
          <w:szCs w:val="24"/>
          <w:lang w:val="ro-RO"/>
        </w:rPr>
        <w:t>x</w:t>
      </w:r>
      <w:r w:rsidRPr="00E86CC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Gr</w:t>
      </w:r>
    </w:p>
    <w:p w:rsidR="000E5810" w:rsidRPr="00E86CC8" w:rsidRDefault="000E5810" w:rsidP="00E86CC8">
      <w:pPr>
        <w:spacing w:after="0" w:line="360" w:lineRule="auto"/>
        <w:jc w:val="center"/>
        <w:rPr>
          <w:rStyle w:val="Bodytext285pt"/>
          <w:rFonts w:eastAsiaTheme="minorEastAsia"/>
          <w:i/>
          <w:iCs/>
          <w:color w:val="auto"/>
          <w:sz w:val="24"/>
          <w:szCs w:val="24"/>
          <w:shd w:val="clear" w:color="auto" w:fill="auto"/>
          <w:lang w:eastAsia="en-US" w:bidi="ar-SA"/>
        </w:rPr>
      </w:pPr>
      <w:r w:rsidRPr="00E86CC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CcazGo</w:t>
      </w:r>
      <w:r w:rsidR="007A3E4A" w:rsidRPr="00E86CC8">
        <w:rPr>
          <w:rFonts w:ascii="Times New Roman" w:eastAsiaTheme="minorEastAsia" w:hAnsi="Times New Roman" w:cs="Times New Roman"/>
          <w:b/>
          <w:i/>
          <w:iCs/>
          <w:sz w:val="24"/>
          <w:szCs w:val="24"/>
          <w:lang w:val="ro-RO"/>
        </w:rPr>
        <w:t>x</w:t>
      </w:r>
      <w:r w:rsidRPr="00E86CC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E86CC8">
        <w:rPr>
          <w:rFonts w:ascii="Times New Roman" w:eastAsiaTheme="minorEastAsia" w:hAnsi="Times New Roman" w:cs="Times New Roman"/>
          <w:b/>
          <w:i/>
          <w:iCs/>
          <w:sz w:val="24"/>
          <w:szCs w:val="24"/>
          <w:lang w:val="ro-RO"/>
        </w:rPr>
        <w:t xml:space="preserve"> Gr</w:t>
      </w:r>
    </w:p>
    <w:p w:rsidR="00F53D24" w:rsidRDefault="00F53D24" w:rsidP="00E86CC8">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w:t>
      </w:r>
      <w:r w:rsidR="000E5810" w:rsidRPr="000E5810">
        <w:rPr>
          <w:rFonts w:ascii="Times New Roman" w:eastAsiaTheme="minorEastAsia" w:hAnsi="Times New Roman" w:cs="Times New Roman"/>
          <w:b/>
          <w:i/>
          <w:iCs/>
          <w:sz w:val="24"/>
          <w:szCs w:val="24"/>
          <w:lang w:val="ro-RO"/>
        </w:rPr>
        <w:t>z</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w:t>
      </w:r>
      <w:r w:rsidR="000E5810" w:rsidRPr="000E5810">
        <w:rPr>
          <w:rFonts w:ascii="Times New Roman" w:eastAsiaTheme="minorEastAsia" w:hAnsi="Times New Roman" w:cs="Times New Roman"/>
          <w:b/>
          <w:i/>
          <w:iCs/>
          <w:sz w:val="24"/>
          <w:szCs w:val="24"/>
          <w:lang w:val="ro-RO"/>
        </w:rPr>
        <w:t>z</w:t>
      </w:r>
      <w:r w:rsidRPr="000E5810">
        <w:rPr>
          <w:rFonts w:ascii="Times New Roman" w:eastAsiaTheme="minorEastAsia" w:hAnsi="Times New Roman" w:cs="Times New Roman"/>
          <w:b/>
          <w:i/>
          <w:iCs/>
          <w:sz w:val="24"/>
          <w:szCs w:val="24"/>
          <w:lang w:val="ro-RO"/>
        </w:rPr>
        <w:t>Go</w:t>
      </w:r>
      <w:r w:rsidR="007A3E4A">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rsidR="00F53D24" w:rsidRPr="000E5810" w:rsidRDefault="000E5810" w:rsidP="00E86CC8">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CcazGo</w:t>
      </w:r>
      <w:r w:rsidR="007A3E4A">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rsidR="00373990" w:rsidRPr="00373990" w:rsidRDefault="00373990" w:rsidP="00037B04">
      <w:pPr>
        <w:pStyle w:val="ListParagraph"/>
        <w:numPr>
          <w:ilvl w:val="0"/>
          <w:numId w:val="26"/>
        </w:numPr>
        <w:spacing w:after="0" w:line="360" w:lineRule="auto"/>
        <w:jc w:val="both"/>
        <w:rPr>
          <w:rStyle w:val="Bodytext285pt"/>
          <w:rFonts w:eastAsiaTheme="minorEastAsia"/>
          <w:b/>
          <w:bCs/>
          <w:i/>
          <w:color w:val="auto"/>
          <w:sz w:val="24"/>
          <w:szCs w:val="24"/>
          <w:shd w:val="clear" w:color="auto" w:fill="auto"/>
          <w:lang w:eastAsia="en-US" w:bidi="ar-SA"/>
        </w:rPr>
      </w:pPr>
      <w:r w:rsidRPr="00373990">
        <w:rPr>
          <w:rStyle w:val="Bodytext285pt"/>
          <w:rFonts w:eastAsia="Century Schoolbook"/>
          <w:b/>
          <w:bCs/>
          <w:i/>
          <w:sz w:val="24"/>
          <w:szCs w:val="24"/>
        </w:rPr>
        <w:t>Cernoziom vertic</w:t>
      </w:r>
      <w:r>
        <w:rPr>
          <w:rStyle w:val="Bodytext285pt"/>
          <w:rFonts w:eastAsia="Century Schoolbook"/>
          <w:b/>
          <w:bCs/>
          <w:i/>
          <w:sz w:val="24"/>
          <w:szCs w:val="24"/>
        </w:rPr>
        <w:t xml:space="preserve"> salinic (CZ vs.sc)</w:t>
      </w:r>
    </w:p>
    <w:p w:rsidR="00373990" w:rsidRDefault="00373990" w:rsidP="00037B04">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i/>
          <w:sz w:val="24"/>
          <w:szCs w:val="24"/>
          <w:lang w:val="ro-RO"/>
        </w:rPr>
        <w:t>Asemănător subtipulu</w:t>
      </w:r>
      <w:r w:rsidR="008577D6">
        <w:rPr>
          <w:rFonts w:ascii="Times New Roman" w:eastAsiaTheme="minorEastAsia" w:hAnsi="Times New Roman" w:cs="Times New Roman"/>
          <w:i/>
          <w:sz w:val="24"/>
          <w:szCs w:val="24"/>
          <w:lang w:val="ro-RO"/>
        </w:rPr>
        <w:t>i</w:t>
      </w:r>
      <w:r>
        <w:rPr>
          <w:rFonts w:ascii="Times New Roman" w:eastAsiaTheme="minorEastAsia" w:hAnsi="Times New Roman" w:cs="Times New Roman"/>
          <w:i/>
          <w:sz w:val="24"/>
          <w:szCs w:val="24"/>
          <w:lang w:val="ro-RO"/>
        </w:rPr>
        <w:t xml:space="preserve"> vertic, dar </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prezintă orizont sc în intervalul 0 – 100 cm sau orizont sa în intervalul 50 – 100 cm adâncime.</w:t>
      </w:r>
    </w:p>
    <w:p w:rsidR="000E5810" w:rsidRPr="000E5810" w:rsidRDefault="000E5810" w:rsidP="00E86CC8">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0E5810" w:rsidRPr="003D5972" w:rsidRDefault="000E5810"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ACscz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p>
    <w:p w:rsidR="000E5810" w:rsidRPr="003D5972" w:rsidRDefault="000E5810"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0E5810" w:rsidRPr="003D5972" w:rsidRDefault="000E5810"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z</w:t>
      </w:r>
    </w:p>
    <w:p w:rsidR="000E5810" w:rsidRPr="00331ADE" w:rsidRDefault="000E5810"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z</w:t>
      </w:r>
    </w:p>
    <w:p w:rsidR="008577D6" w:rsidRPr="008577D6" w:rsidRDefault="008577D6" w:rsidP="00037B04">
      <w:pPr>
        <w:pStyle w:val="ListParagraph"/>
        <w:numPr>
          <w:ilvl w:val="0"/>
          <w:numId w:val="26"/>
        </w:numPr>
        <w:spacing w:after="0" w:line="360" w:lineRule="auto"/>
        <w:jc w:val="both"/>
        <w:rPr>
          <w:rStyle w:val="Bodytext285pt"/>
          <w:rFonts w:eastAsiaTheme="minorEastAsia"/>
          <w:b/>
          <w:bCs/>
          <w:i/>
          <w:color w:val="auto"/>
          <w:sz w:val="24"/>
          <w:szCs w:val="24"/>
          <w:shd w:val="clear" w:color="auto" w:fill="auto"/>
          <w:lang w:eastAsia="en-US" w:bidi="ar-SA"/>
        </w:rPr>
      </w:pPr>
      <w:r w:rsidRPr="008577D6">
        <w:rPr>
          <w:rStyle w:val="Bodytext285pt"/>
          <w:rFonts w:eastAsia="Century Schoolbook"/>
          <w:b/>
          <w:bCs/>
          <w:i/>
          <w:sz w:val="24"/>
          <w:szCs w:val="24"/>
        </w:rPr>
        <w:t>Cernoziom vertic sodic (CZ vs.ac)</w:t>
      </w:r>
    </w:p>
    <w:p w:rsidR="008577D6" w:rsidRDefault="008577D6" w:rsidP="00A76386">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i/>
          <w:sz w:val="24"/>
          <w:szCs w:val="24"/>
          <w:lang w:val="ro-RO"/>
        </w:rPr>
        <w:t>Asemănător subtipului vertic,</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rsidR="00077E7A" w:rsidRPr="007E459A" w:rsidRDefault="00077E7A" w:rsidP="00E86CC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077E7A" w:rsidRPr="003D5972" w:rsidRDefault="00077E7A" w:rsidP="00E86CC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rsidR="00077E7A" w:rsidRPr="003D5972" w:rsidRDefault="00077E7A" w:rsidP="00E86CC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rsidR="00077E7A" w:rsidRPr="003D5972" w:rsidRDefault="00077E7A" w:rsidP="00E86CC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rsidR="00077E7A" w:rsidRDefault="00077E7A" w:rsidP="00E86CC8">
      <w:pPr>
        <w:spacing w:after="0" w:line="360" w:lineRule="auto"/>
        <w:jc w:val="center"/>
        <w:rPr>
          <w:rFonts w:ascii="Times New Roman" w:eastAsiaTheme="minorEastAsia" w:hAnsi="Times New Roman" w:cs="Times New Roman"/>
          <w:bCs/>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rsidR="008577D6" w:rsidRPr="008577D6" w:rsidRDefault="008577D6" w:rsidP="00037B04">
      <w:pPr>
        <w:pStyle w:val="ListParagraph"/>
        <w:numPr>
          <w:ilvl w:val="0"/>
          <w:numId w:val="26"/>
        </w:numPr>
        <w:spacing w:after="0" w:line="360" w:lineRule="auto"/>
        <w:jc w:val="both"/>
        <w:rPr>
          <w:rStyle w:val="Bodytext285pt"/>
          <w:rFonts w:eastAsiaTheme="minorEastAsia"/>
          <w:b/>
          <w:bCs/>
          <w:i/>
          <w:color w:val="auto"/>
          <w:sz w:val="24"/>
          <w:szCs w:val="24"/>
          <w:shd w:val="clear" w:color="auto" w:fill="auto"/>
          <w:lang w:eastAsia="en-US" w:bidi="ar-SA"/>
        </w:rPr>
      </w:pPr>
      <w:r w:rsidRPr="008577D6">
        <w:rPr>
          <w:rStyle w:val="Bodytext285pt"/>
          <w:rFonts w:eastAsia="Century Schoolbook"/>
          <w:b/>
          <w:bCs/>
          <w:i/>
          <w:sz w:val="24"/>
          <w:szCs w:val="24"/>
        </w:rPr>
        <w:t>Cernoziom vertic salsodic (CZ vs.ss)</w:t>
      </w:r>
    </w:p>
    <w:p w:rsidR="008577D6" w:rsidRDefault="008577D6" w:rsidP="00A76386">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i/>
          <w:sz w:val="24"/>
          <w:szCs w:val="24"/>
          <w:lang w:val="ro-RO"/>
        </w:rPr>
        <w:t>Asemănător subtipului vertic, dar</w:t>
      </w:r>
      <w:r w:rsidRPr="008577D6">
        <w:rPr>
          <w:rStyle w:val="Bodytext285pt"/>
          <w:rFonts w:eastAsia="Century Schoolbook"/>
          <w:i/>
          <w:sz w:val="24"/>
          <w:szCs w:val="24"/>
        </w:rPr>
        <w:t xml:space="preserve"> </w:t>
      </w:r>
      <w:r>
        <w:rPr>
          <w:rStyle w:val="Bodytext285pt"/>
          <w:rFonts w:eastAsia="Century Schoolbook"/>
          <w:i/>
          <w:sz w:val="24"/>
          <w:szCs w:val="24"/>
        </w:rPr>
        <w:t>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AE256B" w:rsidRDefault="009E50EE"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Cernoziom gleic (CZ</w:t>
      </w:r>
      <w:r w:rsidR="00AE256B">
        <w:rPr>
          <w:rFonts w:ascii="Times New Roman" w:eastAsiaTheme="minorEastAsia" w:hAnsi="Times New Roman" w:cs="Times New Roman"/>
          <w:b/>
          <w:i/>
          <w:iCs/>
          <w:sz w:val="24"/>
          <w:szCs w:val="24"/>
          <w:lang w:val="ro-RO"/>
        </w:rPr>
        <w:t xml:space="preserve"> gc)</w:t>
      </w:r>
    </w:p>
    <w:p w:rsidR="00AE256B" w:rsidRDefault="00AE256B" w:rsidP="00A76386">
      <w:pPr>
        <w:spacing w:after="0" w:line="360" w:lineRule="auto"/>
        <w:ind w:firstLine="360"/>
        <w:jc w:val="both"/>
        <w:rPr>
          <w:rStyle w:val="Bodytext285pt"/>
          <w:rFonts w:eastAsia="Century Schoolbook"/>
          <w:i/>
          <w:sz w:val="24"/>
          <w:szCs w:val="24"/>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w:t>
      </w:r>
      <w:r>
        <w:rPr>
          <w:rStyle w:val="Bodytext285pt"/>
          <w:rFonts w:eastAsia="Century Schoolbook"/>
          <w:i/>
          <w:sz w:val="24"/>
          <w:szCs w:val="24"/>
        </w:rPr>
        <w:t xml:space="preserve"> Gr (proprietăţi gleice de reducere</w:t>
      </w:r>
      <w:r w:rsidR="00EE5D12">
        <w:rPr>
          <w:rStyle w:val="Bodytext285pt"/>
          <w:rFonts w:eastAsia="Century Schoolbook"/>
          <w:i/>
          <w:sz w:val="24"/>
          <w:szCs w:val="24"/>
        </w:rPr>
        <w:t>) cu limita superioară începând în intervalul 50 – 125 cm.</w:t>
      </w:r>
    </w:p>
    <w:p w:rsidR="0037523B" w:rsidRPr="0037523B" w:rsidRDefault="0037523B" w:rsidP="00E86CC8">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37523B" w:rsidRPr="003D5972" w:rsidRDefault="0037523B"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w:t>
      </w:r>
      <w:r w:rsidR="007A3E4A">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37523B" w:rsidRDefault="0037523B"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CcaGr</w:t>
      </w:r>
    </w:p>
    <w:p w:rsidR="0037523B" w:rsidRPr="00331ADE" w:rsidRDefault="0037523B" w:rsidP="0080311E">
      <w:pPr>
        <w:spacing w:after="0" w:line="360" w:lineRule="auto"/>
        <w:jc w:val="center"/>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w:t>
      </w:r>
      <w:r w:rsidR="007A3E4A">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EE5D12" w:rsidRPr="00EE5D12" w:rsidRDefault="00EE5D12"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sidRPr="00EE5D12">
        <w:rPr>
          <w:rFonts w:ascii="Times New Roman" w:eastAsiaTheme="minorEastAsia" w:hAnsi="Times New Roman" w:cs="Times New Roman"/>
          <w:b/>
          <w:i/>
          <w:iCs/>
          <w:sz w:val="24"/>
          <w:szCs w:val="24"/>
          <w:lang w:val="ro-RO"/>
        </w:rPr>
        <w:t xml:space="preserve">Cernoziom </w:t>
      </w:r>
      <w:r w:rsidR="009E50EE">
        <w:rPr>
          <w:rFonts w:ascii="Times New Roman" w:eastAsiaTheme="minorEastAsia" w:hAnsi="Times New Roman" w:cs="Times New Roman"/>
          <w:b/>
          <w:i/>
          <w:iCs/>
          <w:sz w:val="24"/>
          <w:szCs w:val="24"/>
          <w:lang w:val="ro-RO"/>
        </w:rPr>
        <w:t>endogleic (CZ</w:t>
      </w:r>
      <w:r w:rsidRPr="00EE5D12">
        <w:rPr>
          <w:rFonts w:ascii="Times New Roman" w:eastAsiaTheme="minorEastAsia" w:hAnsi="Times New Roman" w:cs="Times New Roman"/>
          <w:b/>
          <w:i/>
          <w:iCs/>
          <w:sz w:val="24"/>
          <w:szCs w:val="24"/>
          <w:lang w:val="ro-RO"/>
        </w:rPr>
        <w:t xml:space="preserve"> ng)</w:t>
      </w:r>
    </w:p>
    <w:p w:rsidR="00EE5D12" w:rsidRDefault="00EE5D12" w:rsidP="00A76386">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bCs/>
          <w:i/>
          <w:iCs/>
          <w:sz w:val="24"/>
          <w:szCs w:val="24"/>
          <w:lang w:val="ro-RO"/>
        </w:rPr>
        <w:t>Este asemănător subtipului gleic, orizontul Gr având limita superioară în intervalul 50 – 100 cm.</w:t>
      </w:r>
    </w:p>
    <w:p w:rsidR="0037523B" w:rsidRPr="0037523B" w:rsidRDefault="0037523B" w:rsidP="00E86CC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7523B" w:rsidRPr="000E5810" w:rsidRDefault="0037523B"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CcaGr</w:t>
      </w:r>
    </w:p>
    <w:p w:rsidR="00EE5D12" w:rsidRDefault="009E50EE"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gleic salinic (CZ</w:t>
      </w:r>
      <w:r w:rsidR="00EE5D12">
        <w:rPr>
          <w:rFonts w:ascii="Times New Roman" w:eastAsiaTheme="minorEastAsia" w:hAnsi="Times New Roman" w:cs="Times New Roman"/>
          <w:b/>
          <w:i/>
          <w:iCs/>
          <w:sz w:val="24"/>
          <w:szCs w:val="24"/>
          <w:lang w:val="ro-RO"/>
        </w:rPr>
        <w:t xml:space="preserve"> gc.sc)</w:t>
      </w:r>
    </w:p>
    <w:p w:rsidR="00EE5D12" w:rsidRDefault="00EE5D12" w:rsidP="00A76386">
      <w:pPr>
        <w:spacing w:after="0" w:line="360" w:lineRule="auto"/>
        <w:ind w:firstLine="360"/>
        <w:jc w:val="both"/>
        <w:rPr>
          <w:rFonts w:ascii="Times New Roman" w:eastAsiaTheme="minorEastAsia" w:hAnsi="Times New Roman" w:cs="Times New Roman"/>
          <w:bCs/>
          <w:i/>
          <w:iCs/>
          <w:sz w:val="24"/>
          <w:szCs w:val="24"/>
          <w:lang w:val="ro-RO"/>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 şi orizont Gr (proprietăţi gleice de reducere) cu limita superioară începând în intervalul 50 – 125 </w:t>
      </w:r>
      <w:r>
        <w:rPr>
          <w:rStyle w:val="Bodytext285pt"/>
          <w:rFonts w:eastAsia="Century Schoolbook"/>
          <w:i/>
          <w:sz w:val="24"/>
          <w:szCs w:val="24"/>
        </w:rPr>
        <w:t>cm şi</w:t>
      </w:r>
      <w:r w:rsidRPr="00EE5D12">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orizont sc în intervalul 0 – 100 cm sau orizont sa în intervalul 50 – 100 cm adâncime.</w:t>
      </w:r>
    </w:p>
    <w:p w:rsidR="007E459A" w:rsidRPr="007E459A" w:rsidRDefault="007E459A" w:rsidP="00E86CC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ED3413" w:rsidRPr="003D5972" w:rsidRDefault="00ED3413"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sidR="007A3E4A">
        <w:rPr>
          <w:rFonts w:ascii="Times New Roman" w:eastAsiaTheme="minorEastAsia" w:hAnsi="Times New Roman" w:cs="Times New Roman"/>
          <w:b/>
          <w:i/>
          <w:iCs/>
          <w:sz w:val="24"/>
          <w:szCs w:val="24"/>
          <w:lang w:val="ro-RO"/>
        </w:rPr>
        <w:t>x</w:t>
      </w:r>
    </w:p>
    <w:p w:rsidR="00ED3413" w:rsidRPr="003D5972" w:rsidRDefault="00ED3413"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007E459A">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sidR="007A3E4A">
        <w:rPr>
          <w:rFonts w:ascii="Times New Roman" w:eastAsiaTheme="minorEastAsia" w:hAnsi="Times New Roman" w:cs="Times New Roman"/>
          <w:b/>
          <w:i/>
          <w:iCs/>
          <w:sz w:val="24"/>
          <w:szCs w:val="24"/>
          <w:lang w:val="ro-RO"/>
        </w:rPr>
        <w:t>x</w:t>
      </w:r>
    </w:p>
    <w:p w:rsidR="00ED3413" w:rsidRPr="003D5972" w:rsidRDefault="00ED3413"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rsidR="00ED3413" w:rsidRPr="007E459A" w:rsidRDefault="00ED3413"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rsidR="00EE5D12" w:rsidRPr="007F095F" w:rsidRDefault="007F095F"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sidRPr="007F095F">
        <w:rPr>
          <w:rFonts w:ascii="Times New Roman" w:eastAsiaTheme="minorEastAsia" w:hAnsi="Times New Roman" w:cs="Times New Roman"/>
          <w:b/>
          <w:i/>
          <w:iCs/>
          <w:sz w:val="24"/>
          <w:szCs w:val="24"/>
          <w:lang w:val="ro-RO"/>
        </w:rPr>
        <w:t>Cernoziom gleic salsodi</w:t>
      </w:r>
      <w:r w:rsidR="009E50EE">
        <w:rPr>
          <w:rFonts w:ascii="Times New Roman" w:eastAsiaTheme="minorEastAsia" w:hAnsi="Times New Roman" w:cs="Times New Roman"/>
          <w:b/>
          <w:i/>
          <w:iCs/>
          <w:sz w:val="24"/>
          <w:szCs w:val="24"/>
          <w:lang w:val="ro-RO"/>
        </w:rPr>
        <w:t>c (CZ</w:t>
      </w:r>
      <w:r>
        <w:rPr>
          <w:rFonts w:ascii="Times New Roman" w:eastAsiaTheme="minorEastAsia" w:hAnsi="Times New Roman" w:cs="Times New Roman"/>
          <w:b/>
          <w:i/>
          <w:iCs/>
          <w:sz w:val="24"/>
          <w:szCs w:val="24"/>
          <w:lang w:val="ro-RO"/>
        </w:rPr>
        <w:t xml:space="preserve"> gc.ss</w:t>
      </w:r>
      <w:r w:rsidR="00EE5D12" w:rsidRPr="007F095F">
        <w:rPr>
          <w:rFonts w:ascii="Times New Roman" w:eastAsiaTheme="minorEastAsia" w:hAnsi="Times New Roman" w:cs="Times New Roman"/>
          <w:b/>
          <w:i/>
          <w:iCs/>
          <w:sz w:val="24"/>
          <w:szCs w:val="24"/>
          <w:lang w:val="ro-RO"/>
        </w:rPr>
        <w:t>)</w:t>
      </w:r>
    </w:p>
    <w:p w:rsidR="007F095F" w:rsidRDefault="007F095F" w:rsidP="00A76386">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sidRPr="007F095F">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dar</w:t>
      </w:r>
      <w:r w:rsidRPr="008577D6">
        <w:rPr>
          <w:rStyle w:val="Bodytext285pt"/>
          <w:rFonts w:eastAsia="Century Schoolbook"/>
          <w:i/>
          <w:sz w:val="24"/>
          <w:szCs w:val="24"/>
        </w:rPr>
        <w:t xml:space="preserve"> </w:t>
      </w:r>
      <w:r>
        <w:rPr>
          <w:rStyle w:val="Bodytext285pt"/>
          <w:rFonts w:eastAsia="Century Schoolbook"/>
          <w:i/>
          <w:sz w:val="24"/>
          <w:szCs w:val="24"/>
        </w:rPr>
        <w:t>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7F095F" w:rsidRPr="007F095F" w:rsidRDefault="007F095F"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sidRPr="007F095F">
        <w:rPr>
          <w:rFonts w:ascii="Times New Roman" w:eastAsiaTheme="minorEastAsia" w:hAnsi="Times New Roman" w:cs="Times New Roman"/>
          <w:b/>
          <w:i/>
          <w:iCs/>
          <w:sz w:val="24"/>
          <w:szCs w:val="24"/>
          <w:lang w:val="ro-RO"/>
        </w:rPr>
        <w:t>Cernoziom gleic sodi</w:t>
      </w:r>
      <w:r w:rsidR="009E50EE">
        <w:rPr>
          <w:rFonts w:ascii="Times New Roman" w:eastAsiaTheme="minorEastAsia" w:hAnsi="Times New Roman" w:cs="Times New Roman"/>
          <w:b/>
          <w:i/>
          <w:iCs/>
          <w:sz w:val="24"/>
          <w:szCs w:val="24"/>
          <w:lang w:val="ro-RO"/>
        </w:rPr>
        <w:t>c (CZ</w:t>
      </w:r>
      <w:r w:rsidRPr="007F095F">
        <w:rPr>
          <w:rFonts w:ascii="Times New Roman" w:eastAsiaTheme="minorEastAsia" w:hAnsi="Times New Roman" w:cs="Times New Roman"/>
          <w:b/>
          <w:i/>
          <w:iCs/>
          <w:sz w:val="24"/>
          <w:szCs w:val="24"/>
          <w:lang w:val="ro-RO"/>
        </w:rPr>
        <w:t xml:space="preserve"> gc.ac)</w:t>
      </w:r>
    </w:p>
    <w:p w:rsidR="007F095F" w:rsidRDefault="007F095F" w:rsidP="00A76386">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rsidR="007E459A" w:rsidRPr="007E459A" w:rsidRDefault="007E459A" w:rsidP="00E86CC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7E459A" w:rsidRPr="003D5972" w:rsidRDefault="007E459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7E459A" w:rsidRPr="003D5972" w:rsidRDefault="007E459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7E459A" w:rsidRPr="003D5972" w:rsidRDefault="007E459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7E459A" w:rsidRDefault="007E459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sidR="007A3E4A">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A76386" w:rsidRDefault="00A76386" w:rsidP="0080311E">
      <w:pPr>
        <w:spacing w:after="0" w:line="360" w:lineRule="auto"/>
        <w:jc w:val="center"/>
        <w:rPr>
          <w:rFonts w:ascii="Times New Roman" w:eastAsiaTheme="minorEastAsia" w:hAnsi="Times New Roman" w:cs="Times New Roman"/>
          <w:b/>
          <w:i/>
          <w:iCs/>
          <w:sz w:val="24"/>
          <w:szCs w:val="24"/>
          <w:lang w:val="ro-RO"/>
        </w:rPr>
      </w:pPr>
    </w:p>
    <w:p w:rsidR="00A76386" w:rsidRDefault="00A76386" w:rsidP="0080311E">
      <w:pPr>
        <w:spacing w:after="0" w:line="360" w:lineRule="auto"/>
        <w:jc w:val="center"/>
        <w:rPr>
          <w:rFonts w:ascii="Times New Roman" w:eastAsiaTheme="minorEastAsia" w:hAnsi="Times New Roman" w:cs="Times New Roman"/>
          <w:b/>
          <w:i/>
          <w:iCs/>
          <w:sz w:val="24"/>
          <w:szCs w:val="24"/>
          <w:lang w:val="ro-RO"/>
        </w:rPr>
      </w:pPr>
    </w:p>
    <w:p w:rsidR="00A76386" w:rsidRPr="00331ADE" w:rsidRDefault="00A76386" w:rsidP="0080311E">
      <w:pPr>
        <w:spacing w:after="0" w:line="360" w:lineRule="auto"/>
        <w:jc w:val="center"/>
        <w:rPr>
          <w:rFonts w:ascii="Times New Roman" w:eastAsiaTheme="minorEastAsia" w:hAnsi="Times New Roman" w:cs="Times New Roman"/>
          <w:b/>
          <w:i/>
          <w:iCs/>
          <w:sz w:val="24"/>
          <w:szCs w:val="24"/>
          <w:lang w:val="ro-RO"/>
        </w:rPr>
      </w:pPr>
    </w:p>
    <w:p w:rsidR="007F095F" w:rsidRPr="007F095F" w:rsidRDefault="007F095F" w:rsidP="00037B04">
      <w:pPr>
        <w:pStyle w:val="ListParagraph"/>
        <w:numPr>
          <w:ilvl w:val="0"/>
          <w:numId w:val="26"/>
        </w:numPr>
        <w:spacing w:after="0" w:line="360" w:lineRule="auto"/>
        <w:jc w:val="both"/>
        <w:rPr>
          <w:rFonts w:ascii="Times New Roman" w:eastAsiaTheme="minorEastAsia" w:hAnsi="Times New Roman" w:cs="Times New Roman"/>
          <w:b/>
          <w:i/>
          <w:iCs/>
          <w:sz w:val="24"/>
          <w:szCs w:val="24"/>
          <w:lang w:val="ro-RO"/>
        </w:rPr>
      </w:pPr>
      <w:r w:rsidRPr="007F095F">
        <w:rPr>
          <w:rFonts w:ascii="Times New Roman" w:eastAsiaTheme="minorEastAsia" w:hAnsi="Times New Roman" w:cs="Times New Roman"/>
          <w:b/>
          <w:i/>
          <w:iCs/>
          <w:sz w:val="24"/>
          <w:szCs w:val="24"/>
          <w:lang w:val="ro-RO"/>
        </w:rPr>
        <w:t xml:space="preserve">Cernoziom gleic </w:t>
      </w:r>
      <w:r w:rsidR="009E50EE">
        <w:rPr>
          <w:rFonts w:ascii="Times New Roman" w:eastAsiaTheme="minorEastAsia" w:hAnsi="Times New Roman" w:cs="Times New Roman"/>
          <w:b/>
          <w:i/>
          <w:iCs/>
          <w:sz w:val="24"/>
          <w:szCs w:val="24"/>
          <w:lang w:val="ro-RO"/>
        </w:rPr>
        <w:t>vertic (CZ</w:t>
      </w:r>
      <w:r>
        <w:rPr>
          <w:rFonts w:ascii="Times New Roman" w:eastAsiaTheme="minorEastAsia" w:hAnsi="Times New Roman" w:cs="Times New Roman"/>
          <w:b/>
          <w:i/>
          <w:iCs/>
          <w:sz w:val="24"/>
          <w:szCs w:val="24"/>
          <w:lang w:val="ro-RO"/>
        </w:rPr>
        <w:t xml:space="preserve"> gc.vs</w:t>
      </w:r>
      <w:r w:rsidRPr="007F095F">
        <w:rPr>
          <w:rFonts w:ascii="Times New Roman" w:eastAsiaTheme="minorEastAsia" w:hAnsi="Times New Roman" w:cs="Times New Roman"/>
          <w:b/>
          <w:i/>
          <w:iCs/>
          <w:sz w:val="24"/>
          <w:szCs w:val="24"/>
          <w:lang w:val="ro-RO"/>
        </w:rPr>
        <w:t>)</w:t>
      </w:r>
    </w:p>
    <w:p w:rsidR="007F095F" w:rsidRDefault="007F095F" w:rsidP="00A76386">
      <w:pPr>
        <w:spacing w:after="0" w:line="360" w:lineRule="auto"/>
        <w:ind w:firstLine="360"/>
        <w:jc w:val="both"/>
        <w:rPr>
          <w:rStyle w:val="Bodytext285pt"/>
          <w:rFonts w:eastAsia="Century Schoolbook"/>
          <w:i/>
          <w:sz w:val="24"/>
          <w:szCs w:val="24"/>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sidRPr="007F095F">
        <w:rPr>
          <w:rStyle w:val="Bodytext285pt"/>
          <w:rFonts w:eastAsia="Century Schoolbook"/>
          <w:i/>
          <w:sz w:val="24"/>
          <w:szCs w:val="24"/>
        </w:rPr>
        <w:t xml:space="preserve"> </w:t>
      </w:r>
      <w:r>
        <w:rPr>
          <w:rStyle w:val="Bodytext285pt"/>
          <w:rFonts w:eastAsia="Century Schoolbook"/>
          <w:i/>
          <w:sz w:val="24"/>
          <w:szCs w:val="24"/>
        </w:rPr>
        <w:t>cu orizont contractilo-gonflant (z) situat de la baza orizontului Am şi 100 cm adâncime.</w:t>
      </w:r>
    </w:p>
    <w:p w:rsidR="00077E7A" w:rsidRPr="0037523B" w:rsidRDefault="00077E7A" w:rsidP="00E86CC8">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077E7A" w:rsidRPr="003D5972" w:rsidRDefault="00077E7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w:t>
      </w:r>
      <w:r w:rsidR="007A3E4A">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077E7A" w:rsidRDefault="00077E7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r w:rsidRPr="003D5972">
        <w:rPr>
          <w:rFonts w:ascii="Times New Roman" w:eastAsiaTheme="minorEastAsia" w:hAnsi="Times New Roman" w:cs="Times New Roman"/>
          <w:b/>
          <w:i/>
          <w:iCs/>
          <w:sz w:val="24"/>
          <w:szCs w:val="24"/>
          <w:lang w:val="ro-RO"/>
        </w:rPr>
        <w:t>Gr</w:t>
      </w:r>
    </w:p>
    <w:p w:rsidR="00077E7A" w:rsidRDefault="00077E7A"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w:t>
      </w:r>
      <w:r w:rsidR="007A3E4A">
        <w:rPr>
          <w:rFonts w:ascii="Times New Roman" w:eastAsiaTheme="minorEastAsia" w:hAnsi="Times New Roman" w:cs="Times New Roman"/>
          <w:b/>
          <w:i/>
          <w:iCs/>
          <w:sz w:val="24"/>
          <w:szCs w:val="24"/>
          <w:lang w:val="ro-RO"/>
        </w:rPr>
        <w:t>x</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9E50EE" w:rsidRPr="009E50EE" w:rsidRDefault="009E50EE"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9E50EE">
        <w:rPr>
          <w:rFonts w:ascii="Times New Roman" w:eastAsiaTheme="minorEastAsia" w:hAnsi="Times New Roman" w:cs="Times New Roman"/>
          <w:b/>
          <w:i/>
          <w:iCs/>
          <w:sz w:val="24"/>
          <w:szCs w:val="24"/>
          <w:lang w:val="ro-RO"/>
        </w:rPr>
        <w:lastRenderedPageBreak/>
        <w:t>Cernoziom greic (CZ gr)</w:t>
      </w:r>
    </w:p>
    <w:p w:rsidR="009E50EE" w:rsidRPr="0037202F" w:rsidRDefault="009E50EE" w:rsidP="00A76386">
      <w:pPr>
        <w:spacing w:after="0" w:line="360" w:lineRule="auto"/>
        <w:ind w:firstLine="360"/>
        <w:jc w:val="both"/>
        <w:rPr>
          <w:rFonts w:ascii="Times New Roman" w:eastAsiaTheme="minorEastAsia" w:hAnsi="Times New Roman" w:cs="Times New Roman"/>
          <w:i/>
          <w:sz w:val="24"/>
          <w:szCs w:val="24"/>
          <w:lang w:val="ro-RO"/>
        </w:rPr>
      </w:pPr>
      <w:r w:rsidRPr="00C06D5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C06D5F">
        <w:rPr>
          <w:rStyle w:val="Bodytext285pt"/>
          <w:rFonts w:eastAsia="Century Schoolbook"/>
          <w:i/>
          <w:sz w:val="24"/>
          <w:szCs w:val="24"/>
        </w:rPr>
        <w:t xml:space="preserve"> 2 la umed,</w:t>
      </w:r>
      <w:r>
        <w:rPr>
          <w:rStyle w:val="Bodytext285pt"/>
          <w:rFonts w:eastAsia="Century Schoolbook"/>
          <w:i/>
          <w:sz w:val="24"/>
          <w:szCs w:val="24"/>
        </w:rPr>
        <w:t xml:space="preserve"> orizont Ame şi orizont AC</w:t>
      </w:r>
      <w:r w:rsidRPr="00C06D5F">
        <w:rPr>
          <w:rStyle w:val="Bodytext285pt"/>
          <w:rFonts w:eastAsia="Century Schoolbook"/>
          <w:i/>
          <w:sz w:val="24"/>
          <w:szCs w:val="24"/>
        </w:rPr>
        <w:t xml:space="preserve"> având culori cu crome şi valori sub 3,5 la umed</w:t>
      </w:r>
      <w:r w:rsidRPr="00C06D5F">
        <w:rPr>
          <w:rFonts w:ascii="Times New Roman" w:eastAsiaTheme="minorEastAsia" w:hAnsi="Times New Roman" w:cs="Times New Roman"/>
          <w:i/>
          <w:sz w:val="24"/>
          <w:szCs w:val="24"/>
          <w:lang w:val="ro-RO"/>
        </w:rPr>
        <w:t xml:space="preserve"> şi mai mici ca 5,5 la materialul în stare uscată</w:t>
      </w:r>
      <w:r w:rsidRPr="00C06D5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C06D5F">
        <w:rPr>
          <w:rStyle w:val="Bodytext285pt"/>
          <w:rFonts w:eastAsia="Century Schoolbook"/>
          <w:i/>
          <w:sz w:val="24"/>
          <w:szCs w:val="24"/>
          <w:vertAlign w:val="subscript"/>
        </w:rPr>
        <w:t>3</w:t>
      </w:r>
      <w:r w:rsidRPr="00C06D5F">
        <w:rPr>
          <w:rStyle w:val="Bodytext285pt"/>
          <w:rFonts w:eastAsia="Century Schoolbook"/>
          <w:i/>
          <w:sz w:val="24"/>
          <w:szCs w:val="24"/>
        </w:rPr>
        <w:t xml:space="preserve"> (carbonaţi secundari) în primii 125 cm</w:t>
      </w:r>
      <w:r w:rsidRPr="0037202F">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Solul prezintă</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sub orizontul Am un orizont Ame slab format (agregatele structurale din partea inferioară a orizontului Am sunt pudrate cu pudră de siliciu).</w:t>
      </w:r>
    </w:p>
    <w:p w:rsidR="009E50EE" w:rsidRPr="009E50EE" w:rsidRDefault="009E50EE" w:rsidP="009E50EE">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E50EE" w:rsidRPr="009E50EE" w:rsidRDefault="009E50EE" w:rsidP="0080311E">
      <w:pPr>
        <w:spacing w:after="0" w:line="360" w:lineRule="auto"/>
        <w:jc w:val="center"/>
        <w:rPr>
          <w:rStyle w:val="Bodytext285pt"/>
          <w:rFonts w:eastAsiaTheme="minorEastAsia"/>
          <w:b/>
          <w:bCs/>
          <w:i/>
          <w:iCs/>
          <w:color w:val="auto"/>
          <w:sz w:val="24"/>
          <w:szCs w:val="24"/>
          <w:shd w:val="clear" w:color="auto" w:fill="auto"/>
          <w:lang w:eastAsia="en-US" w:bidi="ar-SA"/>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006250D8">
        <w:rPr>
          <w:rFonts w:ascii="Times New Roman" w:eastAsiaTheme="minorEastAsia" w:hAnsi="Times New Roman" w:cs="Times New Roman"/>
          <w:b/>
          <w:bCs/>
          <w:i/>
          <w:iCs/>
          <w:sz w:val="24"/>
          <w:szCs w:val="24"/>
          <w:lang w:val="ro-RO"/>
        </w:rPr>
        <w:t xml:space="preserve"> AC</w:t>
      </w:r>
      <w:r>
        <w:rPr>
          <w:rFonts w:ascii="Times New Roman" w:eastAsiaTheme="minorEastAsia" w:hAnsi="Times New Roman" w:cs="Times New Roman"/>
          <w:b/>
          <w:bCs/>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rsidR="00903ED2" w:rsidRP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903ED2">
        <w:rPr>
          <w:rFonts w:ascii="Times New Roman" w:eastAsiaTheme="minorEastAsia" w:hAnsi="Times New Roman" w:cs="Times New Roman"/>
          <w:b/>
          <w:i/>
          <w:iCs/>
          <w:sz w:val="24"/>
          <w:szCs w:val="24"/>
          <w:lang w:val="ro-RO"/>
        </w:rPr>
        <w:t>Cernoziom cambic (CZ cb)</w:t>
      </w:r>
    </w:p>
    <w:p w:rsidR="00903ED2" w:rsidRDefault="00903ED2" w:rsidP="00A76386">
      <w:pPr>
        <w:spacing w:after="0" w:line="360" w:lineRule="auto"/>
        <w:ind w:firstLine="360"/>
        <w:jc w:val="both"/>
        <w:rPr>
          <w:rStyle w:val="Bodytext285pt"/>
          <w:rFonts w:eastAsia="Century Schoolbook"/>
          <w:i/>
          <w:sz w:val="24"/>
          <w:szCs w:val="24"/>
        </w:rPr>
      </w:pPr>
      <w:r w:rsidRPr="009E50E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9E50EE">
        <w:rPr>
          <w:rStyle w:val="Bodytext285pt"/>
          <w:rFonts w:eastAsia="Century Schoolbook"/>
          <w:i/>
          <w:sz w:val="24"/>
          <w:szCs w:val="24"/>
        </w:rPr>
        <w:t xml:space="preserve"> 2 la umed, orizont Bv având culori cu crome şi valori sub 3,5 la umed</w:t>
      </w:r>
      <w:r w:rsidRPr="009E50EE">
        <w:rPr>
          <w:rFonts w:ascii="Times New Roman" w:eastAsiaTheme="minorEastAsia" w:hAnsi="Times New Roman" w:cs="Times New Roman"/>
          <w:i/>
          <w:sz w:val="24"/>
          <w:szCs w:val="24"/>
          <w:lang w:val="ro-RO"/>
        </w:rPr>
        <w:t xml:space="preserve"> şi mai mici ca 5,5 la materialul în stare uscată</w:t>
      </w:r>
      <w:r w:rsidRPr="009E50EE">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9E50EE">
        <w:rPr>
          <w:rStyle w:val="Bodytext285pt"/>
          <w:rFonts w:eastAsia="Century Schoolbook"/>
          <w:i/>
          <w:sz w:val="24"/>
          <w:szCs w:val="24"/>
          <w:vertAlign w:val="subscript"/>
        </w:rPr>
        <w:t>3</w:t>
      </w:r>
      <w:r w:rsidRPr="009E50EE">
        <w:rPr>
          <w:rStyle w:val="Bodytext285pt"/>
          <w:rFonts w:eastAsia="Century Schoolbook"/>
          <w:i/>
          <w:sz w:val="24"/>
          <w:szCs w:val="24"/>
        </w:rPr>
        <w:t xml:space="preserve"> (carbonaţi secundari) în primii 125 cm.</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Default="00903ED2" w:rsidP="0080311E">
      <w:pPr>
        <w:spacing w:after="0" w:line="360" w:lineRule="auto"/>
        <w:jc w:val="center"/>
        <w:rPr>
          <w:rFonts w:ascii="Times New Roman" w:eastAsiaTheme="minorEastAsia" w:hAnsi="Times New Roman" w:cs="Times New Roman"/>
          <w:b/>
          <w:i/>
          <w:iCs/>
          <w:sz w:val="24"/>
          <w:szCs w:val="24"/>
          <w:lang w:val="ro-RO"/>
        </w:rPr>
      </w:pPr>
      <w:r w:rsidRPr="0080311E">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Cca</w:t>
      </w:r>
    </w:p>
    <w:p w:rsidR="00A76386" w:rsidRPr="0080311E" w:rsidRDefault="00A76386" w:rsidP="0080311E">
      <w:pPr>
        <w:spacing w:after="0" w:line="360" w:lineRule="auto"/>
        <w:jc w:val="center"/>
        <w:rPr>
          <w:rFonts w:ascii="Times New Roman" w:eastAsiaTheme="minorEastAsia" w:hAnsi="Times New Roman" w:cs="Times New Roman"/>
          <w:b/>
          <w:i/>
          <w:iCs/>
          <w:sz w:val="24"/>
          <w:szCs w:val="24"/>
          <w:lang w:val="ro-RO"/>
        </w:rPr>
      </w:pPr>
    </w:p>
    <w:p w:rsidR="00903ED2" w:rsidRPr="009E50EE"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vermic (CZ cb vm)</w:t>
      </w:r>
    </w:p>
    <w:p w:rsidR="00903ED2" w:rsidRDefault="00903ED2" w:rsidP="00A76386">
      <w:pPr>
        <w:spacing w:after="0" w:line="360" w:lineRule="auto"/>
        <w:ind w:firstLine="360"/>
        <w:jc w:val="both"/>
        <w:rPr>
          <w:rFonts w:ascii="Times New Roman" w:eastAsiaTheme="minorEastAsia" w:hAnsi="Times New Roman" w:cs="Times New Roman"/>
          <w:i/>
          <w:iCs/>
          <w:sz w:val="24"/>
          <w:szCs w:val="24"/>
          <w:lang w:val="ro-RO"/>
        </w:rPr>
      </w:pPr>
      <w:r w:rsidRPr="009E50E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9E50EE">
        <w:rPr>
          <w:rStyle w:val="Bodytext285pt"/>
          <w:rFonts w:eastAsia="Century Schoolbook"/>
          <w:i/>
          <w:sz w:val="24"/>
          <w:szCs w:val="24"/>
        </w:rPr>
        <w:t xml:space="preserve"> 2 la umed, orizont Bv având culori cu crome şi valori sub 3,5 la umed</w:t>
      </w:r>
      <w:r w:rsidRPr="009E50EE">
        <w:rPr>
          <w:rFonts w:ascii="Times New Roman" w:eastAsiaTheme="minorEastAsia" w:hAnsi="Times New Roman" w:cs="Times New Roman"/>
          <w:i/>
          <w:sz w:val="24"/>
          <w:szCs w:val="24"/>
          <w:lang w:val="ro-RO"/>
        </w:rPr>
        <w:t xml:space="preserve"> şi mai mici ca 5,5 la materialul în stare uscată</w:t>
      </w:r>
      <w:r w:rsidRPr="009E50EE">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9E50EE">
        <w:rPr>
          <w:rStyle w:val="Bodytext285pt"/>
          <w:rFonts w:eastAsia="Century Schoolbook"/>
          <w:i/>
          <w:sz w:val="24"/>
          <w:szCs w:val="24"/>
          <w:vertAlign w:val="subscript"/>
        </w:rPr>
        <w:t>3</w:t>
      </w:r>
      <w:r w:rsidRPr="009E50E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w:t>
      </w:r>
      <w:r>
        <w:rPr>
          <w:rFonts w:ascii="Times New Roman" w:eastAsiaTheme="minorEastAsia" w:hAnsi="Times New Roman" w:cs="Times New Roman"/>
          <w:i/>
          <w:iCs/>
          <w:sz w:val="24"/>
          <w:szCs w:val="24"/>
          <w:lang w:val="ro-RO"/>
        </w:rPr>
        <w:lastRenderedPageBreak/>
        <w:t>orizontul subiacent canale de râme, coprolite sau galerii de animale umplute cu materiale aduse din orizonturile supra şi/sau sub-iacente.</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80311E" w:rsidRDefault="00903ED2" w:rsidP="0080311E">
      <w:pPr>
        <w:spacing w:after="0" w:line="360" w:lineRule="auto"/>
        <w:jc w:val="center"/>
        <w:rPr>
          <w:rFonts w:ascii="Times New Roman" w:eastAsiaTheme="minorEastAsia" w:hAnsi="Times New Roman" w:cs="Times New Roman"/>
          <w:b/>
          <w:i/>
          <w:iCs/>
          <w:sz w:val="24"/>
          <w:szCs w:val="24"/>
          <w:lang w:val="ro-RO"/>
        </w:rPr>
      </w:pPr>
      <w:r w:rsidRPr="0080311E">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Cca</w:t>
      </w:r>
    </w:p>
    <w:p w:rsidR="00903ED2" w:rsidRPr="00186E59" w:rsidRDefault="00903ED2" w:rsidP="00037B04">
      <w:pPr>
        <w:pStyle w:val="ListParagraph"/>
        <w:numPr>
          <w:ilvl w:val="0"/>
          <w:numId w:val="26"/>
        </w:numPr>
        <w:spacing w:after="0" w:line="360" w:lineRule="auto"/>
        <w:jc w:val="both"/>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i/>
          <w:iCs/>
          <w:sz w:val="24"/>
          <w:szCs w:val="24"/>
          <w:lang w:val="ro-RO"/>
        </w:rPr>
        <w:t>Cernoziom cambic batigleic (CZ cb.dg)</w:t>
      </w:r>
    </w:p>
    <w:p w:rsidR="00903ED2" w:rsidRPr="00186E59" w:rsidRDefault="00903ED2" w:rsidP="00A76386">
      <w:pPr>
        <w:spacing w:after="0" w:line="360" w:lineRule="auto"/>
        <w:ind w:firstLine="360"/>
        <w:jc w:val="both"/>
        <w:rPr>
          <w:rFonts w:ascii="Times New Roman" w:eastAsiaTheme="minorEastAsia" w:hAnsi="Times New Roman" w:cs="Times New Roman"/>
          <w:b/>
          <w:bCs/>
          <w:i/>
          <w:iCs/>
          <w:sz w:val="24"/>
          <w:szCs w:val="24"/>
          <w:lang w:val="ro-RO"/>
        </w:rPr>
      </w:pPr>
      <w:r w:rsidRPr="00186E59">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86E59">
        <w:rPr>
          <w:rStyle w:val="Bodytext285pt"/>
          <w:rFonts w:eastAsia="Century Schoolbook"/>
          <w:i/>
          <w:sz w:val="24"/>
          <w:szCs w:val="24"/>
        </w:rPr>
        <w:t xml:space="preserve"> 2 la umed, orizont Bv având culori cu crome şi valori sub 3,5 la umed</w:t>
      </w:r>
      <w:r w:rsidRPr="00186E59">
        <w:rPr>
          <w:rFonts w:ascii="Times New Roman" w:eastAsiaTheme="minorEastAsia" w:hAnsi="Times New Roman" w:cs="Times New Roman"/>
          <w:i/>
          <w:sz w:val="24"/>
          <w:szCs w:val="24"/>
          <w:lang w:val="ro-RO"/>
        </w:rPr>
        <w:t xml:space="preserve"> şi mai mici ca 5,5 la materialul în stare uscată</w:t>
      </w:r>
      <w:r w:rsidRPr="00186E59">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186E59">
        <w:rPr>
          <w:rStyle w:val="Bodytext285pt"/>
          <w:rFonts w:eastAsia="Century Schoolbook"/>
          <w:i/>
          <w:sz w:val="24"/>
          <w:szCs w:val="24"/>
          <w:vertAlign w:val="subscript"/>
        </w:rPr>
        <w:t>3</w:t>
      </w:r>
      <w:r w:rsidRPr="00186E59">
        <w:rPr>
          <w:rStyle w:val="Bodytext285pt"/>
          <w:rFonts w:eastAsia="Century Schoolbook"/>
          <w:i/>
          <w:sz w:val="24"/>
          <w:szCs w:val="24"/>
        </w:rPr>
        <w:t xml:space="preserve"> (carbonaţi secundari) în primii 125 cm</w:t>
      </w:r>
      <w:r w:rsidRPr="00186E59">
        <w:rPr>
          <w:rFonts w:ascii="Times New Roman" w:eastAsiaTheme="minorEastAsia" w:hAnsi="Times New Roman" w:cs="Times New Roman"/>
          <w:b/>
          <w:bCs/>
          <w:i/>
          <w:iCs/>
          <w:sz w:val="24"/>
          <w:szCs w:val="24"/>
          <w:lang w:val="ro-RO"/>
        </w:rPr>
        <w:t xml:space="preserve"> </w:t>
      </w:r>
      <w:r w:rsidRPr="00186E59">
        <w:rPr>
          <w:rFonts w:ascii="Times New Roman" w:eastAsiaTheme="minorEastAsia" w:hAnsi="Times New Roman" w:cs="Times New Roman"/>
          <w:i/>
          <w:sz w:val="24"/>
          <w:szCs w:val="24"/>
          <w:lang w:val="ro-RO"/>
        </w:rPr>
        <w:t>şi orizont gleic de reducere (Gr) începând în intervalul 100 - 200 cm adâncime ai profilului.</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EF2B65"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903ED2" w:rsidRPr="00431604" w:rsidRDefault="00903ED2" w:rsidP="00037B04">
      <w:pPr>
        <w:pStyle w:val="ListParagraph"/>
        <w:numPr>
          <w:ilvl w:val="0"/>
          <w:numId w:val="26"/>
        </w:numPr>
        <w:spacing w:after="0" w:line="360" w:lineRule="auto"/>
        <w:jc w:val="both"/>
        <w:rPr>
          <w:rFonts w:ascii="Times New Roman" w:eastAsiaTheme="minorEastAsia" w:hAnsi="Times New Roman" w:cs="Times New Roman"/>
          <w:b/>
          <w:bCs/>
          <w:i/>
          <w:iCs/>
          <w:sz w:val="24"/>
          <w:szCs w:val="24"/>
          <w:lang w:val="ro-RO"/>
        </w:rPr>
      </w:pPr>
      <w:r w:rsidRPr="00431604">
        <w:rPr>
          <w:rFonts w:ascii="Times New Roman" w:eastAsiaTheme="minorEastAsia" w:hAnsi="Times New Roman" w:cs="Times New Roman"/>
          <w:b/>
          <w:i/>
          <w:iCs/>
          <w:sz w:val="24"/>
          <w:szCs w:val="24"/>
          <w:lang w:val="ro-RO"/>
        </w:rPr>
        <w:t>Cernoziom cambic batigleic vermic (CZ cb.dg. vm)</w:t>
      </w:r>
    </w:p>
    <w:p w:rsidR="00903ED2" w:rsidRDefault="00903ED2" w:rsidP="00A76386">
      <w:pPr>
        <w:spacing w:after="0" w:line="360" w:lineRule="auto"/>
        <w:ind w:firstLine="360"/>
        <w:jc w:val="both"/>
        <w:rPr>
          <w:rFonts w:ascii="Times New Roman" w:eastAsiaTheme="minorEastAsia" w:hAnsi="Times New Roman" w:cs="Times New Roman"/>
          <w:i/>
          <w:iCs/>
          <w:sz w:val="24"/>
          <w:szCs w:val="24"/>
          <w:lang w:val="ro-RO"/>
        </w:rPr>
      </w:pPr>
      <w:r w:rsidRPr="002B65C4">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B65C4">
        <w:rPr>
          <w:rStyle w:val="Bodytext285pt"/>
          <w:rFonts w:eastAsia="Century Schoolbook"/>
          <w:i/>
          <w:sz w:val="24"/>
          <w:szCs w:val="24"/>
        </w:rPr>
        <w:t xml:space="preserve"> 2 la umed, orizont Bv având culori cu crome şi valori sub 3,5 la umed</w:t>
      </w:r>
      <w:r w:rsidRPr="002B65C4">
        <w:rPr>
          <w:rFonts w:ascii="Times New Roman" w:eastAsiaTheme="minorEastAsia" w:hAnsi="Times New Roman" w:cs="Times New Roman"/>
          <w:i/>
          <w:sz w:val="24"/>
          <w:szCs w:val="24"/>
          <w:lang w:val="ro-RO"/>
        </w:rPr>
        <w:t xml:space="preserve"> şi mai mici ca 5,5 la materialul în stare uscată</w:t>
      </w:r>
      <w:r w:rsidRPr="002B65C4">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2B65C4">
        <w:rPr>
          <w:rStyle w:val="Bodytext285pt"/>
          <w:rFonts w:eastAsia="Century Schoolbook"/>
          <w:i/>
          <w:sz w:val="24"/>
          <w:szCs w:val="24"/>
          <w:vertAlign w:val="subscript"/>
        </w:rPr>
        <w:t>3</w:t>
      </w:r>
      <w:r w:rsidRPr="002B65C4">
        <w:rPr>
          <w:rStyle w:val="Bodytext285pt"/>
          <w:rFonts w:eastAsia="Century Schoolbook"/>
          <w:i/>
          <w:sz w:val="24"/>
          <w:szCs w:val="24"/>
        </w:rPr>
        <w:t xml:space="preserve"> (carbonaţi secundari) în primii 125 cm</w:t>
      </w:r>
      <w:r w:rsidRPr="002B65C4">
        <w:rPr>
          <w:rFonts w:ascii="Times New Roman" w:eastAsiaTheme="minorEastAsia" w:hAnsi="Times New Roman" w:cs="Times New Roman"/>
          <w:b/>
          <w:bCs/>
          <w:i/>
          <w:iCs/>
          <w:sz w:val="24"/>
          <w:szCs w:val="24"/>
          <w:lang w:val="ro-RO"/>
        </w:rPr>
        <w:t xml:space="preserve"> </w:t>
      </w:r>
      <w:r w:rsidRPr="002B65C4">
        <w:rPr>
          <w:rFonts w:ascii="Times New Roman" w:eastAsiaTheme="minorEastAsia" w:hAnsi="Times New Roman" w:cs="Times New Roman"/>
          <w:i/>
          <w:sz w:val="24"/>
          <w:szCs w:val="24"/>
          <w:lang w:val="ro-RO"/>
        </w:rPr>
        <w:t>şi orizont gleic de reducere (Gr) începând în intervalul 100 - 200 cm adâncime ai profilului</w:t>
      </w:r>
      <w:r>
        <w:rPr>
          <w:rFonts w:ascii="Times New Roman" w:eastAsiaTheme="minorEastAsia" w:hAnsi="Times New Roman" w:cs="Times New Roman"/>
          <w:i/>
          <w:sz w:val="24"/>
          <w:szCs w:val="24"/>
          <w:lang w:val="ro-RO"/>
        </w:rPr>
        <w:t xml:space="preserve"> </w:t>
      </w:r>
      <w:r>
        <w:rPr>
          <w:rStyle w:val="Bodytext285pt"/>
          <w:rFonts w:eastAsia="Century Schoolbook"/>
          <w:i/>
          <w:sz w:val="24"/>
          <w:szCs w:val="24"/>
        </w:rPr>
        <w:t xml:space="preserve">şi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903ED2" w:rsidRPr="002B65C4" w:rsidRDefault="00903ED2" w:rsidP="00037B04">
      <w:pPr>
        <w:pStyle w:val="ListParagraph"/>
        <w:numPr>
          <w:ilvl w:val="0"/>
          <w:numId w:val="26"/>
        </w:numPr>
        <w:spacing w:after="0" w:line="360" w:lineRule="auto"/>
        <w:jc w:val="both"/>
        <w:rPr>
          <w:rFonts w:ascii="Times New Roman" w:eastAsiaTheme="minorEastAsia" w:hAnsi="Times New Roman" w:cs="Times New Roman"/>
          <w:b/>
          <w:bCs/>
          <w:i/>
          <w:iCs/>
          <w:sz w:val="24"/>
          <w:szCs w:val="24"/>
          <w:lang w:val="ro-RO"/>
        </w:rPr>
      </w:pPr>
      <w:r w:rsidRPr="002B65C4">
        <w:rPr>
          <w:rFonts w:ascii="Times New Roman" w:eastAsiaTheme="minorEastAsia" w:hAnsi="Times New Roman" w:cs="Times New Roman"/>
          <w:b/>
          <w:i/>
          <w:iCs/>
          <w:sz w:val="24"/>
          <w:szCs w:val="24"/>
          <w:lang w:val="ro-RO"/>
        </w:rPr>
        <w:t>Cernoziom cambic batigleic</w:t>
      </w:r>
      <w:r>
        <w:rPr>
          <w:rFonts w:ascii="Times New Roman" w:eastAsiaTheme="minorEastAsia" w:hAnsi="Times New Roman" w:cs="Times New Roman"/>
          <w:b/>
          <w:i/>
          <w:iCs/>
          <w:sz w:val="24"/>
          <w:szCs w:val="24"/>
          <w:lang w:val="ro-RO"/>
        </w:rPr>
        <w:t xml:space="preserve"> salsodic</w:t>
      </w:r>
      <w:r w:rsidRPr="002B65C4">
        <w:rPr>
          <w:rFonts w:ascii="Times New Roman" w:eastAsiaTheme="minorEastAsia" w:hAnsi="Times New Roman" w:cs="Times New Roman"/>
          <w:b/>
          <w:i/>
          <w:iCs/>
          <w:sz w:val="24"/>
          <w:szCs w:val="24"/>
          <w:lang w:val="ro-RO"/>
        </w:rPr>
        <w:t xml:space="preserve"> (CZ cb.dg</w:t>
      </w:r>
      <w:r>
        <w:rPr>
          <w:rFonts w:ascii="Times New Roman" w:eastAsiaTheme="minorEastAsia" w:hAnsi="Times New Roman" w:cs="Times New Roman"/>
          <w:b/>
          <w:i/>
          <w:iCs/>
          <w:sz w:val="24"/>
          <w:szCs w:val="24"/>
          <w:lang w:val="ro-RO"/>
        </w:rPr>
        <w:t>.ss</w:t>
      </w:r>
      <w:r w:rsidRPr="002B65C4">
        <w:rPr>
          <w:rFonts w:ascii="Times New Roman" w:eastAsiaTheme="minorEastAsia" w:hAnsi="Times New Roman" w:cs="Times New Roman"/>
          <w:b/>
          <w:i/>
          <w:iCs/>
          <w:sz w:val="24"/>
          <w:szCs w:val="24"/>
          <w:lang w:val="ro-RO"/>
        </w:rPr>
        <w:t>)</w:t>
      </w:r>
    </w:p>
    <w:p w:rsidR="00903ED2" w:rsidRDefault="00903ED2" w:rsidP="00A76386">
      <w:pPr>
        <w:spacing w:after="0" w:line="360" w:lineRule="auto"/>
        <w:ind w:firstLine="360"/>
        <w:rPr>
          <w:rFonts w:ascii="Times New Roman" w:eastAsiaTheme="minorEastAsia" w:hAnsi="Times New Roman" w:cs="Times New Roman"/>
          <w:bCs/>
          <w:i/>
          <w:iCs/>
          <w:sz w:val="24"/>
          <w:szCs w:val="24"/>
          <w:lang w:val="ro-RO"/>
        </w:rPr>
      </w:pPr>
      <w:r w:rsidRPr="002B65C4">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2B65C4">
        <w:rPr>
          <w:rStyle w:val="Bodytext285pt"/>
          <w:rFonts w:eastAsia="Century Schoolbook"/>
          <w:i/>
          <w:sz w:val="24"/>
          <w:szCs w:val="24"/>
        </w:rPr>
        <w:t xml:space="preserve"> 2 la umed, orizont Bv având culori cu crome şi valori sub 3,5 la umed</w:t>
      </w:r>
      <w:r w:rsidRPr="002B65C4">
        <w:rPr>
          <w:rFonts w:ascii="Times New Roman" w:eastAsiaTheme="minorEastAsia" w:hAnsi="Times New Roman" w:cs="Times New Roman"/>
          <w:i/>
          <w:sz w:val="24"/>
          <w:szCs w:val="24"/>
          <w:lang w:val="ro-RO"/>
        </w:rPr>
        <w:t xml:space="preserve"> şi mai mici ca 5,5 la materialul în stare uscată</w:t>
      </w:r>
      <w:r w:rsidRPr="002B65C4">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2B65C4">
        <w:rPr>
          <w:rStyle w:val="Bodytext285pt"/>
          <w:rFonts w:eastAsia="Century Schoolbook"/>
          <w:i/>
          <w:sz w:val="24"/>
          <w:szCs w:val="24"/>
          <w:vertAlign w:val="subscript"/>
        </w:rPr>
        <w:t>3</w:t>
      </w:r>
      <w:r w:rsidRPr="002B65C4">
        <w:rPr>
          <w:rStyle w:val="Bodytext285pt"/>
          <w:rFonts w:eastAsia="Century Schoolbook"/>
          <w:i/>
          <w:sz w:val="24"/>
          <w:szCs w:val="24"/>
        </w:rPr>
        <w:t xml:space="preserve"> (carbonaţi secundari) în primii 125 cm</w:t>
      </w:r>
      <w:r w:rsidRPr="002B65C4">
        <w:rPr>
          <w:rFonts w:ascii="Times New Roman" w:eastAsiaTheme="minorEastAsia" w:hAnsi="Times New Roman" w:cs="Times New Roman"/>
          <w:b/>
          <w:bCs/>
          <w:i/>
          <w:iCs/>
          <w:sz w:val="24"/>
          <w:szCs w:val="24"/>
          <w:lang w:val="ro-RO"/>
        </w:rPr>
        <w:t xml:space="preserve"> </w:t>
      </w:r>
      <w:r w:rsidRPr="002B65C4">
        <w:rPr>
          <w:rFonts w:ascii="Times New Roman" w:eastAsiaTheme="minorEastAsia" w:hAnsi="Times New Roman" w:cs="Times New Roman"/>
          <w:i/>
          <w:sz w:val="24"/>
          <w:szCs w:val="24"/>
          <w:lang w:val="ro-RO"/>
        </w:rPr>
        <w:t>şi orizont gleic de reducere (Gr) începând în intervalul 100 - 200 cm adâncime ai profilului</w:t>
      </w:r>
      <w:r>
        <w:rPr>
          <w:rFonts w:ascii="Times New Roman" w:eastAsiaTheme="minorEastAsia" w:hAnsi="Times New Roman" w:cs="Times New Roman"/>
          <w:i/>
          <w:sz w:val="24"/>
          <w:szCs w:val="24"/>
          <w:lang w:val="ro-RO"/>
        </w:rPr>
        <w:t xml:space="preserve"> şi prezintă </w:t>
      </w:r>
      <w:r>
        <w:rPr>
          <w:rStyle w:val="Bodytext285pt"/>
          <w:rFonts w:eastAsia="Century Schoolbook"/>
          <w:i/>
          <w:sz w:val="24"/>
          <w:szCs w:val="24"/>
        </w:rPr>
        <w:t>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903ED2" w:rsidRPr="00A9467B"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A9467B">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cambic bati</w:t>
      </w:r>
      <w:r w:rsidRPr="00A9467B">
        <w:rPr>
          <w:rFonts w:ascii="Times New Roman" w:eastAsiaTheme="minorEastAsia" w:hAnsi="Times New Roman" w:cs="Times New Roman"/>
          <w:b/>
          <w:i/>
          <w:iCs/>
          <w:sz w:val="24"/>
          <w:szCs w:val="24"/>
          <w:lang w:val="ro-RO"/>
        </w:rPr>
        <w:t>gleic sodic (CZ</w:t>
      </w:r>
      <w:r>
        <w:rPr>
          <w:rFonts w:ascii="Times New Roman" w:eastAsiaTheme="minorEastAsia" w:hAnsi="Times New Roman" w:cs="Times New Roman"/>
          <w:b/>
          <w:i/>
          <w:iCs/>
          <w:sz w:val="24"/>
          <w:szCs w:val="24"/>
          <w:lang w:val="ro-RO"/>
        </w:rPr>
        <w:t xml:space="preserve"> cb.dg</w:t>
      </w:r>
      <w:r w:rsidRPr="00A9467B">
        <w:rPr>
          <w:rFonts w:ascii="Times New Roman" w:eastAsiaTheme="minorEastAsia" w:hAnsi="Times New Roman" w:cs="Times New Roman"/>
          <w:b/>
          <w:i/>
          <w:iCs/>
          <w:sz w:val="24"/>
          <w:szCs w:val="24"/>
          <w:lang w:val="ro-RO"/>
        </w:rPr>
        <w:t>.ac)</w:t>
      </w:r>
    </w:p>
    <w:p w:rsidR="00903ED2" w:rsidRDefault="00903ED2" w:rsidP="00A76386">
      <w:pPr>
        <w:spacing w:after="0" w:line="360" w:lineRule="auto"/>
        <w:ind w:firstLine="360"/>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batigleic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 xml:space="preserve">(orizontul Gr  </w:t>
      </w:r>
      <w:r w:rsidRPr="002B65C4">
        <w:rPr>
          <w:rFonts w:ascii="Times New Roman" w:eastAsiaTheme="minorEastAsia" w:hAnsi="Times New Roman" w:cs="Times New Roman"/>
          <w:i/>
          <w:sz w:val="24"/>
          <w:szCs w:val="24"/>
          <w:lang w:val="ro-RO"/>
        </w:rPr>
        <w:t>începând în intervalul 100 - 200 cm adâncime ai profilului</w:t>
      </w:r>
      <w:r>
        <w:rPr>
          <w:rFonts w:ascii="Times New Roman" w:eastAsiaTheme="minorEastAsia" w:hAnsi="Times New Roman" w:cs="Times New Roman"/>
          <w:bCs/>
          <w:i/>
          <w:iCs/>
          <w:sz w:val="24"/>
          <w:szCs w:val="24"/>
          <w:lang w:val="ro-RO"/>
        </w:rPr>
        <w:t>)</w:t>
      </w:r>
      <w:r>
        <w:rPr>
          <w:rFonts w:ascii="Times New Roman" w:eastAsiaTheme="minorEastAsia" w:hAnsi="Times New Roman" w:cs="Times New Roman"/>
          <w:i/>
          <w:sz w:val="24"/>
          <w:szCs w:val="24"/>
          <w:lang w:val="ro-RO"/>
        </w:rPr>
        <w:t>,</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rsidR="00903ED2"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EF2B65"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ac</w:t>
      </w:r>
    </w:p>
    <w:p w:rsidR="00903ED2" w:rsidRPr="00EF2B65"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ac</w:t>
      </w:r>
    </w:p>
    <w:p w:rsidR="00903ED2" w:rsidRPr="00EF2B65"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CcaGoxna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na</w:t>
      </w:r>
    </w:p>
    <w:p w:rsidR="00A76386" w:rsidRDefault="00A76386" w:rsidP="0080311E">
      <w:pPr>
        <w:spacing w:after="0" w:line="360" w:lineRule="auto"/>
        <w:jc w:val="center"/>
        <w:rPr>
          <w:rFonts w:ascii="Times New Roman" w:eastAsiaTheme="minorEastAsia" w:hAnsi="Times New Roman" w:cs="Times New Roman"/>
          <w:b/>
          <w:i/>
          <w:iCs/>
          <w:sz w:val="24"/>
          <w:szCs w:val="24"/>
          <w:lang w:val="ro-RO"/>
        </w:rPr>
      </w:pPr>
    </w:p>
    <w:p w:rsidR="00903ED2" w:rsidRPr="00457DC6" w:rsidRDefault="00903ED2" w:rsidP="00037B04">
      <w:pPr>
        <w:pStyle w:val="ListParagraph"/>
        <w:numPr>
          <w:ilvl w:val="0"/>
          <w:numId w:val="26"/>
        </w:numPr>
        <w:spacing w:after="0" w:line="360" w:lineRule="auto"/>
        <w:rPr>
          <w:rStyle w:val="Bodytext285pt"/>
          <w:rFonts w:eastAsia="Century Schoolbook"/>
          <w:b/>
          <w:bCs/>
          <w:i/>
          <w:sz w:val="24"/>
          <w:szCs w:val="24"/>
        </w:rPr>
      </w:pPr>
      <w:r w:rsidRPr="00457DC6">
        <w:rPr>
          <w:rStyle w:val="Bodytext285pt"/>
          <w:rFonts w:eastAsia="Century Schoolbook"/>
          <w:b/>
          <w:bCs/>
          <w:i/>
          <w:sz w:val="24"/>
          <w:szCs w:val="24"/>
        </w:rPr>
        <w:t xml:space="preserve">Cernoziom </w:t>
      </w:r>
      <w:r>
        <w:rPr>
          <w:rStyle w:val="Bodytext285pt"/>
          <w:rFonts w:eastAsia="Century Schoolbook"/>
          <w:b/>
          <w:bCs/>
          <w:i/>
          <w:sz w:val="24"/>
          <w:szCs w:val="24"/>
        </w:rPr>
        <w:t xml:space="preserve">cambic </w:t>
      </w:r>
      <w:r w:rsidRPr="00457DC6">
        <w:rPr>
          <w:rStyle w:val="Bodytext285pt"/>
          <w:rFonts w:eastAsia="Century Schoolbook"/>
          <w:b/>
          <w:bCs/>
          <w:i/>
          <w:sz w:val="24"/>
          <w:szCs w:val="24"/>
        </w:rPr>
        <w:t>clinogleic (CZcb.cl)</w:t>
      </w:r>
    </w:p>
    <w:p w:rsidR="00903ED2" w:rsidRPr="00020B5A" w:rsidRDefault="00903ED2" w:rsidP="00A76386">
      <w:pPr>
        <w:spacing w:after="0" w:line="360" w:lineRule="auto"/>
        <w:ind w:firstLine="360"/>
        <w:rPr>
          <w:rStyle w:val="Bodytext285pt"/>
          <w:rFonts w:eastAsia="Century Schoolbook"/>
          <w:b/>
          <w:bCs/>
          <w:i/>
          <w:sz w:val="24"/>
          <w:szCs w:val="24"/>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EE5D1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cu exces temporar de apă provenit </w:t>
      </w:r>
      <w:r>
        <w:rPr>
          <w:rStyle w:val="Bodytext285pt"/>
          <w:rFonts w:eastAsia="Century Schoolbook"/>
          <w:i/>
          <w:sz w:val="24"/>
          <w:szCs w:val="24"/>
        </w:rPr>
        <w:lastRenderedPageBreak/>
        <w:t>din precipitaţii şi/sau izvoare de coastă şi/sau din infiltraţiile laterale prin orizonturile profilului de sol situat pe versant şi prezintă orizont w începând în 0 – 50 cm şi orizont Gox începând în 0 – 150 cm.</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3D5972"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903ED2" w:rsidRDefault="00903ED2" w:rsidP="0080311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903ED2" w:rsidRPr="00856E27"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litic (CZ cb.li)</w:t>
      </w:r>
    </w:p>
    <w:p w:rsidR="00903ED2" w:rsidRPr="00856E27" w:rsidRDefault="00903ED2" w:rsidP="00A76386">
      <w:pPr>
        <w:spacing w:after="0" w:line="360" w:lineRule="auto"/>
        <w:ind w:firstLine="360"/>
        <w:jc w:val="both"/>
        <w:rPr>
          <w:rFonts w:ascii="Times New Roman" w:eastAsiaTheme="minorEastAsia" w:hAnsi="Times New Roman" w:cs="Times New Roman"/>
          <w:i/>
          <w:sz w:val="24"/>
          <w:szCs w:val="24"/>
          <w:lang w:val="ro-RO"/>
        </w:rPr>
      </w:pPr>
      <w:r w:rsidRPr="00856E27">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856E27">
        <w:rPr>
          <w:rStyle w:val="Bodytext285pt"/>
          <w:rFonts w:eastAsia="Century Schoolbook"/>
          <w:i/>
          <w:sz w:val="24"/>
          <w:szCs w:val="24"/>
        </w:rPr>
        <w:t xml:space="preserve"> 2 la umed, orizont</w:t>
      </w:r>
      <w:r>
        <w:rPr>
          <w:rStyle w:val="Bodytext285pt"/>
          <w:rFonts w:eastAsia="Century Schoolbook"/>
          <w:i/>
          <w:sz w:val="24"/>
          <w:szCs w:val="24"/>
        </w:rPr>
        <w:t xml:space="preserve"> Bv slab format, orizontul Bv</w:t>
      </w:r>
      <w:r w:rsidRPr="00856E27">
        <w:rPr>
          <w:rStyle w:val="Bodytext285pt"/>
          <w:rFonts w:eastAsia="Century Schoolbook"/>
          <w:i/>
          <w:sz w:val="24"/>
          <w:szCs w:val="24"/>
        </w:rPr>
        <w:t xml:space="preserve"> având culori cu crome şi valori sub 3,5 (la umed) cel puţin în partea superioară (pe cca. 10-15 cm) şi cel puţin pe feţele agregatelor structurale,</w:t>
      </w:r>
      <w:r>
        <w:rPr>
          <w:rStyle w:val="Bodytext285pt"/>
          <w:rFonts w:eastAsia="Century Schoolbook"/>
          <w:i/>
          <w:sz w:val="24"/>
          <w:szCs w:val="24"/>
        </w:rPr>
        <w:t xml:space="preserve"> orizont km în primii 50 cm, rocă  </w:t>
      </w:r>
      <w:r w:rsidRPr="00856E27">
        <w:rPr>
          <w:rStyle w:val="Bodytext285pt"/>
          <w:rFonts w:eastAsia="Century Schoolbook"/>
          <w:i/>
          <w:sz w:val="24"/>
          <w:szCs w:val="24"/>
        </w:rPr>
        <w:t>compactă</w:t>
      </w:r>
      <w:r>
        <w:rPr>
          <w:rStyle w:val="Bodytext285pt"/>
          <w:rFonts w:eastAsia="Century Schoolbook"/>
          <w:i/>
          <w:sz w:val="24"/>
          <w:szCs w:val="24"/>
        </w:rPr>
        <w:t>,</w:t>
      </w:r>
      <w:r w:rsidRPr="00856E27">
        <w:rPr>
          <w:rStyle w:val="Bodytext285pt"/>
          <w:rFonts w:eastAsia="Century Schoolbook"/>
          <w:i/>
          <w:sz w:val="24"/>
          <w:szCs w:val="24"/>
        </w:rPr>
        <w:t xml:space="preserve"> consolidată  continuă la baza profilului (orizont Rn), rocă fisurată inclusiv pietrişuri (RP), </w:t>
      </w:r>
      <w:r w:rsidRPr="00856E27">
        <w:rPr>
          <w:rFonts w:ascii="Times New Roman" w:eastAsiaTheme="minorEastAsia" w:hAnsi="Times New Roman" w:cs="Times New Roman"/>
          <w:i/>
          <w:sz w:val="24"/>
          <w:szCs w:val="24"/>
          <w:lang w:val="ro-RO"/>
        </w:rPr>
        <w:t>orizontul R având limita superioară în inte</w:t>
      </w:r>
      <w:r>
        <w:rPr>
          <w:rFonts w:ascii="Times New Roman" w:eastAsiaTheme="minorEastAsia" w:hAnsi="Times New Roman" w:cs="Times New Roman"/>
          <w:i/>
          <w:sz w:val="24"/>
          <w:szCs w:val="24"/>
          <w:lang w:val="ro-RO"/>
        </w:rPr>
        <w:t>rvalul 25 - 50 cm ai profilului şi orizont km în intervalul 25 – 50 cm.</w:t>
      </w:r>
    </w:p>
    <w:p w:rsidR="00903ED2" w:rsidRPr="00856E27"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856E27">
        <w:rPr>
          <w:rFonts w:ascii="Times New Roman" w:eastAsiaTheme="minorEastAsia" w:hAnsi="Times New Roman" w:cs="Times New Roman"/>
          <w:i/>
          <w:iCs/>
          <w:sz w:val="24"/>
          <w:szCs w:val="24"/>
          <w:lang w:val="ro-RO"/>
        </w:rPr>
        <w:t>Succesiune de orizonturi:</w:t>
      </w:r>
    </w:p>
    <w:p w:rsidR="00903ED2" w:rsidRPr="0080311E" w:rsidRDefault="00903ED2" w:rsidP="0080311E">
      <w:pPr>
        <w:spacing w:after="0" w:line="360" w:lineRule="auto"/>
        <w:jc w:val="center"/>
        <w:rPr>
          <w:rFonts w:ascii="Times New Roman" w:eastAsiaTheme="minorEastAsia" w:hAnsi="Times New Roman" w:cs="Times New Roman"/>
          <w:b/>
          <w:i/>
          <w:iCs/>
          <w:sz w:val="24"/>
          <w:szCs w:val="24"/>
          <w:lang w:val="ro-RO"/>
        </w:rPr>
      </w:pPr>
      <w:r w:rsidRPr="0080311E">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0311E">
        <w:rPr>
          <w:rFonts w:ascii="Times New Roman" w:eastAsiaTheme="minorEastAsia" w:hAnsi="Times New Roman" w:cs="Times New Roman"/>
          <w:b/>
          <w:i/>
          <w:iCs/>
          <w:sz w:val="24"/>
          <w:szCs w:val="24"/>
          <w:lang w:val="ro-RO"/>
        </w:rPr>
        <w:t xml:space="preserve"> R</w:t>
      </w:r>
    </w:p>
    <w:p w:rsidR="00903ED2" w:rsidRPr="00856E27"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rendzinic (CZ cb.rz)</w:t>
      </w:r>
    </w:p>
    <w:p w:rsidR="00903ED2" w:rsidRPr="00235CE2" w:rsidRDefault="00903ED2" w:rsidP="00A76386">
      <w:pPr>
        <w:spacing w:after="0" w:line="360" w:lineRule="auto"/>
        <w:ind w:firstLine="360"/>
        <w:jc w:val="both"/>
        <w:rPr>
          <w:rFonts w:ascii="Times New Roman" w:eastAsiaTheme="minorEastAsia" w:hAnsi="Times New Roman" w:cs="Times New Roman"/>
          <w:i/>
          <w:sz w:val="24"/>
          <w:szCs w:val="24"/>
          <w:lang w:val="ro-RO"/>
        </w:rPr>
      </w:pPr>
      <w:r w:rsidRPr="00235CE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35CE2">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Pr="00235CE2">
        <w:rPr>
          <w:rStyle w:val="Bodytext285pt"/>
          <w:rFonts w:eastAsia="Century Schoolbook"/>
          <w:i/>
          <w:sz w:val="24"/>
          <w:szCs w:val="24"/>
        </w:rPr>
        <w:t xml:space="preserve"> având culori cu crome şi valori sub 3,5 (la umed) cel puţin în partea superioară (pe cca. 10-15 cm) şi cel puţin pe feţele agregatelor structurale, orizont km (carbonaţi secundari sub forme friabile </w:t>
      </w:r>
      <m:oMath>
        <m:r>
          <w:rPr>
            <w:rStyle w:val="Bodytext285pt"/>
            <w:rFonts w:ascii="Cambria Math" w:eastAsia="Century Schoolbook" w:hAnsi="Cambria Math"/>
            <w:sz w:val="24"/>
            <w:szCs w:val="24"/>
          </w:rPr>
          <m:t>&gt;</m:t>
        </m:r>
      </m:oMath>
      <w:r w:rsidRPr="00235CE2">
        <w:rPr>
          <w:rStyle w:val="Bodytext285pt"/>
          <w:rFonts w:eastAsia="Century Schoolbook"/>
          <w:i/>
          <w:sz w:val="24"/>
          <w:szCs w:val="24"/>
        </w:rPr>
        <w:t>1%), la baza profilului orizont Rrz (</w:t>
      </w:r>
      <w:r w:rsidRPr="00235CE2">
        <w:rPr>
          <w:rFonts w:ascii="Times New Roman" w:eastAsiaTheme="minorEastAsia" w:hAnsi="Times New Roman" w:cs="Times New Roman"/>
          <w:i/>
          <w:sz w:val="24"/>
          <w:szCs w:val="24"/>
          <w:lang w:val="ro-RO"/>
        </w:rPr>
        <w:t>format din materiale scheletice calcarifere – MK sau materiale erubazice – ME),</w:t>
      </w:r>
      <w:r w:rsidRPr="00235CE2">
        <w:rPr>
          <w:rStyle w:val="Bodytext285pt"/>
          <w:rFonts w:eastAsia="Century Schoolbook"/>
          <w:i/>
          <w:sz w:val="24"/>
          <w:szCs w:val="24"/>
        </w:rPr>
        <w:t xml:space="preserve"> </w:t>
      </w:r>
      <w:r w:rsidRPr="00235CE2">
        <w:rPr>
          <w:rFonts w:ascii="Times New Roman" w:eastAsiaTheme="minorEastAsia" w:hAnsi="Times New Roman" w:cs="Times New Roman"/>
          <w:i/>
          <w:sz w:val="24"/>
          <w:szCs w:val="24"/>
          <w:lang w:val="ro-RO"/>
        </w:rPr>
        <w:t>orizontulul Rrz apa</w:t>
      </w:r>
      <w:r>
        <w:rPr>
          <w:rFonts w:ascii="Times New Roman" w:eastAsiaTheme="minorEastAsia" w:hAnsi="Times New Roman" w:cs="Times New Roman"/>
          <w:i/>
          <w:sz w:val="24"/>
          <w:szCs w:val="24"/>
          <w:lang w:val="ro-RO"/>
        </w:rPr>
        <w:t>re la adâncimi cuprinse între 50</w:t>
      </w:r>
      <w:r w:rsidRPr="00235CE2">
        <w:rPr>
          <w:rFonts w:ascii="Times New Roman" w:eastAsiaTheme="minorEastAsia" w:hAnsi="Times New Roman" w:cs="Times New Roman"/>
          <w:i/>
          <w:sz w:val="24"/>
          <w:szCs w:val="24"/>
          <w:lang w:val="ro-RO"/>
        </w:rPr>
        <w:t xml:space="preserve"> şi 150 cm</w:t>
      </w:r>
      <w:r>
        <w:rPr>
          <w:rFonts w:ascii="Times New Roman" w:eastAsiaTheme="minorEastAsia" w:hAnsi="Times New Roman" w:cs="Times New Roman"/>
          <w:i/>
          <w:sz w:val="24"/>
          <w:szCs w:val="24"/>
          <w:lang w:val="ro-RO"/>
        </w:rPr>
        <w:t xml:space="preserve"> (25 – 50 cm pt. subtipul cambic rendzinic litic)</w:t>
      </w:r>
      <w:r w:rsidRPr="00235CE2">
        <w:rPr>
          <w:rFonts w:ascii="Times New Roman" w:eastAsiaTheme="minorEastAsia" w:hAnsi="Times New Roman" w:cs="Times New Roman"/>
          <w:i/>
          <w:sz w:val="24"/>
          <w:szCs w:val="24"/>
          <w:lang w:val="ro-RO"/>
        </w:rPr>
        <w:t>, obligato</w:t>
      </w:r>
      <w:r>
        <w:rPr>
          <w:rFonts w:ascii="Times New Roman" w:eastAsiaTheme="minorEastAsia" w:hAnsi="Times New Roman" w:cs="Times New Roman"/>
          <w:i/>
          <w:sz w:val="24"/>
          <w:szCs w:val="24"/>
          <w:lang w:val="ro-RO"/>
        </w:rPr>
        <w:t>rie este prezenţa orizontului km</w:t>
      </w:r>
      <w:r w:rsidRPr="00235CE2">
        <w:rPr>
          <w:rFonts w:ascii="Times New Roman" w:eastAsiaTheme="minorEastAsia" w:hAnsi="Times New Roman" w:cs="Times New Roman"/>
          <w:i/>
          <w:sz w:val="24"/>
          <w:szCs w:val="24"/>
          <w:lang w:val="ro-RO"/>
        </w:rPr>
        <w:t xml:space="preserve"> - </w:t>
      </w:r>
      <w:r w:rsidRPr="00235CE2">
        <w:rPr>
          <w:rStyle w:val="Bodytext285pt"/>
          <w:rFonts w:eastAsia="Century Schoolbook"/>
          <w:i/>
          <w:sz w:val="24"/>
          <w:szCs w:val="24"/>
        </w:rPr>
        <w:t>concentrări de pudră friabilă de CaCO</w:t>
      </w:r>
      <w:r w:rsidRPr="00235CE2">
        <w:rPr>
          <w:rStyle w:val="Bodytext285pt"/>
          <w:rFonts w:eastAsia="Century Schoolbook"/>
          <w:i/>
          <w:sz w:val="24"/>
          <w:szCs w:val="24"/>
          <w:vertAlign w:val="subscript"/>
        </w:rPr>
        <w:t>3</w:t>
      </w:r>
      <w:r w:rsidRPr="00235CE2">
        <w:rPr>
          <w:rStyle w:val="Bodytext285pt"/>
          <w:rFonts w:eastAsia="Century Schoolbook"/>
          <w:i/>
          <w:sz w:val="24"/>
          <w:szCs w:val="24"/>
        </w:rPr>
        <w:t xml:space="preserve"> (carbonaţi secundari) -  în primii 125 cm</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Rrz sau</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Rrz</w:t>
      </w:r>
    </w:p>
    <w:p w:rsid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rendzinic litic (CZ cb.rz.li)</w:t>
      </w:r>
    </w:p>
    <w:p w:rsidR="00903ED2" w:rsidRPr="00856E27" w:rsidRDefault="00903ED2" w:rsidP="00A76386">
      <w:pPr>
        <w:spacing w:after="0" w:line="360" w:lineRule="auto"/>
        <w:ind w:firstLine="360"/>
        <w:jc w:val="both"/>
        <w:rPr>
          <w:rFonts w:ascii="Times New Roman" w:eastAsiaTheme="minorEastAsia" w:hAnsi="Times New Roman" w:cs="Times New Roman"/>
          <w:i/>
          <w:sz w:val="24"/>
          <w:szCs w:val="24"/>
          <w:lang w:val="ro-RO"/>
        </w:rPr>
      </w:pPr>
      <w:r w:rsidRPr="00235CE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35CE2">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Pr="00235CE2">
        <w:rPr>
          <w:rStyle w:val="Bodytext285pt"/>
          <w:rFonts w:eastAsia="Century Schoolbook"/>
          <w:i/>
          <w:sz w:val="24"/>
          <w:szCs w:val="24"/>
        </w:rPr>
        <w:t xml:space="preserve"> având culori cu crome şi valori sub 3,5 (la umed) cel puţin în partea superioară (pe cca. 10-15 cm) şi cel puţin pe feţele agregatelor structurale, orizont km (carbonaţi secundari sub forme friabile </w:t>
      </w:r>
      <m:oMath>
        <m:r>
          <w:rPr>
            <w:rStyle w:val="Bodytext285pt"/>
            <w:rFonts w:ascii="Cambria Math" w:eastAsia="Century Schoolbook" w:hAnsi="Cambria Math"/>
            <w:sz w:val="24"/>
            <w:szCs w:val="24"/>
          </w:rPr>
          <m:t>&gt;</m:t>
        </m:r>
      </m:oMath>
      <w:r w:rsidRPr="00235CE2">
        <w:rPr>
          <w:rStyle w:val="Bodytext285pt"/>
          <w:rFonts w:eastAsia="Century Schoolbook"/>
          <w:i/>
          <w:sz w:val="24"/>
          <w:szCs w:val="24"/>
        </w:rPr>
        <w:t>1%), la baza profilului orizont Rrz (</w:t>
      </w:r>
      <w:r w:rsidRPr="00235CE2">
        <w:rPr>
          <w:rFonts w:ascii="Times New Roman" w:eastAsiaTheme="minorEastAsia" w:hAnsi="Times New Roman" w:cs="Times New Roman"/>
          <w:i/>
          <w:sz w:val="24"/>
          <w:szCs w:val="24"/>
          <w:lang w:val="ro-RO"/>
        </w:rPr>
        <w:t>format din materiale scheletice calcarifere – MK sau materiale erubazice – ME),</w:t>
      </w:r>
      <w:r w:rsidRPr="00235CE2">
        <w:rPr>
          <w:rStyle w:val="Bodytext285pt"/>
          <w:rFonts w:eastAsia="Century Schoolbook"/>
          <w:i/>
          <w:sz w:val="24"/>
          <w:szCs w:val="24"/>
        </w:rPr>
        <w:t xml:space="preserve"> </w:t>
      </w:r>
      <w:r w:rsidRPr="00235CE2">
        <w:rPr>
          <w:rFonts w:ascii="Times New Roman" w:eastAsiaTheme="minorEastAsia" w:hAnsi="Times New Roman" w:cs="Times New Roman"/>
          <w:i/>
          <w:sz w:val="24"/>
          <w:szCs w:val="24"/>
          <w:lang w:val="ro-RO"/>
        </w:rPr>
        <w:t>orizontulul Rrz</w:t>
      </w:r>
      <w:r w:rsidRPr="008366C7">
        <w:rPr>
          <w:rFonts w:ascii="Times New Roman" w:eastAsiaTheme="minorEastAsia" w:hAnsi="Times New Roman" w:cs="Times New Roman"/>
          <w:i/>
          <w:sz w:val="24"/>
          <w:szCs w:val="24"/>
          <w:lang w:val="ro-RO"/>
        </w:rPr>
        <w:t xml:space="preserve"> </w:t>
      </w:r>
      <w:r w:rsidRPr="00856E27">
        <w:rPr>
          <w:rFonts w:ascii="Times New Roman" w:eastAsiaTheme="minorEastAsia" w:hAnsi="Times New Roman" w:cs="Times New Roman"/>
          <w:i/>
          <w:sz w:val="24"/>
          <w:szCs w:val="24"/>
          <w:lang w:val="ro-RO"/>
        </w:rPr>
        <w:t>având limita superioară în inte</w:t>
      </w:r>
      <w:r>
        <w:rPr>
          <w:rFonts w:ascii="Times New Roman" w:eastAsiaTheme="minorEastAsia" w:hAnsi="Times New Roman" w:cs="Times New Roman"/>
          <w:i/>
          <w:sz w:val="24"/>
          <w:szCs w:val="24"/>
          <w:lang w:val="ro-RO"/>
        </w:rPr>
        <w:t>rvalul 25 - 50 cm ai profilului,</w:t>
      </w:r>
      <w:r w:rsidRPr="008366C7">
        <w:rPr>
          <w:rFonts w:ascii="Times New Roman" w:eastAsiaTheme="minorEastAsia" w:hAnsi="Times New Roman" w:cs="Times New Roman"/>
          <w:i/>
          <w:sz w:val="24"/>
          <w:szCs w:val="24"/>
          <w:lang w:val="ro-RO"/>
        </w:rPr>
        <w:t xml:space="preserve"> </w:t>
      </w:r>
      <w:r w:rsidRPr="00235CE2">
        <w:rPr>
          <w:rFonts w:ascii="Times New Roman" w:eastAsiaTheme="minorEastAsia" w:hAnsi="Times New Roman" w:cs="Times New Roman"/>
          <w:i/>
          <w:sz w:val="24"/>
          <w:szCs w:val="24"/>
          <w:lang w:val="ro-RO"/>
        </w:rPr>
        <w:t>obligato</w:t>
      </w:r>
      <w:r>
        <w:rPr>
          <w:rFonts w:ascii="Times New Roman" w:eastAsiaTheme="minorEastAsia" w:hAnsi="Times New Roman" w:cs="Times New Roman"/>
          <w:i/>
          <w:sz w:val="24"/>
          <w:szCs w:val="24"/>
          <w:lang w:val="ro-RO"/>
        </w:rPr>
        <w:t>rie este prezenţa orizontului km</w:t>
      </w:r>
      <w:r w:rsidRPr="00235CE2">
        <w:rPr>
          <w:rFonts w:ascii="Times New Roman" w:eastAsiaTheme="minorEastAsia" w:hAnsi="Times New Roman" w:cs="Times New Roman"/>
          <w:i/>
          <w:sz w:val="24"/>
          <w:szCs w:val="24"/>
          <w:lang w:val="ro-RO"/>
        </w:rPr>
        <w:t xml:space="preserve"> - </w:t>
      </w:r>
      <w:r w:rsidRPr="00235CE2">
        <w:rPr>
          <w:rStyle w:val="Bodytext285pt"/>
          <w:rFonts w:eastAsia="Century Schoolbook"/>
          <w:i/>
          <w:sz w:val="24"/>
          <w:szCs w:val="24"/>
        </w:rPr>
        <w:t>concentrări de pudră friabilă de CaCO</w:t>
      </w:r>
      <w:r w:rsidRPr="00235CE2">
        <w:rPr>
          <w:rStyle w:val="Bodytext285pt"/>
          <w:rFonts w:eastAsia="Century Schoolbook"/>
          <w:i/>
          <w:sz w:val="24"/>
          <w:szCs w:val="24"/>
          <w:vertAlign w:val="subscript"/>
        </w:rPr>
        <w:t>3</w:t>
      </w:r>
      <w:r w:rsidRPr="00235CE2">
        <w:rPr>
          <w:rStyle w:val="Bodytext285pt"/>
          <w:rFonts w:eastAsia="Century Schoolbook"/>
          <w:i/>
          <w:sz w:val="24"/>
          <w:szCs w:val="24"/>
        </w:rPr>
        <w:t xml:space="preserve"> (carbonaţi secundari)</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8366C7" w:rsidRDefault="00903ED2" w:rsidP="00AA384B">
      <w:pPr>
        <w:spacing w:after="0" w:line="360" w:lineRule="auto"/>
        <w:jc w:val="center"/>
        <w:rPr>
          <w:rFonts w:ascii="Times New Roman" w:eastAsiaTheme="minorEastAsia" w:hAnsi="Times New Roman" w:cs="Times New Roman"/>
          <w:bCs/>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BvR</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B24C13">
        <w:rPr>
          <w:rFonts w:ascii="Times New Roman" w:eastAsiaTheme="minorEastAsia" w:hAnsi="Times New Roman" w:cs="Times New Roman"/>
          <w:b/>
          <w:i/>
          <w:iCs/>
          <w:sz w:val="24"/>
          <w:szCs w:val="24"/>
          <w:lang w:val="ro-RO"/>
        </w:rPr>
        <w:t xml:space="preserve"> Rrz</w:t>
      </w:r>
    </w:p>
    <w:p w:rsidR="00903ED2" w:rsidRPr="00856E27"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pararendzinic (CZ cb.pa)</w:t>
      </w:r>
    </w:p>
    <w:p w:rsidR="00903ED2" w:rsidRPr="007B75A8" w:rsidRDefault="00903ED2" w:rsidP="00A76386">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 </w:t>
      </w:r>
      <w:r w:rsidRPr="007B75A8">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secundari) în primii 125 cm, solul este format pe materiale parentale marnice, (MK – argilă </w:t>
      </w:r>
      <m:oMath>
        <m:r>
          <w:rPr>
            <w:rStyle w:val="Bodytext285pt"/>
            <w:rFonts w:ascii="Cambria Math" w:eastAsia="Century Schoolbook" w:hAnsi="Cambria Math"/>
            <w:sz w:val="24"/>
            <w:szCs w:val="24"/>
          </w:rPr>
          <m:t>&gt;</m:t>
        </m:r>
      </m:oMath>
      <w:r w:rsidRPr="007B75A8">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7B75A8">
        <w:rPr>
          <w:rStyle w:val="Bodytext285pt"/>
          <w:rFonts w:eastAsia="Century Schoolbook"/>
          <w:i/>
          <w:sz w:val="24"/>
          <w:szCs w:val="24"/>
        </w:rPr>
        <w:t>14%) cu carbonaţi sub 40% (între 14 – 40%), prezente sub 25 cm adâncime ai profilului.</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 – MM</w:t>
      </w:r>
    </w:p>
    <w:p w:rsidR="00903ED2" w:rsidRPr="00856E27"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salinic (CZ cb.sc)</w:t>
      </w:r>
    </w:p>
    <w:p w:rsidR="00903ED2" w:rsidRPr="00FF33D2" w:rsidRDefault="00903ED2" w:rsidP="00A76386">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 </w:t>
      </w:r>
      <w:r w:rsidRPr="007B75A8">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w:t>
      </w:r>
      <w:r w:rsidRPr="007B75A8">
        <w:rPr>
          <w:rStyle w:val="Bodytext285pt"/>
          <w:rFonts w:eastAsia="Century Schoolbook"/>
          <w:i/>
          <w:sz w:val="24"/>
          <w:szCs w:val="24"/>
        </w:rPr>
        <w:lastRenderedPageBreak/>
        <w:t>secundari) în primii 125 cm,</w:t>
      </w:r>
      <w:r w:rsidRPr="00FF33D2">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 xml:space="preserve"> 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w:t>
      </w:r>
    </w:p>
    <w:p w:rsidR="00903ED2" w:rsidRPr="0021073C"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Cernoziom cambic sodic (CZ cb.ac)</w:t>
      </w:r>
    </w:p>
    <w:p w:rsidR="00903ED2" w:rsidRDefault="00903ED2" w:rsidP="00A76386">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903ED2"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CCaac</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CCaac</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CCana</w:t>
      </w:r>
    </w:p>
    <w:p w:rsidR="00903ED2" w:rsidRPr="007E459A"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p>
    <w:p w:rsidR="00903ED2" w:rsidRPr="0021073C"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 xml:space="preserve">cambic </w:t>
      </w:r>
      <w:r w:rsidRPr="0021073C">
        <w:rPr>
          <w:rFonts w:ascii="Times New Roman" w:eastAsiaTheme="minorEastAsia" w:hAnsi="Times New Roman" w:cs="Times New Roman"/>
          <w:b/>
          <w:i/>
          <w:iCs/>
          <w:sz w:val="24"/>
          <w:szCs w:val="24"/>
          <w:lang w:val="ro-RO"/>
        </w:rPr>
        <w:t>salsodic (CZ cb.ss)</w:t>
      </w:r>
    </w:p>
    <w:p w:rsidR="00903ED2" w:rsidRDefault="00903ED2" w:rsidP="00A76386">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vertic (CZ cb.vs)</w:t>
      </w:r>
    </w:p>
    <w:p w:rsidR="00903ED2" w:rsidRDefault="00903ED2" w:rsidP="00A76386">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orizont contractilo-gonflant (z) situat de la baza orizontului Am şi 100 cm adâncime.</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3D597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903ED2" w:rsidRPr="00FD49E7" w:rsidRDefault="00903ED2" w:rsidP="00037B04">
      <w:pPr>
        <w:pStyle w:val="ListParagraph"/>
        <w:numPr>
          <w:ilvl w:val="0"/>
          <w:numId w:val="26"/>
        </w:numPr>
        <w:spacing w:after="0" w:line="360" w:lineRule="auto"/>
        <w:rPr>
          <w:rStyle w:val="Bodytext285pt"/>
          <w:rFonts w:eastAsiaTheme="minorEastAsia"/>
          <w:b/>
          <w:i/>
          <w:iCs/>
          <w:color w:val="auto"/>
          <w:sz w:val="24"/>
          <w:szCs w:val="24"/>
          <w:shd w:val="clear" w:color="auto" w:fill="auto"/>
          <w:lang w:eastAsia="en-US" w:bidi="ar-SA"/>
        </w:rPr>
      </w:pPr>
      <w:r>
        <w:rPr>
          <w:rStyle w:val="Bodytext285pt"/>
          <w:rFonts w:eastAsiaTheme="minorEastAsia"/>
          <w:b/>
          <w:i/>
          <w:iCs/>
          <w:color w:val="auto"/>
          <w:sz w:val="24"/>
          <w:szCs w:val="24"/>
          <w:shd w:val="clear" w:color="auto" w:fill="auto"/>
          <w:lang w:eastAsia="en-US" w:bidi="ar-SA"/>
        </w:rPr>
        <w:t>Cernoziom cambic vertic amfigleic (CZ cb.vs.ag)</w:t>
      </w:r>
    </w:p>
    <w:p w:rsidR="00903ED2" w:rsidRPr="00906FF6" w:rsidRDefault="00903ED2" w:rsidP="00A76386">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37202F">
        <w:rPr>
          <w:rFonts w:ascii="Times New Roman" w:eastAsiaTheme="minorEastAsia" w:hAnsi="Times New Roman" w:cs="Times New Roman"/>
          <w:i/>
          <w:sz w:val="24"/>
          <w:szCs w:val="24"/>
          <w:lang w:val="ro-RO"/>
        </w:rPr>
        <w:t xml:space="preserve"> orizont gleic de reducere (Gr) între 50 şi 100 cm adâncime ai profilului</w:t>
      </w:r>
      <w:r>
        <w:rPr>
          <w:rFonts w:ascii="Times New Roman" w:eastAsiaTheme="minorEastAsia" w:hAnsi="Times New Roman" w:cs="Times New Roman"/>
          <w:i/>
          <w:sz w:val="24"/>
          <w:szCs w:val="24"/>
          <w:lang w:val="ro-RO"/>
        </w:rPr>
        <w:t>, orizont stagnogleic (W) începând în 50 – 100 cm sau orizont stagnogleizat (w) începând în 0 – 100 cm şi orizont Gr (proprietăţi gleice de reducere) cu limita superioară a orizontului în intervalul 50 – 125 cm.</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Pr>
          <w:rFonts w:ascii="Times New Roman" w:eastAsiaTheme="minorEastAsia" w:hAnsi="Times New Roman" w:cs="Times New Roman"/>
          <w:i/>
          <w:sz w:val="24"/>
          <w:szCs w:val="24"/>
          <w:lang w:val="ro-RO"/>
        </w:rPr>
        <w:t xml:space="preserve"> </w:t>
      </w:r>
      <w:r w:rsidRPr="00B24C13">
        <w:rPr>
          <w:rFonts w:ascii="Times New Roman" w:eastAsiaTheme="minorEastAsia" w:hAnsi="Times New Roman" w:cs="Times New Roman"/>
          <w:i/>
          <w:iCs/>
          <w:sz w:val="24"/>
          <w:szCs w:val="24"/>
          <w:lang w:val="ro-RO"/>
        </w:rPr>
        <w:t>Succesiune de orizonturi:</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BvwzG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CCaGr</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CCaGr</w:t>
      </w:r>
    </w:p>
    <w:p w:rsidR="00903ED2" w:rsidRPr="00906FF6" w:rsidRDefault="00903ED2" w:rsidP="00037B04">
      <w:pPr>
        <w:pStyle w:val="ListParagraph"/>
        <w:numPr>
          <w:ilvl w:val="0"/>
          <w:numId w:val="26"/>
        </w:numPr>
        <w:spacing w:after="0" w:line="360" w:lineRule="auto"/>
        <w:rPr>
          <w:rStyle w:val="Bodytext285pt"/>
          <w:rFonts w:eastAsiaTheme="minorEastAsia"/>
          <w:b/>
          <w:i/>
          <w:iCs/>
          <w:color w:val="auto"/>
          <w:sz w:val="24"/>
          <w:szCs w:val="24"/>
          <w:shd w:val="clear" w:color="auto" w:fill="auto"/>
          <w:lang w:eastAsia="en-US" w:bidi="ar-SA"/>
        </w:rPr>
      </w:pPr>
      <w:r w:rsidRPr="00906FF6">
        <w:rPr>
          <w:rStyle w:val="Bodytext285pt"/>
          <w:rFonts w:eastAsiaTheme="minorEastAsia"/>
          <w:b/>
          <w:i/>
          <w:iCs/>
          <w:color w:val="auto"/>
          <w:sz w:val="24"/>
          <w:szCs w:val="24"/>
          <w:shd w:val="clear" w:color="auto" w:fill="auto"/>
          <w:lang w:eastAsia="en-US" w:bidi="ar-SA"/>
        </w:rPr>
        <w:t>Cerno</w:t>
      </w:r>
      <w:r>
        <w:rPr>
          <w:rStyle w:val="Bodytext285pt"/>
          <w:rFonts w:eastAsiaTheme="minorEastAsia"/>
          <w:b/>
          <w:i/>
          <w:iCs/>
          <w:color w:val="auto"/>
          <w:sz w:val="24"/>
          <w:szCs w:val="24"/>
          <w:shd w:val="clear" w:color="auto" w:fill="auto"/>
          <w:lang w:eastAsia="en-US" w:bidi="ar-SA"/>
        </w:rPr>
        <w:t>ziom cambic vertic batigleic (CZ cb.</w:t>
      </w:r>
      <w:r w:rsidRPr="00906FF6">
        <w:rPr>
          <w:rStyle w:val="Bodytext285pt"/>
          <w:rFonts w:eastAsiaTheme="minorEastAsia"/>
          <w:b/>
          <w:i/>
          <w:iCs/>
          <w:color w:val="auto"/>
          <w:sz w:val="24"/>
          <w:szCs w:val="24"/>
          <w:shd w:val="clear" w:color="auto" w:fill="auto"/>
          <w:lang w:eastAsia="en-US" w:bidi="ar-SA"/>
        </w:rPr>
        <w:t>vs.dg)</w:t>
      </w:r>
    </w:p>
    <w:p w:rsidR="00903ED2" w:rsidRPr="00906FF6" w:rsidRDefault="00903ED2" w:rsidP="00A76386">
      <w:pPr>
        <w:spacing w:after="0" w:line="360" w:lineRule="auto"/>
        <w:ind w:firstLine="360"/>
        <w:jc w:val="both"/>
        <w:rPr>
          <w:rStyle w:val="Bodytext285pt"/>
          <w:rFonts w:eastAsiaTheme="minorEastAsia"/>
          <w:b/>
          <w:bCs/>
          <w:i/>
          <w:iCs/>
          <w:color w:val="auto"/>
          <w:sz w:val="24"/>
          <w:szCs w:val="24"/>
          <w:shd w:val="clear" w:color="auto" w:fill="auto"/>
          <w:lang w:eastAsia="en-US" w:bidi="ar-SA"/>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w:t>
      </w:r>
      <w:r w:rsidRPr="0037202F">
        <w:rPr>
          <w:rStyle w:val="Bodytext285pt"/>
          <w:rFonts w:eastAsia="Century Schoolbook"/>
          <w:i/>
          <w:sz w:val="24"/>
          <w:szCs w:val="24"/>
        </w:rPr>
        <w:lastRenderedPageBreak/>
        <w:t>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906FF6">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şi orizont gleic de reducere (Gr) începând în intervalul 100 - 200 cm adâncime ai profilului.</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Pr="00AA575C"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Gr</w:t>
      </w:r>
    </w:p>
    <w:p w:rsidR="00903ED2" w:rsidRPr="00BC57CF" w:rsidRDefault="00903ED2" w:rsidP="00037B04">
      <w:pPr>
        <w:pStyle w:val="ListParagraph"/>
        <w:numPr>
          <w:ilvl w:val="0"/>
          <w:numId w:val="26"/>
        </w:numPr>
        <w:spacing w:after="0" w:line="360" w:lineRule="auto"/>
        <w:rPr>
          <w:rStyle w:val="Bodytext285pt"/>
          <w:rFonts w:eastAsiaTheme="minorEastAsia"/>
          <w:b/>
          <w:i/>
          <w:iCs/>
          <w:color w:val="auto"/>
          <w:sz w:val="24"/>
          <w:szCs w:val="24"/>
          <w:shd w:val="clear" w:color="auto" w:fill="auto"/>
          <w:lang w:eastAsia="en-US" w:bidi="ar-SA"/>
        </w:rPr>
      </w:pPr>
      <w:r w:rsidRPr="00BC57CF">
        <w:rPr>
          <w:rStyle w:val="Bodytext285pt"/>
          <w:rFonts w:eastAsiaTheme="minorEastAsia"/>
          <w:b/>
          <w:i/>
          <w:iCs/>
          <w:color w:val="auto"/>
          <w:sz w:val="24"/>
          <w:szCs w:val="24"/>
          <w:shd w:val="clear" w:color="auto" w:fill="auto"/>
          <w:lang w:eastAsia="en-US" w:bidi="ar-SA"/>
        </w:rPr>
        <w:t xml:space="preserve">Cernoziom cambic </w:t>
      </w:r>
      <w:r>
        <w:rPr>
          <w:rStyle w:val="Bodytext285pt"/>
          <w:rFonts w:eastAsiaTheme="minorEastAsia"/>
          <w:b/>
          <w:i/>
          <w:iCs/>
          <w:color w:val="auto"/>
          <w:sz w:val="24"/>
          <w:szCs w:val="24"/>
          <w:shd w:val="clear" w:color="auto" w:fill="auto"/>
          <w:lang w:eastAsia="en-US" w:bidi="ar-SA"/>
        </w:rPr>
        <w:t>vertic pararendzinic (CZ cb.</w:t>
      </w:r>
      <w:r w:rsidRPr="00BC57CF">
        <w:rPr>
          <w:rStyle w:val="Bodytext285pt"/>
          <w:rFonts w:eastAsiaTheme="minorEastAsia"/>
          <w:b/>
          <w:i/>
          <w:iCs/>
          <w:color w:val="auto"/>
          <w:sz w:val="24"/>
          <w:szCs w:val="24"/>
          <w:shd w:val="clear" w:color="auto" w:fill="auto"/>
          <w:lang w:eastAsia="en-US" w:bidi="ar-SA"/>
        </w:rPr>
        <w:t>vs.pa)</w:t>
      </w:r>
    </w:p>
    <w:p w:rsidR="00903ED2" w:rsidRPr="001239AF" w:rsidRDefault="00903ED2" w:rsidP="00A76386">
      <w:pPr>
        <w:spacing w:after="0" w:line="360" w:lineRule="auto"/>
        <w:ind w:firstLine="360"/>
        <w:jc w:val="both"/>
        <w:rPr>
          <w:rFonts w:ascii="Times New Roman" w:eastAsiaTheme="minorEastAsia" w:hAnsi="Times New Roman" w:cs="Times New Roman"/>
          <w:b/>
          <w:i/>
          <w:iCs/>
          <w:sz w:val="24"/>
          <w:szCs w:val="24"/>
          <w:lang w:val="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w:t>
      </w:r>
      <w:r w:rsidRPr="00BC57CF">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 – MM</w:t>
      </w:r>
    </w:p>
    <w:p w:rsidR="00A76386" w:rsidRDefault="00A76386" w:rsidP="00AA384B">
      <w:pPr>
        <w:spacing w:after="0" w:line="360" w:lineRule="auto"/>
        <w:jc w:val="center"/>
        <w:rPr>
          <w:rFonts w:ascii="Times New Roman" w:eastAsiaTheme="minorEastAsia" w:hAnsi="Times New Roman" w:cs="Times New Roman"/>
          <w:b/>
          <w:i/>
          <w:iCs/>
          <w:sz w:val="24"/>
          <w:szCs w:val="24"/>
          <w:lang w:val="ro-RO"/>
        </w:rPr>
      </w:pPr>
    </w:p>
    <w:p w:rsidR="00A76386" w:rsidRDefault="00A76386" w:rsidP="00AA384B">
      <w:pPr>
        <w:spacing w:after="0" w:line="360" w:lineRule="auto"/>
        <w:jc w:val="center"/>
        <w:rPr>
          <w:rFonts w:ascii="Times New Roman" w:eastAsiaTheme="minorEastAsia" w:hAnsi="Times New Roman" w:cs="Times New Roman"/>
          <w:b/>
          <w:i/>
          <w:iCs/>
          <w:sz w:val="24"/>
          <w:szCs w:val="24"/>
          <w:lang w:val="ro-RO"/>
        </w:rPr>
      </w:pPr>
    </w:p>
    <w:p w:rsidR="00903ED2" w:rsidRPr="00BC57CF" w:rsidRDefault="00903ED2" w:rsidP="00037B04">
      <w:pPr>
        <w:pStyle w:val="ListParagraph"/>
        <w:numPr>
          <w:ilvl w:val="0"/>
          <w:numId w:val="26"/>
        </w:numPr>
        <w:spacing w:after="0" w:line="360" w:lineRule="auto"/>
        <w:rPr>
          <w:rStyle w:val="Bodytext285pt"/>
          <w:rFonts w:eastAsiaTheme="minorEastAsia"/>
          <w:b/>
          <w:i/>
          <w:iCs/>
          <w:color w:val="auto"/>
          <w:sz w:val="24"/>
          <w:szCs w:val="24"/>
          <w:shd w:val="clear" w:color="auto" w:fill="auto"/>
          <w:lang w:eastAsia="en-US" w:bidi="ar-SA"/>
        </w:rPr>
      </w:pPr>
      <w:r w:rsidRPr="00BC57CF">
        <w:rPr>
          <w:rStyle w:val="Bodytext285pt"/>
          <w:rFonts w:eastAsiaTheme="minorEastAsia"/>
          <w:b/>
          <w:i/>
          <w:iCs/>
          <w:color w:val="auto"/>
          <w:sz w:val="24"/>
          <w:szCs w:val="24"/>
          <w:shd w:val="clear" w:color="auto" w:fill="auto"/>
          <w:lang w:eastAsia="en-US" w:bidi="ar-SA"/>
        </w:rPr>
        <w:t xml:space="preserve">Cernoziom cambic vertic </w:t>
      </w:r>
      <w:r>
        <w:rPr>
          <w:rStyle w:val="Bodytext285pt"/>
          <w:rFonts w:eastAsiaTheme="minorEastAsia"/>
          <w:b/>
          <w:i/>
          <w:iCs/>
          <w:color w:val="auto"/>
          <w:sz w:val="24"/>
          <w:szCs w:val="24"/>
          <w:shd w:val="clear" w:color="auto" w:fill="auto"/>
          <w:lang w:eastAsia="en-US" w:bidi="ar-SA"/>
        </w:rPr>
        <w:t>salinic (CZ cb.</w:t>
      </w:r>
      <w:r w:rsidRPr="00BC57CF">
        <w:rPr>
          <w:rStyle w:val="Bodytext285pt"/>
          <w:rFonts w:eastAsiaTheme="minorEastAsia"/>
          <w:b/>
          <w:i/>
          <w:iCs/>
          <w:color w:val="auto"/>
          <w:sz w:val="24"/>
          <w:szCs w:val="24"/>
          <w:shd w:val="clear" w:color="auto" w:fill="auto"/>
          <w:lang w:eastAsia="en-US" w:bidi="ar-SA"/>
        </w:rPr>
        <w:t>vs.sc)</w:t>
      </w:r>
    </w:p>
    <w:p w:rsidR="00903ED2" w:rsidRPr="00F90357" w:rsidRDefault="00903ED2" w:rsidP="00A76386">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w:t>
      </w:r>
      <w:r w:rsidRPr="0037202F">
        <w:rPr>
          <w:rStyle w:val="Bodytext285pt"/>
          <w:rFonts w:eastAsia="Century Schoolbook"/>
          <w:i/>
          <w:sz w:val="24"/>
          <w:szCs w:val="24"/>
        </w:rPr>
        <w:lastRenderedPageBreak/>
        <w:t>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 sau CCaz</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 </w:t>
      </w:r>
      <w:r>
        <w:rPr>
          <w:rFonts w:ascii="Times New Roman" w:eastAsiaTheme="minorEastAsia" w:hAnsi="Times New Roman" w:cs="Times New Roman"/>
          <w:b/>
          <w:i/>
          <w:iCs/>
          <w:sz w:val="24"/>
          <w:szCs w:val="24"/>
          <w:lang w:val="ro-RO"/>
        </w:rPr>
        <w:t>sau CCaz</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 sau CCazsa</w:t>
      </w:r>
    </w:p>
    <w:p w:rsidR="00903ED2" w:rsidRPr="00E71F48"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E71F48">
        <w:rPr>
          <w:rFonts w:ascii="Times New Roman" w:eastAsiaTheme="minorEastAsia" w:hAnsi="Times New Roman" w:cs="Times New Roman"/>
          <w:b/>
          <w:i/>
          <w:iCs/>
          <w:sz w:val="24"/>
          <w:szCs w:val="24"/>
          <w:lang w:val="ro-RO"/>
        </w:rPr>
        <w:t>Cernoziom cambic</w:t>
      </w:r>
      <w:r>
        <w:rPr>
          <w:rFonts w:ascii="Times New Roman" w:eastAsiaTheme="minorEastAsia" w:hAnsi="Times New Roman" w:cs="Times New Roman"/>
          <w:b/>
          <w:i/>
          <w:iCs/>
          <w:sz w:val="24"/>
          <w:szCs w:val="24"/>
          <w:lang w:val="ro-RO"/>
        </w:rPr>
        <w:t xml:space="preserve"> vertic</w:t>
      </w:r>
      <w:r w:rsidRPr="00E71F48">
        <w:rPr>
          <w:rFonts w:ascii="Times New Roman" w:eastAsiaTheme="minorEastAsia" w:hAnsi="Times New Roman" w:cs="Times New Roman"/>
          <w:b/>
          <w:i/>
          <w:iCs/>
          <w:sz w:val="24"/>
          <w:szCs w:val="24"/>
          <w:lang w:val="ro-RO"/>
        </w:rPr>
        <w:t xml:space="preserve"> sodic (CZ cb.</w:t>
      </w:r>
      <w:r>
        <w:rPr>
          <w:rFonts w:ascii="Times New Roman" w:eastAsiaTheme="minorEastAsia" w:hAnsi="Times New Roman" w:cs="Times New Roman"/>
          <w:b/>
          <w:i/>
          <w:iCs/>
          <w:sz w:val="24"/>
          <w:szCs w:val="24"/>
          <w:lang w:val="ro-RO"/>
        </w:rPr>
        <w:t>vs.</w:t>
      </w:r>
      <w:r w:rsidRPr="00E71F48">
        <w:rPr>
          <w:rFonts w:ascii="Times New Roman" w:eastAsiaTheme="minorEastAsia" w:hAnsi="Times New Roman" w:cs="Times New Roman"/>
          <w:b/>
          <w:i/>
          <w:iCs/>
          <w:sz w:val="24"/>
          <w:szCs w:val="24"/>
          <w:lang w:val="ro-RO"/>
        </w:rPr>
        <w:t>ac)</w:t>
      </w:r>
    </w:p>
    <w:p w:rsidR="00903ED2" w:rsidRDefault="00903ED2" w:rsidP="00A76386">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w:t>
      </w:r>
    </w:p>
    <w:p w:rsidR="00903ED2"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CCaac sau CCazac</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CCaac </w:t>
      </w:r>
      <w:r>
        <w:rPr>
          <w:rFonts w:ascii="Times New Roman" w:eastAsiaTheme="minorEastAsia" w:hAnsi="Times New Roman" w:cs="Times New Roman"/>
          <w:b/>
          <w:i/>
          <w:iCs/>
          <w:sz w:val="24"/>
          <w:szCs w:val="24"/>
          <w:lang w:val="ro-RO"/>
        </w:rPr>
        <w:t>sau CCazac</w:t>
      </w:r>
    </w:p>
    <w:p w:rsidR="00903ED2" w:rsidRPr="00E71F48"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CCana</w:t>
      </w:r>
      <w:r>
        <w:rPr>
          <w:rFonts w:ascii="Times New Roman" w:eastAsiaTheme="minorEastAsia" w:hAnsi="Times New Roman" w:cs="Times New Roman"/>
          <w:b/>
          <w:i/>
          <w:iCs/>
          <w:sz w:val="24"/>
          <w:szCs w:val="24"/>
          <w:lang w:val="ro-RO"/>
        </w:rPr>
        <w:t xml:space="preserve"> sau CCazac</w:t>
      </w:r>
    </w:p>
    <w:p w:rsidR="00903ED2" w:rsidRPr="0021073C"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 xml:space="preserve">cambic vertic </w:t>
      </w:r>
      <w:r w:rsidRPr="0021073C">
        <w:rPr>
          <w:rFonts w:ascii="Times New Roman" w:eastAsiaTheme="minorEastAsia" w:hAnsi="Times New Roman" w:cs="Times New Roman"/>
          <w:b/>
          <w:i/>
          <w:iCs/>
          <w:sz w:val="24"/>
          <w:szCs w:val="24"/>
          <w:lang w:val="ro-RO"/>
        </w:rPr>
        <w:t>salsodic (CZ cb.</w:t>
      </w:r>
      <w:r>
        <w:rPr>
          <w:rFonts w:ascii="Times New Roman" w:eastAsiaTheme="minorEastAsia" w:hAnsi="Times New Roman" w:cs="Times New Roman"/>
          <w:b/>
          <w:i/>
          <w:iCs/>
          <w:sz w:val="24"/>
          <w:szCs w:val="24"/>
          <w:lang w:val="ro-RO"/>
        </w:rPr>
        <w:t>vs.</w:t>
      </w:r>
      <w:r w:rsidRPr="0021073C">
        <w:rPr>
          <w:rFonts w:ascii="Times New Roman" w:eastAsiaTheme="minorEastAsia" w:hAnsi="Times New Roman" w:cs="Times New Roman"/>
          <w:b/>
          <w:i/>
          <w:iCs/>
          <w:sz w:val="24"/>
          <w:szCs w:val="24"/>
          <w:lang w:val="ro-RO"/>
        </w:rPr>
        <w:t>ss)</w:t>
      </w:r>
    </w:p>
    <w:p w:rsidR="00903ED2" w:rsidRDefault="00903ED2" w:rsidP="00A76386">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orizont contractilo-gonflant (z) situat de la baza orizontului Am şi 100 cm prezentând caractere salinice şi sodice în acelaş timp (</w:t>
      </w:r>
      <w:r>
        <w:rPr>
          <w:rFonts w:ascii="Times New Roman" w:eastAsiaTheme="minorEastAsia" w:hAnsi="Times New Roman" w:cs="Times New Roman"/>
          <w:bCs/>
          <w:i/>
          <w:iCs/>
          <w:sz w:val="24"/>
          <w:szCs w:val="24"/>
          <w:lang w:val="ro-RO"/>
        </w:rPr>
        <w:t xml:space="preserve">orizont sc în intervalul 0 – 100 cm sau orizont sa în </w:t>
      </w:r>
      <w:r>
        <w:rPr>
          <w:rFonts w:ascii="Times New Roman" w:eastAsiaTheme="minorEastAsia" w:hAnsi="Times New Roman" w:cs="Times New Roman"/>
          <w:bCs/>
          <w:i/>
          <w:iCs/>
          <w:sz w:val="24"/>
          <w:szCs w:val="24"/>
          <w:lang w:val="ro-RO"/>
        </w:rPr>
        <w:lastRenderedPageBreak/>
        <w:t>intervalul 50 – 100 cm şi orizont ac în intervalul 0 – 100 cm sau orizont na în intervalul 50 – 100 cm).</w:t>
      </w:r>
      <w:r w:rsidRPr="00E71F48">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w:t>
      </w:r>
    </w:p>
    <w:p w:rsidR="00903ED2" w:rsidRPr="00E71F48"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E71F48">
        <w:rPr>
          <w:rFonts w:ascii="Times New Roman" w:eastAsiaTheme="minorEastAsia" w:hAnsi="Times New Roman" w:cs="Times New Roman"/>
          <w:b/>
          <w:i/>
          <w:iCs/>
          <w:sz w:val="24"/>
          <w:szCs w:val="24"/>
          <w:lang w:val="ro-RO"/>
        </w:rPr>
        <w:t>Cernoziom cambic gleic (CZ cb.gc)</w:t>
      </w:r>
    </w:p>
    <w:p w:rsidR="00903ED2" w:rsidRDefault="00903ED2" w:rsidP="00A76386">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sidRPr="005A7F8A">
        <w:rPr>
          <w:rStyle w:val="Bodytext285pt"/>
          <w:rFonts w:eastAsia="Century Schoolbook"/>
          <w:i/>
          <w:sz w:val="24"/>
          <w:szCs w:val="24"/>
        </w:rPr>
        <w:t xml:space="preserve"> </w:t>
      </w:r>
      <w:r w:rsidRPr="00373990">
        <w:rPr>
          <w:rStyle w:val="Bodytext285pt"/>
          <w:rFonts w:eastAsia="Century Schoolbook"/>
          <w:i/>
          <w:sz w:val="24"/>
          <w:szCs w:val="24"/>
        </w:rPr>
        <w:t>şi orizont</w:t>
      </w:r>
      <w:r>
        <w:rPr>
          <w:rStyle w:val="Bodytext285pt"/>
          <w:rFonts w:eastAsia="Century Schoolbook"/>
          <w:i/>
          <w:sz w:val="24"/>
          <w:szCs w:val="24"/>
        </w:rPr>
        <w:t xml:space="preserve"> Gr (proprietăţi gleice de reducere) cu limita superioară începând în intervalul 50 – 125 cm.</w:t>
      </w:r>
    </w:p>
    <w:p w:rsidR="00903ED2" w:rsidRPr="005A7F8A"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rsidR="00903ED2" w:rsidRPr="005A7F8A"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5A7F8A">
        <w:rPr>
          <w:rFonts w:ascii="Times New Roman" w:eastAsiaTheme="minorEastAsia" w:hAnsi="Times New Roman" w:cs="Times New Roman"/>
          <w:b/>
          <w:i/>
          <w:iCs/>
          <w:sz w:val="24"/>
          <w:szCs w:val="24"/>
          <w:lang w:val="ro-RO"/>
        </w:rPr>
        <w:t>Cernoziom cambic gleic salinic (CZ cb.gc.sc)</w:t>
      </w:r>
    </w:p>
    <w:p w:rsidR="00903ED2" w:rsidRPr="00FF33D2" w:rsidRDefault="00903ED2" w:rsidP="00A76386">
      <w:pPr>
        <w:spacing w:after="0" w:line="360" w:lineRule="auto"/>
        <w:ind w:firstLine="360"/>
        <w:jc w:val="both"/>
        <w:rPr>
          <w:rFonts w:ascii="Times New Roman" w:eastAsiaTheme="minorEastAsia" w:hAnsi="Times New Roman" w:cs="Times New Roman"/>
          <w:b/>
          <w:i/>
          <w:iCs/>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903ED2" w:rsidRPr="005A7F8A"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CGr</w:t>
      </w:r>
    </w:p>
    <w:p w:rsidR="00903ED2" w:rsidRPr="00162B5F"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Pr="00162B5F"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162B5F">
        <w:rPr>
          <w:rFonts w:ascii="Times New Roman" w:eastAsiaTheme="minorEastAsia" w:hAnsi="Times New Roman" w:cs="Times New Roman"/>
          <w:b/>
          <w:i/>
          <w:iCs/>
          <w:sz w:val="24"/>
          <w:szCs w:val="24"/>
          <w:lang w:val="ro-RO"/>
        </w:rPr>
        <w:t>Cernoziom cambic gleic</w:t>
      </w:r>
      <w:r>
        <w:rPr>
          <w:rFonts w:ascii="Times New Roman" w:eastAsiaTheme="minorEastAsia" w:hAnsi="Times New Roman" w:cs="Times New Roman"/>
          <w:b/>
          <w:i/>
          <w:iCs/>
          <w:sz w:val="24"/>
          <w:szCs w:val="24"/>
          <w:lang w:val="ro-RO"/>
        </w:rPr>
        <w:t xml:space="preserve"> sodic</w:t>
      </w:r>
      <w:r w:rsidRPr="00162B5F">
        <w:rPr>
          <w:rFonts w:ascii="Times New Roman" w:eastAsiaTheme="minorEastAsia" w:hAnsi="Times New Roman" w:cs="Times New Roman"/>
          <w:b/>
          <w:i/>
          <w:iCs/>
          <w:sz w:val="24"/>
          <w:szCs w:val="24"/>
          <w:lang w:val="ro-RO"/>
        </w:rPr>
        <w:t xml:space="preserve"> (CZ cb.gc</w:t>
      </w:r>
      <w:r>
        <w:rPr>
          <w:rFonts w:ascii="Times New Roman" w:eastAsiaTheme="minorEastAsia" w:hAnsi="Times New Roman" w:cs="Times New Roman"/>
          <w:b/>
          <w:i/>
          <w:iCs/>
          <w:sz w:val="24"/>
          <w:szCs w:val="24"/>
          <w:lang w:val="ro-RO"/>
        </w:rPr>
        <w:t>.ac</w:t>
      </w:r>
      <w:r w:rsidRPr="00162B5F">
        <w:rPr>
          <w:rFonts w:ascii="Times New Roman" w:eastAsiaTheme="minorEastAsia" w:hAnsi="Times New Roman" w:cs="Times New Roman"/>
          <w:b/>
          <w:i/>
          <w:iCs/>
          <w:sz w:val="24"/>
          <w:szCs w:val="24"/>
          <w:lang w:val="ro-RO"/>
        </w:rPr>
        <w:t>)</w:t>
      </w:r>
    </w:p>
    <w:p w:rsidR="00903ED2" w:rsidRPr="006250D8" w:rsidRDefault="00903ED2" w:rsidP="00A76386">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Pr>
          <w:rFonts w:ascii="Times New Roman" w:eastAsiaTheme="minorEastAsia" w:hAnsi="Times New Roman" w:cs="Times New Roman"/>
          <w:bCs/>
          <w:i/>
          <w:iCs/>
          <w:sz w:val="24"/>
          <w:szCs w:val="24"/>
          <w:lang w:val="ro-RO"/>
        </w:rPr>
        <w:t>orizont ac (hiponatric) în intervalul 0 – 100 cm sau orizont na (natric) în intervalul 50 – 100 cm.</w:t>
      </w:r>
    </w:p>
    <w:p w:rsidR="00903ED2"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CCaGac</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ac</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na</w:t>
      </w:r>
    </w:p>
    <w:p w:rsidR="00903ED2" w:rsidRPr="006250D8"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6250D8">
        <w:rPr>
          <w:rFonts w:ascii="Times New Roman" w:eastAsiaTheme="minorEastAsia" w:hAnsi="Times New Roman" w:cs="Times New Roman"/>
          <w:b/>
          <w:i/>
          <w:iCs/>
          <w:sz w:val="24"/>
          <w:szCs w:val="24"/>
          <w:lang w:val="ro-RO"/>
        </w:rPr>
        <w:t xml:space="preserve">Cernoziom cambic </w:t>
      </w:r>
      <w:r>
        <w:rPr>
          <w:rFonts w:ascii="Times New Roman" w:eastAsiaTheme="minorEastAsia" w:hAnsi="Times New Roman" w:cs="Times New Roman"/>
          <w:b/>
          <w:i/>
          <w:iCs/>
          <w:sz w:val="24"/>
          <w:szCs w:val="24"/>
          <w:lang w:val="ro-RO"/>
        </w:rPr>
        <w:t>greic</w:t>
      </w:r>
      <w:r w:rsidRPr="006250D8">
        <w:rPr>
          <w:rFonts w:ascii="Times New Roman" w:eastAsiaTheme="minorEastAsia" w:hAnsi="Times New Roman" w:cs="Times New Roman"/>
          <w:b/>
          <w:i/>
          <w:iCs/>
          <w:sz w:val="24"/>
          <w:szCs w:val="24"/>
          <w:lang w:val="ro-RO"/>
        </w:rPr>
        <w:t xml:space="preserve"> (CZ cb.</w:t>
      </w:r>
      <w:r>
        <w:rPr>
          <w:rFonts w:ascii="Times New Roman" w:eastAsiaTheme="minorEastAsia" w:hAnsi="Times New Roman" w:cs="Times New Roman"/>
          <w:b/>
          <w:i/>
          <w:iCs/>
          <w:sz w:val="24"/>
          <w:szCs w:val="24"/>
          <w:lang w:val="ro-RO"/>
        </w:rPr>
        <w:t>gr</w:t>
      </w:r>
      <w:r w:rsidRPr="006250D8">
        <w:rPr>
          <w:rFonts w:ascii="Times New Roman" w:eastAsiaTheme="minorEastAsia" w:hAnsi="Times New Roman" w:cs="Times New Roman"/>
          <w:b/>
          <w:i/>
          <w:iCs/>
          <w:sz w:val="24"/>
          <w:szCs w:val="24"/>
          <w:lang w:val="ro-RO"/>
        </w:rPr>
        <w:t>)</w:t>
      </w:r>
    </w:p>
    <w:p w:rsidR="00903ED2" w:rsidRPr="0030172E" w:rsidRDefault="00903ED2" w:rsidP="00A76386">
      <w:pPr>
        <w:spacing w:after="0" w:line="360" w:lineRule="auto"/>
        <w:ind w:firstLine="360"/>
        <w:jc w:val="both"/>
        <w:rPr>
          <w:rFonts w:ascii="Times New Roman" w:eastAsiaTheme="minorEastAsia" w:hAnsi="Times New Roman" w:cs="Times New Roman"/>
          <w:i/>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Ame slab format (agregatele structurale din partea inferioară a orizontului Am sunt pudrate cu pudră de siliciu)</w:t>
      </w:r>
      <w:r>
        <w:rPr>
          <w:rFonts w:ascii="Times New Roman" w:eastAsiaTheme="minorEastAsia" w:hAnsi="Times New Roman" w:cs="Times New Roman"/>
          <w:i/>
          <w:sz w:val="24"/>
          <w:szCs w:val="24"/>
          <w:lang w:val="ro-RO"/>
        </w:rPr>
        <w:t xml:space="preserve"> şi</w:t>
      </w:r>
      <w:r>
        <w:rPr>
          <w:rStyle w:val="Bodytext285pt"/>
          <w:rFonts w:eastAsia="Century Schoolbook"/>
          <w:i/>
          <w:sz w:val="24"/>
          <w:szCs w:val="24"/>
        </w:rPr>
        <w:t xml:space="preserve"> orizont</w:t>
      </w:r>
      <w:r w:rsidRPr="005A7F8A">
        <w:rPr>
          <w:rStyle w:val="Bodytext285pt"/>
          <w:rFonts w:eastAsia="Century Schoolbook"/>
          <w:i/>
          <w:sz w:val="24"/>
          <w:szCs w:val="24"/>
        </w:rPr>
        <w:t xml:space="preserve"> Bv  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w:t>
      </w:r>
    </w:p>
    <w:p w:rsidR="00903ED2" w:rsidRPr="0030172E" w:rsidRDefault="00903ED2" w:rsidP="00903ED2">
      <w:pPr>
        <w:spacing w:after="0" w:line="360" w:lineRule="auto"/>
        <w:ind w:left="708" w:firstLine="708"/>
        <w:jc w:val="both"/>
        <w:rPr>
          <w:rFonts w:ascii="Times New Roman" w:eastAsiaTheme="minorEastAsia" w:hAnsi="Times New Roman" w:cs="Times New Roman"/>
          <w:i/>
          <w:iCs/>
          <w:sz w:val="24"/>
          <w:szCs w:val="24"/>
          <w:lang w:val="ro-RO"/>
        </w:rPr>
      </w:pPr>
      <w:r w:rsidRPr="0030172E">
        <w:rPr>
          <w:rFonts w:ascii="Times New Roman" w:eastAsiaTheme="minorEastAsia" w:hAnsi="Times New Roman" w:cs="Times New Roman"/>
          <w:i/>
          <w:iCs/>
          <w:sz w:val="24"/>
          <w:szCs w:val="24"/>
          <w:lang w:val="ro-RO"/>
        </w:rPr>
        <w:t>Succesiune de orizonturi:</w:t>
      </w:r>
    </w:p>
    <w:p w:rsidR="00903ED2" w:rsidRDefault="00903ED2" w:rsidP="00AA384B">
      <w:pPr>
        <w:spacing w:after="0" w:line="360" w:lineRule="auto"/>
        <w:jc w:val="center"/>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rsidR="00903ED2" w:rsidRPr="0030172E"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30172E">
        <w:rPr>
          <w:rFonts w:ascii="Times New Roman" w:eastAsiaTheme="minorEastAsia" w:hAnsi="Times New Roman" w:cs="Times New Roman"/>
          <w:b/>
          <w:i/>
          <w:iCs/>
          <w:sz w:val="24"/>
          <w:szCs w:val="24"/>
          <w:lang w:val="ro-RO"/>
        </w:rPr>
        <w:t>Cernoziom cambic greic batigleic (CZ cb.gr.dg)</w:t>
      </w:r>
    </w:p>
    <w:p w:rsidR="00903ED2" w:rsidRPr="00186E59" w:rsidRDefault="00903ED2" w:rsidP="00A76386">
      <w:pPr>
        <w:spacing w:after="0" w:line="360" w:lineRule="auto"/>
        <w:ind w:firstLine="360"/>
        <w:jc w:val="both"/>
        <w:rPr>
          <w:rFonts w:ascii="Times New Roman" w:eastAsiaTheme="minorEastAsia" w:hAnsi="Times New Roman" w:cs="Times New Roman"/>
          <w:b/>
          <w:bCs/>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sidRPr="0030172E">
        <w:rPr>
          <w:rStyle w:val="Bodytext285pt"/>
          <w:rFonts w:eastAsia="Century Schoolbook"/>
          <w:i/>
          <w:sz w:val="24"/>
          <w:szCs w:val="24"/>
        </w:rPr>
        <w:t xml:space="preserve"> orizont Bv  având culori cu crome şi valori sub 3,5 (la umed) cel puţin în partea superioară (pe cca. 10-15 cm) şi </w:t>
      </w:r>
      <w:r w:rsidRPr="0030172E">
        <w:rPr>
          <w:rStyle w:val="Bodytext285pt"/>
          <w:rFonts w:eastAsia="Century Schoolbook"/>
          <w:i/>
          <w:sz w:val="24"/>
          <w:szCs w:val="24"/>
        </w:rPr>
        <w:lastRenderedPageBreak/>
        <w:t>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sidRPr="0030172E">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şi orizont gleic de reducere (Gr) începând în intervalul 100 - 200 cm adâncime ai profilului.</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903ED2" w:rsidRPr="0030172E"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30172E">
        <w:rPr>
          <w:rFonts w:ascii="Times New Roman" w:eastAsiaTheme="minorEastAsia" w:hAnsi="Times New Roman" w:cs="Times New Roman"/>
          <w:b/>
          <w:i/>
          <w:iCs/>
          <w:sz w:val="24"/>
          <w:szCs w:val="24"/>
          <w:lang w:val="ro-RO"/>
        </w:rPr>
        <w:t>Cernoziom cambic greic</w:t>
      </w:r>
      <w:r>
        <w:rPr>
          <w:rFonts w:ascii="Times New Roman" w:eastAsiaTheme="minorEastAsia" w:hAnsi="Times New Roman" w:cs="Times New Roman"/>
          <w:b/>
          <w:i/>
          <w:iCs/>
          <w:sz w:val="24"/>
          <w:szCs w:val="24"/>
          <w:lang w:val="ro-RO"/>
        </w:rPr>
        <w:t xml:space="preserve"> pararendzinic</w:t>
      </w:r>
      <w:r w:rsidRPr="0030172E">
        <w:rPr>
          <w:rFonts w:ascii="Times New Roman" w:eastAsiaTheme="minorEastAsia" w:hAnsi="Times New Roman" w:cs="Times New Roman"/>
          <w:b/>
          <w:i/>
          <w:iCs/>
          <w:sz w:val="24"/>
          <w:szCs w:val="24"/>
          <w:lang w:val="ro-RO"/>
        </w:rPr>
        <w:t xml:space="preserve"> (CZ cb.gr</w:t>
      </w:r>
      <w:r>
        <w:rPr>
          <w:rFonts w:ascii="Times New Roman" w:eastAsiaTheme="minorEastAsia" w:hAnsi="Times New Roman" w:cs="Times New Roman"/>
          <w:b/>
          <w:i/>
          <w:iCs/>
          <w:sz w:val="24"/>
          <w:szCs w:val="24"/>
          <w:lang w:val="ro-RO"/>
        </w:rPr>
        <w:t>.pa</w:t>
      </w:r>
      <w:r w:rsidRPr="0030172E">
        <w:rPr>
          <w:rFonts w:ascii="Times New Roman" w:eastAsiaTheme="minorEastAsia" w:hAnsi="Times New Roman" w:cs="Times New Roman"/>
          <w:b/>
          <w:i/>
          <w:iCs/>
          <w:sz w:val="24"/>
          <w:szCs w:val="24"/>
          <w:lang w:val="ro-RO"/>
        </w:rPr>
        <w:t>)</w:t>
      </w:r>
    </w:p>
    <w:p w:rsidR="00903ED2" w:rsidRPr="001239AF" w:rsidRDefault="00903ED2" w:rsidP="00A76386">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Pr>
          <w:rFonts w:ascii="Times New Roman" w:eastAsiaTheme="minorEastAsia" w:hAnsi="Times New Roman" w:cs="Times New Roman"/>
          <w:i/>
          <w:sz w:val="24"/>
          <w:szCs w:val="24"/>
          <w:lang w:val="ro-RO"/>
        </w:rPr>
        <w:t xml:space="preserve"> orizont Ame </w:t>
      </w:r>
      <w:r w:rsidRPr="0030172E">
        <w:rPr>
          <w:rFonts w:ascii="Times New Roman" w:eastAsiaTheme="minorEastAsia" w:hAnsi="Times New Roman" w:cs="Times New Roman"/>
          <w:i/>
          <w:sz w:val="24"/>
          <w:szCs w:val="24"/>
          <w:lang w:val="ro-RO"/>
        </w:rPr>
        <w:t>slab format (agregatele structurale din partea inferioară a orizontului Am sunt pudrate cu pudră de siliciu) şi</w:t>
      </w:r>
      <w:r w:rsidRPr="0030172E">
        <w:rPr>
          <w:rStyle w:val="Bodytext285pt"/>
          <w:rFonts w:eastAsia="Century Schoolbook"/>
          <w:i/>
          <w:sz w:val="24"/>
          <w:szCs w:val="24"/>
        </w:rPr>
        <w:t xml:space="preserve"> orizont Bv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C15BF6">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 MM</w:t>
      </w:r>
    </w:p>
    <w:p w:rsid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argic (CZ ar)</w:t>
      </w:r>
    </w:p>
    <w:p w:rsidR="00903ED2" w:rsidRPr="004E2BA8" w:rsidRDefault="00903ED2" w:rsidP="00A76386">
      <w:pPr>
        <w:spacing w:after="0" w:line="360" w:lineRule="auto"/>
        <w:ind w:firstLine="360"/>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Pr>
          <w:rStyle w:val="Bodytext285pt"/>
          <w:rFonts w:eastAsia="Century Schoolbook"/>
          <w:i/>
          <w:sz w:val="24"/>
          <w:szCs w:val="24"/>
        </w:rPr>
        <w:t>orizont Bt</w:t>
      </w:r>
      <w:r w:rsidRPr="0030172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903ED2" w:rsidRPr="004E2BA8"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p>
    <w:p w:rsidR="00903ED2" w:rsidRPr="004E2BA8"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4E2BA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batigleic (CZ ar.</w:t>
      </w:r>
      <w:r w:rsidRPr="004E2BA8">
        <w:rPr>
          <w:rFonts w:ascii="Times New Roman" w:eastAsiaTheme="minorEastAsia" w:hAnsi="Times New Roman" w:cs="Times New Roman"/>
          <w:b/>
          <w:i/>
          <w:iCs/>
          <w:sz w:val="24"/>
          <w:szCs w:val="24"/>
          <w:lang w:val="ro-RO"/>
        </w:rPr>
        <w:t>dg)</w:t>
      </w:r>
    </w:p>
    <w:p w:rsidR="00903ED2" w:rsidRPr="001E0DCE" w:rsidRDefault="00903ED2" w:rsidP="00A76386">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Pr="00057CB8">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p>
    <w:p w:rsidR="00903ED2"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903ED2" w:rsidRPr="00221590"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903ED2" w:rsidRPr="00221590"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CCaGr</w:t>
      </w:r>
    </w:p>
    <w:p w:rsidR="00903ED2" w:rsidRPr="00057CB8"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rendzinic (CZ ar.rz</w:t>
      </w:r>
      <w:r w:rsidRPr="00057CB8">
        <w:rPr>
          <w:rFonts w:ascii="Times New Roman" w:eastAsiaTheme="minorEastAsia" w:hAnsi="Times New Roman" w:cs="Times New Roman"/>
          <w:b/>
          <w:i/>
          <w:iCs/>
          <w:sz w:val="24"/>
          <w:szCs w:val="24"/>
          <w:lang w:val="ro-RO"/>
        </w:rPr>
        <w:t>)</w:t>
      </w:r>
    </w:p>
    <w:p w:rsidR="00903ED2" w:rsidRPr="00B24C13" w:rsidRDefault="00903ED2" w:rsidP="00A76386">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057CB8">
        <w:rPr>
          <w:rStyle w:val="Bodytext285pt"/>
          <w:rFonts w:eastAsia="Century Schoolbook"/>
          <w:i/>
          <w:sz w:val="24"/>
          <w:szCs w:val="24"/>
        </w:rPr>
        <w:t xml:space="preserve"> </w:t>
      </w:r>
      <w:r>
        <w:rPr>
          <w:rStyle w:val="Bodytext285pt"/>
          <w:rFonts w:eastAsia="Century Schoolbook"/>
          <w:i/>
          <w:sz w:val="24"/>
          <w:szCs w:val="24"/>
        </w:rPr>
        <w:t xml:space="preserve">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1%), </w:t>
      </w:r>
      <w:r w:rsidRPr="00B24C13">
        <w:rPr>
          <w:rStyle w:val="Bodytext285pt"/>
          <w:rFonts w:eastAsia="Century Schoolbook"/>
          <w:i/>
          <w:sz w:val="24"/>
          <w:szCs w:val="24"/>
        </w:rPr>
        <w:t>la baza profilului orizont Rrz (</w:t>
      </w:r>
      <w:r w:rsidRPr="00B24C13">
        <w:rPr>
          <w:rFonts w:ascii="Times New Roman" w:eastAsiaTheme="minorEastAsia" w:hAnsi="Times New Roman" w:cs="Times New Roman"/>
          <w:i/>
          <w:sz w:val="24"/>
          <w:szCs w:val="24"/>
          <w:lang w:val="ro-RO"/>
        </w:rPr>
        <w:t>format din materiale scheletice calcarifere – MK sau materiale erubazice – ME),</w:t>
      </w:r>
      <w:r w:rsidRPr="00B24C13">
        <w:rPr>
          <w:rStyle w:val="Bodytext285pt"/>
          <w:rFonts w:eastAsia="Century Schoolbook"/>
          <w:i/>
          <w:sz w:val="24"/>
          <w:szCs w:val="24"/>
        </w:rPr>
        <w:t xml:space="preserve"> </w:t>
      </w:r>
      <w:r w:rsidRPr="00B24C13">
        <w:rPr>
          <w:rFonts w:ascii="Times New Roman" w:eastAsiaTheme="minorEastAsia" w:hAnsi="Times New Roman" w:cs="Times New Roman"/>
          <w:i/>
          <w:sz w:val="24"/>
          <w:szCs w:val="24"/>
          <w:lang w:val="ro-RO"/>
        </w:rPr>
        <w:t xml:space="preserve">orizontulul Rrz apare la adâncimi cuprinse </w:t>
      </w:r>
      <w:r>
        <w:rPr>
          <w:rFonts w:ascii="Times New Roman" w:eastAsiaTheme="minorEastAsia" w:hAnsi="Times New Roman" w:cs="Times New Roman"/>
          <w:i/>
          <w:sz w:val="24"/>
          <w:szCs w:val="24"/>
          <w:lang w:val="ro-RO"/>
        </w:rPr>
        <w:t>între 25</w:t>
      </w:r>
      <w:r w:rsidRPr="00B24C13">
        <w:rPr>
          <w:rFonts w:ascii="Times New Roman" w:eastAsiaTheme="minorEastAsia" w:hAnsi="Times New Roman" w:cs="Times New Roman"/>
          <w:i/>
          <w:sz w:val="24"/>
          <w:szCs w:val="24"/>
          <w:lang w:val="ro-RO"/>
        </w:rPr>
        <w:t xml:space="preserve"> şi 150 cm, </w:t>
      </w:r>
      <w:r>
        <w:rPr>
          <w:rFonts w:ascii="Times New Roman" w:eastAsiaTheme="minorEastAsia" w:hAnsi="Times New Roman" w:cs="Times New Roman"/>
          <w:i/>
          <w:sz w:val="24"/>
          <w:szCs w:val="24"/>
          <w:lang w:val="ro-RO"/>
        </w:rPr>
        <w:t xml:space="preserve">obligatorie este prezenţa orizontului mk - </w:t>
      </w:r>
      <w:r w:rsidRPr="00C37E08">
        <w:rPr>
          <w:rStyle w:val="Bodytext285pt"/>
          <w:rFonts w:eastAsia="Century Schoolbook"/>
          <w:i/>
          <w:sz w:val="24"/>
          <w:szCs w:val="24"/>
        </w:rPr>
        <w:t>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w:t>
      </w:r>
      <w:r>
        <w:rPr>
          <w:rStyle w:val="Bodytext285pt"/>
          <w:rFonts w:eastAsia="Century Schoolbook"/>
          <w:i/>
          <w:sz w:val="24"/>
          <w:szCs w:val="24"/>
        </w:rPr>
        <w:t xml:space="preserve"> - </w:t>
      </w:r>
      <w:r w:rsidRPr="00C37E08">
        <w:rPr>
          <w:rStyle w:val="Bodytext285pt"/>
          <w:rFonts w:eastAsia="Century Schoolbook"/>
          <w:i/>
          <w:sz w:val="24"/>
          <w:szCs w:val="24"/>
        </w:rPr>
        <w:t xml:space="preserve"> în primii 125 cm</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Rrz sau</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Rrz</w:t>
      </w:r>
    </w:p>
    <w:p w:rsid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pararendzinic (CZ ar.pa</w:t>
      </w:r>
      <w:r w:rsidRPr="00057CB8">
        <w:rPr>
          <w:rFonts w:ascii="Times New Roman" w:eastAsiaTheme="minorEastAsia" w:hAnsi="Times New Roman" w:cs="Times New Roman"/>
          <w:b/>
          <w:i/>
          <w:iCs/>
          <w:sz w:val="24"/>
          <w:szCs w:val="24"/>
          <w:lang w:val="ro-RO"/>
        </w:rPr>
        <w:t>)</w:t>
      </w:r>
    </w:p>
    <w:p w:rsidR="00903ED2" w:rsidRPr="00285512" w:rsidRDefault="00903ED2" w:rsidP="00A76386">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w:t>
      </w:r>
      <w:r w:rsidRPr="004E2BA8">
        <w:rPr>
          <w:rStyle w:val="Bodytext285pt"/>
          <w:rFonts w:eastAsia="Century Schoolbook"/>
          <w:i/>
          <w:sz w:val="24"/>
          <w:szCs w:val="24"/>
        </w:rPr>
        <w:lastRenderedPageBreak/>
        <w:t>secundari) în primii 125 cm</w:t>
      </w:r>
      <w:r>
        <w:rPr>
          <w:rStyle w:val="Bodytext285pt"/>
          <w:rFonts w:eastAsia="Century Schoolbook"/>
          <w:i/>
          <w:sz w:val="24"/>
          <w:szCs w:val="24"/>
        </w:rPr>
        <w:t>,</w:t>
      </w:r>
      <w:r>
        <w:rPr>
          <w:rFonts w:ascii="Times New Roman" w:eastAsiaTheme="minorEastAsia" w:hAnsi="Times New Roman" w:cs="Times New Roman"/>
          <w:b/>
          <w:i/>
          <w:iCs/>
          <w:sz w:val="24"/>
          <w:szCs w:val="24"/>
          <w:lang w:val="ro-RO"/>
        </w:rPr>
        <w:t xml:space="preserv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 cu carbonaţi sub 40% (între 14 – 40%), prezente sub 25 cm adâncime ai profilului.</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 – MM</w:t>
      </w:r>
    </w:p>
    <w:p w:rsid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salinic (CZ ar.sc</w:t>
      </w:r>
      <w:r w:rsidRPr="00057CB8">
        <w:rPr>
          <w:rFonts w:ascii="Times New Roman" w:eastAsiaTheme="minorEastAsia" w:hAnsi="Times New Roman" w:cs="Times New Roman"/>
          <w:b/>
          <w:i/>
          <w:iCs/>
          <w:sz w:val="24"/>
          <w:szCs w:val="24"/>
          <w:lang w:val="ro-RO"/>
        </w:rPr>
        <w:t>)</w:t>
      </w:r>
    </w:p>
    <w:p w:rsidR="00903ED2" w:rsidRPr="00F90357" w:rsidRDefault="00903ED2" w:rsidP="00A76386">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Pr="00F90357">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903ED2" w:rsidRPr="00F90357"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D00D1"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Btsa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903ED2" w:rsidRPr="00F90357"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F90357">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sodic (CZ ar.</w:t>
      </w:r>
      <w:r w:rsidRPr="00F90357">
        <w:rPr>
          <w:rFonts w:ascii="Times New Roman" w:eastAsiaTheme="minorEastAsia" w:hAnsi="Times New Roman" w:cs="Times New Roman"/>
          <w:b/>
          <w:i/>
          <w:iCs/>
          <w:sz w:val="24"/>
          <w:szCs w:val="24"/>
          <w:lang w:val="ro-RO"/>
        </w:rPr>
        <w:t>ac)</w:t>
      </w:r>
    </w:p>
    <w:p w:rsidR="00903ED2" w:rsidRDefault="00903ED2" w:rsidP="00A76386">
      <w:pPr>
        <w:spacing w:after="0" w:line="360" w:lineRule="auto"/>
        <w:ind w:firstLine="360"/>
        <w:jc w:val="both"/>
        <w:rPr>
          <w:rFonts w:ascii="Times New Roman" w:eastAsiaTheme="minorEastAsia" w:hAnsi="Times New Roman" w:cs="Times New Roman"/>
          <w:bCs/>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903ED2" w:rsidRPr="00F90357"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D00D1"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903ED2" w:rsidRPr="00AD00D1"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AD00D1">
        <w:rPr>
          <w:rFonts w:ascii="Times New Roman" w:eastAsiaTheme="minorEastAsia" w:hAnsi="Times New Roman" w:cs="Times New Roman"/>
          <w:b/>
          <w:i/>
          <w:iCs/>
          <w:sz w:val="24"/>
          <w:szCs w:val="24"/>
          <w:lang w:val="ro-RO"/>
        </w:rPr>
        <w:t>na</w:t>
      </w:r>
    </w:p>
    <w:p w:rsidR="00903ED2" w:rsidRPr="00F90357"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F90357">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stagnic (CZ ar.</w:t>
      </w:r>
      <w:r w:rsidRPr="00F90357">
        <w:rPr>
          <w:rFonts w:ascii="Times New Roman" w:eastAsiaTheme="minorEastAsia" w:hAnsi="Times New Roman" w:cs="Times New Roman"/>
          <w:b/>
          <w:i/>
          <w:iCs/>
          <w:sz w:val="24"/>
          <w:szCs w:val="24"/>
          <w:lang w:val="ro-RO"/>
        </w:rPr>
        <w:t>st)</w:t>
      </w:r>
    </w:p>
    <w:p w:rsidR="00903ED2" w:rsidRDefault="00903ED2" w:rsidP="00A76386">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 orizont stagnogleic (W) începând în 50 – 100 cm sau orizont stagnogleizat (w) începând în 0 – 100 cm.</w:t>
      </w:r>
    </w:p>
    <w:p w:rsidR="00903ED2" w:rsidRPr="00BD4BA0"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AD00D1"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903ED2" w:rsidRPr="00AD00D1"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BD4BA0">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vertic (CZ ar.vs</w:t>
      </w:r>
      <w:r w:rsidRPr="00BD4BA0">
        <w:rPr>
          <w:rFonts w:ascii="Times New Roman" w:eastAsiaTheme="minorEastAsia" w:hAnsi="Times New Roman" w:cs="Times New Roman"/>
          <w:b/>
          <w:i/>
          <w:iCs/>
          <w:sz w:val="24"/>
          <w:szCs w:val="24"/>
          <w:lang w:val="ro-RO"/>
        </w:rPr>
        <w:t>)</w:t>
      </w:r>
    </w:p>
    <w:p w:rsidR="00903ED2" w:rsidRDefault="00903ED2" w:rsidP="00A76386">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 şi orizont contractilo-gonflant (z) situat de la baza orizontului Am şi 100 cm adâncime.</w:t>
      </w:r>
    </w:p>
    <w:p w:rsidR="00AA384B" w:rsidRDefault="00AA384B" w:rsidP="00903ED2">
      <w:pPr>
        <w:pStyle w:val="ListParagraph"/>
        <w:spacing w:after="0" w:line="360" w:lineRule="auto"/>
        <w:ind w:left="1428"/>
        <w:jc w:val="both"/>
        <w:rPr>
          <w:rFonts w:ascii="Times New Roman" w:eastAsiaTheme="minorEastAsia" w:hAnsi="Times New Roman" w:cs="Times New Roman"/>
          <w:i/>
          <w:iCs/>
          <w:sz w:val="24"/>
          <w:szCs w:val="24"/>
          <w:lang w:val="ro-RO"/>
        </w:rPr>
      </w:pPr>
    </w:p>
    <w:p w:rsidR="00AA384B" w:rsidRDefault="00AA384B" w:rsidP="00903ED2">
      <w:pPr>
        <w:pStyle w:val="ListParagraph"/>
        <w:spacing w:after="0" w:line="360" w:lineRule="auto"/>
        <w:ind w:left="1428"/>
        <w:jc w:val="both"/>
        <w:rPr>
          <w:rFonts w:ascii="Times New Roman" w:eastAsiaTheme="minorEastAsia" w:hAnsi="Times New Roman" w:cs="Times New Roman"/>
          <w:i/>
          <w:iCs/>
          <w:sz w:val="24"/>
          <w:szCs w:val="24"/>
          <w:lang w:val="ro-RO"/>
        </w:rPr>
      </w:pP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A76386" w:rsidRDefault="00A76386" w:rsidP="00AA384B">
      <w:pPr>
        <w:spacing w:after="0" w:line="360" w:lineRule="auto"/>
        <w:jc w:val="center"/>
        <w:rPr>
          <w:rFonts w:ascii="Times New Roman" w:eastAsiaTheme="minorEastAsia" w:hAnsi="Times New Roman" w:cs="Times New Roman"/>
          <w:b/>
          <w:i/>
          <w:iCs/>
          <w:sz w:val="24"/>
          <w:szCs w:val="24"/>
          <w:lang w:val="ro-RO"/>
        </w:rPr>
      </w:pPr>
    </w:p>
    <w:p w:rsidR="00A76386" w:rsidRPr="00EF2B65" w:rsidRDefault="00A76386" w:rsidP="00AA384B">
      <w:pPr>
        <w:spacing w:after="0" w:line="360" w:lineRule="auto"/>
        <w:jc w:val="center"/>
        <w:rPr>
          <w:rFonts w:ascii="Times New Roman" w:eastAsiaTheme="minorEastAsia" w:hAnsi="Times New Roman" w:cs="Times New Roman"/>
          <w:b/>
          <w:i/>
          <w:iCs/>
          <w:sz w:val="24"/>
          <w:szCs w:val="24"/>
          <w:lang w:val="ro-RO"/>
        </w:rPr>
      </w:pPr>
    </w:p>
    <w:p w:rsidR="00903ED2" w:rsidRPr="00451A0E"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Cernoziom argic vertic batigleic (CZ ar.vs.dg)</w:t>
      </w:r>
    </w:p>
    <w:p w:rsidR="00903ED2" w:rsidRPr="00BD4BA0" w:rsidRDefault="00903ED2" w:rsidP="00A76386">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 xml:space="preserve">orizont Bt  având culori cu crome şi valori sub 3,5 (la umed) cel puţin în partea superioară (pe cca. 10-15 cm) şi cel puţin pe feţele agregatelor structurale şi </w:t>
      </w:r>
      <w:r w:rsidRPr="004E2BA8">
        <w:rPr>
          <w:rStyle w:val="Bodytext285pt"/>
          <w:rFonts w:eastAsia="Century Schoolbook"/>
          <w:i/>
          <w:sz w:val="24"/>
          <w:szCs w:val="24"/>
        </w:rPr>
        <w:lastRenderedPageBreak/>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 xml:space="preserve">cm, </w:t>
      </w:r>
      <w:r w:rsidRPr="00BD4BA0">
        <w:rPr>
          <w:rStyle w:val="Bodytext285pt"/>
          <w:rFonts w:eastAsia="Century Schoolbook"/>
          <w:i/>
          <w:sz w:val="24"/>
          <w:szCs w:val="24"/>
        </w:rPr>
        <w:t>orizont contractilo-gonflant (z) situat de la baza orizontului Am şi 100 cm adâncime</w:t>
      </w:r>
      <w:r w:rsidRPr="00BD4BA0">
        <w:rPr>
          <w:rFonts w:ascii="Times New Roman" w:eastAsiaTheme="minorEastAsia" w:hAnsi="Times New Roman" w:cs="Times New Roman"/>
          <w:i/>
          <w:sz w:val="24"/>
          <w:szCs w:val="24"/>
          <w:lang w:val="ro-RO"/>
        </w:rPr>
        <w:t xml:space="preserve"> şi orizont gleic de reducere (Gr) începând în intervalul 100 - 200 cm adâncime ai profilului.</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Bty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Gr</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CcaGr</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Gr</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CcazGr</w:t>
      </w:r>
    </w:p>
    <w:p w:rsid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 xml:space="preserve">Cernoziom argic vertic </w:t>
      </w:r>
      <w:r>
        <w:rPr>
          <w:rFonts w:ascii="Times New Roman" w:eastAsiaTheme="minorEastAsia" w:hAnsi="Times New Roman" w:cs="Times New Roman"/>
          <w:b/>
          <w:i/>
          <w:iCs/>
          <w:sz w:val="24"/>
          <w:szCs w:val="24"/>
          <w:lang w:val="ro-RO"/>
        </w:rPr>
        <w:t>pararedzinic</w:t>
      </w:r>
      <w:r w:rsidRPr="00451A0E">
        <w:rPr>
          <w:rFonts w:ascii="Times New Roman" w:eastAsiaTheme="minorEastAsia" w:hAnsi="Times New Roman" w:cs="Times New Roman"/>
          <w:b/>
          <w:i/>
          <w:iCs/>
          <w:sz w:val="24"/>
          <w:szCs w:val="24"/>
          <w:lang w:val="ro-RO"/>
        </w:rPr>
        <w:t xml:space="preserve"> (CZ ar.vs.</w:t>
      </w:r>
      <w:r>
        <w:rPr>
          <w:rFonts w:ascii="Times New Roman" w:eastAsiaTheme="minorEastAsia" w:hAnsi="Times New Roman" w:cs="Times New Roman"/>
          <w:b/>
          <w:i/>
          <w:iCs/>
          <w:sz w:val="24"/>
          <w:szCs w:val="24"/>
          <w:lang w:val="ro-RO"/>
        </w:rPr>
        <w:t>pa</w:t>
      </w:r>
      <w:r w:rsidRPr="00451A0E">
        <w:rPr>
          <w:rFonts w:ascii="Times New Roman" w:eastAsiaTheme="minorEastAsia" w:hAnsi="Times New Roman" w:cs="Times New Roman"/>
          <w:b/>
          <w:i/>
          <w:iCs/>
          <w:sz w:val="24"/>
          <w:szCs w:val="24"/>
          <w:lang w:val="ro-RO"/>
        </w:rPr>
        <w:t>)</w:t>
      </w:r>
    </w:p>
    <w:p w:rsidR="00903ED2" w:rsidRPr="00285512" w:rsidRDefault="00903ED2" w:rsidP="00A76386">
      <w:pPr>
        <w:spacing w:after="0" w:line="360" w:lineRule="auto"/>
        <w:ind w:firstLine="360"/>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Pr>
          <w:rStyle w:val="Bodytext285pt"/>
          <w:rFonts w:eastAsia="Century Schoolbook"/>
          <w:i/>
          <w:sz w:val="24"/>
          <w:szCs w:val="24"/>
        </w:rPr>
        <w:t>,</w:t>
      </w:r>
      <w:r w:rsidRPr="004E2BA8">
        <w:rPr>
          <w:rStyle w:val="Bodytext285pt"/>
          <w:rFonts w:eastAsia="Century Schoolbook"/>
          <w:i/>
          <w:sz w:val="24"/>
          <w:szCs w:val="24"/>
        </w:rPr>
        <w:t xml:space="preserve"> 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r w:rsidRPr="00451A0E">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adâncime,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 cu carbonaţi sub 40% (între 14 – 40%), prezente sub 25 cm adâncime ai profilului.</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CCaz – MM</w:t>
      </w:r>
    </w:p>
    <w:p w:rsid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 xml:space="preserve">Cernoziom argic vertic </w:t>
      </w:r>
      <w:r>
        <w:rPr>
          <w:rFonts w:ascii="Times New Roman" w:eastAsiaTheme="minorEastAsia" w:hAnsi="Times New Roman" w:cs="Times New Roman"/>
          <w:b/>
          <w:i/>
          <w:iCs/>
          <w:sz w:val="24"/>
          <w:szCs w:val="24"/>
          <w:lang w:val="ro-RO"/>
        </w:rPr>
        <w:t>salinic</w:t>
      </w:r>
      <w:r w:rsidRPr="00451A0E">
        <w:rPr>
          <w:rFonts w:ascii="Times New Roman" w:eastAsiaTheme="minorEastAsia" w:hAnsi="Times New Roman" w:cs="Times New Roman"/>
          <w:b/>
          <w:i/>
          <w:iCs/>
          <w:sz w:val="24"/>
          <w:szCs w:val="24"/>
          <w:lang w:val="ro-RO"/>
        </w:rPr>
        <w:t xml:space="preserve"> (CZ ar.vs.</w:t>
      </w:r>
      <w:r>
        <w:rPr>
          <w:rFonts w:ascii="Times New Roman" w:eastAsiaTheme="minorEastAsia" w:hAnsi="Times New Roman" w:cs="Times New Roman"/>
          <w:b/>
          <w:i/>
          <w:iCs/>
          <w:sz w:val="24"/>
          <w:szCs w:val="24"/>
          <w:lang w:val="ro-RO"/>
        </w:rPr>
        <w:t>sc</w:t>
      </w:r>
      <w:r w:rsidRPr="00451A0E">
        <w:rPr>
          <w:rFonts w:ascii="Times New Roman" w:eastAsiaTheme="minorEastAsia" w:hAnsi="Times New Roman" w:cs="Times New Roman"/>
          <w:b/>
          <w:i/>
          <w:iCs/>
          <w:sz w:val="24"/>
          <w:szCs w:val="24"/>
          <w:lang w:val="ro-RO"/>
        </w:rPr>
        <w:t>)</w:t>
      </w:r>
    </w:p>
    <w:p w:rsidR="00903ED2" w:rsidRPr="00F90357" w:rsidRDefault="00903ED2" w:rsidP="00A76386">
      <w:pPr>
        <w:spacing w:after="0" w:line="360" w:lineRule="auto"/>
        <w:ind w:firstLine="360"/>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r w:rsidRPr="00451A0E">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451A0E">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903ED2" w:rsidRPr="00F90357"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lastRenderedPageBreak/>
        <w:t>Succesiune de orizonturi:</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rsidR="00903ED2" w:rsidRPr="00AD00D1"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z</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z</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 sau Ccazsa</w:t>
      </w:r>
    </w:p>
    <w:p w:rsidR="00903ED2" w:rsidRPr="00A30CEE"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A30CEE">
        <w:rPr>
          <w:rFonts w:ascii="Times New Roman" w:eastAsiaTheme="minorEastAsia" w:hAnsi="Times New Roman" w:cs="Times New Roman"/>
          <w:b/>
          <w:i/>
          <w:iCs/>
          <w:sz w:val="24"/>
          <w:szCs w:val="24"/>
          <w:lang w:val="ro-RO"/>
        </w:rPr>
        <w:t>Cernoziom argic vertic sodic (CZ ar.vs.ac)</w:t>
      </w:r>
    </w:p>
    <w:p w:rsidR="00903ED2" w:rsidRDefault="00903ED2" w:rsidP="00A76386">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w:t>
      </w:r>
    </w:p>
    <w:p w:rsidR="00903ED2"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AA384B" w:rsidRDefault="00903ED2" w:rsidP="00AA384B">
      <w:pPr>
        <w:spacing w:after="0" w:line="360" w:lineRule="auto"/>
        <w:jc w:val="center"/>
        <w:rPr>
          <w:rFonts w:ascii="Times New Roman" w:eastAsiaTheme="minorEastAsia" w:hAnsi="Times New Roman" w:cs="Times New Roman"/>
          <w:b/>
          <w:i/>
          <w:iCs/>
          <w:sz w:val="24"/>
          <w:szCs w:val="24"/>
          <w:lang w:val="ro-RO"/>
        </w:rPr>
      </w:pPr>
      <w:r w:rsidRPr="00AA384B">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AA384B">
        <w:rPr>
          <w:rFonts w:ascii="Times New Roman" w:eastAsiaTheme="minorEastAsia" w:hAnsi="Times New Roman" w:cs="Times New Roman"/>
          <w:b/>
          <w:i/>
          <w:iCs/>
          <w:sz w:val="24"/>
          <w:szCs w:val="24"/>
          <w:lang w:val="ro-RO"/>
        </w:rPr>
        <w:t xml:space="preserve"> Ccaac sau Ccazac</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 xml:space="preserve">aac </w:t>
      </w:r>
      <w:r>
        <w:rPr>
          <w:rFonts w:ascii="Times New Roman" w:eastAsiaTheme="minorEastAsia" w:hAnsi="Times New Roman" w:cs="Times New Roman"/>
          <w:b/>
          <w:i/>
          <w:iCs/>
          <w:sz w:val="24"/>
          <w:szCs w:val="24"/>
          <w:lang w:val="ro-RO"/>
        </w:rPr>
        <w:t>sau Ccazac</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ana</w:t>
      </w:r>
      <w:r>
        <w:rPr>
          <w:rFonts w:ascii="Times New Roman" w:eastAsiaTheme="minorEastAsia" w:hAnsi="Times New Roman" w:cs="Times New Roman"/>
          <w:b/>
          <w:i/>
          <w:iCs/>
          <w:sz w:val="24"/>
          <w:szCs w:val="24"/>
          <w:lang w:val="ro-RO"/>
        </w:rPr>
        <w:t xml:space="preserve"> sau Ccazac</w:t>
      </w:r>
    </w:p>
    <w:p w:rsidR="00903ED2" w:rsidRPr="00A30CEE"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A30CEE">
        <w:rPr>
          <w:rFonts w:ascii="Times New Roman" w:eastAsiaTheme="minorEastAsia" w:hAnsi="Times New Roman" w:cs="Times New Roman"/>
          <w:b/>
          <w:i/>
          <w:iCs/>
          <w:sz w:val="24"/>
          <w:szCs w:val="24"/>
          <w:lang w:val="ro-RO"/>
        </w:rPr>
        <w:t xml:space="preserve"> Cernoziom argic vertic stagnic (CZ ar.vs.st)</w:t>
      </w:r>
    </w:p>
    <w:p w:rsidR="00903ED2" w:rsidRPr="00A30CEE" w:rsidRDefault="00903ED2" w:rsidP="00A76386">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903ED2" w:rsidRPr="00BD4BA0"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AD00D1"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Ccaz</w:t>
      </w:r>
    </w:p>
    <w:p w:rsidR="00903ED2" w:rsidRPr="00AD00D1"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AD00D1">
        <w:rPr>
          <w:rFonts w:ascii="Times New Roman" w:eastAsiaTheme="minorEastAsia" w:hAnsi="Times New Roman" w:cs="Times New Roman"/>
          <w:b/>
          <w:i/>
          <w:iCs/>
          <w:sz w:val="24"/>
          <w:szCs w:val="24"/>
          <w:lang w:val="ro-RO"/>
        </w:rPr>
        <w:t>Ca</w:t>
      </w:r>
      <w:r>
        <w:rPr>
          <w:rFonts w:ascii="Times New Roman" w:eastAsiaTheme="minorEastAsia" w:hAnsi="Times New Roman" w:cs="Times New Roman"/>
          <w:b/>
          <w:i/>
          <w:iCs/>
          <w:sz w:val="24"/>
          <w:szCs w:val="24"/>
          <w:lang w:val="ro-RO"/>
        </w:rPr>
        <w:t xml:space="preserve"> sau Ccaz</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Ccaz</w:t>
      </w:r>
    </w:p>
    <w:p w:rsidR="00903ED2" w:rsidRPr="00E60442" w:rsidRDefault="00903ED2" w:rsidP="00037B04">
      <w:pPr>
        <w:pStyle w:val="ListParagraph"/>
        <w:numPr>
          <w:ilvl w:val="0"/>
          <w:numId w:val="26"/>
        </w:numPr>
        <w:spacing w:after="0" w:line="360" w:lineRule="auto"/>
        <w:rPr>
          <w:rStyle w:val="Bodytext285pt"/>
          <w:rFonts w:eastAsiaTheme="minorEastAsia"/>
          <w:b/>
          <w:i/>
          <w:iCs/>
          <w:color w:val="auto"/>
          <w:sz w:val="24"/>
          <w:szCs w:val="24"/>
          <w:shd w:val="clear" w:color="auto" w:fill="auto"/>
          <w:lang w:eastAsia="en-US" w:bidi="ar-SA"/>
        </w:rPr>
      </w:pPr>
      <w:r w:rsidRPr="00A30CEE">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 xml:space="preserve">greic </w:t>
      </w:r>
      <w:r w:rsidRPr="00A30CEE">
        <w:rPr>
          <w:rFonts w:ascii="Times New Roman" w:eastAsiaTheme="minorEastAsia" w:hAnsi="Times New Roman" w:cs="Times New Roman"/>
          <w:b/>
          <w:i/>
          <w:iCs/>
          <w:sz w:val="24"/>
          <w:szCs w:val="24"/>
          <w:lang w:val="ro-RO"/>
        </w:rPr>
        <w:t>(CZ ar.</w:t>
      </w:r>
      <w:r>
        <w:rPr>
          <w:rFonts w:ascii="Times New Roman" w:eastAsiaTheme="minorEastAsia" w:hAnsi="Times New Roman" w:cs="Times New Roman"/>
          <w:b/>
          <w:i/>
          <w:iCs/>
          <w:sz w:val="24"/>
          <w:szCs w:val="24"/>
          <w:lang w:val="ro-RO"/>
        </w:rPr>
        <w:t>gr</w:t>
      </w:r>
      <w:r w:rsidRPr="00A30CEE">
        <w:rPr>
          <w:rFonts w:ascii="Times New Roman" w:eastAsiaTheme="minorEastAsia" w:hAnsi="Times New Roman" w:cs="Times New Roman"/>
          <w:b/>
          <w:i/>
          <w:iCs/>
          <w:sz w:val="24"/>
          <w:szCs w:val="24"/>
          <w:lang w:val="ro-RO"/>
        </w:rPr>
        <w:t>)</w:t>
      </w:r>
    </w:p>
    <w:p w:rsidR="00903ED2" w:rsidRPr="0030172E" w:rsidRDefault="00903ED2" w:rsidP="00A76386">
      <w:pPr>
        <w:spacing w:after="0" w:line="360" w:lineRule="auto"/>
        <w:ind w:firstLine="360"/>
        <w:jc w:val="both"/>
        <w:rPr>
          <w:rFonts w:ascii="Times New Roman" w:eastAsiaTheme="minorEastAsia" w:hAnsi="Times New Roman" w:cs="Times New Roman"/>
          <w:i/>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Ame slab format (agregatele structurale din partea inferioară a orizontului Am sunt pudrate cu pudră de siliciu)</w:t>
      </w:r>
      <w:r>
        <w:rPr>
          <w:rFonts w:ascii="Times New Roman" w:eastAsiaTheme="minorEastAsia" w:hAnsi="Times New Roman" w:cs="Times New Roman"/>
          <w:i/>
          <w:sz w:val="24"/>
          <w:szCs w:val="24"/>
          <w:lang w:val="ro-RO"/>
        </w:rPr>
        <w:t xml:space="preserve"> şi</w:t>
      </w:r>
      <w:r>
        <w:rPr>
          <w:rStyle w:val="Bodytext285pt"/>
          <w:rFonts w:eastAsia="Century Schoolbook"/>
          <w:i/>
          <w:sz w:val="24"/>
          <w:szCs w:val="24"/>
        </w:rPr>
        <w:t xml:space="preserve"> orizont Bt </w:t>
      </w:r>
      <w:r w:rsidRPr="005A7F8A">
        <w:rPr>
          <w:rStyle w:val="Bodytext285pt"/>
          <w:rFonts w:eastAsia="Century Schoolbook"/>
          <w:i/>
          <w:sz w:val="24"/>
          <w:szCs w:val="24"/>
        </w:rPr>
        <w:t>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903ED2" w:rsidRPr="0030172E" w:rsidRDefault="00903ED2" w:rsidP="00903ED2">
      <w:pPr>
        <w:spacing w:after="0" w:line="360" w:lineRule="auto"/>
        <w:ind w:left="708" w:firstLine="708"/>
        <w:jc w:val="both"/>
        <w:rPr>
          <w:rFonts w:ascii="Times New Roman" w:eastAsiaTheme="minorEastAsia" w:hAnsi="Times New Roman" w:cs="Times New Roman"/>
          <w:i/>
          <w:iCs/>
          <w:sz w:val="24"/>
          <w:szCs w:val="24"/>
          <w:lang w:val="ro-RO"/>
        </w:rPr>
      </w:pPr>
      <w:r w:rsidRPr="0030172E">
        <w:rPr>
          <w:rFonts w:ascii="Times New Roman" w:eastAsiaTheme="minorEastAsia" w:hAnsi="Times New Roman" w:cs="Times New Roman"/>
          <w:i/>
          <w:iCs/>
          <w:sz w:val="24"/>
          <w:szCs w:val="24"/>
          <w:lang w:val="ro-RO"/>
        </w:rPr>
        <w:t>Succesiune de orizonturi:</w:t>
      </w:r>
    </w:p>
    <w:p w:rsidR="00903ED2" w:rsidRDefault="00903ED2" w:rsidP="00AA384B">
      <w:pPr>
        <w:spacing w:after="0" w:line="360" w:lineRule="auto"/>
        <w:jc w:val="center"/>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A26737">
        <w:rPr>
          <w:rFonts w:ascii="Times New Roman" w:eastAsiaTheme="minorEastAsia" w:hAnsi="Times New Roman" w:cs="Times New Roman"/>
          <w:b/>
          <w:bCs/>
          <w:i/>
          <w:iCs/>
          <w:sz w:val="24"/>
          <w:szCs w:val="24"/>
          <w:lang w:val="ro-RO"/>
        </w:rPr>
        <w:t>a</w:t>
      </w:r>
    </w:p>
    <w:p w:rsidR="00903ED2" w:rsidRPr="00E6044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argic greic batigleic (CZ ar</w:t>
      </w:r>
      <w:r w:rsidRPr="00E60442">
        <w:rPr>
          <w:rFonts w:ascii="Times New Roman" w:eastAsiaTheme="minorEastAsia" w:hAnsi="Times New Roman" w:cs="Times New Roman"/>
          <w:b/>
          <w:i/>
          <w:iCs/>
          <w:sz w:val="24"/>
          <w:szCs w:val="24"/>
          <w:lang w:val="ro-RO"/>
        </w:rPr>
        <w:t>.gr.dg)</w:t>
      </w:r>
    </w:p>
    <w:p w:rsidR="00903ED2" w:rsidRPr="00186E59" w:rsidRDefault="00903ED2" w:rsidP="00A76386">
      <w:pPr>
        <w:spacing w:after="0" w:line="360" w:lineRule="auto"/>
        <w:ind w:firstLine="360"/>
        <w:jc w:val="both"/>
        <w:rPr>
          <w:rFonts w:ascii="Times New Roman" w:eastAsiaTheme="minorEastAsia" w:hAnsi="Times New Roman" w:cs="Times New Roman"/>
          <w:b/>
          <w:bCs/>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 </w:t>
      </w:r>
      <w:r w:rsidRPr="0030172E">
        <w:rPr>
          <w:rStyle w:val="Bodytext285pt"/>
          <w:rFonts w:eastAsia="Century Schoolbook"/>
          <w:i/>
          <w:sz w:val="24"/>
          <w:szCs w:val="24"/>
        </w:rPr>
        <w:t>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orizont gleic de reducere (Gr) începând în intervalul 100 - 200 cm adâncime ai profilului.</w:t>
      </w:r>
    </w:p>
    <w:p w:rsidR="00903ED2" w:rsidRPr="0037523B" w:rsidRDefault="00903ED2" w:rsidP="00903ED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03ED2" w:rsidRPr="00EF2B65"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BtGox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903ED2" w:rsidRPr="0030172E"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w:t>
      </w:r>
      <w:r w:rsidRPr="0030172E">
        <w:rPr>
          <w:rFonts w:ascii="Times New Roman" w:eastAsiaTheme="minorEastAsia" w:hAnsi="Times New Roman" w:cs="Times New Roman"/>
          <w:b/>
          <w:i/>
          <w:iCs/>
          <w:sz w:val="24"/>
          <w:szCs w:val="24"/>
          <w:lang w:val="ro-RO"/>
        </w:rPr>
        <w:t>ic greic</w:t>
      </w:r>
      <w:r>
        <w:rPr>
          <w:rFonts w:ascii="Times New Roman" w:eastAsiaTheme="minorEastAsia" w:hAnsi="Times New Roman" w:cs="Times New Roman"/>
          <w:b/>
          <w:i/>
          <w:iCs/>
          <w:sz w:val="24"/>
          <w:szCs w:val="24"/>
          <w:lang w:val="ro-RO"/>
        </w:rPr>
        <w:t xml:space="preserve"> pararendzinic (CZ ar</w:t>
      </w:r>
      <w:r w:rsidRPr="0030172E">
        <w:rPr>
          <w:rFonts w:ascii="Times New Roman" w:eastAsiaTheme="minorEastAsia" w:hAnsi="Times New Roman" w:cs="Times New Roman"/>
          <w:b/>
          <w:i/>
          <w:iCs/>
          <w:sz w:val="24"/>
          <w:szCs w:val="24"/>
          <w:lang w:val="ro-RO"/>
        </w:rPr>
        <w:t>.gr</w:t>
      </w:r>
      <w:r>
        <w:rPr>
          <w:rFonts w:ascii="Times New Roman" w:eastAsiaTheme="minorEastAsia" w:hAnsi="Times New Roman" w:cs="Times New Roman"/>
          <w:b/>
          <w:i/>
          <w:iCs/>
          <w:sz w:val="24"/>
          <w:szCs w:val="24"/>
          <w:lang w:val="ro-RO"/>
        </w:rPr>
        <w:t>.pa</w:t>
      </w:r>
      <w:r w:rsidRPr="0030172E">
        <w:rPr>
          <w:rFonts w:ascii="Times New Roman" w:eastAsiaTheme="minorEastAsia" w:hAnsi="Times New Roman" w:cs="Times New Roman"/>
          <w:b/>
          <w:i/>
          <w:iCs/>
          <w:sz w:val="24"/>
          <w:szCs w:val="24"/>
          <w:lang w:val="ro-RO"/>
        </w:rPr>
        <w:t>)</w:t>
      </w:r>
    </w:p>
    <w:p w:rsidR="00903ED2" w:rsidRPr="001239AF" w:rsidRDefault="00903ED2" w:rsidP="00A76386">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30172E">
        <w:rPr>
          <w:rStyle w:val="Bodytext285pt"/>
          <w:rFonts w:eastAsia="Century Schoolbook"/>
          <w:i/>
          <w:sz w:val="24"/>
          <w:szCs w:val="24"/>
        </w:rPr>
        <w:t xml:space="preserve">  având culori cu crome şi </w:t>
      </w:r>
      <w:r w:rsidRPr="0030172E">
        <w:rPr>
          <w:rStyle w:val="Bodytext285pt"/>
          <w:rFonts w:eastAsia="Century Schoolbook"/>
          <w:i/>
          <w:sz w:val="24"/>
          <w:szCs w:val="24"/>
        </w:rPr>
        <w:lastRenderedPageBreak/>
        <w:t>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C15BF6">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rsidR="00903ED2" w:rsidRPr="00B24C13"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Default="00903ED2" w:rsidP="00AA384B">
      <w:pPr>
        <w:spacing w:after="0" w:line="360" w:lineRule="auto"/>
        <w:jc w:val="center"/>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 MM</w:t>
      </w:r>
    </w:p>
    <w:p w:rsidR="00903ED2"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E60442">
        <w:rPr>
          <w:rFonts w:ascii="Times New Roman" w:eastAsiaTheme="minorEastAsia" w:hAnsi="Times New Roman" w:cs="Times New Roman"/>
          <w:b/>
          <w:i/>
          <w:iCs/>
          <w:sz w:val="24"/>
          <w:szCs w:val="24"/>
          <w:lang w:val="ro-RO"/>
        </w:rPr>
        <w:t>Cernoziom argic greic pararendzinic stagnic (CZ ar.gr.pa.st)</w:t>
      </w:r>
    </w:p>
    <w:p w:rsidR="00903ED2" w:rsidRPr="00A30CEE" w:rsidRDefault="00903ED2" w:rsidP="00A76386">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E6044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903ED2" w:rsidRDefault="00903ED2" w:rsidP="00903ED2">
      <w:pPr>
        <w:spacing w:after="0" w:line="360" w:lineRule="auto"/>
        <w:ind w:firstLine="708"/>
        <w:jc w:val="both"/>
        <w:rPr>
          <w:rStyle w:val="Bodytext285pt"/>
          <w:rFonts w:eastAsia="Century Schoolbook"/>
          <w:i/>
          <w:sz w:val="24"/>
          <w:szCs w:val="24"/>
        </w:rPr>
      </w:pPr>
      <w:r w:rsidRPr="00E60442">
        <w:rPr>
          <w:rStyle w:val="Bodytext285pt"/>
          <w:rFonts w:eastAsia="Century Schoolbook"/>
          <w:i/>
          <w:sz w:val="24"/>
          <w:szCs w:val="24"/>
        </w:rPr>
        <w:t xml:space="preserve"> Solul este format pe materiale parentale marnice, (MK – argilă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14%) cu carbonaţi sub 40% (între 14 – 40%), prezente sub 25 cm adâncime ai profilului.</w:t>
      </w:r>
    </w:p>
    <w:p w:rsidR="00903ED2" w:rsidRPr="00E974AD"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E974AD" w:rsidRDefault="00903ED2" w:rsidP="00AA384B">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 - MM</w:t>
      </w:r>
    </w:p>
    <w:p w:rsidR="00903ED2" w:rsidRDefault="00903ED2" w:rsidP="00AA384B">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 xml:space="preserve">a </w:t>
      </w:r>
      <w:r>
        <w:rPr>
          <w:rFonts w:ascii="Times New Roman" w:eastAsiaTheme="minorEastAsia" w:hAnsi="Times New Roman" w:cs="Times New Roman"/>
          <w:b/>
          <w:bCs/>
          <w:i/>
          <w:iCs/>
          <w:sz w:val="24"/>
          <w:szCs w:val="24"/>
          <w:lang w:val="ro-RO"/>
        </w:rPr>
        <w:t>–</w:t>
      </w:r>
      <w:r w:rsidRPr="00E974AD">
        <w:rPr>
          <w:rFonts w:ascii="Times New Roman" w:eastAsiaTheme="minorEastAsia" w:hAnsi="Times New Roman" w:cs="Times New Roman"/>
          <w:b/>
          <w:bCs/>
          <w:i/>
          <w:iCs/>
          <w:sz w:val="24"/>
          <w:szCs w:val="24"/>
          <w:lang w:val="ro-RO"/>
        </w:rPr>
        <w:t xml:space="preserve"> MM</w:t>
      </w:r>
    </w:p>
    <w:p w:rsidR="00A76386" w:rsidRDefault="00A76386" w:rsidP="00AA384B">
      <w:pPr>
        <w:spacing w:after="0" w:line="360" w:lineRule="auto"/>
        <w:jc w:val="center"/>
        <w:rPr>
          <w:rFonts w:ascii="Times New Roman" w:eastAsiaTheme="minorEastAsia" w:hAnsi="Times New Roman" w:cs="Times New Roman"/>
          <w:b/>
          <w:bCs/>
          <w:i/>
          <w:iCs/>
          <w:sz w:val="24"/>
          <w:szCs w:val="24"/>
          <w:lang w:val="ro-RO"/>
        </w:rPr>
      </w:pPr>
    </w:p>
    <w:p w:rsidR="00903ED2" w:rsidRPr="00E974AD" w:rsidRDefault="00903ED2" w:rsidP="00037B04">
      <w:pPr>
        <w:pStyle w:val="ListParagraph"/>
        <w:numPr>
          <w:ilvl w:val="0"/>
          <w:numId w:val="26"/>
        </w:numPr>
        <w:spacing w:after="0" w:line="360" w:lineRule="auto"/>
        <w:rPr>
          <w:rFonts w:ascii="Times New Roman" w:eastAsiaTheme="minorEastAsia" w:hAnsi="Times New Roman" w:cs="Times New Roman"/>
          <w:b/>
          <w:i/>
          <w:iCs/>
          <w:sz w:val="24"/>
          <w:szCs w:val="24"/>
          <w:lang w:val="ro-RO"/>
        </w:rPr>
      </w:pPr>
      <w:r w:rsidRPr="00E974AD">
        <w:rPr>
          <w:rFonts w:ascii="Times New Roman" w:eastAsiaTheme="minorEastAsia" w:hAnsi="Times New Roman" w:cs="Times New Roman"/>
          <w:b/>
          <w:i/>
          <w:iCs/>
          <w:sz w:val="24"/>
          <w:szCs w:val="24"/>
          <w:lang w:val="ro-RO"/>
        </w:rPr>
        <w:t>Cernoziom argic greic stagnic (CZ ar.gr.st)</w:t>
      </w:r>
    </w:p>
    <w:p w:rsidR="00903ED2" w:rsidRDefault="00903ED2" w:rsidP="00A76386">
      <w:pPr>
        <w:spacing w:after="0" w:line="360" w:lineRule="auto"/>
        <w:ind w:firstLine="360"/>
        <w:jc w:val="both"/>
        <w:rPr>
          <w:rStyle w:val="Bodytext285pt"/>
          <w:rFonts w:eastAsia="Century Schoolbook"/>
          <w:i/>
          <w:sz w:val="24"/>
          <w:szCs w:val="24"/>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E60442">
        <w:rPr>
          <w:rStyle w:val="Bodytext285pt"/>
          <w:rFonts w:eastAsia="Century Schoolbook"/>
          <w:i/>
          <w:sz w:val="24"/>
          <w:szCs w:val="24"/>
        </w:rPr>
        <w:t xml:space="preserve">  având culori cu crome şi </w:t>
      </w:r>
      <w:r w:rsidRPr="00E60442">
        <w:rPr>
          <w:rStyle w:val="Bodytext285pt"/>
          <w:rFonts w:eastAsia="Century Schoolbook"/>
          <w:i/>
          <w:sz w:val="24"/>
          <w:szCs w:val="24"/>
        </w:rPr>
        <w:lastRenderedPageBreak/>
        <w:t>valori sub 3,5 (la umed) cel puţin în partea superioară (pe cca. 10-15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903ED2" w:rsidRPr="00E974AD" w:rsidRDefault="00903ED2" w:rsidP="00903ED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903ED2" w:rsidRPr="00E974AD" w:rsidRDefault="00903ED2" w:rsidP="00AA384B">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903ED2" w:rsidRDefault="00903ED2" w:rsidP="00AA384B">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E20041" w:rsidRPr="00A76386" w:rsidRDefault="00E20041" w:rsidP="00A76386">
      <w:pPr>
        <w:spacing w:after="0" w:line="360" w:lineRule="auto"/>
        <w:ind w:firstLine="700"/>
        <w:rPr>
          <w:rStyle w:val="BodytextBold"/>
          <w:rFonts w:eastAsiaTheme="minorEastAsia"/>
          <w:color w:val="auto"/>
          <w:sz w:val="24"/>
          <w:szCs w:val="24"/>
          <w:lang w:val="ro-RO"/>
        </w:rPr>
      </w:pPr>
      <w:r w:rsidRPr="001E0E8D">
        <w:rPr>
          <w:rFonts w:ascii="Times New Roman" w:eastAsiaTheme="minorEastAsia" w:hAnsi="Times New Roman" w:cs="Times New Roman"/>
          <w:b/>
          <w:bCs/>
          <w:sz w:val="24"/>
          <w:szCs w:val="24"/>
          <w:lang w:val="ro-RO"/>
        </w:rPr>
        <w:t>Corelare cu alte sisteme</w:t>
      </w:r>
      <w:r>
        <w:rPr>
          <w:rFonts w:ascii="Times New Roman" w:eastAsiaTheme="minorEastAsia" w:hAnsi="Times New Roman" w:cs="Times New Roman"/>
          <w:b/>
          <w:bCs/>
          <w:sz w:val="24"/>
          <w:szCs w:val="24"/>
          <w:lang w:val="ro-RO"/>
        </w:rPr>
        <w:t xml:space="preserve"> taxonomice</w:t>
      </w:r>
    </w:p>
    <w:p w:rsidR="00E20041" w:rsidRDefault="00E20041" w:rsidP="00A76386">
      <w:pPr>
        <w:spacing w:after="0" w:line="360" w:lineRule="auto"/>
        <w:ind w:firstLine="700"/>
        <w:jc w:val="both"/>
        <w:rPr>
          <w:rStyle w:val="BodytextBold"/>
          <w:b w:val="0"/>
          <w:bCs w:val="0"/>
          <w:sz w:val="24"/>
          <w:szCs w:val="24"/>
          <w:lang w:eastAsia="ro-RO"/>
        </w:rPr>
      </w:pPr>
      <w:r>
        <w:rPr>
          <w:rStyle w:val="BodytextBold"/>
          <w:b w:val="0"/>
          <w:bCs w:val="0"/>
          <w:sz w:val="24"/>
          <w:szCs w:val="24"/>
          <w:lang w:eastAsia="ro-RO"/>
        </w:rPr>
        <w:t xml:space="preserve">Corelarea la nivel de tip de sol a </w:t>
      </w:r>
      <w:r w:rsidR="000463DC">
        <w:rPr>
          <w:rStyle w:val="BodytextBold"/>
          <w:b w:val="0"/>
          <w:bCs w:val="0"/>
          <w:sz w:val="24"/>
          <w:szCs w:val="24"/>
          <w:lang w:eastAsia="ro-RO"/>
        </w:rPr>
        <w:t xml:space="preserve">cernoziomurilor este prezentată în </w:t>
      </w:r>
      <w:r w:rsidR="000463DC" w:rsidRPr="00A76386">
        <w:rPr>
          <w:rStyle w:val="BodytextBold"/>
          <w:b w:val="0"/>
          <w:bCs w:val="0"/>
          <w:i/>
          <w:sz w:val="24"/>
          <w:szCs w:val="24"/>
          <w:lang w:eastAsia="ro-RO"/>
        </w:rPr>
        <w:t>T</w:t>
      </w:r>
      <w:r w:rsidRPr="00A76386">
        <w:rPr>
          <w:rStyle w:val="BodytextBold"/>
          <w:b w:val="0"/>
          <w:bCs w:val="0"/>
          <w:i/>
          <w:sz w:val="24"/>
          <w:szCs w:val="24"/>
          <w:lang w:eastAsia="ro-RO"/>
        </w:rPr>
        <w:t xml:space="preserve">abelul </w:t>
      </w:r>
      <w:r w:rsidR="00E86CC8" w:rsidRPr="00A76386">
        <w:rPr>
          <w:rStyle w:val="BodytextBold"/>
          <w:b w:val="0"/>
          <w:bCs w:val="0"/>
          <w:i/>
          <w:sz w:val="24"/>
          <w:szCs w:val="24"/>
          <w:lang w:eastAsia="ro-RO"/>
        </w:rPr>
        <w:t>7</w:t>
      </w:r>
      <w:r w:rsidR="00E86CC8">
        <w:rPr>
          <w:rStyle w:val="BodytextBold"/>
          <w:b w:val="0"/>
          <w:bCs w:val="0"/>
          <w:sz w:val="24"/>
          <w:szCs w:val="24"/>
          <w:lang w:eastAsia="ro-RO"/>
        </w:rPr>
        <w:t>.</w:t>
      </w:r>
    </w:p>
    <w:p w:rsidR="00E20041" w:rsidRDefault="00E86CC8" w:rsidP="00AB6DD0">
      <w:pPr>
        <w:pStyle w:val="Bodytext1"/>
        <w:shd w:val="clear" w:color="auto" w:fill="auto"/>
        <w:spacing w:line="360" w:lineRule="auto"/>
        <w:ind w:right="20"/>
        <w:jc w:val="both"/>
        <w:rPr>
          <w:rStyle w:val="BodytextBold"/>
          <w:b w:val="0"/>
          <w:bCs w:val="0"/>
          <w:sz w:val="24"/>
          <w:szCs w:val="24"/>
          <w:lang w:eastAsia="ro-RO"/>
        </w:rPr>
      </w:pPr>
      <w:r w:rsidRPr="00A76386">
        <w:rPr>
          <w:rStyle w:val="BodytextBold"/>
          <w:b w:val="0"/>
          <w:bCs w:val="0"/>
          <w:i/>
          <w:sz w:val="24"/>
          <w:szCs w:val="24"/>
          <w:lang w:eastAsia="ro-RO"/>
        </w:rPr>
        <w:t>Tabel 7.</w:t>
      </w:r>
      <w:r w:rsidR="00E20041">
        <w:rPr>
          <w:rStyle w:val="BodytextBold"/>
          <w:b w:val="0"/>
          <w:bCs w:val="0"/>
          <w:sz w:val="24"/>
          <w:szCs w:val="24"/>
          <w:lang w:eastAsia="ro-RO"/>
        </w:rPr>
        <w:t xml:space="preserve"> Corelarea la nivel de tip de sol </w:t>
      </w:r>
      <w:r w:rsidR="00E20041">
        <w:rPr>
          <w:rStyle w:val="BodytextBold"/>
          <w:b w:val="0"/>
          <w:bCs w:val="0"/>
          <w:sz w:val="24"/>
          <w:szCs w:val="24"/>
          <w:lang w:val="ro-RO" w:eastAsia="ro-RO"/>
        </w:rPr>
        <w:t>(după SRTS-2012</w:t>
      </w:r>
      <w:r w:rsidR="00E20041">
        <w:rPr>
          <w:rStyle w:val="BodytextBold"/>
          <w:b w:val="0"/>
          <w:bCs w:val="0"/>
          <w:sz w:val="24"/>
          <w:szCs w:val="24"/>
          <w:lang w:eastAsia="ro-RO"/>
        </w:rPr>
        <w:t>+)</w:t>
      </w:r>
    </w:p>
    <w:p w:rsidR="00E974AD" w:rsidRPr="00F97DE7" w:rsidRDefault="00E974AD" w:rsidP="00AB6DD0">
      <w:pPr>
        <w:pStyle w:val="ListParagraph"/>
        <w:spacing w:after="0" w:line="240" w:lineRule="auto"/>
        <w:ind w:left="1428"/>
        <w:rPr>
          <w:rFonts w:ascii="Times New Roman" w:eastAsiaTheme="minorEastAsia" w:hAnsi="Times New Roman" w:cs="Times New Roman"/>
          <w:b/>
          <w:bCs/>
          <w:i/>
          <w:iCs/>
          <w:sz w:val="20"/>
          <w:szCs w:val="20"/>
          <w:lang w:val="ro-RO"/>
        </w:rPr>
      </w:pPr>
    </w:p>
    <w:tbl>
      <w:tblPr>
        <w:tblStyle w:val="TableGrid"/>
        <w:tblW w:w="7183" w:type="dxa"/>
        <w:tblInd w:w="120" w:type="dxa"/>
        <w:tblLayout w:type="fixed"/>
        <w:tblLook w:val="04A0" w:firstRow="1" w:lastRow="0" w:firstColumn="1" w:lastColumn="0" w:noHBand="0" w:noVBand="1"/>
      </w:tblPr>
      <w:tblGrid>
        <w:gridCol w:w="1406"/>
        <w:gridCol w:w="1406"/>
        <w:gridCol w:w="1417"/>
        <w:gridCol w:w="2954"/>
      </w:tblGrid>
      <w:tr w:rsidR="00AB6DD0" w:rsidRPr="00F97DE7" w:rsidTr="00AB6DD0">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SRTS-2012/ SRTS-2012+</w:t>
            </w:r>
          </w:p>
        </w:tc>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SRCS</w:t>
            </w:r>
          </w:p>
        </w:tc>
        <w:tc>
          <w:tcPr>
            <w:tcW w:w="1417"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SRTS-2003</w:t>
            </w:r>
          </w:p>
        </w:tc>
        <w:tc>
          <w:tcPr>
            <w:tcW w:w="2954"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val="ro-RO" w:eastAsia="ro-RO"/>
              </w:rPr>
            </w:pPr>
            <w:r w:rsidRPr="00F97DE7">
              <w:rPr>
                <w:rStyle w:val="BodytextBold"/>
                <w:b w:val="0"/>
                <w:bCs w:val="0"/>
                <w:sz w:val="20"/>
                <w:szCs w:val="20"/>
                <w:lang w:eastAsia="ro-RO"/>
              </w:rPr>
              <w:t>Specifica</w:t>
            </w:r>
            <w:r w:rsidRPr="00F97DE7">
              <w:rPr>
                <w:rStyle w:val="BodytextBold"/>
                <w:b w:val="0"/>
                <w:bCs w:val="0"/>
                <w:sz w:val="20"/>
                <w:szCs w:val="20"/>
                <w:lang w:val="ro-RO" w:eastAsia="ro-RO"/>
              </w:rPr>
              <w:t>ţii principale de definiţie în SRTS-2012</w:t>
            </w:r>
          </w:p>
        </w:tc>
      </w:tr>
      <w:tr w:rsidR="00AB6DD0" w:rsidRPr="00F97DE7" w:rsidTr="00AB6DD0">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Cernoziom CZ</w:t>
            </w:r>
          </w:p>
        </w:tc>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417"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954" w:type="dxa"/>
          </w:tcPr>
          <w:p w:rsidR="00AB6DD0" w:rsidRPr="00F97DE7" w:rsidRDefault="00AB6DD0" w:rsidP="00AB6DD0">
            <w:pPr>
              <w:pStyle w:val="Bodytext1"/>
              <w:shd w:val="clear" w:color="auto" w:fill="auto"/>
              <w:spacing w:line="240" w:lineRule="auto"/>
              <w:ind w:right="20"/>
              <w:rPr>
                <w:rStyle w:val="BodytextBold"/>
                <w:b w:val="0"/>
                <w:bCs w:val="0"/>
                <w:i/>
                <w:iCs/>
                <w:sz w:val="20"/>
                <w:szCs w:val="20"/>
                <w:lang w:eastAsia="ro-RO"/>
              </w:rPr>
            </w:pPr>
            <w:r w:rsidRPr="00F97DE7">
              <w:rPr>
                <w:rStyle w:val="BodytextBold"/>
                <w:b w:val="0"/>
                <w:bCs w:val="0"/>
                <w:i/>
                <w:iCs/>
                <w:sz w:val="20"/>
                <w:szCs w:val="20"/>
                <w:lang w:eastAsia="ro-RO"/>
              </w:rPr>
              <w:t xml:space="preserve">Orizont Am sau Ame având cr. </w:t>
            </w:r>
            <m:oMath>
              <m:r>
                <w:rPr>
                  <w:rStyle w:val="BodytextBold"/>
                  <w:rFonts w:ascii="Cambria Math" w:hAnsi="Cambria Math"/>
                  <w:sz w:val="20"/>
                  <w:szCs w:val="20"/>
                  <w:lang w:eastAsia="ro-RO"/>
                </w:rPr>
                <m:t>≤</m:t>
              </m:r>
            </m:oMath>
            <w:r w:rsidRPr="00F97DE7">
              <w:rPr>
                <w:rStyle w:val="BodytextBold"/>
                <w:b w:val="0"/>
                <w:bCs w:val="0"/>
                <w:i/>
                <w:iCs/>
                <w:sz w:val="20"/>
                <w:szCs w:val="20"/>
                <w:lang w:eastAsia="ro-RO"/>
              </w:rPr>
              <w:t xml:space="preserve">2 (umed) şi orizont intermediar AC, Bv sau Bt cu va. şi cr. </w:t>
            </w:r>
            <m:oMath>
              <m:r>
                <w:rPr>
                  <w:rStyle w:val="BodytextBold"/>
                  <w:rFonts w:ascii="Cambria Math" w:hAnsi="Cambria Math"/>
                  <w:sz w:val="20"/>
                  <w:szCs w:val="20"/>
                  <w:lang w:eastAsia="ro-RO"/>
                </w:rPr>
                <m:t xml:space="preserve">&lt; </m:t>
              </m:r>
            </m:oMath>
            <w:r w:rsidRPr="00F97DE7">
              <w:rPr>
                <w:rStyle w:val="BodytextBold"/>
                <w:b w:val="0"/>
                <w:bCs w:val="0"/>
                <w:i/>
                <w:iCs/>
                <w:sz w:val="20"/>
                <w:szCs w:val="20"/>
                <w:lang w:eastAsia="ro-RO"/>
              </w:rPr>
              <w:t>3,5 (umed)cel puţin în partea superioară</w:t>
            </w:r>
            <w:r>
              <w:rPr>
                <w:rStyle w:val="BodytextBold"/>
                <w:b w:val="0"/>
                <w:bCs w:val="0"/>
                <w:i/>
                <w:iCs/>
                <w:sz w:val="20"/>
                <w:szCs w:val="20"/>
                <w:lang w:eastAsia="ro-RO"/>
              </w:rPr>
              <w:t xml:space="preserve"> </w:t>
            </w:r>
            <w:r w:rsidRPr="00F97DE7">
              <w:rPr>
                <w:rStyle w:val="BodytextBold"/>
                <w:b w:val="0"/>
                <w:bCs w:val="0"/>
                <w:i/>
                <w:iCs/>
                <w:sz w:val="20"/>
                <w:szCs w:val="20"/>
                <w:lang w:eastAsia="ro-RO"/>
              </w:rPr>
              <w:t xml:space="preserve">şi cel puţin pe feţele agregatelor structural şi orizont Cca sau km (carbonaţi secundari sub forme friabile </w:t>
            </w:r>
            <m:oMath>
              <m:r>
                <w:rPr>
                  <w:rStyle w:val="BodytextBold"/>
                  <w:rFonts w:ascii="Cambria Math" w:hAnsi="Cambria Math"/>
                  <w:sz w:val="20"/>
                  <w:szCs w:val="20"/>
                  <w:lang w:eastAsia="ro-RO"/>
                </w:rPr>
                <m:t>&gt;</m:t>
              </m:r>
            </m:oMath>
            <w:r w:rsidRPr="00F97DE7">
              <w:rPr>
                <w:rStyle w:val="BodytextBold"/>
                <w:b w:val="0"/>
                <w:bCs w:val="0"/>
                <w:i/>
                <w:iCs/>
                <w:sz w:val="20"/>
                <w:szCs w:val="20"/>
                <w:lang w:eastAsia="ro-RO"/>
              </w:rPr>
              <w:t>5% v/v)grefat pe AC, B sau C, începând în 0 – 125 cm.</w:t>
            </w:r>
          </w:p>
        </w:tc>
      </w:tr>
      <w:tr w:rsidR="00AB6DD0" w:rsidRPr="00F97DE7" w:rsidTr="00AB6DD0">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vertAlign w:val="superscript"/>
                <w:lang w:eastAsia="ro-RO"/>
              </w:rPr>
            </w:pPr>
            <w:r w:rsidRPr="00F97DE7">
              <w:rPr>
                <w:rStyle w:val="BodytextBold"/>
                <w:b w:val="0"/>
                <w:bCs w:val="0"/>
                <w:sz w:val="20"/>
                <w:szCs w:val="20"/>
                <w:lang w:eastAsia="ro-RO"/>
              </w:rPr>
              <w:t>Cernoziom</w:t>
            </w:r>
            <w:r w:rsidRPr="00F97DE7">
              <w:rPr>
                <w:rStyle w:val="BodytextBold"/>
                <w:b w:val="0"/>
                <w:bCs w:val="0"/>
                <w:sz w:val="20"/>
                <w:szCs w:val="20"/>
                <w:vertAlign w:val="superscript"/>
                <w:lang w:eastAsia="ro-RO"/>
              </w:rPr>
              <w:t>A</w:t>
            </w:r>
            <w:r w:rsidRPr="00F97DE7">
              <w:rPr>
                <w:rStyle w:val="BodytextBold"/>
                <w:b w:val="0"/>
                <w:bCs w:val="0"/>
                <w:sz w:val="20"/>
                <w:szCs w:val="20"/>
                <w:lang w:eastAsia="ro-RO"/>
              </w:rPr>
              <w:t xml:space="preserve"> CZ</w:t>
            </w:r>
            <w:r w:rsidRPr="00F97DE7">
              <w:rPr>
                <w:rStyle w:val="BodytextBold"/>
                <w:b w:val="0"/>
                <w:bCs w:val="0"/>
                <w:sz w:val="20"/>
                <w:szCs w:val="20"/>
                <w:vertAlign w:val="superscript"/>
                <w:lang w:eastAsia="ro-RO"/>
              </w:rPr>
              <w:t>A</w:t>
            </w:r>
          </w:p>
        </w:tc>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417"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Cernoziom CZ</w:t>
            </w:r>
          </w:p>
        </w:tc>
        <w:tc>
          <w:tcPr>
            <w:tcW w:w="2954" w:type="dxa"/>
          </w:tcPr>
          <w:p w:rsidR="00AB6DD0" w:rsidRPr="00F97DE7" w:rsidRDefault="00AB6DD0" w:rsidP="00AB6DD0">
            <w:pPr>
              <w:pStyle w:val="Bodytext1"/>
              <w:shd w:val="clear" w:color="auto" w:fill="auto"/>
              <w:spacing w:line="240" w:lineRule="auto"/>
              <w:ind w:right="20"/>
              <w:rPr>
                <w:rStyle w:val="BodytextBold"/>
                <w:b w:val="0"/>
                <w:bCs w:val="0"/>
                <w:i/>
                <w:iCs/>
                <w:sz w:val="20"/>
                <w:szCs w:val="20"/>
                <w:lang w:val="ro-RO" w:eastAsia="ro-RO"/>
              </w:rPr>
            </w:pPr>
            <w:r w:rsidRPr="00F97DE7">
              <w:rPr>
                <w:rStyle w:val="BodytextBold"/>
                <w:b w:val="0"/>
                <w:bCs w:val="0"/>
                <w:i/>
                <w:iCs/>
                <w:sz w:val="20"/>
                <w:szCs w:val="20"/>
                <w:lang w:eastAsia="ro-RO"/>
              </w:rPr>
              <w:t>CZ rz (</w:t>
            </w:r>
            <w:r w:rsidRPr="00F97DE7">
              <w:rPr>
                <w:rStyle w:val="BodytextBold"/>
                <w:b w:val="0"/>
                <w:bCs w:val="0"/>
                <w:i/>
                <w:iCs/>
                <w:sz w:val="20"/>
                <w:szCs w:val="20"/>
                <w:lang w:val="ro-RO" w:eastAsia="ro-RO"/>
              </w:rPr>
              <w:t xml:space="preserve">SRTS-2012) </w:t>
            </w:r>
            <w:r w:rsidRPr="00F97DE7">
              <w:rPr>
                <w:rStyle w:val="BodytextBold"/>
                <w:b w:val="0"/>
                <w:bCs w:val="0"/>
                <w:i/>
                <w:iCs/>
                <w:sz w:val="20"/>
                <w:szCs w:val="20"/>
                <w:lang w:eastAsia="ro-RO"/>
              </w:rPr>
              <w:t xml:space="preserve">= formare pe roci calcarifere sau material scheletice (sk </w:t>
            </w:r>
            <m:oMath>
              <m:r>
                <w:rPr>
                  <w:rStyle w:val="BodytextBold"/>
                  <w:rFonts w:ascii="Cambria Math" w:hAnsi="Cambria Math"/>
                  <w:sz w:val="20"/>
                  <w:szCs w:val="20"/>
                  <w:lang w:eastAsia="ro-RO"/>
                </w:rPr>
                <m:t>&gt;</m:t>
              </m:r>
            </m:oMath>
            <w:r w:rsidRPr="00F97DE7">
              <w:rPr>
                <w:rStyle w:val="BodytextBold"/>
                <w:b w:val="0"/>
                <w:bCs w:val="0"/>
                <w:i/>
                <w:iCs/>
                <w:sz w:val="20"/>
                <w:szCs w:val="20"/>
                <w:lang w:eastAsia="ro-RO"/>
              </w:rPr>
              <w:t>50% (MK) care apar în 25 – 75 şi au carbonaţi secundari friabili (orizont km).</w:t>
            </w:r>
          </w:p>
        </w:tc>
      </w:tr>
      <w:tr w:rsidR="00AB6DD0" w:rsidRPr="00F97DE7" w:rsidTr="00AB6DD0">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Cernoziom' CZ'</w:t>
            </w:r>
          </w:p>
        </w:tc>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1417"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954"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r>
      <w:tr w:rsidR="00AB6DD0" w:rsidRPr="00F97DE7" w:rsidTr="00AB6DD0">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Cernoziom'' CZ''</w:t>
            </w:r>
          </w:p>
        </w:tc>
        <w:tc>
          <w:tcPr>
            <w:tcW w:w="1406"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Cernoziom CZ</w:t>
            </w:r>
          </w:p>
        </w:tc>
        <w:tc>
          <w:tcPr>
            <w:tcW w:w="1417"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c>
          <w:tcPr>
            <w:tcW w:w="2954" w:type="dxa"/>
          </w:tcPr>
          <w:p w:rsidR="00AB6DD0" w:rsidRPr="00F97DE7" w:rsidRDefault="00AB6DD0" w:rsidP="00AB6DD0">
            <w:pPr>
              <w:pStyle w:val="Bodytext1"/>
              <w:shd w:val="clear" w:color="auto" w:fill="auto"/>
              <w:spacing w:line="240" w:lineRule="auto"/>
              <w:ind w:right="20"/>
              <w:jc w:val="both"/>
              <w:rPr>
                <w:rStyle w:val="BodytextBold"/>
                <w:b w:val="0"/>
                <w:bCs w:val="0"/>
                <w:sz w:val="20"/>
                <w:szCs w:val="20"/>
                <w:lang w:eastAsia="ro-RO"/>
              </w:rPr>
            </w:pPr>
            <w:r w:rsidRPr="00F97DE7">
              <w:rPr>
                <w:rStyle w:val="BodytextBold"/>
                <w:b w:val="0"/>
                <w:bCs w:val="0"/>
                <w:sz w:val="20"/>
                <w:szCs w:val="20"/>
                <w:lang w:eastAsia="ro-RO"/>
              </w:rPr>
              <w:t>-</w:t>
            </w:r>
          </w:p>
        </w:tc>
      </w:tr>
    </w:tbl>
    <w:p w:rsidR="00E60442" w:rsidRPr="00F97DE7" w:rsidRDefault="00E60442" w:rsidP="00AB6DD0">
      <w:pPr>
        <w:spacing w:after="0" w:line="240" w:lineRule="auto"/>
        <w:rPr>
          <w:rFonts w:ascii="Times New Roman" w:eastAsiaTheme="minorEastAsia" w:hAnsi="Times New Roman" w:cs="Times New Roman"/>
          <w:b/>
          <w:i/>
          <w:iCs/>
          <w:sz w:val="20"/>
          <w:szCs w:val="20"/>
          <w:lang w:val="ro-RO"/>
        </w:rPr>
      </w:pPr>
    </w:p>
    <w:p w:rsidR="00D40953" w:rsidRDefault="00D40953" w:rsidP="00D40953">
      <w:pPr>
        <w:spacing w:after="0" w:line="360" w:lineRule="auto"/>
        <w:ind w:firstLine="700"/>
        <w:jc w:val="both"/>
        <w:rPr>
          <w:rStyle w:val="Bodytext29pt"/>
          <w:rFonts w:eastAsia="Century Schoolbook"/>
          <w:iCs/>
          <w:sz w:val="24"/>
          <w:szCs w:val="24"/>
        </w:rPr>
      </w:pPr>
      <w:r w:rsidRPr="00DC6EC5">
        <w:rPr>
          <w:rStyle w:val="Bodytext29pt"/>
          <w:rFonts w:eastAsia="Century Schoolbook"/>
          <w:iCs/>
          <w:sz w:val="24"/>
          <w:szCs w:val="24"/>
        </w:rPr>
        <w:t>Diferenţierile</w:t>
      </w:r>
      <w:r>
        <w:rPr>
          <w:rStyle w:val="Bodytext29pt"/>
          <w:rFonts w:eastAsia="Century Schoolbook"/>
          <w:iCs/>
          <w:sz w:val="24"/>
          <w:szCs w:val="24"/>
        </w:rPr>
        <w:t xml:space="preserve"> în SRTS-2012</w:t>
      </w:r>
      <w:r>
        <w:rPr>
          <w:rStyle w:val="Bodytext29pt"/>
          <w:rFonts w:eastAsia="Century Schoolbook"/>
          <w:iCs/>
          <w:sz w:val="24"/>
          <w:szCs w:val="24"/>
          <w:lang w:val="en-US"/>
        </w:rPr>
        <w:t>+, SRCS sau SRTS-2003</w:t>
      </w:r>
      <w:r>
        <w:rPr>
          <w:rStyle w:val="Bodytext29pt"/>
          <w:rFonts w:eastAsia="Century Schoolbook"/>
          <w:iCs/>
          <w:sz w:val="24"/>
          <w:szCs w:val="24"/>
        </w:rPr>
        <w:t xml:space="preserve"> faţă de SRTS-2012 şi/sau alte observaţii sunt prezentate mai jos (după SRTS-2012+):</w:t>
      </w:r>
    </w:p>
    <w:p w:rsidR="004C420C" w:rsidRDefault="004C420C" w:rsidP="00D40953">
      <w:pPr>
        <w:spacing w:after="0" w:line="360" w:lineRule="auto"/>
        <w:ind w:firstLine="700"/>
        <w:jc w:val="both"/>
        <w:rPr>
          <w:rStyle w:val="Bodytext29pt"/>
          <w:rFonts w:eastAsia="Century Schoolbook"/>
          <w:iCs/>
          <w:sz w:val="24"/>
          <w:szCs w:val="24"/>
          <w:lang w:val="en-US"/>
        </w:rPr>
      </w:pPr>
      <w:r>
        <w:rPr>
          <w:rStyle w:val="Bodytext29pt"/>
          <w:rFonts w:eastAsia="Century Schoolbook"/>
          <w:iCs/>
          <w:sz w:val="24"/>
          <w:szCs w:val="24"/>
        </w:rPr>
        <w:lastRenderedPageBreak/>
        <w:t>CZ</w:t>
      </w:r>
      <w:r>
        <w:rPr>
          <w:rStyle w:val="Bodytext29pt"/>
          <w:rFonts w:eastAsia="Century Schoolbook"/>
          <w:iCs/>
          <w:sz w:val="24"/>
          <w:szCs w:val="24"/>
          <w:vertAlign w:val="superscript"/>
        </w:rPr>
        <w:t>A</w:t>
      </w:r>
      <w:r>
        <w:rPr>
          <w:rStyle w:val="Bodytext29pt"/>
          <w:rFonts w:eastAsia="Century Schoolbook"/>
          <w:iCs/>
          <w:sz w:val="24"/>
          <w:szCs w:val="24"/>
        </w:rPr>
        <w:t xml:space="preserve"> </w:t>
      </w:r>
      <w:r>
        <w:rPr>
          <w:rStyle w:val="Bodytext29pt"/>
          <w:rFonts w:eastAsia="Century Schoolbook"/>
          <w:iCs/>
          <w:sz w:val="24"/>
          <w:szCs w:val="24"/>
          <w:lang w:val="en-US"/>
        </w:rPr>
        <w:t>=</w:t>
      </w:r>
      <w:r>
        <w:rPr>
          <w:rStyle w:val="Bodytext29pt"/>
          <w:rFonts w:eastAsia="Century Schoolbook"/>
          <w:iCs/>
          <w:sz w:val="24"/>
          <w:szCs w:val="24"/>
        </w:rPr>
        <w:t xml:space="preserve"> se exclud CZ rz (SRTS-2012) formate pe roci calcarifere sau materiale hiperscheletice calcarifere</w:t>
      </w:r>
      <w:r w:rsidR="00B32B65">
        <w:rPr>
          <w:rStyle w:val="Bodytext29pt"/>
          <w:rFonts w:eastAsia="Century Schoolbook"/>
          <w:iCs/>
          <w:sz w:val="24"/>
          <w:szCs w:val="24"/>
        </w:rPr>
        <w:t xml:space="preserve"> (sk </w:t>
      </w:r>
      <m:oMath>
        <m:r>
          <w:rPr>
            <w:rStyle w:val="Bodytext29pt"/>
            <w:rFonts w:ascii="Cambria Math" w:eastAsia="Century Schoolbook" w:hAnsi="Cambria Math"/>
            <w:sz w:val="24"/>
            <w:szCs w:val="24"/>
          </w:rPr>
          <m:t>&gt;</m:t>
        </m:r>
      </m:oMath>
      <w:r w:rsidR="00B32B65">
        <w:rPr>
          <w:rStyle w:val="Bodytext29pt"/>
          <w:rFonts w:eastAsia="Century Schoolbook"/>
          <w:iCs/>
          <w:sz w:val="24"/>
          <w:szCs w:val="24"/>
        </w:rPr>
        <w:t>75%) (MK</w:t>
      </w:r>
      <w:r w:rsidR="00B32B65">
        <w:rPr>
          <w:rStyle w:val="Bodytext29pt"/>
          <w:rFonts w:eastAsia="Century Schoolbook"/>
          <w:iCs/>
          <w:sz w:val="24"/>
          <w:szCs w:val="24"/>
          <w:vertAlign w:val="superscript"/>
        </w:rPr>
        <w:t>A</w:t>
      </w:r>
      <w:r w:rsidR="00B32B65">
        <w:rPr>
          <w:rStyle w:val="Bodytext29pt"/>
          <w:rFonts w:eastAsia="Century Schoolbook"/>
          <w:iCs/>
          <w:sz w:val="24"/>
          <w:szCs w:val="24"/>
        </w:rPr>
        <w:t xml:space="preserve">) şi au carbonaţi secundari friabili (orizont Km) care apar în 20 – 50 cm (rendzine în </w:t>
      </w:r>
      <w:r w:rsidR="00B32B65">
        <w:rPr>
          <w:rStyle w:val="Bodytext29pt"/>
          <w:rFonts w:eastAsia="Century Schoolbook"/>
          <w:iCs/>
          <w:sz w:val="24"/>
          <w:szCs w:val="24"/>
          <w:lang w:val="en-US"/>
        </w:rPr>
        <w:t>SRTS-2003).</w:t>
      </w:r>
    </w:p>
    <w:p w:rsidR="00B32B65" w:rsidRDefault="00B32B65" w:rsidP="00D40953">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lang w:val="en-US"/>
        </w:rPr>
        <w:t xml:space="preserve">În </w:t>
      </w:r>
      <w:r>
        <w:rPr>
          <w:rStyle w:val="Bodytext29pt"/>
          <w:rFonts w:eastAsia="Century Schoolbook"/>
          <w:iCs/>
          <w:sz w:val="24"/>
          <w:szCs w:val="24"/>
        </w:rPr>
        <w:t>CZ</w:t>
      </w:r>
      <w:r>
        <w:rPr>
          <w:rStyle w:val="Bodytext29pt"/>
          <w:rFonts w:eastAsia="Century Schoolbook"/>
          <w:iCs/>
          <w:sz w:val="24"/>
          <w:szCs w:val="24"/>
          <w:vertAlign w:val="superscript"/>
        </w:rPr>
        <w:t>A</w:t>
      </w:r>
      <w:r>
        <w:rPr>
          <w:rStyle w:val="Bodytext29pt"/>
          <w:rFonts w:eastAsia="Century Schoolbook"/>
          <w:iCs/>
          <w:sz w:val="24"/>
          <w:szCs w:val="24"/>
        </w:rPr>
        <w:t xml:space="preserve"> se includ CZ rz (SRTS-2012)</w:t>
      </w:r>
      <w:r w:rsidRPr="00B32B65">
        <w:rPr>
          <w:rStyle w:val="Bodytext29pt"/>
          <w:rFonts w:eastAsia="Century Schoolbook"/>
          <w:iCs/>
          <w:sz w:val="24"/>
          <w:szCs w:val="24"/>
        </w:rPr>
        <w:t xml:space="preserve"> </w:t>
      </w:r>
      <w:r>
        <w:rPr>
          <w:rStyle w:val="Bodytext29pt"/>
          <w:rFonts w:eastAsia="Century Schoolbook"/>
          <w:iCs/>
          <w:sz w:val="24"/>
          <w:szCs w:val="24"/>
        </w:rPr>
        <w:t xml:space="preserve">formate pe roci calcarifere sau materiale mezoscheletice calcarifere (sk </w:t>
      </w:r>
      <w:r>
        <w:rPr>
          <w:rStyle w:val="Bodytext29pt"/>
          <w:rFonts w:eastAsia="Century Schoolbook"/>
          <w:iCs/>
          <w:sz w:val="24"/>
          <w:szCs w:val="24"/>
          <w:lang w:val="en-US"/>
        </w:rPr>
        <w:t xml:space="preserve">= </w:t>
      </w:r>
      <w:r>
        <w:rPr>
          <w:rStyle w:val="Bodytext29pt"/>
          <w:rFonts w:eastAsia="Century Schoolbook"/>
          <w:iCs/>
          <w:sz w:val="24"/>
          <w:szCs w:val="24"/>
        </w:rPr>
        <w:t xml:space="preserve">50 - 75%) în 25 – 75 cm, precum şi cele pe roci calcarifere  sau materiale scheletice calcarifere (sk </w:t>
      </w:r>
      <m:oMath>
        <m:r>
          <w:rPr>
            <w:rStyle w:val="Bodytext29pt"/>
            <w:rFonts w:ascii="Cambria Math" w:eastAsia="Century Schoolbook" w:hAnsi="Cambria Math"/>
            <w:sz w:val="24"/>
            <w:szCs w:val="24"/>
          </w:rPr>
          <m:t>&gt;</m:t>
        </m:r>
      </m:oMath>
      <w:r>
        <w:rPr>
          <w:rStyle w:val="Bodytext29pt"/>
          <w:rFonts w:eastAsia="Century Schoolbook"/>
          <w:iCs/>
          <w:sz w:val="24"/>
          <w:szCs w:val="24"/>
        </w:rPr>
        <w:t>50%) în 50 – 75 cm.</w:t>
      </w:r>
    </w:p>
    <w:p w:rsidR="000513F7" w:rsidRPr="00B32B65" w:rsidRDefault="00B32B65" w:rsidP="000513F7">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CZ'</w:t>
      </w:r>
      <w:r>
        <w:rPr>
          <w:rStyle w:val="Bodytext29pt"/>
          <w:rFonts w:eastAsia="Century Schoolbook"/>
          <w:iCs/>
          <w:sz w:val="24"/>
          <w:szCs w:val="24"/>
          <w:lang w:val="en-US"/>
        </w:rPr>
        <w:t xml:space="preserve"> = </w:t>
      </w:r>
      <w:r>
        <w:rPr>
          <w:rStyle w:val="Bodytext29pt"/>
          <w:rFonts w:eastAsia="Century Schoolbook"/>
          <w:iCs/>
          <w:sz w:val="24"/>
          <w:szCs w:val="24"/>
        </w:rPr>
        <w:t>se exclud CZ (SRTS-2012) cu orizont Am din materiale provenite din orizontul Rrz subiacent, care apare în 20 – 150 cm (şi au carbonaţi secundari friabili – orizont km</w:t>
      </w:r>
      <w:r w:rsidR="000513F7">
        <w:rPr>
          <w:rStyle w:val="Bodytext29pt"/>
          <w:rFonts w:eastAsia="Century Schoolbook"/>
          <w:iCs/>
          <w:sz w:val="24"/>
          <w:szCs w:val="24"/>
        </w:rPr>
        <w:t xml:space="preserve"> – Rendzine în SRCS respectiv CZ rz sau CZ subrz sau CZ mg. în SRTS-2012.</w:t>
      </w:r>
    </w:p>
    <w:p w:rsidR="00B32B65" w:rsidRDefault="000513F7" w:rsidP="000513F7">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lang w:val="en-US"/>
        </w:rPr>
        <w:t xml:space="preserve">În </w:t>
      </w:r>
      <w:r>
        <w:rPr>
          <w:rStyle w:val="Bodytext29pt"/>
          <w:rFonts w:eastAsia="Century Schoolbook"/>
          <w:iCs/>
          <w:sz w:val="24"/>
          <w:szCs w:val="24"/>
        </w:rPr>
        <w:t>CZ'</w:t>
      </w:r>
      <w:r w:rsidRPr="000513F7">
        <w:rPr>
          <w:rStyle w:val="Bodytext29pt"/>
          <w:rFonts w:eastAsia="Century Schoolbook"/>
          <w:iCs/>
          <w:sz w:val="24"/>
          <w:szCs w:val="24"/>
        </w:rPr>
        <w:t xml:space="preserve"> </w:t>
      </w:r>
      <w:r>
        <w:rPr>
          <w:rStyle w:val="Bodytext29pt"/>
          <w:rFonts w:eastAsia="Century Schoolbook"/>
          <w:iCs/>
          <w:sz w:val="24"/>
          <w:szCs w:val="24"/>
        </w:rPr>
        <w:t>se includ CZ (SRTS-2012) cu orizont Am format din materiale neprovenite din orizontul Rrz subiacent, care apare</w:t>
      </w:r>
      <w:r w:rsidRPr="000513F7">
        <w:rPr>
          <w:rStyle w:val="Bodytext29pt"/>
          <w:rFonts w:eastAsia="Century Schoolbook"/>
          <w:iCs/>
          <w:sz w:val="24"/>
          <w:szCs w:val="24"/>
        </w:rPr>
        <w:t xml:space="preserve"> </w:t>
      </w:r>
      <w:r>
        <w:rPr>
          <w:rStyle w:val="Bodytext29pt"/>
          <w:rFonts w:eastAsia="Century Schoolbook"/>
          <w:iCs/>
          <w:sz w:val="24"/>
          <w:szCs w:val="24"/>
        </w:rPr>
        <w:t>în 20 – 150 cm (şi au carbonaţi secundari friabili – orizont km - soluri rendzinice în SRCS, respectiv CZ rz sau CZ subrz sau CZ mg. în SRTS-2012.</w:t>
      </w:r>
    </w:p>
    <w:p w:rsidR="000513F7" w:rsidRDefault="000513F7" w:rsidP="000513F7">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 xml:space="preserve">CZ'' </w:t>
      </w:r>
      <w:r>
        <w:rPr>
          <w:rStyle w:val="Bodytext29pt"/>
          <w:rFonts w:eastAsia="Century Schoolbook"/>
          <w:iCs/>
          <w:sz w:val="24"/>
          <w:szCs w:val="24"/>
          <w:lang w:val="en-US"/>
        </w:rPr>
        <w:t>= cerno</w:t>
      </w:r>
      <w:r>
        <w:rPr>
          <w:rStyle w:val="Bodytext29pt"/>
          <w:rFonts w:eastAsia="Century Schoolbook"/>
          <w:iCs/>
          <w:sz w:val="24"/>
          <w:szCs w:val="24"/>
        </w:rPr>
        <w:t>ziom' necambic neargic necernoziomoid negreic nepararendzinic' negleic neclinogleic</w:t>
      </w:r>
      <w:r w:rsidR="00901974">
        <w:rPr>
          <w:rStyle w:val="Bodytext29pt"/>
          <w:rFonts w:eastAsia="Century Schoolbook"/>
          <w:iCs/>
          <w:sz w:val="24"/>
          <w:szCs w:val="24"/>
        </w:rPr>
        <w:t>.</w:t>
      </w:r>
    </w:p>
    <w:p w:rsidR="00901974" w:rsidRDefault="00901974" w:rsidP="000513F7">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 xml:space="preserve">CZ ti (SRCS) </w:t>
      </w:r>
      <w:r>
        <w:rPr>
          <w:rStyle w:val="Bodytext29pt"/>
          <w:rFonts w:eastAsia="Century Schoolbook"/>
          <w:iCs/>
          <w:sz w:val="24"/>
          <w:szCs w:val="24"/>
          <w:lang w:val="en-US"/>
        </w:rPr>
        <w:t xml:space="preserve">= </w:t>
      </w:r>
      <w:r>
        <w:rPr>
          <w:rStyle w:val="Bodytext29pt"/>
          <w:rFonts w:eastAsia="Century Schoolbook"/>
          <w:iCs/>
          <w:sz w:val="24"/>
          <w:szCs w:val="24"/>
        </w:rPr>
        <w:t>CZ' ti</w:t>
      </w:r>
    </w:p>
    <w:p w:rsidR="00901974" w:rsidRDefault="00901974" w:rsidP="000513F7">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CZ* (SRCS) = CZ' * -cb-ar-gr-gc</w:t>
      </w:r>
    </w:p>
    <w:p w:rsidR="00901974" w:rsidRDefault="00901974" w:rsidP="000513F7">
      <w:pPr>
        <w:spacing w:after="0" w:line="360" w:lineRule="auto"/>
        <w:ind w:firstLine="700"/>
        <w:jc w:val="both"/>
        <w:rPr>
          <w:rStyle w:val="Bodytext29pt"/>
          <w:rFonts w:eastAsia="Century Schoolbook"/>
          <w:iCs/>
          <w:sz w:val="24"/>
          <w:szCs w:val="24"/>
        </w:rPr>
      </w:pPr>
      <w:r>
        <w:rPr>
          <w:rStyle w:val="Bodytext29pt"/>
          <w:rFonts w:eastAsia="Century Schoolbook"/>
          <w:iCs/>
          <w:sz w:val="24"/>
          <w:szCs w:val="24"/>
        </w:rPr>
        <w:t>Se includ/exclud diferenţele RZ - RZ'</w:t>
      </w:r>
    </w:p>
    <w:p w:rsidR="000463DC" w:rsidRDefault="000463DC" w:rsidP="000463DC">
      <w:pPr>
        <w:pStyle w:val="Bodytext1"/>
        <w:shd w:val="clear" w:color="auto" w:fill="auto"/>
        <w:spacing w:line="360" w:lineRule="auto"/>
        <w:ind w:left="120" w:right="20" w:firstLine="540"/>
        <w:jc w:val="both"/>
        <w:rPr>
          <w:rStyle w:val="BodytextBold"/>
          <w:b w:val="0"/>
          <w:bCs w:val="0"/>
          <w:sz w:val="24"/>
          <w:szCs w:val="24"/>
          <w:lang w:val="ro-RO" w:eastAsia="ro-RO"/>
        </w:rPr>
      </w:pPr>
      <w:r>
        <w:rPr>
          <w:rStyle w:val="BodytextBold"/>
          <w:b w:val="0"/>
          <w:bCs w:val="0"/>
          <w:sz w:val="24"/>
          <w:szCs w:val="24"/>
          <w:lang w:eastAsia="ro-RO"/>
        </w:rPr>
        <w:t xml:space="preserve">Corelarea la nivel de subtip a cernoziomurilor </w:t>
      </w:r>
      <w:r w:rsidR="00A3170C">
        <w:rPr>
          <w:rStyle w:val="BodytextBold"/>
          <w:b w:val="0"/>
          <w:bCs w:val="0"/>
          <w:sz w:val="24"/>
          <w:szCs w:val="24"/>
          <w:lang w:val="ro-RO" w:eastAsia="ro-RO"/>
        </w:rPr>
        <w:t xml:space="preserve">este prezentată în </w:t>
      </w:r>
      <w:r w:rsidR="00A3170C" w:rsidRPr="00A76386">
        <w:rPr>
          <w:rStyle w:val="BodytextBold"/>
          <w:b w:val="0"/>
          <w:bCs w:val="0"/>
          <w:i/>
          <w:sz w:val="24"/>
          <w:szCs w:val="24"/>
          <w:lang w:val="ro-RO" w:eastAsia="ro-RO"/>
        </w:rPr>
        <w:t>T</w:t>
      </w:r>
      <w:r w:rsidRPr="00A76386">
        <w:rPr>
          <w:rStyle w:val="BodytextBold"/>
          <w:b w:val="0"/>
          <w:bCs w:val="0"/>
          <w:i/>
          <w:sz w:val="24"/>
          <w:szCs w:val="24"/>
          <w:lang w:val="ro-RO" w:eastAsia="ro-RO"/>
        </w:rPr>
        <w:t>abelul</w:t>
      </w:r>
      <w:r w:rsidR="00CF7B61" w:rsidRPr="00A76386">
        <w:rPr>
          <w:rStyle w:val="BodytextBold"/>
          <w:b w:val="0"/>
          <w:bCs w:val="0"/>
          <w:i/>
          <w:sz w:val="24"/>
          <w:szCs w:val="24"/>
          <w:lang w:val="ro-RO" w:eastAsia="ro-RO"/>
        </w:rPr>
        <w:t xml:space="preserve"> 8</w:t>
      </w:r>
      <w:r w:rsidR="00CF7B61">
        <w:rPr>
          <w:rStyle w:val="BodytextBold"/>
          <w:b w:val="0"/>
          <w:bCs w:val="0"/>
          <w:sz w:val="24"/>
          <w:szCs w:val="24"/>
          <w:lang w:val="ro-RO" w:eastAsia="ro-RO"/>
        </w:rPr>
        <w:t>.</w:t>
      </w:r>
    </w:p>
    <w:p w:rsidR="00CF7B61" w:rsidRDefault="00CF7B61" w:rsidP="000463DC">
      <w:pPr>
        <w:pStyle w:val="Bodytext1"/>
        <w:shd w:val="clear" w:color="auto" w:fill="auto"/>
        <w:spacing w:line="360" w:lineRule="auto"/>
        <w:ind w:left="120" w:right="20" w:firstLine="540"/>
        <w:jc w:val="both"/>
        <w:rPr>
          <w:rStyle w:val="BodytextBold"/>
          <w:b w:val="0"/>
          <w:bCs w:val="0"/>
          <w:sz w:val="24"/>
          <w:szCs w:val="24"/>
          <w:lang w:val="ro-RO" w:eastAsia="ro-RO"/>
        </w:rPr>
      </w:pPr>
    </w:p>
    <w:p w:rsidR="00A76386" w:rsidRDefault="00A76386" w:rsidP="000463DC">
      <w:pPr>
        <w:pStyle w:val="Bodytext1"/>
        <w:shd w:val="clear" w:color="auto" w:fill="auto"/>
        <w:spacing w:line="360" w:lineRule="auto"/>
        <w:ind w:left="120" w:right="20" w:firstLine="540"/>
        <w:jc w:val="both"/>
        <w:rPr>
          <w:rStyle w:val="BodytextBold"/>
          <w:b w:val="0"/>
          <w:bCs w:val="0"/>
          <w:sz w:val="24"/>
          <w:szCs w:val="24"/>
          <w:lang w:val="ro-RO" w:eastAsia="ro-RO"/>
        </w:rPr>
      </w:pPr>
    </w:p>
    <w:p w:rsidR="000463DC" w:rsidRPr="00F97DE7" w:rsidRDefault="000463DC" w:rsidP="00A76386">
      <w:pPr>
        <w:pStyle w:val="Bodytext1"/>
        <w:shd w:val="clear" w:color="auto" w:fill="auto"/>
        <w:spacing w:line="360" w:lineRule="auto"/>
        <w:ind w:left="120" w:right="20"/>
        <w:jc w:val="both"/>
        <w:rPr>
          <w:rStyle w:val="BodytextBold"/>
          <w:b w:val="0"/>
          <w:bCs w:val="0"/>
          <w:sz w:val="20"/>
          <w:szCs w:val="20"/>
          <w:lang w:eastAsia="ro-RO"/>
        </w:rPr>
      </w:pPr>
      <w:r w:rsidRPr="00A76386">
        <w:rPr>
          <w:rStyle w:val="BodytextBold"/>
          <w:b w:val="0"/>
          <w:bCs w:val="0"/>
          <w:i/>
          <w:sz w:val="24"/>
          <w:szCs w:val="24"/>
          <w:lang w:val="ro-RO" w:eastAsia="ro-RO"/>
        </w:rPr>
        <w:t>Tabel</w:t>
      </w:r>
      <w:r w:rsidR="00CF7B61" w:rsidRPr="00A76386">
        <w:rPr>
          <w:rStyle w:val="BodytextBold"/>
          <w:b w:val="0"/>
          <w:bCs w:val="0"/>
          <w:i/>
          <w:sz w:val="24"/>
          <w:szCs w:val="24"/>
          <w:lang w:val="ro-RO" w:eastAsia="ro-RO"/>
        </w:rPr>
        <w:t xml:space="preserve"> 8</w:t>
      </w:r>
      <w:r w:rsidR="00E86CC8">
        <w:rPr>
          <w:rStyle w:val="BodytextBold"/>
          <w:b w:val="0"/>
          <w:bCs w:val="0"/>
          <w:sz w:val="24"/>
          <w:szCs w:val="24"/>
          <w:lang w:val="ro-RO" w:eastAsia="ro-RO"/>
        </w:rPr>
        <w:t>.</w:t>
      </w:r>
      <w:r>
        <w:rPr>
          <w:rStyle w:val="BodytextBold"/>
          <w:b w:val="0"/>
          <w:bCs w:val="0"/>
          <w:sz w:val="24"/>
          <w:szCs w:val="24"/>
          <w:lang w:val="ro-RO" w:eastAsia="ro-RO"/>
        </w:rPr>
        <w:t xml:space="preserve">  </w:t>
      </w:r>
      <w:r>
        <w:rPr>
          <w:rStyle w:val="BodytextBold"/>
          <w:b w:val="0"/>
          <w:bCs w:val="0"/>
          <w:sz w:val="24"/>
          <w:szCs w:val="24"/>
          <w:lang w:eastAsia="ro-RO"/>
        </w:rPr>
        <w:t xml:space="preserve">Corelarea la nivel de subtip a cernoziomurilor </w:t>
      </w:r>
      <w:r>
        <w:rPr>
          <w:rStyle w:val="BodytextBold"/>
          <w:b w:val="0"/>
          <w:bCs w:val="0"/>
          <w:sz w:val="24"/>
          <w:szCs w:val="24"/>
          <w:lang w:val="ro-RO" w:eastAsia="ro-RO"/>
        </w:rPr>
        <w:t>(după SRTS</w:t>
      </w:r>
      <w:r w:rsidRPr="00E86CC8">
        <w:rPr>
          <w:rStyle w:val="BodytextBold"/>
          <w:b w:val="0"/>
          <w:bCs w:val="0"/>
          <w:sz w:val="24"/>
          <w:szCs w:val="24"/>
          <w:lang w:val="ro-RO" w:eastAsia="ro-RO"/>
        </w:rPr>
        <w:t>-2012</w:t>
      </w:r>
      <w:r w:rsidRPr="00E86CC8">
        <w:rPr>
          <w:rStyle w:val="BodytextBold"/>
          <w:b w:val="0"/>
          <w:bCs w:val="0"/>
          <w:sz w:val="24"/>
          <w:szCs w:val="24"/>
          <w:lang w:eastAsia="ro-RO"/>
        </w:rPr>
        <w:t>+</w:t>
      </w:r>
      <w:r w:rsidR="00A27A4F" w:rsidRPr="00E86CC8">
        <w:rPr>
          <w:rStyle w:val="BodytextBold"/>
          <w:b w:val="0"/>
          <w:bCs w:val="0"/>
          <w:sz w:val="24"/>
          <w:szCs w:val="24"/>
          <w:lang w:eastAsia="ro-RO"/>
        </w:rPr>
        <w:t>)</w:t>
      </w:r>
    </w:p>
    <w:tbl>
      <w:tblPr>
        <w:tblStyle w:val="TableGrid"/>
        <w:tblW w:w="6946" w:type="dxa"/>
        <w:tblInd w:w="250" w:type="dxa"/>
        <w:tblLayout w:type="fixed"/>
        <w:tblLook w:val="04A0" w:firstRow="1" w:lastRow="0" w:firstColumn="1" w:lastColumn="0" w:noHBand="0" w:noVBand="1"/>
      </w:tblPr>
      <w:tblGrid>
        <w:gridCol w:w="2126"/>
        <w:gridCol w:w="1843"/>
        <w:gridCol w:w="1134"/>
        <w:gridCol w:w="1843"/>
      </w:tblGrid>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SRTS – 2012/</w:t>
            </w:r>
          </w:p>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SRTS – 2012+</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eastAsia="ro-RO"/>
              </w:rPr>
              <w:t>SRCS</w:t>
            </w:r>
            <w:r w:rsidRPr="00AB6DD0">
              <w:rPr>
                <w:rStyle w:val="BodytextBold"/>
                <w:b w:val="0"/>
                <w:bCs w:val="0"/>
                <w:sz w:val="20"/>
                <w:szCs w:val="20"/>
                <w:lang w:val="ro-RO" w:eastAsia="ro-RO"/>
              </w:rPr>
              <w:t xml:space="preserve"> - 1980</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SRTS - 2003</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eastAsia="ro-RO"/>
              </w:rPr>
              <w:t>Observa</w:t>
            </w:r>
            <w:r w:rsidRPr="00AB6DD0">
              <w:rPr>
                <w:rStyle w:val="BodytextBold"/>
                <w:b w:val="0"/>
                <w:bCs w:val="0"/>
                <w:sz w:val="20"/>
                <w:szCs w:val="20"/>
                <w:lang w:val="ro-RO" w:eastAsia="ro-RO"/>
              </w:rPr>
              <w:t>ţii</w:t>
            </w:r>
          </w:p>
        </w:tc>
      </w:tr>
      <w:tr w:rsidR="00E91E63" w:rsidRPr="00F97DE7" w:rsidTr="0063760C">
        <w:tc>
          <w:tcPr>
            <w:tcW w:w="2126" w:type="dxa"/>
          </w:tcPr>
          <w:p w:rsidR="00E91E63" w:rsidRPr="00AB6DD0" w:rsidRDefault="00E91E63"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lastRenderedPageBreak/>
              <w:t>Cernoziomuri* CZ*</w:t>
            </w:r>
          </w:p>
        </w:tc>
        <w:tc>
          <w:tcPr>
            <w:tcW w:w="1843" w:type="dxa"/>
          </w:tcPr>
          <w:p w:rsidR="00E91E63" w:rsidRPr="00AB6DD0" w:rsidRDefault="00E91E63" w:rsidP="00E86CC8">
            <w:pPr>
              <w:pStyle w:val="Bodytext1"/>
              <w:shd w:val="clear" w:color="auto" w:fill="auto"/>
              <w:spacing w:line="240" w:lineRule="auto"/>
              <w:ind w:right="20"/>
              <w:rPr>
                <w:rStyle w:val="BodytextBold"/>
                <w:sz w:val="20"/>
                <w:szCs w:val="20"/>
                <w:lang w:val="ro-RO" w:eastAsia="ro-RO"/>
              </w:rPr>
            </w:pPr>
            <w:r w:rsidRPr="00AB6DD0">
              <w:rPr>
                <w:rStyle w:val="BodytextBold"/>
                <w:sz w:val="20"/>
                <w:szCs w:val="20"/>
                <w:lang w:val="ro-RO" w:eastAsia="ro-RO"/>
              </w:rPr>
              <w:t>-</w:t>
            </w:r>
          </w:p>
        </w:tc>
        <w:tc>
          <w:tcPr>
            <w:tcW w:w="1134" w:type="dxa"/>
          </w:tcPr>
          <w:p w:rsidR="00E91E63" w:rsidRPr="00AB6DD0" w:rsidRDefault="0063760C"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w:t>
            </w:r>
          </w:p>
        </w:tc>
        <w:tc>
          <w:tcPr>
            <w:tcW w:w="1843" w:type="dxa"/>
          </w:tcPr>
          <w:p w:rsidR="00E91E63" w:rsidRPr="00AB6DD0" w:rsidRDefault="00E91E63"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Toate diferitele subtipuri posibile; implicit calcice</w:t>
            </w:r>
          </w:p>
        </w:tc>
      </w:tr>
      <w:tr w:rsidR="00E91E63" w:rsidRPr="00F97DE7" w:rsidTr="0063760C">
        <w:tc>
          <w:tcPr>
            <w:tcW w:w="2126" w:type="dxa"/>
          </w:tcPr>
          <w:p w:rsidR="00E91E63" w:rsidRPr="00AB6DD0" w:rsidRDefault="00E91E63"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Cernoziomuri* CZ</w:t>
            </w:r>
            <w:r w:rsidRPr="00AB6DD0">
              <w:rPr>
                <w:rStyle w:val="BodytextBold"/>
                <w:sz w:val="20"/>
                <w:szCs w:val="20"/>
                <w:vertAlign w:val="superscript"/>
                <w:lang w:eastAsia="ro-RO"/>
              </w:rPr>
              <w:t>A</w:t>
            </w:r>
            <w:r w:rsidRPr="00AB6DD0">
              <w:rPr>
                <w:rStyle w:val="BodytextBold"/>
                <w:sz w:val="20"/>
                <w:szCs w:val="20"/>
                <w:lang w:eastAsia="ro-RO"/>
              </w:rPr>
              <w:t>*</w:t>
            </w:r>
          </w:p>
        </w:tc>
        <w:tc>
          <w:tcPr>
            <w:tcW w:w="1843" w:type="dxa"/>
          </w:tcPr>
          <w:p w:rsidR="00E91E63" w:rsidRPr="00AB6DD0" w:rsidRDefault="00E91E63" w:rsidP="00E86CC8">
            <w:pPr>
              <w:pStyle w:val="Bodytext1"/>
              <w:shd w:val="clear" w:color="auto" w:fill="auto"/>
              <w:spacing w:line="240" w:lineRule="auto"/>
              <w:ind w:right="20"/>
              <w:rPr>
                <w:rStyle w:val="BodytextBold"/>
                <w:sz w:val="20"/>
                <w:szCs w:val="20"/>
                <w:lang w:val="ro-RO" w:eastAsia="ro-RO"/>
              </w:rPr>
            </w:pPr>
            <w:r w:rsidRPr="00AB6DD0">
              <w:rPr>
                <w:rStyle w:val="BodytextBold"/>
                <w:sz w:val="20"/>
                <w:szCs w:val="20"/>
                <w:lang w:eastAsia="ro-RO"/>
              </w:rPr>
              <w:t>Cernoziomuri* CZ*</w:t>
            </w:r>
          </w:p>
        </w:tc>
        <w:tc>
          <w:tcPr>
            <w:tcW w:w="1134" w:type="dxa"/>
          </w:tcPr>
          <w:p w:rsidR="00E91E63" w:rsidRPr="00AB6DD0" w:rsidRDefault="0063760C"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w:t>
            </w:r>
          </w:p>
        </w:tc>
        <w:tc>
          <w:tcPr>
            <w:tcW w:w="1843" w:type="dxa"/>
          </w:tcPr>
          <w:p w:rsidR="00E91E63" w:rsidRPr="00AB6DD0" w:rsidRDefault="00E91E63"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Toate diferitele subtipuri posibile; implicit calcice</w:t>
            </w:r>
          </w:p>
        </w:tc>
      </w:tr>
      <w:tr w:rsidR="00E91E63" w:rsidRPr="00F97DE7" w:rsidTr="0063760C">
        <w:tc>
          <w:tcPr>
            <w:tcW w:w="2126" w:type="dxa"/>
          </w:tcPr>
          <w:p w:rsidR="00E91E63" w:rsidRPr="00AB6DD0" w:rsidRDefault="00E91E63"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Cernoziomuri* CZ</w:t>
            </w:r>
            <w:r w:rsidRPr="00AB6DD0">
              <w:rPr>
                <w:rStyle w:val="BodytextBold"/>
                <w:sz w:val="20"/>
                <w:szCs w:val="20"/>
                <w:vertAlign w:val="superscript"/>
                <w:lang w:eastAsia="ro-RO"/>
              </w:rPr>
              <w:t>'</w:t>
            </w:r>
            <w:r w:rsidRPr="00AB6DD0">
              <w:rPr>
                <w:rStyle w:val="BodytextBold"/>
                <w:sz w:val="20"/>
                <w:szCs w:val="20"/>
                <w:lang w:eastAsia="ro-RO"/>
              </w:rPr>
              <w:t>*</w:t>
            </w:r>
          </w:p>
        </w:tc>
        <w:tc>
          <w:tcPr>
            <w:tcW w:w="1843" w:type="dxa"/>
          </w:tcPr>
          <w:p w:rsidR="00E91E63" w:rsidRPr="00AB6DD0" w:rsidRDefault="00E91E63" w:rsidP="00E86CC8">
            <w:pPr>
              <w:pStyle w:val="Bodytext1"/>
              <w:shd w:val="clear" w:color="auto" w:fill="auto"/>
              <w:spacing w:line="240" w:lineRule="auto"/>
              <w:ind w:right="20"/>
              <w:rPr>
                <w:rStyle w:val="BodytextBold"/>
                <w:sz w:val="20"/>
                <w:szCs w:val="20"/>
                <w:lang w:val="ro-RO" w:eastAsia="ro-RO"/>
              </w:rPr>
            </w:pPr>
            <w:r w:rsidRPr="00AB6DD0">
              <w:rPr>
                <w:rStyle w:val="BodytextBold"/>
                <w:sz w:val="20"/>
                <w:szCs w:val="20"/>
                <w:lang w:val="ro-RO" w:eastAsia="ro-RO"/>
              </w:rPr>
              <w:t>-</w:t>
            </w:r>
          </w:p>
        </w:tc>
        <w:tc>
          <w:tcPr>
            <w:tcW w:w="1134" w:type="dxa"/>
          </w:tcPr>
          <w:p w:rsidR="00E91E63" w:rsidRPr="00AB6DD0" w:rsidRDefault="0063760C"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w:t>
            </w:r>
          </w:p>
        </w:tc>
        <w:tc>
          <w:tcPr>
            <w:tcW w:w="1843" w:type="dxa"/>
          </w:tcPr>
          <w:p w:rsidR="00E91E63" w:rsidRPr="00AB6DD0" w:rsidRDefault="00E91E63"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Toate diferitele subtipuri posibile; implicit calcice</w:t>
            </w:r>
          </w:p>
        </w:tc>
      </w:tr>
      <w:tr w:rsidR="00E91E63" w:rsidRPr="00F97DE7" w:rsidTr="0063760C">
        <w:tc>
          <w:tcPr>
            <w:tcW w:w="2126" w:type="dxa"/>
          </w:tcPr>
          <w:p w:rsidR="00E91E63" w:rsidRPr="00AB6DD0" w:rsidRDefault="00E91E63"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Cernoziomuri* CZ''*</w:t>
            </w:r>
          </w:p>
        </w:tc>
        <w:tc>
          <w:tcPr>
            <w:tcW w:w="1843" w:type="dxa"/>
          </w:tcPr>
          <w:p w:rsidR="00E91E63" w:rsidRPr="00AB6DD0" w:rsidRDefault="00E91E63" w:rsidP="00E86CC8">
            <w:pPr>
              <w:pStyle w:val="Bodytext1"/>
              <w:shd w:val="clear" w:color="auto" w:fill="auto"/>
              <w:spacing w:line="240" w:lineRule="auto"/>
              <w:ind w:right="20"/>
              <w:rPr>
                <w:rStyle w:val="BodytextBold"/>
                <w:sz w:val="20"/>
                <w:szCs w:val="20"/>
                <w:lang w:val="ro-RO" w:eastAsia="ro-RO"/>
              </w:rPr>
            </w:pPr>
            <w:r w:rsidRPr="00AB6DD0">
              <w:rPr>
                <w:rStyle w:val="BodytextBold"/>
                <w:sz w:val="20"/>
                <w:szCs w:val="20"/>
                <w:lang w:val="ro-RO" w:eastAsia="ro-RO"/>
              </w:rPr>
              <w:t>-</w:t>
            </w:r>
          </w:p>
        </w:tc>
        <w:tc>
          <w:tcPr>
            <w:tcW w:w="1134" w:type="dxa"/>
          </w:tcPr>
          <w:p w:rsidR="00E91E63" w:rsidRPr="00AB6DD0" w:rsidRDefault="00E91E63"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Cerno-ziomuri* CZ*</w:t>
            </w:r>
          </w:p>
        </w:tc>
        <w:tc>
          <w:tcPr>
            <w:tcW w:w="1843" w:type="dxa"/>
          </w:tcPr>
          <w:p w:rsidR="00E91E63" w:rsidRPr="00AB6DD0" w:rsidRDefault="00E91E63"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 xml:space="preserve">Toate diferitele subtipuri posibile de CZ </w:t>
            </w:r>
            <w:r w:rsidRPr="00AB6DD0">
              <w:rPr>
                <w:rStyle w:val="BodytextBold"/>
                <w:b w:val="0"/>
                <w:bCs w:val="0"/>
                <w:sz w:val="20"/>
                <w:szCs w:val="20"/>
                <w:lang w:val="ro-RO" w:eastAsia="ro-RO"/>
              </w:rPr>
              <w:t xml:space="preserve">în SRCS, respectiv CZ', excepţie cele cambice, argice, cernoziomoide, greice, gleice </w:t>
            </w:r>
            <w:r w:rsidR="0063760C" w:rsidRPr="00AB6DD0">
              <w:rPr>
                <w:rStyle w:val="BodytextBold"/>
                <w:b w:val="0"/>
                <w:bCs w:val="0"/>
                <w:sz w:val="20"/>
                <w:szCs w:val="20"/>
                <w:lang w:val="ro-RO" w:eastAsia="ro-RO"/>
              </w:rPr>
              <w:t xml:space="preserve">, clinogleice şi </w:t>
            </w:r>
            <w:r w:rsidRPr="00AB6DD0">
              <w:rPr>
                <w:rStyle w:val="BodytextBold"/>
                <w:b w:val="0"/>
                <w:bCs w:val="0"/>
                <w:sz w:val="20"/>
                <w:szCs w:val="20"/>
                <w:lang w:val="ro-RO" w:eastAsia="ro-RO"/>
              </w:rPr>
              <w:t>pararendzinice'</w:t>
            </w:r>
            <w:r w:rsidR="0063760C" w:rsidRPr="00AB6DD0">
              <w:rPr>
                <w:rStyle w:val="BodytextBold"/>
                <w:b w:val="0"/>
                <w:bCs w:val="0"/>
                <w:sz w:val="20"/>
                <w:szCs w:val="20"/>
                <w:lang w:val="ro-RO" w:eastAsia="ro-RO"/>
              </w:rPr>
              <w:t xml:space="preserve"> în SRTS</w:t>
            </w:r>
            <w:r w:rsidR="0063760C" w:rsidRPr="00AB6DD0">
              <w:rPr>
                <w:rStyle w:val="BodytextBold"/>
                <w:b w:val="0"/>
                <w:bCs w:val="0"/>
                <w:sz w:val="20"/>
                <w:szCs w:val="20"/>
                <w:lang w:eastAsia="ro-RO"/>
              </w:rPr>
              <w:t>+ (conf.def. CZ din SRCS)</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tipic CZ ti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val="ro-RO"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Implicit calcic. Include CZ aa/lu/si/pm</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tipic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ti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tipic CZ ti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Implicit calcic. Sunt incluse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lu/si</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tipic (nevermic) CZ' ti -vm</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tipic CZ ti</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eastAsia="ro-RO"/>
              </w:rPr>
              <w:t xml:space="preserve">CZ ti (SRCS) = CZ' ti –vm @ CZ' qq –vm @ CZ' al –vm. Sunt incluse CZ'aa/lu </w:t>
            </w:r>
            <w:r w:rsidRPr="00AB6DD0">
              <w:rPr>
                <w:rStyle w:val="BodytextBold"/>
                <w:b w:val="0"/>
                <w:bCs w:val="0"/>
                <w:sz w:val="20"/>
                <w:szCs w:val="20"/>
                <w:lang w:val="ro-RO" w:eastAsia="ro-RO"/>
              </w:rPr>
              <w:t>şi pm</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tipic (vermic) CZ' ti vm</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tipic CZ ti</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aluvic CZ al</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 xml:space="preserve">A </w:t>
            </w:r>
            <w:r w:rsidRPr="00AB6DD0">
              <w:rPr>
                <w:rStyle w:val="BodytextBold"/>
                <w:b w:val="0"/>
                <w:bCs w:val="0"/>
                <w:sz w:val="20"/>
                <w:szCs w:val="20"/>
                <w:lang w:eastAsia="ro-RO"/>
              </w:rPr>
              <w:t>aluvic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al</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aluvic CZ al</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argilic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pelic CZ pe</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Calificativ reintrodus în SRTS – 2012+</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calcaric CZ ka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calcaric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ka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calcaric CZ ka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forestic CZ fr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forestic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fr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maronic CZ mr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forestic CZ' fr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xeroforestic CZ xf</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vertAlign w:val="superscript"/>
                <w:lang w:eastAsia="ro-RO"/>
              </w:rPr>
            </w:pPr>
            <w:r w:rsidRPr="00AB6DD0">
              <w:rPr>
                <w:rStyle w:val="BodytextBold"/>
                <w:b w:val="0"/>
                <w:bCs w:val="0"/>
                <w:sz w:val="20"/>
                <w:szCs w:val="20"/>
                <w:lang w:eastAsia="ro-RO"/>
              </w:rPr>
              <w:lastRenderedPageBreak/>
              <w:t>CZ'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CZ' dg</w:t>
            </w:r>
            <w:r w:rsidRPr="00AB6DD0">
              <w:rPr>
                <w:rStyle w:val="BodytextBold"/>
                <w:b w:val="0"/>
                <w:bCs w:val="0"/>
                <w:sz w:val="20"/>
                <w:szCs w:val="20"/>
                <w:vertAlign w:val="superscript"/>
                <w:lang w:eastAsia="ro-RO"/>
              </w:rPr>
              <w:t>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gleizat CZ 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vermic CZ' 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vm</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vermic gleizat CZ vm.gz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salinic' CZ' 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gleizat salinizat CZ gz.sc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sodic' CZ' 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gleizat alcalizat CZ gz.ac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calcaric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ka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kastanic CZ kz</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litic CZ li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litic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li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litic CZ li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litic CZ' li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 xml:space="preserve">CZ litic </w:t>
            </w:r>
          </w:p>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ls</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litic rendzinic'' CZ' ls.rz''</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litic rendzinic CZ ls.rz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lutic CZ lu</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magnezic CZ mg</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tipic erubazic CZ ti eruba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Unele cernoziomuri rendzinice erubazice si unele rendzine tipice erubazice în SRCS</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psamic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pm</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psamic CZ ps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rendzinic CZ rz</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rendzinic'' CZ' rz''</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rendzinic CZ rz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pararendzinic CZ pa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pararendzinic'' CZ' pa''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pseudorendzinic CZ pr</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pararendzinic'' salinic' CZ' pa''.sc'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pseudorendzinic salinizat CZ pr.sc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salinic CZ 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salinic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salinic CZ 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salinic' CZ' 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salinizat CZ 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salsodic' CZ' ss'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salinizat alcalizat CZ sc.ac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eastAsia="ro-RO"/>
              </w:rPr>
              <w:t xml:space="preserve">CZ' ss' = </w:t>
            </w:r>
            <w:r w:rsidRPr="00AB6DD0">
              <w:rPr>
                <w:rStyle w:val="BodytextBold"/>
                <w:b w:val="0"/>
                <w:bCs w:val="0"/>
                <w:sz w:val="20"/>
                <w:szCs w:val="20"/>
                <w:lang w:val="ro-RO" w:eastAsia="ro-RO"/>
              </w:rPr>
              <w:t>CZ'sc'.ac'</w:t>
            </w:r>
          </w:p>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val="ro-RO" w:eastAsia="ro-RO"/>
              </w:rPr>
              <w:t>Denumit şi sărăturat în SRCS</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scheletic CZ qq</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silitic CZ si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sodic CZ 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sodic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sodic CZ 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sodic' CZ' 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alcalizat CZ 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CZ vs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vertAlign w:val="superscript"/>
                <w:lang w:eastAsia="ro-RO"/>
              </w:rPr>
            </w:pPr>
            <w:r w:rsidRPr="00AB6DD0">
              <w:rPr>
                <w:rStyle w:val="BodytextBold"/>
                <w:b w:val="0"/>
                <w:bCs w:val="0"/>
                <w:sz w:val="20"/>
                <w:szCs w:val="20"/>
                <w:lang w:eastAsia="ro-RO"/>
              </w:rPr>
              <w:lastRenderedPageBreak/>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vertic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vs</w:t>
            </w:r>
            <w:r w:rsidRPr="00AB6DD0">
              <w:rPr>
                <w:rStyle w:val="BodytextBold"/>
                <w:b w:val="0"/>
                <w:bCs w:val="0"/>
                <w:sz w:val="20"/>
                <w:szCs w:val="20"/>
                <w:vertAlign w:val="superscript"/>
                <w:lang w:eastAsia="ro-RO"/>
              </w:rPr>
              <w:t>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CZ vs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CZ' vs'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CZ vs</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vertAlign w:val="superscript"/>
                <w:lang w:eastAsia="ro-RO"/>
              </w:rPr>
            </w:pPr>
            <w:r w:rsidRPr="00AB6DD0">
              <w:rPr>
                <w:rStyle w:val="BodytextBold"/>
                <w:b w:val="0"/>
                <w:bCs w:val="0"/>
                <w:sz w:val="20"/>
                <w:szCs w:val="20"/>
                <w:lang w:eastAsia="ro-RO"/>
              </w:rPr>
              <w:t>CZ' vertic'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CZ' vs'.dg</w:t>
            </w:r>
            <w:r w:rsidRPr="00AB6DD0">
              <w:rPr>
                <w:rStyle w:val="BodytextBold"/>
                <w:b w:val="0"/>
                <w:bCs w:val="0"/>
                <w:sz w:val="20"/>
                <w:szCs w:val="20"/>
                <w:vertAlign w:val="superscript"/>
                <w:lang w:eastAsia="ro-RO"/>
              </w:rPr>
              <w:t>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gleizat CZ vs.gz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salinic' CZ' vs'.sc'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salinizat CZ vs.sc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salsodic' CZ' vs'.ss'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salinizat alcalizat CZ vs.sc.ac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eastAsia="ro-RO"/>
              </w:rPr>
              <w:t xml:space="preserve">CZ' vs'.ss' = </w:t>
            </w:r>
            <w:r w:rsidRPr="00AB6DD0">
              <w:rPr>
                <w:rStyle w:val="BodytextBold"/>
                <w:b w:val="0"/>
                <w:bCs w:val="0"/>
                <w:sz w:val="20"/>
                <w:szCs w:val="20"/>
                <w:lang w:val="ro-RO" w:eastAsia="ro-RO"/>
              </w:rPr>
              <w:t>CZ'vs'.sc'.ac'</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sodic' CZ' vs'.ac'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vertic alcalizat CZ vs.ac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63760C" w:rsidRPr="00F97DE7" w:rsidTr="0063760C">
        <w:tc>
          <w:tcPr>
            <w:tcW w:w="2126" w:type="dxa"/>
          </w:tcPr>
          <w:p w:rsidR="0063760C" w:rsidRPr="00AB6DD0" w:rsidRDefault="0063760C" w:rsidP="00E86CC8">
            <w:pPr>
              <w:pStyle w:val="Bodytext1"/>
              <w:shd w:val="clear" w:color="auto" w:fill="auto"/>
              <w:spacing w:line="240" w:lineRule="auto"/>
              <w:ind w:right="20"/>
              <w:rPr>
                <w:rStyle w:val="BodytextBold"/>
                <w:sz w:val="20"/>
                <w:szCs w:val="20"/>
                <w:lang w:val="ro-RO" w:eastAsia="ro-RO"/>
              </w:rPr>
            </w:pPr>
            <w:r w:rsidRPr="00AB6DD0">
              <w:rPr>
                <w:rStyle w:val="BodytextBold"/>
                <w:sz w:val="20"/>
                <w:szCs w:val="20"/>
                <w:lang w:eastAsia="ro-RO"/>
              </w:rPr>
              <w:t>Cerno</w:t>
            </w:r>
            <w:r w:rsidRPr="00AB6DD0">
              <w:rPr>
                <w:rStyle w:val="BodytextBold"/>
                <w:sz w:val="20"/>
                <w:szCs w:val="20"/>
                <w:lang w:val="ro-RO" w:eastAsia="ro-RO"/>
              </w:rPr>
              <w:t>ziomuri''</w:t>
            </w:r>
            <w:r w:rsidRPr="00AB6DD0">
              <w:rPr>
                <w:rStyle w:val="BodytextBold"/>
                <w:sz w:val="20"/>
                <w:szCs w:val="20"/>
                <w:lang w:eastAsia="ro-RO"/>
              </w:rPr>
              <w:t>*</w:t>
            </w:r>
            <w:r w:rsidRPr="00AB6DD0">
              <w:rPr>
                <w:rStyle w:val="BodytextBold"/>
                <w:sz w:val="20"/>
                <w:szCs w:val="20"/>
                <w:lang w:val="ro-RO" w:eastAsia="ro-RO"/>
              </w:rPr>
              <w:t xml:space="preserve"> cambice CZ''*cb</w:t>
            </w:r>
          </w:p>
        </w:tc>
        <w:tc>
          <w:tcPr>
            <w:tcW w:w="1843" w:type="dxa"/>
          </w:tcPr>
          <w:p w:rsidR="0063760C" w:rsidRPr="00AB6DD0" w:rsidRDefault="0063760C" w:rsidP="00E86CC8">
            <w:pPr>
              <w:pStyle w:val="Bodytext1"/>
              <w:shd w:val="clear" w:color="auto" w:fill="auto"/>
              <w:spacing w:line="240" w:lineRule="auto"/>
              <w:ind w:right="20"/>
              <w:rPr>
                <w:rStyle w:val="BodytextBold"/>
                <w:b w:val="0"/>
                <w:bCs w:val="0"/>
                <w:sz w:val="20"/>
                <w:szCs w:val="20"/>
                <w:lang w:eastAsia="ro-RO"/>
              </w:rPr>
            </w:pPr>
          </w:p>
        </w:tc>
        <w:tc>
          <w:tcPr>
            <w:tcW w:w="1134" w:type="dxa"/>
          </w:tcPr>
          <w:p w:rsidR="0063760C" w:rsidRPr="00AB6DD0" w:rsidRDefault="0063760C"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sz w:val="20"/>
                <w:szCs w:val="20"/>
                <w:lang w:eastAsia="ro-RO"/>
              </w:rPr>
              <w:t>Cerno-</w:t>
            </w:r>
            <w:r w:rsidRPr="00AB6DD0">
              <w:rPr>
                <w:rStyle w:val="BodytextBold"/>
                <w:sz w:val="20"/>
                <w:szCs w:val="20"/>
                <w:lang w:val="ro-RO" w:eastAsia="ro-RO"/>
              </w:rPr>
              <w:t>ziomuri</w:t>
            </w:r>
            <w:r w:rsidRPr="00AB6DD0">
              <w:rPr>
                <w:rStyle w:val="BodytextBold"/>
                <w:sz w:val="20"/>
                <w:szCs w:val="20"/>
                <w:lang w:eastAsia="ro-RO"/>
              </w:rPr>
              <w:t>*</w:t>
            </w:r>
            <w:r w:rsidRPr="00AB6DD0">
              <w:rPr>
                <w:rStyle w:val="BodytextBold"/>
                <w:sz w:val="20"/>
                <w:szCs w:val="20"/>
                <w:lang w:val="ro-RO" w:eastAsia="ro-RO"/>
              </w:rPr>
              <w:t xml:space="preserve"> cambice Cc*</w:t>
            </w:r>
          </w:p>
        </w:tc>
        <w:tc>
          <w:tcPr>
            <w:tcW w:w="1843" w:type="dxa"/>
          </w:tcPr>
          <w:p w:rsidR="0063760C" w:rsidRPr="00AB6DD0" w:rsidRDefault="0063760C"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 xml:space="preserve">Toate diferitele subtipuri posibile de CC </w:t>
            </w:r>
            <w:r w:rsidRPr="00AB6DD0">
              <w:rPr>
                <w:rStyle w:val="BodytextBold"/>
                <w:b w:val="0"/>
                <w:bCs w:val="0"/>
                <w:sz w:val="20"/>
                <w:szCs w:val="20"/>
                <w:lang w:val="ro-RO" w:eastAsia="ro-RO"/>
              </w:rPr>
              <w:t>în SRCS, respectiv CZ'' cambice şi sau FZ' cambice cernice în SRTS</w:t>
            </w:r>
            <w:r w:rsidR="000F7EDF" w:rsidRPr="00AB6DD0">
              <w:rPr>
                <w:rStyle w:val="BodytextBold"/>
                <w:b w:val="0"/>
                <w:bCs w:val="0"/>
                <w:sz w:val="20"/>
                <w:szCs w:val="20"/>
                <w:lang w:eastAsia="ro-RO"/>
              </w:rPr>
              <w:t>+</w:t>
            </w:r>
          </w:p>
        </w:tc>
      </w:tr>
      <w:tr w:rsidR="0063760C" w:rsidRPr="00F97DE7" w:rsidTr="0063760C">
        <w:tc>
          <w:tcPr>
            <w:tcW w:w="2126" w:type="dxa"/>
          </w:tcPr>
          <w:p w:rsidR="0063760C" w:rsidRPr="00AB6DD0" w:rsidRDefault="000F7EDF"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CZ cb</w:t>
            </w:r>
          </w:p>
        </w:tc>
        <w:tc>
          <w:tcPr>
            <w:tcW w:w="1843" w:type="dxa"/>
          </w:tcPr>
          <w:p w:rsidR="0063760C" w:rsidRPr="00AB6DD0" w:rsidRDefault="000F7EDF"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63760C" w:rsidRPr="00AB6DD0" w:rsidRDefault="000F7EDF"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63760C" w:rsidRPr="00AB6DD0" w:rsidRDefault="000F7EDF"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cambic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cb</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CZ cb</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CZ' cb</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tipic CC ti</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ti (SRTS) =</w:t>
            </w:r>
            <w:r w:rsidRPr="00AB6DD0">
              <w:rPr>
                <w:rStyle w:val="BodytextBold"/>
                <w:b w:val="0"/>
                <w:bCs w:val="0"/>
                <w:sz w:val="20"/>
                <w:szCs w:val="20"/>
                <w:lang w:val="ro-RO" w:eastAsia="ro-RO"/>
              </w:rPr>
              <w:t xml:space="preserve"> CZ'cb</w:t>
            </w:r>
            <w:r w:rsidRPr="00AB6DD0">
              <w:rPr>
                <w:rStyle w:val="BodytextBold"/>
                <w:b w:val="0"/>
                <w:bCs w:val="0"/>
                <w:sz w:val="20"/>
                <w:szCs w:val="20"/>
                <w:lang w:eastAsia="ro-RO"/>
              </w:rPr>
              <w:t>–</w:t>
            </w:r>
            <w:r w:rsidRPr="00AB6DD0">
              <w:rPr>
                <w:rStyle w:val="BodytextBold"/>
                <w:b w:val="0"/>
                <w:bCs w:val="0"/>
                <w:sz w:val="20"/>
                <w:szCs w:val="20"/>
                <w:lang w:val="ro-RO" w:eastAsia="ro-RO"/>
              </w:rPr>
              <w:t xml:space="preserve">vm </w:t>
            </w:r>
            <w:r w:rsidRPr="00AB6DD0">
              <w:rPr>
                <w:rStyle w:val="BodytextBold"/>
                <w:b w:val="0"/>
                <w:bCs w:val="0"/>
                <w:sz w:val="20"/>
                <w:szCs w:val="20"/>
                <w:lang w:eastAsia="ro-RO"/>
              </w:rPr>
              <w:t>@ CZ'cb.qq–vm @ CZ'cb.al-vm @ FZ'cb.ce-vm @ FZ'cb.ce.qq-vm @ FZ'cb.ce.al-vm. Sunt incluse solurile aa/lu/si/pm</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vermic CZ' cb vm</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vermic CC vm</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vertAlign w:val="superscript"/>
                <w:lang w:eastAsia="ro-RO"/>
              </w:rPr>
            </w:pPr>
            <w:r w:rsidRPr="00AB6DD0">
              <w:rPr>
                <w:rStyle w:val="BodytextBold"/>
                <w:b w:val="0"/>
                <w:bCs w:val="0"/>
                <w:sz w:val="20"/>
                <w:szCs w:val="20"/>
                <w:lang w:eastAsia="ro-RO"/>
              </w:rPr>
              <w:t>CZ' cambic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CZ' cb.dg</w:t>
            </w:r>
            <w:r w:rsidRPr="00AB6DD0">
              <w:rPr>
                <w:rStyle w:val="BodytextBold"/>
                <w:b w:val="0"/>
                <w:bCs w:val="0"/>
                <w:sz w:val="20"/>
                <w:szCs w:val="20"/>
                <w:vertAlign w:val="superscript"/>
                <w:lang w:eastAsia="ro-RO"/>
              </w:rPr>
              <w:t>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gleizat CC 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vemic CZ' cb.dg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vm</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vermic gleizat CC vm.gz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salsodic' CZ' cb.dg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.ss'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gleizat salinizat alcalizat CC gz.sc.ac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CZ'cb.wg.sc'.ac'</w:t>
            </w:r>
            <w:r w:rsidR="000F7EDF" w:rsidRPr="00AB6DD0">
              <w:rPr>
                <w:rStyle w:val="BodytextBold"/>
                <w:b w:val="0"/>
                <w:bCs w:val="0"/>
                <w:sz w:val="20"/>
                <w:szCs w:val="20"/>
                <w:lang w:eastAsia="ro-RO"/>
              </w:rPr>
              <w:t xml:space="preserve"> @ FZ cb.wg. sc'.ac'.ce</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sodic' CZ' cb.dg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gleizat alcalizat CC gz.ac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litic CZ' cb.li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litic CC ls</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rendzinic'' CZ' cb.rz''</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rendzinic CC rz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rendzinic'' litic CZ' cb.rz''.li</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rendzinic litic CC rz.ls</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 xml:space="preserve">CZ' cambic pararendzinic'' CZ' </w:t>
            </w:r>
            <w:r w:rsidRPr="00AB6DD0">
              <w:rPr>
                <w:rStyle w:val="BodytextBold"/>
                <w:b w:val="0"/>
                <w:bCs w:val="0"/>
                <w:sz w:val="20"/>
                <w:szCs w:val="20"/>
                <w:lang w:eastAsia="ro-RO"/>
              </w:rPr>
              <w:lastRenderedPageBreak/>
              <w:t>cb.rz''</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lastRenderedPageBreak/>
              <w:t xml:space="preserve">CC pseudorendzinic </w:t>
            </w:r>
            <w:r w:rsidRPr="00AB6DD0">
              <w:rPr>
                <w:rStyle w:val="BodytextBold"/>
                <w:b w:val="0"/>
                <w:bCs w:val="0"/>
                <w:sz w:val="20"/>
                <w:szCs w:val="20"/>
                <w:lang w:eastAsia="ro-RO"/>
              </w:rPr>
              <w:lastRenderedPageBreak/>
              <w:t>CC pr</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lastRenderedPageBreak/>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lastRenderedPageBreak/>
              <w:t>CZ' cambic salinic' CZ' cb.sc'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salinizat CC 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salsodic' CZ' cb.ss'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salinizat alcalizat CC sc.ac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cb.sc'.ac'</w:t>
            </w:r>
            <w:r w:rsidR="000F7EDF" w:rsidRPr="00AB6DD0">
              <w:rPr>
                <w:rStyle w:val="BodytextBold"/>
                <w:b w:val="0"/>
                <w:bCs w:val="0"/>
                <w:sz w:val="20"/>
                <w:szCs w:val="20"/>
                <w:lang w:eastAsia="ro-RO"/>
              </w:rPr>
              <w:t xml:space="preserve"> @ FZ' cb.sc'.ac'.ce</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sodic' CZ' cb.ac'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alcalizat CC 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vertic' CZ' cb.vs'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vertic CC vs</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vertic' amfigleic'' CZ' cb.vs'.ag''</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vertic gleizat pseudogleizat CC vs.gz.pz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CZ'cb.vs.dg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.st</w:t>
            </w:r>
            <w:r w:rsidR="000F7EDF" w:rsidRPr="00AB6DD0">
              <w:rPr>
                <w:rStyle w:val="BodytextBold"/>
                <w:b w:val="0"/>
                <w:bCs w:val="0"/>
                <w:sz w:val="20"/>
                <w:szCs w:val="20"/>
                <w:lang w:eastAsia="ro-RO"/>
              </w:rPr>
              <w:t xml:space="preserve"> @ FZ'cb.vs.dg</w:t>
            </w:r>
            <w:r w:rsidR="000F7EDF" w:rsidRPr="00AB6DD0">
              <w:rPr>
                <w:rStyle w:val="BodytextBold"/>
                <w:b w:val="0"/>
                <w:bCs w:val="0"/>
                <w:sz w:val="20"/>
                <w:szCs w:val="20"/>
                <w:vertAlign w:val="superscript"/>
                <w:lang w:eastAsia="ro-RO"/>
              </w:rPr>
              <w:t>A</w:t>
            </w:r>
            <w:r w:rsidR="000F7EDF" w:rsidRPr="00AB6DD0">
              <w:rPr>
                <w:rStyle w:val="BodytextBold"/>
                <w:b w:val="0"/>
                <w:bCs w:val="0"/>
                <w:sz w:val="20"/>
                <w:szCs w:val="20"/>
                <w:lang w:eastAsia="ro-RO"/>
              </w:rPr>
              <w:t>.st.ce</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vertAlign w:val="superscript"/>
                <w:lang w:eastAsia="ro-RO"/>
              </w:rPr>
            </w:pPr>
            <w:r w:rsidRPr="00AB6DD0">
              <w:rPr>
                <w:rStyle w:val="BodytextBold"/>
                <w:b w:val="0"/>
                <w:bCs w:val="0"/>
                <w:sz w:val="20"/>
                <w:szCs w:val="20"/>
                <w:lang w:eastAsia="ro-RO"/>
              </w:rPr>
              <w:t>CZ' cambic vertic'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CZ' cb.vs'.dg</w:t>
            </w:r>
            <w:r w:rsidRPr="00AB6DD0">
              <w:rPr>
                <w:rStyle w:val="BodytextBold"/>
                <w:b w:val="0"/>
                <w:bCs w:val="0"/>
                <w:sz w:val="20"/>
                <w:szCs w:val="20"/>
                <w:vertAlign w:val="superscript"/>
                <w:lang w:eastAsia="ro-RO"/>
              </w:rPr>
              <w:t>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vertic gleizat CC vs.gz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vertic' pararendzinic'' CZ' cb.vs'.pa''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vertic pseudorendzinic CC vs.pr</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vertic' salinic' CZ' cb.vs'.sc'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vertic saliniat CC vs.sc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vertic' salsodic' CZ' cb.vs'.ss'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vertic saliniat alcalizat CC vs.sc.ac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cb.vs'.sc'.ac'</w:t>
            </w:r>
            <w:r w:rsidR="000F7EDF" w:rsidRPr="00AB6DD0">
              <w:rPr>
                <w:rStyle w:val="BodytextBold"/>
                <w:b w:val="0"/>
                <w:bCs w:val="0"/>
                <w:sz w:val="20"/>
                <w:szCs w:val="20"/>
                <w:lang w:eastAsia="ro-RO"/>
              </w:rPr>
              <w:t>@ FZ' cb.vs'.sc'.ac'.ce</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cambic vertic' sodic' CZ' cb.vs'.ac'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CC vertic alcalizat CC vs.ac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580D66" w:rsidRPr="00F97DE7" w:rsidTr="0063760C">
        <w:tc>
          <w:tcPr>
            <w:tcW w:w="2126" w:type="dxa"/>
          </w:tcPr>
          <w:p w:rsidR="00580D66" w:rsidRPr="00AB6DD0" w:rsidRDefault="00580D66"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Cernoziomuri'' * argice</w:t>
            </w:r>
            <w:r w:rsidR="0052687A" w:rsidRPr="00AB6DD0">
              <w:rPr>
                <w:rStyle w:val="BodytextBold"/>
                <w:sz w:val="20"/>
                <w:szCs w:val="20"/>
                <w:lang w:eastAsia="ro-RO"/>
              </w:rPr>
              <w:t xml:space="preserve"> CZ'' *</w:t>
            </w:r>
          </w:p>
        </w:tc>
        <w:tc>
          <w:tcPr>
            <w:tcW w:w="1843" w:type="dxa"/>
          </w:tcPr>
          <w:p w:rsidR="00580D66" w:rsidRPr="00AB6DD0" w:rsidRDefault="00580D66"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Cernoziomuri Argiloiluviale* CC*</w:t>
            </w:r>
          </w:p>
        </w:tc>
        <w:tc>
          <w:tcPr>
            <w:tcW w:w="1134" w:type="dxa"/>
          </w:tcPr>
          <w:p w:rsidR="00580D66" w:rsidRPr="00AB6DD0" w:rsidRDefault="00580D66" w:rsidP="00E86CC8">
            <w:pPr>
              <w:pStyle w:val="Bodytext1"/>
              <w:shd w:val="clear" w:color="auto" w:fill="auto"/>
              <w:spacing w:line="240" w:lineRule="auto"/>
              <w:ind w:right="20"/>
              <w:rPr>
                <w:rStyle w:val="BodytextBold"/>
                <w:b w:val="0"/>
                <w:bCs w:val="0"/>
                <w:sz w:val="20"/>
                <w:szCs w:val="20"/>
                <w:lang w:eastAsia="ro-RO"/>
              </w:rPr>
            </w:pPr>
          </w:p>
        </w:tc>
        <w:tc>
          <w:tcPr>
            <w:tcW w:w="1843" w:type="dxa"/>
          </w:tcPr>
          <w:p w:rsidR="00580D66" w:rsidRPr="00AB6DD0" w:rsidRDefault="00580D66"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Toate di</w:t>
            </w:r>
            <w:r w:rsidR="0052687A" w:rsidRPr="00AB6DD0">
              <w:rPr>
                <w:rStyle w:val="BodytextBold"/>
                <w:b w:val="0"/>
                <w:bCs w:val="0"/>
                <w:sz w:val="20"/>
                <w:szCs w:val="20"/>
                <w:lang w:eastAsia="ro-RO"/>
              </w:rPr>
              <w:t xml:space="preserve">feritele tipuri posibile de CI </w:t>
            </w:r>
            <w:r w:rsidR="0052687A" w:rsidRPr="00AB6DD0">
              <w:rPr>
                <w:rStyle w:val="BodytextBold"/>
                <w:b w:val="0"/>
                <w:bCs w:val="0"/>
                <w:sz w:val="20"/>
                <w:szCs w:val="20"/>
                <w:lang w:val="ro-RO" w:eastAsia="ro-RO"/>
              </w:rPr>
              <w:t>î</w:t>
            </w:r>
            <w:r w:rsidRPr="00AB6DD0">
              <w:rPr>
                <w:rStyle w:val="BodytextBold"/>
                <w:b w:val="0"/>
                <w:bCs w:val="0"/>
                <w:sz w:val="20"/>
                <w:szCs w:val="20"/>
                <w:lang w:eastAsia="ro-RO"/>
              </w:rPr>
              <w:t xml:space="preserve">n SRCS, respective de CZ'' argice </w:t>
            </w:r>
            <w:r w:rsidRPr="00AB6DD0">
              <w:rPr>
                <w:rStyle w:val="BodytextBold"/>
                <w:b w:val="0"/>
                <w:bCs w:val="0"/>
                <w:sz w:val="20"/>
                <w:szCs w:val="20"/>
                <w:lang w:val="ro-RO" w:eastAsia="ro-RO"/>
              </w:rPr>
              <w:t>şi/sau FY ar</w:t>
            </w:r>
            <w:r w:rsidR="0052687A" w:rsidRPr="00AB6DD0">
              <w:rPr>
                <w:rStyle w:val="BodytextBold"/>
                <w:b w:val="0"/>
                <w:bCs w:val="0"/>
                <w:sz w:val="20"/>
                <w:szCs w:val="20"/>
                <w:lang w:val="ro-RO" w:eastAsia="ro-RO"/>
              </w:rPr>
              <w:t>.ce în SRTS</w:t>
            </w:r>
            <w:r w:rsidR="0052687A"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argic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ar</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CZ ar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CZ' ar</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 argiloiluvial tipic CI ti</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CI ti (SRCS) = CZ' ar @ CZ' ar.qq @ CZ' ar.al</w:t>
            </w:r>
            <w:r w:rsidR="000F7EDF" w:rsidRPr="00AB6DD0">
              <w:rPr>
                <w:rStyle w:val="BodytextBold"/>
                <w:b w:val="0"/>
                <w:bCs w:val="0"/>
                <w:sz w:val="20"/>
                <w:szCs w:val="20"/>
                <w:lang w:eastAsia="ro-RO"/>
              </w:rPr>
              <w:t xml:space="preserve"> @ FZ'ar.ce @ FZ'ar.ce.qq @ FZ'ar.ce.al</w:t>
            </w:r>
            <w:r w:rsidRPr="00AB6DD0">
              <w:rPr>
                <w:rStyle w:val="BodytextBold"/>
                <w:b w:val="0"/>
                <w:bCs w:val="0"/>
                <w:sz w:val="20"/>
                <w:szCs w:val="20"/>
                <w:lang w:eastAsia="ro-RO"/>
              </w:rPr>
              <w:t xml:space="preserve"> Sunt incluse solurile aa/lu/si/pm</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vertAlign w:val="superscript"/>
                <w:lang w:eastAsia="ro-RO"/>
              </w:rPr>
            </w:pPr>
            <w:r w:rsidRPr="00AB6DD0">
              <w:rPr>
                <w:rStyle w:val="BodytextBold"/>
                <w:b w:val="0"/>
                <w:bCs w:val="0"/>
                <w:sz w:val="20"/>
                <w:szCs w:val="20"/>
                <w:lang w:eastAsia="ro-RO"/>
              </w:rPr>
              <w:t>Cernoziom' argic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CZ' ar.dg</w:t>
            </w:r>
            <w:r w:rsidRPr="00AB6DD0">
              <w:rPr>
                <w:rStyle w:val="BodytextBold"/>
                <w:b w:val="0"/>
                <w:bCs w:val="0"/>
                <w:sz w:val="20"/>
                <w:szCs w:val="20"/>
                <w:vertAlign w:val="superscript"/>
                <w:lang w:eastAsia="ro-RO"/>
              </w:rPr>
              <w:t>A</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 argiloiluvial gleizat CI 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rendzinic'' CZ' ar.rz''</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 argiloiluvial rendzinic CI rz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 xml:space="preserve">Cernoziom' argic pararendzinic'' CZ' </w:t>
            </w:r>
            <w:r w:rsidRPr="00AB6DD0">
              <w:rPr>
                <w:rStyle w:val="BodytextBold"/>
                <w:b w:val="0"/>
                <w:bCs w:val="0"/>
                <w:sz w:val="20"/>
                <w:szCs w:val="20"/>
                <w:lang w:eastAsia="ro-RO"/>
              </w:rPr>
              <w:lastRenderedPageBreak/>
              <w:t>ar.pa''</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lastRenderedPageBreak/>
              <w:t xml:space="preserve">Cernoziom argiloiluvial </w:t>
            </w:r>
            <w:r w:rsidRPr="00AB6DD0">
              <w:rPr>
                <w:rStyle w:val="BodytextBold"/>
                <w:b w:val="0"/>
                <w:bCs w:val="0"/>
                <w:sz w:val="20"/>
                <w:szCs w:val="20"/>
                <w:lang w:eastAsia="ro-RO"/>
              </w:rPr>
              <w:lastRenderedPageBreak/>
              <w:t>pseudorendzinic CI pr</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lastRenderedPageBreak/>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lastRenderedPageBreak/>
              <w:t>Cernoziom' argic salinic' CZ' ar.sc'</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 argiloiluvial salinizat CI 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sodic' CZ' ar.ac'</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 argiloiluvial alcalizat CI 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stagnic CZ' ar.st</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 argiloiluvial pseudogleizat CI pz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vertic' CZ' ar.vs'</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 argiloiluvial vertic CI vs</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vertAlign w:val="superscript"/>
                <w:lang w:eastAsia="ro-RO"/>
              </w:rPr>
            </w:pPr>
            <w:r w:rsidRPr="00AB6DD0">
              <w:rPr>
                <w:rStyle w:val="BodytextBold"/>
                <w:b w:val="0"/>
                <w:bCs w:val="0"/>
                <w:sz w:val="20"/>
                <w:szCs w:val="20"/>
                <w:lang w:eastAsia="ro-RO"/>
              </w:rPr>
              <w:t>Cernoziom' argic vertic'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CZ' ar.vs'.dg</w:t>
            </w:r>
            <w:r w:rsidRPr="00AB6DD0">
              <w:rPr>
                <w:rStyle w:val="BodytextBold"/>
                <w:b w:val="0"/>
                <w:bCs w:val="0"/>
                <w:sz w:val="20"/>
                <w:szCs w:val="20"/>
                <w:vertAlign w:val="superscript"/>
                <w:lang w:eastAsia="ro-RO"/>
              </w:rPr>
              <w:t>A</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 argiloiluvia veric gleizat CI vs.gz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w:t>
            </w:r>
            <w:r w:rsidR="008B27BF" w:rsidRPr="00AB6DD0">
              <w:rPr>
                <w:rStyle w:val="BodytextBold"/>
                <w:b w:val="0"/>
                <w:bCs w:val="0"/>
                <w:sz w:val="20"/>
                <w:szCs w:val="20"/>
                <w:lang w:eastAsia="ro-RO"/>
              </w:rPr>
              <w:t>iom' argic vertic' pararendzinic</w:t>
            </w:r>
            <w:r w:rsidRPr="00AB6DD0">
              <w:rPr>
                <w:rStyle w:val="BodytextBold"/>
                <w:b w:val="0"/>
                <w:bCs w:val="0"/>
                <w:sz w:val="20"/>
                <w:szCs w:val="20"/>
                <w:lang w:eastAsia="ro-RO"/>
              </w:rPr>
              <w:t>'' CZ' ar.vs'pa''</w:t>
            </w:r>
          </w:p>
        </w:tc>
        <w:tc>
          <w:tcPr>
            <w:tcW w:w="1843" w:type="dxa"/>
          </w:tcPr>
          <w:p w:rsidR="00F97DE7" w:rsidRPr="00AB6DD0" w:rsidRDefault="00F97DE7" w:rsidP="00E86CC8">
            <w:pPr>
              <w:pStyle w:val="Bodytext1"/>
              <w:shd w:val="clear" w:color="auto" w:fill="auto"/>
              <w:spacing w:line="240" w:lineRule="auto"/>
              <w:ind w:right="20"/>
              <w:rPr>
                <w:rStyle w:val="BodytextBold"/>
                <w:sz w:val="20"/>
                <w:szCs w:val="20"/>
                <w:lang w:eastAsia="ro-RO"/>
              </w:rPr>
            </w:pPr>
            <w:r w:rsidRPr="00AB6DD0">
              <w:rPr>
                <w:rStyle w:val="BodytextBold"/>
                <w:b w:val="0"/>
                <w:bCs w:val="0"/>
                <w:sz w:val="20"/>
                <w:szCs w:val="20"/>
                <w:lang w:eastAsia="ro-RO"/>
              </w:rPr>
              <w:t>Cernoziom argiloiluvial vertic pseudorendzinic CI vs.pr</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vertic' salinic' CZ' ar.vs'.sc'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argiloiluvial vertic salinizat CI vs.sc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vertic' sodic'  CZ' ar.vs'.ac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argiloiluvial vertic alcalizat CI vs.ac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vertic' stagnic CZ' ar.vs'.st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argiloiluvial vertic pseudogleizat CI vs.pz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0F7EDF" w:rsidRPr="00F97DE7" w:rsidTr="0063760C">
        <w:tc>
          <w:tcPr>
            <w:tcW w:w="2126" w:type="dxa"/>
          </w:tcPr>
          <w:p w:rsidR="000F7EDF" w:rsidRPr="00AB6DD0" w:rsidRDefault="000F7EDF"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Cernoziomuri greice''* CZ''*gr</w:t>
            </w:r>
          </w:p>
        </w:tc>
        <w:tc>
          <w:tcPr>
            <w:tcW w:w="1843" w:type="dxa"/>
          </w:tcPr>
          <w:p w:rsidR="000F7EDF" w:rsidRPr="00AB6DD0" w:rsidRDefault="002A01D1"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w:t>
            </w:r>
          </w:p>
        </w:tc>
        <w:tc>
          <w:tcPr>
            <w:tcW w:w="1134" w:type="dxa"/>
          </w:tcPr>
          <w:p w:rsidR="000F7EDF" w:rsidRPr="00AB6DD0" w:rsidRDefault="002A01D1"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Soluri</w:t>
            </w:r>
          </w:p>
          <w:p w:rsidR="002A01D1" w:rsidRPr="00AB6DD0" w:rsidRDefault="002A01D1" w:rsidP="00E86CC8">
            <w:pPr>
              <w:pStyle w:val="Bodytext1"/>
              <w:shd w:val="clear" w:color="auto" w:fill="auto"/>
              <w:spacing w:line="240" w:lineRule="auto"/>
              <w:ind w:right="20"/>
              <w:rPr>
                <w:rStyle w:val="BodytextBold"/>
                <w:sz w:val="20"/>
                <w:szCs w:val="20"/>
                <w:lang w:val="ro-RO" w:eastAsia="ro-RO"/>
              </w:rPr>
            </w:pPr>
            <w:r w:rsidRPr="00AB6DD0">
              <w:rPr>
                <w:rStyle w:val="BodytextBold"/>
                <w:sz w:val="20"/>
                <w:szCs w:val="20"/>
                <w:lang w:eastAsia="ro-RO"/>
              </w:rPr>
              <w:t>Cenu</w:t>
            </w:r>
            <w:r w:rsidRPr="00AB6DD0">
              <w:rPr>
                <w:rStyle w:val="BodytextBold"/>
                <w:sz w:val="20"/>
                <w:szCs w:val="20"/>
                <w:lang w:val="ro-RO" w:eastAsia="ro-RO"/>
              </w:rPr>
              <w:t>şii*</w:t>
            </w:r>
          </w:p>
          <w:p w:rsidR="002A01D1" w:rsidRPr="00AB6DD0" w:rsidRDefault="002A01D1"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val="ro-RO" w:eastAsia="ro-RO"/>
              </w:rPr>
              <w:t>CN</w:t>
            </w:r>
            <w:r w:rsidRPr="00AB6DD0">
              <w:rPr>
                <w:rStyle w:val="BodytextBold"/>
                <w:sz w:val="20"/>
                <w:szCs w:val="20"/>
                <w:lang w:eastAsia="ro-RO"/>
              </w:rPr>
              <w:t>*</w:t>
            </w:r>
          </w:p>
        </w:tc>
        <w:tc>
          <w:tcPr>
            <w:tcW w:w="1843" w:type="dxa"/>
          </w:tcPr>
          <w:p w:rsidR="000F7EDF" w:rsidRPr="00AB6DD0" w:rsidRDefault="002A01D1"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 xml:space="preserve">Toate diferitele subtipuri de CN, respective CZ''greice </w:t>
            </w:r>
            <w:r w:rsidRPr="00AB6DD0">
              <w:rPr>
                <w:rStyle w:val="BodytextBold"/>
                <w:b w:val="0"/>
                <w:bCs w:val="0"/>
                <w:sz w:val="20"/>
                <w:szCs w:val="20"/>
                <w:lang w:val="ro-RO" w:eastAsia="ro-RO"/>
              </w:rPr>
              <w:t>şi/sau FZ''greice cernice în SRTS</w:t>
            </w: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greic CZ gr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greic CZ gr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greic CZ gr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greic CZ' ar. gr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tipic CN ti</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val="ro-RO" w:eastAsia="ro-RO"/>
              </w:rPr>
              <w:t xml:space="preserve">CN ti (SRCS) </w:t>
            </w:r>
            <w:r w:rsidRPr="00AB6DD0">
              <w:rPr>
                <w:rStyle w:val="BodytextBold"/>
                <w:b w:val="0"/>
                <w:bCs w:val="0"/>
                <w:sz w:val="20"/>
                <w:szCs w:val="20"/>
                <w:lang w:eastAsia="ro-RO"/>
              </w:rPr>
              <w:t xml:space="preserve">= CZ 'ar. gr @ CZ' ar. gr. qq @ CZ' ar. gr. </w:t>
            </w:r>
            <w:r w:rsidR="002A01D1" w:rsidRPr="00AB6DD0">
              <w:rPr>
                <w:rStyle w:val="BodytextBold"/>
                <w:b w:val="0"/>
                <w:bCs w:val="0"/>
                <w:sz w:val="20"/>
                <w:szCs w:val="20"/>
                <w:lang w:eastAsia="ro-RO"/>
              </w:rPr>
              <w:t>A</w:t>
            </w:r>
            <w:r w:rsidRPr="00AB6DD0">
              <w:rPr>
                <w:rStyle w:val="BodytextBold"/>
                <w:b w:val="0"/>
                <w:bCs w:val="0"/>
                <w:sz w:val="20"/>
                <w:szCs w:val="20"/>
                <w:lang w:eastAsia="ro-RO"/>
              </w:rPr>
              <w:t>l</w:t>
            </w:r>
            <w:r w:rsidR="002A01D1" w:rsidRPr="00AB6DD0">
              <w:rPr>
                <w:rStyle w:val="BodytextBold"/>
                <w:b w:val="0"/>
                <w:bCs w:val="0"/>
                <w:sz w:val="20"/>
                <w:szCs w:val="20"/>
                <w:lang w:eastAsia="ro-RO"/>
              </w:rPr>
              <w:t xml:space="preserve"> @ FZ'ar.gr.ce @ FZ'ar.gr.ce.al. Sunt incluse solurile aa/lu/si/pm</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vertAlign w:val="superscript"/>
                <w:lang w:eastAsia="ro-RO"/>
              </w:rPr>
            </w:pPr>
            <w:r w:rsidRPr="00AB6DD0">
              <w:rPr>
                <w:rStyle w:val="BodytextBold"/>
                <w:b w:val="0"/>
                <w:bCs w:val="0"/>
                <w:sz w:val="20"/>
                <w:szCs w:val="20"/>
                <w:lang w:eastAsia="ro-RO"/>
              </w:rPr>
              <w:t>Cernoziom' argic greic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CZ' ar. gr. </w:t>
            </w:r>
            <w:r w:rsidRPr="00AB6DD0">
              <w:rPr>
                <w:rStyle w:val="BodytextBold"/>
                <w:b w:val="0"/>
                <w:bCs w:val="0"/>
                <w:sz w:val="20"/>
                <w:szCs w:val="20"/>
                <w:lang w:eastAsia="ro-RO"/>
              </w:rPr>
              <w:lastRenderedPageBreak/>
              <w:t>dg</w:t>
            </w:r>
            <w:r w:rsidRPr="00AB6DD0">
              <w:rPr>
                <w:rStyle w:val="BodytextBold"/>
                <w:b w:val="0"/>
                <w:bCs w:val="0"/>
                <w:sz w:val="20"/>
                <w:szCs w:val="20"/>
                <w:vertAlign w:val="superscript"/>
                <w:lang w:eastAsia="ro-RO"/>
              </w:rPr>
              <w:t>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eastAsia="ro-RO"/>
              </w:rPr>
              <w:lastRenderedPageBreak/>
              <w:t>Sol cenu</w:t>
            </w:r>
            <w:r w:rsidRPr="00AB6DD0">
              <w:rPr>
                <w:rStyle w:val="BodytextBold"/>
                <w:b w:val="0"/>
                <w:bCs w:val="0"/>
                <w:sz w:val="20"/>
                <w:szCs w:val="20"/>
                <w:lang w:val="ro-RO" w:eastAsia="ro-RO"/>
              </w:rPr>
              <w:t>şiu gleizat CN 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lastRenderedPageBreak/>
              <w:t>Cernoziom' argic greic pararendzinic'' CZ' ar. gr. pa''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pseudorendzinic CN pr</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greic pararendzinic'' stagnic CZ' ar. gr. pa''.st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pseudorendzinic pseudogleizat CN pr.pz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argic greic stagnic CZ' ar. gr. st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pseudogleizat CN pz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cambic greic CZ' cb. gr</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cambic CN ca</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cambic greic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CZ' cb. gr. </w:t>
            </w:r>
            <w:r w:rsidR="00B13ECF" w:rsidRPr="00AB6DD0">
              <w:rPr>
                <w:rStyle w:val="BodytextBold"/>
                <w:b w:val="0"/>
                <w:bCs w:val="0"/>
                <w:sz w:val="20"/>
                <w:szCs w:val="20"/>
                <w:lang w:eastAsia="ro-RO"/>
              </w:rPr>
              <w:t>D</w:t>
            </w:r>
            <w:r w:rsidRPr="00AB6DD0">
              <w:rPr>
                <w:rStyle w:val="BodytextBold"/>
                <w:b w:val="0"/>
                <w:bCs w:val="0"/>
                <w:sz w:val="20"/>
                <w:szCs w:val="20"/>
                <w:lang w:eastAsia="ro-RO"/>
              </w:rPr>
              <w:t>g</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cambic gleizat CN ca.gz</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cambic greic pararendzinic'' CZ' cb. gr. pa''</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cambic pseudorendzinic CN ca.pr</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2A01D1" w:rsidRPr="00F97DE7" w:rsidTr="0063760C">
        <w:tc>
          <w:tcPr>
            <w:tcW w:w="2126" w:type="dxa"/>
          </w:tcPr>
          <w:p w:rsidR="002A01D1" w:rsidRPr="00AB6DD0" w:rsidRDefault="002A01D1"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Cernoziomuri''* gleice CZ''*gc</w:t>
            </w:r>
          </w:p>
        </w:tc>
        <w:tc>
          <w:tcPr>
            <w:tcW w:w="1843" w:type="dxa"/>
          </w:tcPr>
          <w:p w:rsidR="002A01D1" w:rsidRPr="00AB6DD0" w:rsidRDefault="002A01D1"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2A01D1" w:rsidRPr="00AB6DD0" w:rsidRDefault="002A01D1"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L</w:t>
            </w:r>
            <w:r w:rsidRPr="00AB6DD0">
              <w:rPr>
                <w:rStyle w:val="BodytextBold"/>
                <w:sz w:val="20"/>
                <w:szCs w:val="20"/>
                <w:lang w:val="ro-RO" w:eastAsia="ro-RO"/>
              </w:rPr>
              <w:t>ăcovişti</w:t>
            </w:r>
            <w:r w:rsidRPr="00AB6DD0">
              <w:rPr>
                <w:rStyle w:val="BodytextBold"/>
                <w:sz w:val="20"/>
                <w:szCs w:val="20"/>
                <w:lang w:eastAsia="ro-RO"/>
              </w:rPr>
              <w:t>*</w:t>
            </w:r>
          </w:p>
          <w:p w:rsidR="002A01D1" w:rsidRPr="00AB6DD0" w:rsidRDefault="002A01D1" w:rsidP="00E86CC8">
            <w:pPr>
              <w:pStyle w:val="Bodytext1"/>
              <w:shd w:val="clear" w:color="auto" w:fill="auto"/>
              <w:spacing w:line="240" w:lineRule="auto"/>
              <w:ind w:right="20"/>
              <w:rPr>
                <w:rStyle w:val="BodytextBold"/>
                <w:sz w:val="20"/>
                <w:szCs w:val="20"/>
                <w:lang w:eastAsia="ro-RO"/>
              </w:rPr>
            </w:pPr>
            <w:r w:rsidRPr="00AB6DD0">
              <w:rPr>
                <w:rStyle w:val="BodytextBold"/>
                <w:sz w:val="20"/>
                <w:szCs w:val="20"/>
                <w:lang w:eastAsia="ro-RO"/>
              </w:rPr>
              <w:t>LC*</w:t>
            </w:r>
          </w:p>
        </w:tc>
        <w:tc>
          <w:tcPr>
            <w:tcW w:w="1843" w:type="dxa"/>
          </w:tcPr>
          <w:p w:rsidR="002A01D1" w:rsidRPr="00AB6DD0" w:rsidRDefault="00890650"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 xml:space="preserve">Toate diferitele subtipuri de LC </w:t>
            </w:r>
            <w:r w:rsidRPr="00AB6DD0">
              <w:rPr>
                <w:rStyle w:val="BodytextBold"/>
                <w:b w:val="0"/>
                <w:bCs w:val="0"/>
                <w:sz w:val="20"/>
                <w:szCs w:val="20"/>
                <w:lang w:val="ro-RO" w:eastAsia="ro-RO"/>
              </w:rPr>
              <w:t>în SRCS</w:t>
            </w:r>
            <w:r w:rsidRPr="00AB6DD0">
              <w:rPr>
                <w:rStyle w:val="BodytextBold"/>
                <w:b w:val="0"/>
                <w:bCs w:val="0"/>
                <w:sz w:val="20"/>
                <w:szCs w:val="20"/>
                <w:lang w:eastAsia="ro-RO"/>
              </w:rPr>
              <w:t xml:space="preserve">, respectiv CZ''gleice </w:t>
            </w:r>
            <w:r w:rsidRPr="00AB6DD0">
              <w:rPr>
                <w:rStyle w:val="BodytextBold"/>
                <w:b w:val="0"/>
                <w:bCs w:val="0"/>
                <w:sz w:val="20"/>
                <w:szCs w:val="20"/>
                <w:lang w:val="ro-RO" w:eastAsia="ro-RO"/>
              </w:rPr>
              <w:t>şi/sau FZ''greice cernice în SRTS</w:t>
            </w:r>
            <w:r w:rsidRPr="00AB6DD0">
              <w:rPr>
                <w:rStyle w:val="BodytextBold"/>
                <w:b w:val="0"/>
                <w:bCs w:val="0"/>
                <w:sz w:val="20"/>
                <w:szCs w:val="20"/>
                <w:lang w:eastAsia="ro-RO"/>
              </w:rPr>
              <w:t>+ şi/sau GS mo.ce.</w:t>
            </w:r>
          </w:p>
        </w:tc>
      </w:tr>
      <w:tr w:rsidR="00890650" w:rsidRPr="00F97DE7" w:rsidTr="0063760C">
        <w:tc>
          <w:tcPr>
            <w:tcW w:w="2126" w:type="dxa"/>
          </w:tcPr>
          <w:p w:rsidR="00890650" w:rsidRPr="00AB6DD0" w:rsidRDefault="00890650"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gleic CZ gc</w:t>
            </w:r>
          </w:p>
        </w:tc>
        <w:tc>
          <w:tcPr>
            <w:tcW w:w="1843" w:type="dxa"/>
          </w:tcPr>
          <w:p w:rsidR="00890650" w:rsidRPr="00AB6DD0" w:rsidRDefault="00890650"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890650" w:rsidRPr="00AB6DD0" w:rsidRDefault="00890650"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90650" w:rsidRPr="00AB6DD0" w:rsidRDefault="00890650"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endogleic CZ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gc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gleic CZ gc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gleic CZ' gc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val="ro-RO" w:eastAsia="ro-RO"/>
              </w:rPr>
              <w:t>Lăcovişte tipică LC ti</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val="ro-RO" w:eastAsia="ro-RO"/>
              </w:rPr>
              <w:t xml:space="preserve">LC ti (SRCS) </w:t>
            </w:r>
            <w:r w:rsidRPr="00AB6DD0">
              <w:rPr>
                <w:rStyle w:val="BodytextBold"/>
                <w:b w:val="0"/>
                <w:bCs w:val="0"/>
                <w:sz w:val="20"/>
                <w:szCs w:val="20"/>
                <w:lang w:eastAsia="ro-RO"/>
              </w:rPr>
              <w:t xml:space="preserve">= </w:t>
            </w:r>
            <w:r w:rsidRPr="00AB6DD0">
              <w:rPr>
                <w:rStyle w:val="BodytextBold"/>
                <w:b w:val="0"/>
                <w:bCs w:val="0"/>
                <w:sz w:val="20"/>
                <w:szCs w:val="20"/>
                <w:lang w:val="ro-RO" w:eastAsia="ro-RO"/>
              </w:rPr>
              <w:t xml:space="preserve">CZ'gc </w:t>
            </w:r>
            <w:r w:rsidRPr="00AB6DD0">
              <w:rPr>
                <w:rStyle w:val="BodytextBold"/>
                <w:b w:val="0"/>
                <w:bCs w:val="0"/>
                <w:sz w:val="20"/>
                <w:szCs w:val="20"/>
                <w:lang w:eastAsia="ro-RO"/>
              </w:rPr>
              <w:t xml:space="preserve">@ </w:t>
            </w:r>
            <w:r w:rsidRPr="00AB6DD0">
              <w:rPr>
                <w:rStyle w:val="BodytextBold"/>
                <w:b w:val="0"/>
                <w:bCs w:val="0"/>
                <w:sz w:val="20"/>
                <w:szCs w:val="20"/>
                <w:lang w:val="ro-RO" w:eastAsia="ro-RO"/>
              </w:rPr>
              <w:t>CZ'gc. al @ CZ'gc. qq Sunt incluse solurile aa/lu/si/pm</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cambic gleic CZ' cb.gc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val="ro-RO" w:eastAsia="ro-RO"/>
              </w:rPr>
              <w:t>Lăcovişte cambică LC ca</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cambic gleic salinic' CZ' cb.gc.sc'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val="ro-RO" w:eastAsia="ro-RO"/>
              </w:rPr>
              <w:t>Lăcovişte cambică salinizată LC ca.sc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cambic gleic sodic'  CZ' cb.gc.ac'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val="ro-RO" w:eastAsia="ro-RO"/>
              </w:rPr>
              <w:t>Lăcovişte cambică alcalizată LC ca.ac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cambic gleic salinic' CZ' cb.gc.sc'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val="ro-RO" w:eastAsia="ro-RO"/>
              </w:rPr>
              <w:t>Lăcovişte salinizată LC sc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gleic salsodic'  CZ' gc.ss'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val="ro-RO" w:eastAsia="ro-RO"/>
              </w:rPr>
              <w:t>Lăcovişte salinizată alcalizată LC sc.ac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Cernoziom'  gleic sodic'  CZ' gc.ac'</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val="ro-RO" w:eastAsia="ro-RO"/>
              </w:rPr>
              <w:t>Lăcovişte alcalizată LC ac</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lastRenderedPageBreak/>
              <w:t>Cernoziom' gleic vertic' CZ' gc.vs'</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val="ro-RO" w:eastAsia="ro-RO"/>
              </w:rPr>
              <w:t>Lăcovişte vertică LC vs</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r w:rsidR="00F97DE7" w:rsidRPr="00F97DE7" w:rsidTr="0063760C">
        <w:tc>
          <w:tcPr>
            <w:tcW w:w="2126"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CZ clinogleic CZ cl</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val="ro-RO" w:eastAsia="ro-RO"/>
              </w:rPr>
            </w:pPr>
            <w:r w:rsidRPr="00AB6DD0">
              <w:rPr>
                <w:rStyle w:val="BodytextBold"/>
                <w:b w:val="0"/>
                <w:bCs w:val="0"/>
                <w:sz w:val="20"/>
                <w:szCs w:val="20"/>
                <w:lang w:val="ro-RO" w:eastAsia="ro-RO"/>
              </w:rPr>
              <w:t>-</w:t>
            </w:r>
          </w:p>
        </w:tc>
        <w:tc>
          <w:tcPr>
            <w:tcW w:w="1134"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F97DE7" w:rsidRPr="00AB6DD0" w:rsidRDefault="00F97DE7" w:rsidP="00E86CC8">
            <w:pPr>
              <w:pStyle w:val="Bodytext1"/>
              <w:shd w:val="clear" w:color="auto" w:fill="auto"/>
              <w:spacing w:line="240" w:lineRule="auto"/>
              <w:ind w:right="20"/>
              <w:rPr>
                <w:rStyle w:val="BodytextBold"/>
                <w:b w:val="0"/>
                <w:bCs w:val="0"/>
                <w:sz w:val="20"/>
                <w:szCs w:val="20"/>
                <w:lang w:eastAsia="ro-RO"/>
              </w:rPr>
            </w:pPr>
            <w:r w:rsidRPr="00AB6DD0">
              <w:rPr>
                <w:rStyle w:val="BodytextBold"/>
                <w:b w:val="0"/>
                <w:bCs w:val="0"/>
                <w:sz w:val="20"/>
                <w:szCs w:val="20"/>
                <w:lang w:eastAsia="ro-RO"/>
              </w:rPr>
              <w:t>-</w:t>
            </w:r>
          </w:p>
        </w:tc>
      </w:tr>
    </w:tbl>
    <w:p w:rsidR="00901974" w:rsidRPr="00F97DE7" w:rsidRDefault="00901974" w:rsidP="000513F7">
      <w:pPr>
        <w:spacing w:after="0" w:line="360" w:lineRule="auto"/>
        <w:ind w:firstLine="700"/>
        <w:jc w:val="both"/>
        <w:rPr>
          <w:rStyle w:val="Bodytext29pt"/>
          <w:rFonts w:eastAsia="Century Schoolbook"/>
          <w:iCs/>
          <w:sz w:val="20"/>
          <w:szCs w:val="20"/>
        </w:rPr>
      </w:pPr>
    </w:p>
    <w:p w:rsidR="00DF65A0" w:rsidRPr="009546A0" w:rsidRDefault="00DF65A0" w:rsidP="00DF65A0">
      <w:pPr>
        <w:pStyle w:val="Bodytext1"/>
        <w:shd w:val="clear" w:color="auto" w:fill="auto"/>
        <w:spacing w:line="360" w:lineRule="auto"/>
        <w:ind w:left="120" w:right="20" w:firstLine="540"/>
        <w:jc w:val="both"/>
        <w:rPr>
          <w:rStyle w:val="BodytextBold"/>
          <w:b w:val="0"/>
          <w:bCs w:val="0"/>
          <w:i/>
          <w:iCs/>
          <w:lang w:eastAsia="ro-RO"/>
        </w:rPr>
      </w:pPr>
      <w:r w:rsidRPr="009546A0">
        <w:rPr>
          <w:rStyle w:val="BodytextBold"/>
          <w:b w:val="0"/>
          <w:bCs w:val="0"/>
          <w:i/>
          <w:iCs/>
          <w:lang w:eastAsia="ro-RO"/>
        </w:rPr>
        <w:t>Notificaţie:</w:t>
      </w:r>
    </w:p>
    <w:p w:rsidR="00DF65A0" w:rsidRPr="009546A0" w:rsidRDefault="00DF65A0" w:rsidP="00DF65A0">
      <w:pPr>
        <w:pStyle w:val="Bodytext1"/>
        <w:shd w:val="clear" w:color="auto" w:fill="auto"/>
        <w:spacing w:line="360" w:lineRule="auto"/>
        <w:ind w:left="120" w:right="20" w:firstLine="540"/>
        <w:jc w:val="both"/>
        <w:rPr>
          <w:rStyle w:val="BodytextBold"/>
          <w:b w:val="0"/>
          <w:bCs w:val="0"/>
          <w:i/>
          <w:iCs/>
          <w:lang w:eastAsia="ro-RO"/>
        </w:rPr>
      </w:pPr>
      <m:oMath>
        <m:r>
          <w:rPr>
            <w:rStyle w:val="BodytextBold"/>
            <w:rFonts w:ascii="Cambria Math" w:hAnsi="Cambria Math"/>
            <w:lang w:eastAsia="ro-RO"/>
          </w:rPr>
          <m:t>&lt;</m:t>
        </m:r>
      </m:oMath>
      <w:r w:rsidRPr="009546A0">
        <w:rPr>
          <w:rStyle w:val="BodytextBold"/>
          <w:b w:val="0"/>
          <w:bCs w:val="0"/>
          <w:i/>
          <w:iCs/>
          <w:lang w:eastAsia="ro-RO"/>
        </w:rPr>
        <w:t xml:space="preserve"> *</w:t>
      </w:r>
      <m:oMath>
        <m:r>
          <w:rPr>
            <w:rStyle w:val="BodytextBold"/>
            <w:rFonts w:ascii="Cambria Math" w:hAnsi="Cambria Math"/>
            <w:lang w:eastAsia="ro-RO"/>
          </w:rPr>
          <m:t xml:space="preserve"> &gt; </m:t>
        </m:r>
      </m:oMath>
      <w:r w:rsidRPr="009546A0">
        <w:rPr>
          <w:rStyle w:val="BodytextBold"/>
          <w:b w:val="0"/>
          <w:bCs w:val="0"/>
          <w:i/>
          <w:iCs/>
          <w:lang w:eastAsia="ro-RO"/>
        </w:rPr>
        <w:t xml:space="preserve"> - </w:t>
      </w:r>
      <w:r>
        <w:rPr>
          <w:rStyle w:val="BodytextBold"/>
          <w:b w:val="0"/>
          <w:bCs w:val="0"/>
          <w:i/>
          <w:iCs/>
          <w:lang w:eastAsia="ro-RO"/>
        </w:rPr>
        <w:t xml:space="preserve"> </w:t>
      </w:r>
      <w:r w:rsidRPr="009546A0">
        <w:rPr>
          <w:rStyle w:val="BodytextBold"/>
          <w:b w:val="0"/>
          <w:bCs w:val="0"/>
          <w:i/>
          <w:iCs/>
          <w:lang w:eastAsia="ro-RO"/>
        </w:rPr>
        <w:t>toate diferitele subtipuri de sol.</w:t>
      </w:r>
    </w:p>
    <w:p w:rsidR="00DF65A0" w:rsidRPr="009546A0" w:rsidRDefault="00DF65A0" w:rsidP="00DF65A0">
      <w:pPr>
        <w:pStyle w:val="Bodytext1"/>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b w:val="0"/>
          <w:bCs w:val="0"/>
          <w:i/>
          <w:iCs/>
          <w:lang w:eastAsia="ro-RO"/>
        </w:rPr>
        <w:t xml:space="preserve"> </w:t>
      </w:r>
      <w:r w:rsidRPr="009546A0">
        <w:rPr>
          <w:rStyle w:val="BodytextBold"/>
          <w:b w:val="0"/>
          <w:bCs w:val="0"/>
          <w:i/>
          <w:iCs/>
          <w:vertAlign w:val="superscript"/>
          <w:lang w:eastAsia="ro-RO"/>
        </w:rPr>
        <w:t>A</w:t>
      </w:r>
      <m:oMath>
        <m:r>
          <w:rPr>
            <w:rStyle w:val="BodytextBold"/>
            <w:rFonts w:ascii="Cambria Math" w:hAnsi="Cambria Math"/>
            <w:lang w:eastAsia="ro-RO"/>
          </w:rPr>
          <m:t xml:space="preserve"> &gt;</m:t>
        </m:r>
      </m:oMath>
      <w:r w:rsidRPr="009546A0">
        <w:rPr>
          <w:rStyle w:val="BodytextBold"/>
          <w:b w:val="0"/>
          <w:bCs w:val="0"/>
          <w:i/>
          <w:iCs/>
          <w:lang w:eastAsia="ro-RO"/>
        </w:rPr>
        <w:t xml:space="preserve"> - termen SRTS-2012 modificat conform defini</w:t>
      </w:r>
      <w:r w:rsidRPr="009546A0">
        <w:rPr>
          <w:rStyle w:val="BodytextBold"/>
          <w:b w:val="0"/>
          <w:bCs w:val="0"/>
          <w:i/>
          <w:iCs/>
          <w:lang w:val="ro-RO" w:eastAsia="ro-RO"/>
        </w:rPr>
        <w:t>ţiei SRTS-2003 (cu excepţia termenului batigleic</w:t>
      </w:r>
      <w:r w:rsidRPr="009546A0">
        <w:rPr>
          <w:rStyle w:val="BodytextBold"/>
          <w:b w:val="0"/>
          <w:bCs w:val="0"/>
          <w:i/>
          <w:iCs/>
          <w:vertAlign w:val="superscript"/>
          <w:lang w:val="ro-RO" w:eastAsia="ro-RO"/>
        </w:rPr>
        <w:t>A</w:t>
      </w:r>
      <w:r w:rsidRPr="009546A0">
        <w:rPr>
          <w:rStyle w:val="BodytextBold"/>
          <w:b w:val="0"/>
          <w:bCs w:val="0"/>
          <w:i/>
          <w:iCs/>
          <w:lang w:val="ro-RO" w:eastAsia="ro-RO"/>
        </w:rPr>
        <w:t>).</w:t>
      </w:r>
    </w:p>
    <w:p w:rsidR="00DF65A0" w:rsidRPr="009546A0" w:rsidRDefault="00DF65A0" w:rsidP="00DF65A0">
      <w:pPr>
        <w:pStyle w:val="Bodytext1"/>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b w:val="0"/>
          <w:bCs w:val="0"/>
          <w:i/>
          <w:iCs/>
          <w:lang w:eastAsia="ro-RO"/>
        </w:rPr>
        <w:t xml:space="preserve"> </w:t>
      </w:r>
      <w:r w:rsidRPr="009546A0">
        <w:rPr>
          <w:rStyle w:val="BodytextBold"/>
          <w:rFonts w:ascii="Cambria Math" w:hAnsi="Cambria Math"/>
          <w:b w:val="0"/>
          <w:bCs w:val="0"/>
          <w:i/>
          <w:iCs/>
          <w:lang w:eastAsia="ro-RO"/>
        </w:rPr>
        <w:t>′</w:t>
      </w:r>
      <m:oMath>
        <m:r>
          <w:rPr>
            <w:rStyle w:val="BodytextBold"/>
            <w:rFonts w:ascii="Cambria Math" w:hAnsi="Cambria Math"/>
            <w:lang w:eastAsia="ro-RO"/>
          </w:rPr>
          <m:t xml:space="preserve"> &gt;</m:t>
        </m:r>
      </m:oMath>
      <w:r w:rsidRPr="009546A0">
        <w:rPr>
          <w:rStyle w:val="BodytextBold"/>
          <w:b w:val="0"/>
          <w:bCs w:val="0"/>
          <w:i/>
          <w:iCs/>
          <w:lang w:eastAsia="ro-RO"/>
        </w:rPr>
        <w:t xml:space="preserve"> </w:t>
      </w:r>
      <w:r>
        <w:rPr>
          <w:rStyle w:val="BodytextBold"/>
          <w:b w:val="0"/>
          <w:bCs w:val="0"/>
          <w:i/>
          <w:iCs/>
          <w:lang w:eastAsia="ro-RO"/>
        </w:rPr>
        <w:t xml:space="preserve"> sau  </w:t>
      </w:r>
      <m:oMath>
        <m:r>
          <w:rPr>
            <w:rStyle w:val="BodytextBold"/>
            <w:rFonts w:ascii="Cambria Math" w:hAnsi="Cambria Math"/>
            <w:lang w:eastAsia="ro-RO"/>
          </w:rPr>
          <m:t>&lt;</m:t>
        </m:r>
      </m:oMath>
      <w:r w:rsidRPr="009546A0">
        <w:rPr>
          <w:rStyle w:val="BodytextBold"/>
          <w:b w:val="0"/>
          <w:bCs w:val="0"/>
          <w:i/>
          <w:iCs/>
          <w:lang w:eastAsia="ro-RO"/>
        </w:rPr>
        <w:t xml:space="preserve"> </w:t>
      </w:r>
      <w:r>
        <w:rPr>
          <w:rStyle w:val="BodytextBold"/>
          <w:rFonts w:ascii="Cambria Math" w:hAnsi="Cambria Math"/>
          <w:b w:val="0"/>
          <w:bCs w:val="0"/>
          <w:i/>
          <w:iCs/>
          <w:lang w:eastAsia="ro-RO"/>
        </w:rPr>
        <w:t xml:space="preserve">′′ </w:t>
      </w:r>
      <m:oMath>
        <m:r>
          <w:rPr>
            <w:rStyle w:val="BodytextBold"/>
            <w:rFonts w:ascii="Cambria Math" w:hAnsi="Cambria Math"/>
            <w:lang w:eastAsia="ro-RO"/>
          </w:rPr>
          <m:t>&gt;</m:t>
        </m:r>
      </m:oMath>
      <w:r w:rsidRPr="009546A0">
        <w:rPr>
          <w:rStyle w:val="BodytextBold"/>
          <w:b w:val="0"/>
          <w:bCs w:val="0"/>
          <w:i/>
          <w:iCs/>
          <w:lang w:eastAsia="ro-RO"/>
        </w:rPr>
        <w:t xml:space="preserve"> - termen SRTS-2012 modificat conform defini</w:t>
      </w:r>
      <w:r w:rsidRPr="009546A0">
        <w:rPr>
          <w:rStyle w:val="BodytextBold"/>
          <w:b w:val="0"/>
          <w:bCs w:val="0"/>
          <w:i/>
          <w:iCs/>
          <w:lang w:val="ro-RO" w:eastAsia="ro-RO"/>
        </w:rPr>
        <w:t>ţiei SRTS-2003.</w:t>
      </w:r>
    </w:p>
    <w:p w:rsidR="00865A83" w:rsidRDefault="00865A83" w:rsidP="00DF65A0">
      <w:pPr>
        <w:spacing w:after="0" w:line="360" w:lineRule="auto"/>
        <w:rPr>
          <w:rFonts w:ascii="Times New Roman" w:hAnsi="Times New Roman" w:cs="Times New Roman"/>
          <w:b/>
          <w:bCs/>
          <w:sz w:val="24"/>
          <w:szCs w:val="24"/>
        </w:rPr>
      </w:pPr>
    </w:p>
    <w:p w:rsidR="00E86CC8" w:rsidRDefault="00E86CC8" w:rsidP="000A1C09">
      <w:pPr>
        <w:pStyle w:val="BodyText10"/>
        <w:shd w:val="clear" w:color="auto" w:fill="auto"/>
        <w:spacing w:line="360" w:lineRule="auto"/>
        <w:ind w:right="60" w:firstLine="660"/>
        <w:jc w:val="both"/>
        <w:rPr>
          <w:rStyle w:val="BodytextBold"/>
          <w:sz w:val="24"/>
          <w:szCs w:val="24"/>
        </w:rPr>
      </w:pPr>
    </w:p>
    <w:p w:rsidR="00E86CC8" w:rsidRDefault="000A1C09" w:rsidP="000A1C09">
      <w:pPr>
        <w:pStyle w:val="BodyText10"/>
        <w:shd w:val="clear" w:color="auto" w:fill="auto"/>
        <w:spacing w:line="360" w:lineRule="auto"/>
        <w:ind w:right="60" w:firstLine="660"/>
        <w:jc w:val="both"/>
        <w:rPr>
          <w:sz w:val="24"/>
          <w:szCs w:val="24"/>
          <w:lang w:eastAsia="ro-RO"/>
        </w:rPr>
      </w:pPr>
      <w:r w:rsidRPr="0011514B">
        <w:rPr>
          <w:rStyle w:val="BodytextBold"/>
          <w:sz w:val="24"/>
          <w:szCs w:val="24"/>
        </w:rPr>
        <w:t>WRB-SR</w:t>
      </w:r>
      <w:r>
        <w:rPr>
          <w:b/>
          <w:sz w:val="24"/>
          <w:szCs w:val="24"/>
          <w:lang w:eastAsia="ro-RO"/>
        </w:rPr>
        <w:t>-1998: CHERNOZEMS - CH</w:t>
      </w:r>
      <w:r w:rsidRPr="0046115E">
        <w:rPr>
          <w:b/>
          <w:sz w:val="24"/>
          <w:szCs w:val="24"/>
          <w:lang w:eastAsia="ro-RO"/>
        </w:rPr>
        <w:t>.</w:t>
      </w:r>
      <w:r w:rsidRPr="0011514B">
        <w:rPr>
          <w:sz w:val="24"/>
          <w:szCs w:val="24"/>
          <w:lang w:eastAsia="ro-RO"/>
        </w:rPr>
        <w:t xml:space="preserve"> </w:t>
      </w:r>
    </w:p>
    <w:p w:rsidR="000A1C09" w:rsidRPr="0011514B" w:rsidRDefault="000A1C09" w:rsidP="000A1C09">
      <w:pPr>
        <w:pStyle w:val="BodyText10"/>
        <w:shd w:val="clear" w:color="auto" w:fill="auto"/>
        <w:spacing w:line="360" w:lineRule="auto"/>
        <w:ind w:right="60" w:firstLine="660"/>
        <w:jc w:val="both"/>
        <w:rPr>
          <w:sz w:val="24"/>
          <w:szCs w:val="24"/>
        </w:rPr>
      </w:pPr>
      <w:r w:rsidRPr="0011514B">
        <w:rPr>
          <w:sz w:val="24"/>
          <w:szCs w:val="24"/>
          <w:lang w:eastAsia="ro-RO"/>
        </w:rPr>
        <w:t>Cernoziomurile reprezintă solurile zonei temperate cu ierni reci sau foarte reci şi veri scurte, calde până la fierbinţi. Precipitaţiile sunt relativ scăzute, cca. 350 - 600 mm/an şi limita lor superioară (600 mm) abia egalează evapotranspiraţia potenţială anuală. Materialele parentale ale acestor areale sunt reprezentate predominant prin loess carbonatic sau depozite loessoide. Vegetaţia naturală este dominată de ierburi anuale înalte, cu producţie ridicată de biomasă, denumită</w:t>
      </w:r>
      <w:r w:rsidRPr="0011514B">
        <w:rPr>
          <w:rStyle w:val="BodytextItalic"/>
          <w:sz w:val="24"/>
          <w:szCs w:val="24"/>
        </w:rPr>
        <w:t xml:space="preserve"> stepa cu ierburi înalte</w:t>
      </w:r>
      <w:r w:rsidRPr="0011514B">
        <w:rPr>
          <w:sz w:val="24"/>
          <w:szCs w:val="24"/>
          <w:lang w:eastAsia="ro-RO"/>
        </w:rPr>
        <w:t xml:space="preserve"> în Europa Răsăriteană şi în Asia şi</w:t>
      </w:r>
      <w:r w:rsidRPr="0011514B">
        <w:rPr>
          <w:rStyle w:val="BodytextItalic"/>
          <w:sz w:val="24"/>
          <w:szCs w:val="24"/>
        </w:rPr>
        <w:t xml:space="preserve"> preeria cu ierburi înalte</w:t>
      </w:r>
      <w:r w:rsidRPr="0011514B">
        <w:rPr>
          <w:sz w:val="24"/>
          <w:szCs w:val="24"/>
          <w:lang w:eastAsia="ro-RO"/>
        </w:rPr>
        <w:t xml:space="preserve"> în America de Nord, Vegetaţia ierboasă naturală poate produce 4 - 6 t/ha/an de masă uscată de rădăcini concentrată în primii 60 cm ai solului (cca. 80% din masa de rădăcini se găseşte în primii 30 - 40 cm). Acest tip de vegetaţie, împreună cu o pedofaună foarte bogată, conduce la formarea de soluri caracterizate printr-un orizont de suprafaţă profund, cenuşiu foarte închis, foarte bogat în humus (până la 10 - 16%) şi elemente nutritive şi cu structură granulară bine dezvoltată. Bioturbaţia intensă este evidenţiată de prezenţa crotovinelor, care constituie o trăsătură tipică a cernoziomurilor. Cernoziomurile sunt soluri care prezintă:</w:t>
      </w:r>
    </w:p>
    <w:p w:rsidR="000A1C09" w:rsidRPr="0011514B" w:rsidRDefault="000A1C09" w:rsidP="00F14BC1">
      <w:pPr>
        <w:pStyle w:val="BodyText10"/>
        <w:numPr>
          <w:ilvl w:val="0"/>
          <w:numId w:val="2"/>
        </w:numPr>
        <w:shd w:val="clear" w:color="auto" w:fill="auto"/>
        <w:tabs>
          <w:tab w:val="left" w:pos="1022"/>
        </w:tabs>
        <w:spacing w:line="360" w:lineRule="auto"/>
        <w:ind w:right="60"/>
        <w:jc w:val="both"/>
        <w:rPr>
          <w:sz w:val="24"/>
          <w:szCs w:val="24"/>
        </w:rPr>
      </w:pPr>
      <w:r w:rsidRPr="0011514B">
        <w:rPr>
          <w:sz w:val="24"/>
          <w:szCs w:val="24"/>
          <w:lang w:eastAsia="ro-RO"/>
        </w:rPr>
        <w:t xml:space="preserve">Un orizont molic cu crome &lt; 2 în stare umedă dacă textura este mai fină decât lut nisipos sau &lt; 3,5 dacă textura este lut nisipos </w:t>
      </w:r>
      <w:r w:rsidRPr="0011514B">
        <w:rPr>
          <w:sz w:val="24"/>
          <w:szCs w:val="24"/>
          <w:lang w:eastAsia="ro-RO"/>
        </w:rPr>
        <w:lastRenderedPageBreak/>
        <w:t>sau mai grosieră; ambele crome până la 20 cm adâncime sau direct sub stratul arat.</w:t>
      </w:r>
    </w:p>
    <w:p w:rsidR="000A1C09" w:rsidRPr="0011514B" w:rsidRDefault="000A1C09" w:rsidP="00F14BC1">
      <w:pPr>
        <w:pStyle w:val="BodyText10"/>
        <w:numPr>
          <w:ilvl w:val="0"/>
          <w:numId w:val="2"/>
        </w:numPr>
        <w:shd w:val="clear" w:color="auto" w:fill="auto"/>
        <w:tabs>
          <w:tab w:val="left" w:pos="1128"/>
        </w:tabs>
        <w:spacing w:line="360" w:lineRule="auto"/>
        <w:ind w:right="60"/>
        <w:jc w:val="both"/>
        <w:rPr>
          <w:sz w:val="24"/>
          <w:szCs w:val="24"/>
        </w:rPr>
      </w:pPr>
      <w:r w:rsidRPr="0011514B">
        <w:rPr>
          <w:sz w:val="24"/>
          <w:szCs w:val="24"/>
          <w:lang w:eastAsia="ro-RO"/>
        </w:rPr>
        <w:t>Concentraţii de carbonaţi secundari începând în primii 50 cm de la limita inferioară a orizontului humifer, dar în primii 200cm de la suprafaţă.</w:t>
      </w:r>
    </w:p>
    <w:p w:rsidR="000A1C09" w:rsidRPr="0011514B" w:rsidRDefault="000A1C09" w:rsidP="00F14BC1">
      <w:pPr>
        <w:pStyle w:val="BodyText10"/>
        <w:numPr>
          <w:ilvl w:val="0"/>
          <w:numId w:val="2"/>
        </w:numPr>
        <w:shd w:val="clear" w:color="auto" w:fill="auto"/>
        <w:tabs>
          <w:tab w:val="left" w:pos="945"/>
        </w:tabs>
        <w:spacing w:line="360" w:lineRule="auto"/>
        <w:jc w:val="both"/>
        <w:rPr>
          <w:sz w:val="24"/>
          <w:szCs w:val="24"/>
        </w:rPr>
      </w:pPr>
      <w:r w:rsidRPr="0011514B">
        <w:rPr>
          <w:sz w:val="24"/>
          <w:szCs w:val="24"/>
          <w:lang w:eastAsia="ro-RO"/>
        </w:rPr>
        <w:t>Nu există un or</w:t>
      </w:r>
      <w:r w:rsidR="00E974AD">
        <w:rPr>
          <w:sz w:val="24"/>
          <w:szCs w:val="24"/>
          <w:lang w:eastAsia="ro-RO"/>
        </w:rPr>
        <w:t xml:space="preserve">izont petrocalcic între 25 – l00 </w:t>
      </w:r>
      <w:r w:rsidRPr="0011514B">
        <w:rPr>
          <w:sz w:val="24"/>
          <w:szCs w:val="24"/>
          <w:lang w:eastAsia="ro-RO"/>
        </w:rPr>
        <w:t>cm adâncime.</w:t>
      </w:r>
    </w:p>
    <w:p w:rsidR="000A1C09" w:rsidRPr="0011514B" w:rsidRDefault="000A1C09" w:rsidP="00F14BC1">
      <w:pPr>
        <w:pStyle w:val="BodyText10"/>
        <w:numPr>
          <w:ilvl w:val="0"/>
          <w:numId w:val="2"/>
        </w:numPr>
        <w:shd w:val="clear" w:color="auto" w:fill="auto"/>
        <w:tabs>
          <w:tab w:val="left" w:pos="969"/>
        </w:tabs>
        <w:spacing w:line="360" w:lineRule="auto"/>
        <w:jc w:val="both"/>
        <w:rPr>
          <w:sz w:val="24"/>
          <w:szCs w:val="24"/>
        </w:rPr>
      </w:pPr>
      <w:r w:rsidRPr="0011514B">
        <w:rPr>
          <w:sz w:val="24"/>
          <w:szCs w:val="24"/>
          <w:lang w:eastAsia="ro-RO"/>
        </w:rPr>
        <w:t>Nu există gips secundar.</w:t>
      </w:r>
    </w:p>
    <w:p w:rsidR="000A1C09" w:rsidRDefault="000A1C09" w:rsidP="00F14BC1">
      <w:pPr>
        <w:pStyle w:val="BodyText10"/>
        <w:numPr>
          <w:ilvl w:val="0"/>
          <w:numId w:val="2"/>
        </w:numPr>
        <w:shd w:val="clear" w:color="auto" w:fill="auto"/>
        <w:tabs>
          <w:tab w:val="left" w:pos="946"/>
        </w:tabs>
        <w:spacing w:line="360" w:lineRule="auto"/>
        <w:ind w:right="60"/>
        <w:rPr>
          <w:sz w:val="24"/>
          <w:szCs w:val="24"/>
        </w:rPr>
      </w:pPr>
      <w:r w:rsidRPr="0011514B">
        <w:rPr>
          <w:sz w:val="24"/>
          <w:szCs w:val="24"/>
          <w:lang w:eastAsia="ro-RO"/>
        </w:rPr>
        <w:t>Nu există grăunţi de praf şi nisip dezgoliţi pe suprafaţa agregatelor structurale.</w:t>
      </w:r>
    </w:p>
    <w:p w:rsidR="00E86CC8" w:rsidRPr="00A3170C" w:rsidRDefault="000A1C09" w:rsidP="00A3170C">
      <w:pPr>
        <w:pStyle w:val="BodyText10"/>
        <w:shd w:val="clear" w:color="auto" w:fill="auto"/>
        <w:tabs>
          <w:tab w:val="left" w:pos="946"/>
        </w:tabs>
        <w:spacing w:line="360" w:lineRule="auto"/>
        <w:ind w:left="700" w:right="60"/>
        <w:rPr>
          <w:rStyle w:val="BodytextBold"/>
          <w:b w:val="0"/>
          <w:bCs w:val="0"/>
          <w:color w:val="auto"/>
          <w:sz w:val="24"/>
          <w:szCs w:val="24"/>
          <w:lang w:eastAsia="ro-RO"/>
        </w:rPr>
      </w:pPr>
      <w:r w:rsidRPr="0011514B">
        <w:rPr>
          <w:sz w:val="24"/>
          <w:szCs w:val="24"/>
          <w:lang w:eastAsia="ro-RO"/>
        </w:rPr>
        <w:t xml:space="preserve"> </w:t>
      </w:r>
    </w:p>
    <w:p w:rsidR="00E86CC8" w:rsidRDefault="000A1C09" w:rsidP="00E86CC8">
      <w:pPr>
        <w:pStyle w:val="BodyText10"/>
        <w:shd w:val="clear" w:color="auto" w:fill="auto"/>
        <w:spacing w:line="360" w:lineRule="auto"/>
        <w:ind w:firstLine="660"/>
        <w:jc w:val="both"/>
        <w:rPr>
          <w:sz w:val="24"/>
          <w:szCs w:val="24"/>
          <w:lang w:eastAsia="ro-RO"/>
        </w:rPr>
      </w:pPr>
      <w:r w:rsidRPr="0011514B">
        <w:rPr>
          <w:rStyle w:val="BodytextBold"/>
          <w:sz w:val="24"/>
          <w:szCs w:val="24"/>
        </w:rPr>
        <w:t>USDA-ST</w:t>
      </w:r>
      <w:r>
        <w:rPr>
          <w:b/>
          <w:sz w:val="24"/>
          <w:szCs w:val="24"/>
          <w:lang w:eastAsia="ro-RO"/>
        </w:rPr>
        <w:t>-</w:t>
      </w:r>
      <w:r w:rsidRPr="0046115E">
        <w:rPr>
          <w:b/>
          <w:sz w:val="24"/>
          <w:szCs w:val="24"/>
          <w:lang w:eastAsia="ro-RO"/>
        </w:rPr>
        <w:t>1999</w:t>
      </w:r>
      <w:r w:rsidRPr="0011514B">
        <w:rPr>
          <w:sz w:val="24"/>
          <w:szCs w:val="24"/>
          <w:lang w:eastAsia="ro-RO"/>
        </w:rPr>
        <w:t xml:space="preserve">. </w:t>
      </w:r>
    </w:p>
    <w:p w:rsidR="000A1C09" w:rsidRDefault="000A1C09" w:rsidP="00E86CC8">
      <w:pPr>
        <w:pStyle w:val="BodyText10"/>
        <w:shd w:val="clear" w:color="auto" w:fill="auto"/>
        <w:spacing w:line="360" w:lineRule="auto"/>
        <w:ind w:firstLine="640"/>
        <w:jc w:val="both"/>
        <w:rPr>
          <w:sz w:val="24"/>
          <w:szCs w:val="24"/>
          <w:lang w:eastAsia="ro-RO"/>
        </w:rPr>
      </w:pPr>
      <w:r w:rsidRPr="0011514B">
        <w:rPr>
          <w:sz w:val="24"/>
          <w:szCs w:val="24"/>
          <w:lang w:eastAsia="ro-RO"/>
        </w:rPr>
        <w:t xml:space="preserve">Cernoziomurile din SRTS se încadrează la ordinul </w:t>
      </w:r>
      <w:r w:rsidRPr="00AD00D1">
        <w:rPr>
          <w:b/>
          <w:bCs/>
          <w:sz w:val="24"/>
          <w:szCs w:val="24"/>
          <w:lang w:eastAsia="ro-RO"/>
        </w:rPr>
        <w:t>MOLLISOLS,</w:t>
      </w:r>
      <w:r w:rsidRPr="0011514B">
        <w:rPr>
          <w:sz w:val="24"/>
          <w:szCs w:val="24"/>
          <w:lang w:eastAsia="ro-RO"/>
        </w:rPr>
        <w:t xml:space="preserve"> subordinul </w:t>
      </w:r>
      <w:r w:rsidRPr="00AD00D1">
        <w:rPr>
          <w:b/>
          <w:bCs/>
          <w:sz w:val="24"/>
          <w:szCs w:val="24"/>
          <w:lang w:eastAsia="ro-RO"/>
        </w:rPr>
        <w:t>UDOLLS</w:t>
      </w:r>
      <w:r w:rsidRPr="0011514B">
        <w:rPr>
          <w:sz w:val="24"/>
          <w:szCs w:val="24"/>
          <w:lang w:eastAsia="ro-RO"/>
        </w:rPr>
        <w:t xml:space="preserve"> şi </w:t>
      </w:r>
      <w:r w:rsidRPr="00AD00D1">
        <w:rPr>
          <w:b/>
          <w:bCs/>
          <w:sz w:val="24"/>
          <w:szCs w:val="24"/>
          <w:lang w:eastAsia="ro-RO"/>
        </w:rPr>
        <w:t>USTOLLS</w:t>
      </w:r>
      <w:r w:rsidRPr="0011514B">
        <w:rPr>
          <w:sz w:val="24"/>
          <w:szCs w:val="24"/>
          <w:lang w:eastAsia="ro-RO"/>
        </w:rPr>
        <w:t>. Marile grupe sunt reprezentate prin</w:t>
      </w:r>
      <w:r>
        <w:rPr>
          <w:sz w:val="24"/>
          <w:szCs w:val="24"/>
          <w:lang w:eastAsia="ro-RO"/>
        </w:rPr>
        <w:t xml:space="preserve"> </w:t>
      </w:r>
      <w:r w:rsidRPr="00AD00D1">
        <w:rPr>
          <w:b/>
          <w:bCs/>
          <w:sz w:val="24"/>
          <w:szCs w:val="24"/>
          <w:lang w:eastAsia="ro-RO"/>
        </w:rPr>
        <w:t>HAPLUDOLLS, HAPLUSTOLLS</w:t>
      </w:r>
      <w:r w:rsidRPr="0011514B">
        <w:rPr>
          <w:sz w:val="24"/>
          <w:szCs w:val="24"/>
          <w:lang w:eastAsia="ro-RO"/>
        </w:rPr>
        <w:t xml:space="preserve"> şi </w:t>
      </w:r>
      <w:r w:rsidRPr="00AD00D1">
        <w:rPr>
          <w:b/>
          <w:bCs/>
          <w:sz w:val="24"/>
          <w:szCs w:val="24"/>
          <w:lang w:eastAsia="ro-RO"/>
        </w:rPr>
        <w:t>ARGIUSTOLLS</w:t>
      </w:r>
      <w:r w:rsidRPr="0011514B">
        <w:rPr>
          <w:sz w:val="24"/>
          <w:szCs w:val="24"/>
          <w:lang w:eastAsia="ro-RO"/>
        </w:rPr>
        <w:t>.</w:t>
      </w:r>
      <w:r>
        <w:rPr>
          <w:sz w:val="24"/>
          <w:szCs w:val="24"/>
          <w:lang w:eastAsia="ro-RO"/>
        </w:rPr>
        <w:t xml:space="preserve"> </w:t>
      </w:r>
    </w:p>
    <w:p w:rsidR="00865A83" w:rsidRDefault="006B7015" w:rsidP="00865A83">
      <w:pPr>
        <w:pStyle w:val="Bodytext1"/>
        <w:shd w:val="clear" w:color="auto" w:fill="auto"/>
        <w:spacing w:line="360" w:lineRule="auto"/>
        <w:ind w:right="420"/>
        <w:jc w:val="both"/>
        <w:rPr>
          <w:sz w:val="24"/>
          <w:szCs w:val="24"/>
          <w:lang w:eastAsia="ro-RO"/>
        </w:rPr>
      </w:pPr>
      <w:r>
        <w:rPr>
          <w:sz w:val="24"/>
          <w:szCs w:val="24"/>
          <w:lang w:eastAsia="ro-RO"/>
        </w:rPr>
        <w:t xml:space="preserve"> </w:t>
      </w:r>
    </w:p>
    <w:p w:rsidR="006B7015" w:rsidRPr="00865A83" w:rsidRDefault="006B7015" w:rsidP="00865A83">
      <w:pPr>
        <w:pStyle w:val="Bodytext1"/>
        <w:shd w:val="clear" w:color="auto" w:fill="auto"/>
        <w:spacing w:line="360" w:lineRule="auto"/>
        <w:ind w:right="420" w:firstLine="640"/>
        <w:jc w:val="both"/>
        <w:rPr>
          <w:b/>
          <w:bCs/>
          <w:sz w:val="22"/>
          <w:szCs w:val="22"/>
        </w:rPr>
      </w:pPr>
      <w:r w:rsidRPr="00865A83">
        <w:rPr>
          <w:b/>
          <w:bCs/>
          <w:iCs/>
          <w:sz w:val="22"/>
          <w:szCs w:val="22"/>
          <w:lang w:eastAsia="ro-RO"/>
        </w:rPr>
        <w:t>Probleme speciale de corelare a cernoziomurilor</w:t>
      </w:r>
    </w:p>
    <w:p w:rsidR="006B7015" w:rsidRPr="006F0AC1" w:rsidRDefault="00A76386" w:rsidP="002742DC">
      <w:pPr>
        <w:pStyle w:val="BodyText10"/>
        <w:shd w:val="clear" w:color="auto" w:fill="auto"/>
        <w:spacing w:line="360" w:lineRule="auto"/>
        <w:ind w:left="140" w:right="40" w:firstLine="500"/>
        <w:jc w:val="both"/>
        <w:rPr>
          <w:sz w:val="24"/>
          <w:szCs w:val="24"/>
          <w:lang w:eastAsia="ro-RO"/>
        </w:rPr>
      </w:pPr>
      <w:r>
        <w:rPr>
          <w:sz w:val="24"/>
          <w:szCs w:val="24"/>
          <w:lang w:eastAsia="ro-RO"/>
        </w:rPr>
        <w:t>Î</w:t>
      </w:r>
      <w:r w:rsidR="006B7015" w:rsidRPr="006F0AC1">
        <w:rPr>
          <w:sz w:val="24"/>
          <w:szCs w:val="24"/>
          <w:lang w:eastAsia="ro-RO"/>
        </w:rPr>
        <w:t xml:space="preserve">n ansamblu, cernoziomurile din SRTS se corelează satisfăcător cu cele din WRB-SR. Unele probleme apar legate de adâncimea de apariţie a orizontului Cca sau a concentrărilor de carbonaţi secundari care nu </w:t>
      </w:r>
      <w:r w:rsidR="00CE307E">
        <w:rPr>
          <w:sz w:val="24"/>
          <w:szCs w:val="24"/>
          <w:lang w:eastAsia="ro-RO"/>
        </w:rPr>
        <w:t>este clar formulată în WRB-SR: ,,</w:t>
      </w:r>
      <w:r w:rsidR="006B7015" w:rsidRPr="006F0AC1">
        <w:rPr>
          <w:sz w:val="24"/>
          <w:szCs w:val="24"/>
          <w:lang w:eastAsia="ro-RO"/>
        </w:rPr>
        <w:t>concentrări de carbonaţi secundari începând în primii 50 cm de la limita inferioară a orizontului A dar în primii 200 cm de la suprafaţă". În consecinţă, în SRTS, pentru cernoziomuri, s-a luat drept limită de apariţie a orizontului de acumulara a carbonaţilor, adâncimea de 125 cm stabilită în Legenda Revizuită FAO/UNESCO-1988, 200 cm fiind prevăzută numai pentru cernoziomurile cu textură grosieră. Pentru unele subtipuri prevăzute în SRTS dar fără corespondenţă în WRB</w:t>
      </w:r>
      <w:r w:rsidR="00CE307E">
        <w:rPr>
          <w:sz w:val="24"/>
          <w:szCs w:val="24"/>
          <w:lang w:eastAsia="ro-RO"/>
        </w:rPr>
        <w:t>-SR, s-au adăugat unităţi noi: ,,</w:t>
      </w:r>
      <w:r w:rsidR="006B7015" w:rsidRPr="006F0AC1">
        <w:rPr>
          <w:sz w:val="24"/>
          <w:szCs w:val="24"/>
          <w:lang w:eastAsia="ro-RO"/>
        </w:rPr>
        <w:t xml:space="preserve">Hiposalic, Hiposodic Chernozems" pentru subtipurile saline şi </w:t>
      </w:r>
      <w:r w:rsidR="00CE307E">
        <w:rPr>
          <w:sz w:val="24"/>
          <w:szCs w:val="24"/>
          <w:lang w:eastAsia="ro-RO"/>
        </w:rPr>
        <w:t>respectiv sodice, ,,</w:t>
      </w:r>
      <w:r w:rsidR="006B7015" w:rsidRPr="006F0AC1">
        <w:rPr>
          <w:sz w:val="24"/>
          <w:szCs w:val="24"/>
          <w:lang w:eastAsia="ro-RO"/>
        </w:rPr>
        <w:t>Arenic Chern</w:t>
      </w:r>
      <w:r w:rsidR="00CE307E">
        <w:rPr>
          <w:sz w:val="24"/>
          <w:szCs w:val="24"/>
          <w:lang w:eastAsia="ro-RO"/>
        </w:rPr>
        <w:t xml:space="preserve">ozems" pentru subtipul </w:t>
      </w:r>
      <w:r w:rsidR="00CE307E">
        <w:rPr>
          <w:sz w:val="24"/>
          <w:szCs w:val="24"/>
          <w:lang w:eastAsia="ro-RO"/>
        </w:rPr>
        <w:lastRenderedPageBreak/>
        <w:t>psamic, ,,</w:t>
      </w:r>
      <w:r w:rsidR="006B7015" w:rsidRPr="006F0AC1">
        <w:rPr>
          <w:sz w:val="24"/>
          <w:szCs w:val="24"/>
          <w:lang w:eastAsia="ro-RO"/>
        </w:rPr>
        <w:t>Fluvic Chemozems" pentru cernoziomul aiuvial. Cernoziomul cambic cu orizont Cca &lt; 125 cm adânci</w:t>
      </w:r>
      <w:r w:rsidR="00CE307E">
        <w:rPr>
          <w:sz w:val="24"/>
          <w:szCs w:val="24"/>
          <w:lang w:eastAsia="ro-RO"/>
        </w:rPr>
        <w:t>me, a fost asimilat la ,,</w:t>
      </w:r>
      <w:r w:rsidR="006B7015" w:rsidRPr="006F0AC1">
        <w:rPr>
          <w:sz w:val="24"/>
          <w:szCs w:val="24"/>
          <w:lang w:eastAsia="ro-RO"/>
        </w:rPr>
        <w:t>Hapli</w:t>
      </w:r>
      <w:r w:rsidR="00CE307E">
        <w:rPr>
          <w:sz w:val="24"/>
          <w:szCs w:val="24"/>
          <w:lang w:eastAsia="ro-RO"/>
        </w:rPr>
        <w:t>c Chemozems", iar cel pelic la ,,</w:t>
      </w:r>
      <w:r w:rsidR="006B7015" w:rsidRPr="006F0AC1">
        <w:rPr>
          <w:sz w:val="24"/>
          <w:szCs w:val="24"/>
          <w:lang w:eastAsia="ro-RO"/>
        </w:rPr>
        <w:t>Vertic Chemozems" (genul proxim). Au fost transferate la faeoziomuri cernoziomurile cambice cu orizont de carbonaţi la adâncimi mai mari de 125 cm şi o parte din cernoziomurile argiloiluviale, inclusiv cele rendzinice, pseudorendzinice din SRCS-1980.</w:t>
      </w:r>
    </w:p>
    <w:p w:rsidR="00B124A3" w:rsidRDefault="00B124A3" w:rsidP="002742DC">
      <w:pPr>
        <w:pStyle w:val="BodyText10"/>
        <w:shd w:val="clear" w:color="auto" w:fill="auto"/>
        <w:spacing w:line="360" w:lineRule="auto"/>
        <w:ind w:right="40"/>
        <w:jc w:val="both"/>
        <w:rPr>
          <w:sz w:val="22"/>
          <w:szCs w:val="22"/>
          <w:lang w:eastAsia="ro-RO"/>
        </w:rPr>
      </w:pPr>
    </w:p>
    <w:p w:rsidR="00B124A3" w:rsidRDefault="00B124A3" w:rsidP="002742DC">
      <w:pPr>
        <w:pStyle w:val="BodyText10"/>
        <w:shd w:val="clear" w:color="auto" w:fill="auto"/>
        <w:spacing w:line="360" w:lineRule="auto"/>
        <w:ind w:right="40"/>
        <w:jc w:val="both"/>
        <w:rPr>
          <w:sz w:val="22"/>
          <w:szCs w:val="22"/>
          <w:lang w:eastAsia="ro-RO"/>
        </w:rPr>
      </w:pPr>
    </w:p>
    <w:p w:rsidR="00A3170C" w:rsidRDefault="00A3170C" w:rsidP="002742DC">
      <w:pPr>
        <w:pStyle w:val="BodyText10"/>
        <w:shd w:val="clear" w:color="auto" w:fill="auto"/>
        <w:spacing w:line="360" w:lineRule="auto"/>
        <w:ind w:right="40"/>
        <w:jc w:val="both"/>
        <w:rPr>
          <w:sz w:val="22"/>
          <w:szCs w:val="22"/>
          <w:lang w:eastAsia="ro-RO"/>
        </w:rPr>
      </w:pPr>
    </w:p>
    <w:p w:rsidR="006B7015" w:rsidRPr="00CF7B61" w:rsidRDefault="00B61F82" w:rsidP="002742DC">
      <w:pPr>
        <w:pStyle w:val="BodyText10"/>
        <w:shd w:val="clear" w:color="auto" w:fill="auto"/>
        <w:spacing w:line="360" w:lineRule="auto"/>
        <w:ind w:right="40"/>
        <w:jc w:val="center"/>
        <w:rPr>
          <w:b/>
          <w:bCs/>
          <w:sz w:val="24"/>
          <w:szCs w:val="24"/>
          <w:lang w:eastAsia="ro-RO"/>
        </w:rPr>
      </w:pPr>
      <w:r w:rsidRPr="00CF7B61">
        <w:rPr>
          <w:b/>
          <w:bCs/>
          <w:sz w:val="24"/>
          <w:szCs w:val="24"/>
          <w:lang w:eastAsia="ro-RO"/>
        </w:rPr>
        <w:t xml:space="preserve">2.2.1. </w:t>
      </w:r>
      <w:r w:rsidR="006B7015" w:rsidRPr="00CF7B61">
        <w:rPr>
          <w:b/>
          <w:bCs/>
          <w:sz w:val="24"/>
          <w:szCs w:val="24"/>
          <w:lang w:eastAsia="ro-RO"/>
        </w:rPr>
        <w:t>CERNOZI</w:t>
      </w:r>
      <w:r w:rsidR="0059572F" w:rsidRPr="00CF7B61">
        <w:rPr>
          <w:b/>
          <w:bCs/>
          <w:sz w:val="24"/>
          <w:szCs w:val="24"/>
          <w:lang w:eastAsia="ro-RO"/>
        </w:rPr>
        <w:t>OMURILE FĂRĂ ORIZONT B</w:t>
      </w:r>
    </w:p>
    <w:p w:rsidR="0059572F" w:rsidRPr="00CF7B61" w:rsidRDefault="0059572F" w:rsidP="002742DC">
      <w:pPr>
        <w:pStyle w:val="BodyText10"/>
        <w:shd w:val="clear" w:color="auto" w:fill="auto"/>
        <w:spacing w:line="360" w:lineRule="auto"/>
        <w:ind w:left="140" w:right="40" w:firstLine="500"/>
        <w:jc w:val="center"/>
        <w:rPr>
          <w:b/>
          <w:bCs/>
          <w:sz w:val="24"/>
          <w:szCs w:val="24"/>
          <w:lang w:eastAsia="ro-RO"/>
        </w:rPr>
      </w:pPr>
    </w:p>
    <w:p w:rsidR="009D67CA" w:rsidRPr="00CF7B61" w:rsidRDefault="009D67CA" w:rsidP="002742DC">
      <w:pPr>
        <w:pStyle w:val="BodyText10"/>
        <w:shd w:val="clear" w:color="auto" w:fill="auto"/>
        <w:spacing w:line="360" w:lineRule="auto"/>
        <w:ind w:left="140" w:right="40" w:firstLine="500"/>
        <w:jc w:val="center"/>
        <w:rPr>
          <w:b/>
          <w:bCs/>
          <w:sz w:val="24"/>
          <w:szCs w:val="24"/>
          <w:lang w:eastAsia="ro-RO"/>
        </w:rPr>
      </w:pPr>
      <w:r w:rsidRPr="00CF7B61">
        <w:rPr>
          <w:b/>
          <w:bCs/>
          <w:sz w:val="24"/>
          <w:szCs w:val="24"/>
          <w:lang w:eastAsia="ro-RO"/>
        </w:rPr>
        <w:t>CARACTERIZARE GENERALĂ</w:t>
      </w:r>
    </w:p>
    <w:p w:rsidR="00135AE1" w:rsidRDefault="00135AE1" w:rsidP="002742DC">
      <w:pPr>
        <w:pStyle w:val="BodyText10"/>
        <w:shd w:val="clear" w:color="auto" w:fill="auto"/>
        <w:spacing w:line="360" w:lineRule="auto"/>
        <w:ind w:left="140" w:right="40" w:firstLine="500"/>
        <w:jc w:val="both"/>
        <w:rPr>
          <w:b/>
          <w:bCs/>
          <w:sz w:val="22"/>
          <w:szCs w:val="22"/>
          <w:lang w:eastAsia="ro-RO"/>
        </w:rPr>
      </w:pPr>
    </w:p>
    <w:p w:rsidR="00135AE1" w:rsidRDefault="00135AE1" w:rsidP="00405A0B">
      <w:pPr>
        <w:pStyle w:val="BodyText10"/>
        <w:shd w:val="clear" w:color="auto" w:fill="auto"/>
        <w:spacing w:line="360" w:lineRule="auto"/>
        <w:ind w:right="40" w:firstLine="640"/>
        <w:jc w:val="both"/>
        <w:rPr>
          <w:b/>
          <w:bCs/>
          <w:sz w:val="22"/>
          <w:szCs w:val="22"/>
          <w:lang w:eastAsia="ro-RO"/>
        </w:rPr>
      </w:pPr>
      <w:r>
        <w:rPr>
          <w:b/>
          <w:bCs/>
          <w:sz w:val="22"/>
          <w:szCs w:val="22"/>
          <w:lang w:eastAsia="ro-RO"/>
        </w:rPr>
        <w:t>Diagnostic</w:t>
      </w:r>
    </w:p>
    <w:p w:rsidR="007A1044" w:rsidRDefault="00135AE1" w:rsidP="00952D67">
      <w:pPr>
        <w:ind w:firstLine="708"/>
        <w:jc w:val="both"/>
        <w:rPr>
          <w:rStyle w:val="Bodytext285pt"/>
          <w:rFonts w:eastAsia="Century Schoolbook"/>
          <w:i/>
          <w:sz w:val="24"/>
          <w:szCs w:val="24"/>
        </w:rPr>
      </w:pPr>
      <w:r w:rsidRPr="00D76389">
        <w:rPr>
          <w:rStyle w:val="Bodytext285pt"/>
          <w:rFonts w:eastAsia="Century Schoolbook"/>
          <w:i/>
          <w:sz w:val="24"/>
          <w:szCs w:val="24"/>
        </w:rPr>
        <w:t>Soluri având</w:t>
      </w:r>
      <w:r w:rsidR="00982674">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Pr="00D76389">
        <w:rPr>
          <w:rStyle w:val="Bodytext285pt"/>
          <w:rFonts w:eastAsia="Century Schoolbook"/>
          <w:i/>
          <w:sz w:val="24"/>
          <w:szCs w:val="24"/>
        </w:rPr>
        <w:t xml:space="preserve"> 2 la umed), </w:t>
      </w:r>
      <w:r>
        <w:rPr>
          <w:rStyle w:val="Bodytext285pt"/>
          <w:rFonts w:eastAsia="Century Schoolbook"/>
          <w:i/>
          <w:sz w:val="24"/>
          <w:szCs w:val="24"/>
        </w:rPr>
        <w:t>orizont intermediar AC</w:t>
      </w:r>
      <w:r w:rsidR="00D03BF8">
        <w:rPr>
          <w:rStyle w:val="Bodytext285pt"/>
          <w:rFonts w:eastAsia="Century Schoolbook"/>
          <w:i/>
          <w:sz w:val="24"/>
          <w:szCs w:val="24"/>
        </w:rPr>
        <w:t xml:space="preserve"> sau AR</w:t>
      </w:r>
      <w:r w:rsidRPr="00D76389">
        <w:rPr>
          <w:rStyle w:val="Bodytext285pt"/>
          <w:rFonts w:eastAsia="Century Schoolbook"/>
          <w:i/>
          <w:sz w:val="24"/>
          <w:szCs w:val="24"/>
        </w:rPr>
        <w:t xml:space="preserve"> cu culori cu crome şi valori sub 3,5 (la umed) cel puţin în partea superioară (pe cca. 10-15 cm) şi cel puţin pe feţele agregatelor structurale şi orizont Cca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  sau soluri având orizont A molic forest</w:t>
      </w:r>
      <w:r>
        <w:rPr>
          <w:rStyle w:val="Bodytext285pt"/>
          <w:rFonts w:eastAsia="Century Schoolbook"/>
          <w:i/>
          <w:sz w:val="24"/>
          <w:szCs w:val="24"/>
        </w:rPr>
        <w:t>alic (Amf)</w:t>
      </w:r>
      <w:r w:rsidR="00A3170C">
        <w:rPr>
          <w:rStyle w:val="Bodytext285pt"/>
          <w:rFonts w:eastAsia="Century Schoolbook"/>
          <w:i/>
          <w:sz w:val="24"/>
          <w:szCs w:val="24"/>
        </w:rPr>
        <w:t>,</w:t>
      </w:r>
      <w:r>
        <w:rPr>
          <w:rStyle w:val="Bodytext285pt"/>
          <w:rFonts w:eastAsia="Century Schoolbook"/>
          <w:i/>
          <w:sz w:val="24"/>
          <w:szCs w:val="24"/>
        </w:rPr>
        <w:t xml:space="preserve"> orizont intermediar AC</w:t>
      </w:r>
      <w:r w:rsidRPr="00D76389">
        <w:rPr>
          <w:rStyle w:val="Bodytext285pt"/>
          <w:rFonts w:eastAsia="Century Schoolbook"/>
          <w:i/>
          <w:sz w:val="24"/>
          <w:szCs w:val="24"/>
        </w:rPr>
        <w:t xml:space="preserve"> şi orizont Cca care începe din primii 60 - 80 cm de la suprafaţă.</w:t>
      </w:r>
      <w:r w:rsidR="00952D67" w:rsidRPr="00952D67">
        <w:rPr>
          <w:rStyle w:val="Bodytext285pt"/>
          <w:rFonts w:eastAsia="Century Schoolbook"/>
          <w:i/>
          <w:sz w:val="24"/>
          <w:szCs w:val="24"/>
        </w:rPr>
        <w:t xml:space="preserve"> </w:t>
      </w:r>
      <w:r w:rsidR="00952D67">
        <w:rPr>
          <w:rStyle w:val="Bodytext285pt"/>
          <w:rFonts w:eastAsia="Century Schoolbook"/>
          <w:i/>
          <w:sz w:val="24"/>
          <w:szCs w:val="24"/>
        </w:rPr>
        <w:t xml:space="preserve">Se includ şi solurile formate pe roci calcaroase sau materiale mezoscheletice calcarifere - sk între 50 - 75%, </w:t>
      </w:r>
      <w:r w:rsidR="00182B89">
        <w:rPr>
          <w:rStyle w:val="Bodytext285pt"/>
          <w:rFonts w:eastAsia="Century Schoolbook"/>
          <w:i/>
          <w:sz w:val="24"/>
          <w:szCs w:val="24"/>
        </w:rPr>
        <w:t>(</w:t>
      </w:r>
      <w:r w:rsidR="00952D67">
        <w:rPr>
          <w:rStyle w:val="Bodytext285pt"/>
          <w:rFonts w:eastAsia="Century Schoolbook"/>
          <w:i/>
          <w:sz w:val="24"/>
          <w:szCs w:val="24"/>
        </w:rPr>
        <w:t>MK</w:t>
      </w:r>
      <w:r w:rsidR="00182B89">
        <w:rPr>
          <w:rStyle w:val="Bodytext285pt"/>
          <w:rFonts w:eastAsia="Century Schoolbook"/>
          <w:i/>
          <w:sz w:val="24"/>
          <w:szCs w:val="24"/>
        </w:rPr>
        <w:t>)</w:t>
      </w:r>
      <w:r w:rsidR="00952D67">
        <w:rPr>
          <w:rStyle w:val="Bodytext285pt"/>
          <w:rFonts w:eastAsia="Century Schoolbook"/>
          <w:i/>
          <w:sz w:val="24"/>
          <w:szCs w:val="24"/>
        </w:rPr>
        <w:t xml:space="preserve"> care apar în 25 – 75 cm (şi au carbonaţi secundari friabili – orizont km), cele formate pe roci calcarifere sau materiale scheletice calcarifere (sk </w:t>
      </w:r>
      <m:oMath>
        <m:r>
          <w:rPr>
            <w:rStyle w:val="Bodytext285pt"/>
            <w:rFonts w:ascii="Cambria Math" w:eastAsia="Century Schoolbook" w:hAnsi="Cambria Math"/>
            <w:sz w:val="24"/>
            <w:szCs w:val="24"/>
          </w:rPr>
          <m:t>&gt;</m:t>
        </m:r>
      </m:oMath>
      <w:r w:rsidR="00952D67">
        <w:rPr>
          <w:rStyle w:val="Bodytext285pt"/>
          <w:rFonts w:eastAsia="Century Schoolbook"/>
          <w:i/>
          <w:sz w:val="24"/>
          <w:szCs w:val="24"/>
        </w:rPr>
        <w:t>50%) care apar între 50 – 75</w:t>
      </w:r>
      <w:r w:rsidR="007A1044">
        <w:rPr>
          <w:rStyle w:val="Bodytext285pt"/>
          <w:rFonts w:eastAsia="Century Schoolbook"/>
          <w:i/>
          <w:sz w:val="24"/>
          <w:szCs w:val="24"/>
        </w:rPr>
        <w:t xml:space="preserve"> </w:t>
      </w:r>
      <w:r w:rsidR="00952D67">
        <w:rPr>
          <w:rStyle w:val="Bodytext285pt"/>
          <w:rFonts w:eastAsia="Century Schoolbook"/>
          <w:i/>
          <w:sz w:val="24"/>
          <w:szCs w:val="24"/>
        </w:rPr>
        <w:t>cm.</w:t>
      </w:r>
      <w:r w:rsidR="005A6142">
        <w:rPr>
          <w:rStyle w:val="Bodytext285pt"/>
          <w:rFonts w:eastAsia="Century Schoolbook"/>
          <w:i/>
          <w:sz w:val="24"/>
          <w:szCs w:val="24"/>
        </w:rPr>
        <w:t xml:space="preserve"> </w:t>
      </w:r>
    </w:p>
    <w:p w:rsidR="007A1044" w:rsidRDefault="007A1044" w:rsidP="00952D67">
      <w:pPr>
        <w:ind w:firstLine="708"/>
        <w:jc w:val="both"/>
        <w:rPr>
          <w:rStyle w:val="Bodytext285pt"/>
          <w:rFonts w:eastAsia="Century Schoolbook"/>
          <w:i/>
          <w:sz w:val="24"/>
          <w:szCs w:val="24"/>
        </w:rPr>
      </w:pPr>
    </w:p>
    <w:p w:rsidR="00135AE1" w:rsidRPr="00756CBC" w:rsidRDefault="00427742" w:rsidP="00573245">
      <w:pPr>
        <w:ind w:firstLine="708"/>
        <w:jc w:val="both"/>
        <w:rPr>
          <w:rStyle w:val="Bodytext285pt"/>
          <w:rFonts w:eastAsia="Century Schoolbook"/>
          <w:iCs/>
          <w:sz w:val="24"/>
          <w:szCs w:val="24"/>
        </w:rPr>
      </w:pPr>
      <w:r>
        <w:rPr>
          <w:rStyle w:val="Bodytext285pt"/>
          <w:rFonts w:eastAsia="Century Schoolbook"/>
          <w:iCs/>
          <w:sz w:val="24"/>
          <w:szCs w:val="24"/>
        </w:rPr>
        <w:t xml:space="preserve">Orizonturile diagnostice de sol, de asociere, speciale şi caracteristicile morfologice </w:t>
      </w:r>
      <w:r w:rsidRPr="00756CBC">
        <w:rPr>
          <w:rStyle w:val="Bodytext285pt"/>
          <w:rFonts w:eastAsia="Century Schoolbook"/>
          <w:iCs/>
          <w:sz w:val="24"/>
          <w:szCs w:val="24"/>
        </w:rPr>
        <w:t xml:space="preserve">secundare pe care le prezintă, </w:t>
      </w:r>
      <w:r w:rsidR="005C025A" w:rsidRPr="00756CBC">
        <w:rPr>
          <w:rStyle w:val="Bodytext285pt"/>
          <w:rFonts w:eastAsia="Century Schoolbook"/>
          <w:iCs/>
          <w:sz w:val="24"/>
          <w:szCs w:val="24"/>
        </w:rPr>
        <w:t>le diferenţiază la nive</w:t>
      </w:r>
      <w:r w:rsidRPr="00756CBC">
        <w:rPr>
          <w:rStyle w:val="Bodytext285pt"/>
          <w:rFonts w:eastAsia="Century Schoolbook"/>
          <w:iCs/>
          <w:sz w:val="24"/>
          <w:szCs w:val="24"/>
        </w:rPr>
        <w:t>l de  unitatăţi taxonomice</w:t>
      </w:r>
      <w:r w:rsidR="00D74BA6" w:rsidRPr="00756CBC">
        <w:rPr>
          <w:rStyle w:val="Bodytext285pt"/>
          <w:rFonts w:eastAsia="Century Schoolbook"/>
          <w:iCs/>
          <w:sz w:val="24"/>
          <w:szCs w:val="24"/>
        </w:rPr>
        <w:t>.</w:t>
      </w:r>
    </w:p>
    <w:p w:rsidR="00FF22D7" w:rsidRDefault="00FF22D7" w:rsidP="00FF22D7">
      <w:pPr>
        <w:spacing w:after="0" w:line="360" w:lineRule="auto"/>
        <w:jc w:val="both"/>
        <w:rPr>
          <w:rStyle w:val="Bodytext29pt"/>
          <w:rFonts w:eastAsia="Century Schoolbook"/>
          <w:b/>
          <w:bCs/>
          <w:iCs/>
          <w:sz w:val="24"/>
          <w:szCs w:val="24"/>
        </w:rPr>
      </w:pPr>
    </w:p>
    <w:p w:rsidR="00FF22D7" w:rsidRDefault="00FF22D7" w:rsidP="00573245">
      <w:pPr>
        <w:spacing w:after="0" w:line="360" w:lineRule="auto"/>
        <w:ind w:firstLine="708"/>
        <w:jc w:val="both"/>
        <w:rPr>
          <w:rStyle w:val="Bodytext29pt"/>
          <w:rFonts w:eastAsia="Century Schoolbook"/>
          <w:b/>
          <w:bCs/>
          <w:iCs/>
          <w:sz w:val="24"/>
          <w:szCs w:val="24"/>
        </w:rPr>
      </w:pPr>
      <w:r>
        <w:rPr>
          <w:rStyle w:val="Bodytext29pt"/>
          <w:rFonts w:eastAsia="Century Schoolbook"/>
          <w:b/>
          <w:bCs/>
          <w:iCs/>
          <w:sz w:val="24"/>
          <w:szCs w:val="24"/>
        </w:rPr>
        <w:t xml:space="preserve">Răspândire </w:t>
      </w:r>
    </w:p>
    <w:p w:rsidR="004D4786" w:rsidRPr="004D4786" w:rsidRDefault="004D4786" w:rsidP="0057324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Cea mai largă răspândire o au </w:t>
      </w:r>
      <w:r w:rsidRPr="004D4786">
        <w:rPr>
          <w:rFonts w:ascii="Times New Roman" w:hAnsi="Times New Roman" w:cs="Times New Roman"/>
          <w:sz w:val="24"/>
          <w:szCs w:val="24"/>
          <w:lang w:val="ro-RO"/>
        </w:rPr>
        <w:t>în partea de su</w:t>
      </w:r>
      <w:r>
        <w:rPr>
          <w:rFonts w:ascii="Times New Roman" w:hAnsi="Times New Roman" w:cs="Times New Roman"/>
          <w:sz w:val="24"/>
          <w:szCs w:val="24"/>
          <w:lang w:val="ro-RO"/>
        </w:rPr>
        <w:t>d</w:t>
      </w:r>
      <w:r w:rsidRPr="004D4786">
        <w:rPr>
          <w:rFonts w:ascii="Times New Roman" w:hAnsi="Times New Roman" w:cs="Times New Roman"/>
          <w:sz w:val="24"/>
          <w:szCs w:val="24"/>
          <w:lang w:val="ro-RO"/>
        </w:rPr>
        <w:t xml:space="preserve"> şi de sud-est a ţării, unde zona stepei</w:t>
      </w:r>
      <w:r>
        <w:rPr>
          <w:rFonts w:ascii="Times New Roman" w:hAnsi="Times New Roman" w:cs="Times New Roman"/>
          <w:sz w:val="24"/>
          <w:szCs w:val="24"/>
          <w:lang w:val="ro-RO"/>
        </w:rPr>
        <w:t xml:space="preserve"> are extensiune maximă. </w:t>
      </w:r>
      <w:r w:rsidR="003627D0">
        <w:rPr>
          <w:rFonts w:ascii="Times New Roman" w:hAnsi="Times New Roman" w:cs="Times New Roman"/>
          <w:sz w:val="24"/>
          <w:szCs w:val="24"/>
          <w:lang w:val="ro-RO"/>
        </w:rPr>
        <w:t>Cele mai întinse suprafeţe se întâlnesc în</w:t>
      </w:r>
      <w:r w:rsidRPr="004D4786">
        <w:rPr>
          <w:rFonts w:ascii="Times New Roman" w:hAnsi="Times New Roman" w:cs="Times New Roman"/>
          <w:sz w:val="24"/>
          <w:szCs w:val="24"/>
          <w:lang w:val="ro-RO"/>
        </w:rPr>
        <w:t xml:space="preserve"> Câmpia Română de Est, </w:t>
      </w:r>
      <w:r w:rsidR="003627D0">
        <w:rPr>
          <w:rFonts w:ascii="Times New Roman" w:hAnsi="Times New Roman" w:cs="Times New Roman"/>
          <w:sz w:val="24"/>
          <w:szCs w:val="24"/>
          <w:lang w:val="ro-RO"/>
        </w:rPr>
        <w:t>de unde aria de răspândire a</w:t>
      </w:r>
      <w:r w:rsidRPr="004D4786">
        <w:rPr>
          <w:rFonts w:ascii="Times New Roman" w:hAnsi="Times New Roman" w:cs="Times New Roman"/>
          <w:sz w:val="24"/>
          <w:szCs w:val="24"/>
          <w:lang w:val="ro-RO"/>
        </w:rPr>
        <w:t xml:space="preserve"> cernoziomuri</w:t>
      </w:r>
      <w:r>
        <w:rPr>
          <w:rFonts w:ascii="Times New Roman" w:hAnsi="Times New Roman" w:cs="Times New Roman"/>
          <w:sz w:val="24"/>
          <w:szCs w:val="24"/>
          <w:lang w:val="ro-RO"/>
        </w:rPr>
        <w:t>lor înaintează spre vest, limita vestică fiind</w:t>
      </w:r>
      <w:r w:rsidR="00D74BA6">
        <w:rPr>
          <w:rFonts w:ascii="Times New Roman" w:hAnsi="Times New Roman" w:cs="Times New Roman"/>
          <w:sz w:val="24"/>
          <w:szCs w:val="24"/>
          <w:lang w:val="ro-RO"/>
        </w:rPr>
        <w:t xml:space="preserve"> linia Rasa-Lehliu-lacul </w:t>
      </w:r>
      <w:r w:rsidRPr="004D4786">
        <w:rPr>
          <w:rFonts w:ascii="Times New Roman" w:hAnsi="Times New Roman" w:cs="Times New Roman"/>
          <w:sz w:val="24"/>
          <w:szCs w:val="24"/>
          <w:lang w:val="ro-RO"/>
        </w:rPr>
        <w:t xml:space="preserve">Fundata-Pogoanele-Balta Albă, </w:t>
      </w:r>
      <w:r w:rsidR="003627D0">
        <w:rPr>
          <w:rFonts w:ascii="Times New Roman" w:hAnsi="Times New Roman" w:cs="Times New Roman"/>
          <w:sz w:val="24"/>
          <w:szCs w:val="24"/>
          <w:lang w:val="ro-RO"/>
        </w:rPr>
        <w:t>fiind</w:t>
      </w:r>
      <w:r>
        <w:rPr>
          <w:rFonts w:ascii="Times New Roman" w:hAnsi="Times New Roman" w:cs="Times New Roman"/>
          <w:sz w:val="24"/>
          <w:szCs w:val="24"/>
          <w:lang w:val="ro-RO"/>
        </w:rPr>
        <w:t xml:space="preserve"> </w:t>
      </w:r>
      <w:r w:rsidRPr="004D4786">
        <w:rPr>
          <w:rFonts w:ascii="Times New Roman" w:hAnsi="Times New Roman" w:cs="Times New Roman"/>
          <w:sz w:val="24"/>
          <w:szCs w:val="24"/>
          <w:lang w:val="ro-RO"/>
        </w:rPr>
        <w:t xml:space="preserve">întreruptă de aluviosolurile din câmpia joasă a </w:t>
      </w:r>
      <w:r>
        <w:rPr>
          <w:rFonts w:ascii="Times New Roman" w:hAnsi="Times New Roman" w:cs="Times New Roman"/>
          <w:sz w:val="24"/>
          <w:szCs w:val="24"/>
          <w:lang w:val="ro-RO"/>
        </w:rPr>
        <w:t xml:space="preserve">Siretului inferior, </w:t>
      </w:r>
      <w:r w:rsidRPr="004D4786">
        <w:rPr>
          <w:rFonts w:ascii="Times New Roman" w:hAnsi="Times New Roman" w:cs="Times New Roman"/>
          <w:sz w:val="24"/>
          <w:szCs w:val="24"/>
          <w:lang w:val="ro-RO"/>
        </w:rPr>
        <w:t xml:space="preserve"> se continuă apoi spre nord, în partea sudică a Câmpiei Covurlului, cuprinsă între Valea Gerului la vest</w:t>
      </w:r>
      <w:r w:rsidR="003627D0">
        <w:rPr>
          <w:rFonts w:ascii="Times New Roman" w:hAnsi="Times New Roman" w:cs="Times New Roman"/>
          <w:sz w:val="24"/>
          <w:szCs w:val="24"/>
          <w:lang w:val="ro-RO"/>
        </w:rPr>
        <w:t xml:space="preserve">, la nord limita fiind reprezentată de </w:t>
      </w:r>
      <w:r w:rsidR="00AA32BC">
        <w:rPr>
          <w:rFonts w:ascii="Times New Roman" w:hAnsi="Times New Roman" w:cs="Times New Roman"/>
          <w:sz w:val="24"/>
          <w:szCs w:val="24"/>
          <w:lang w:val="ro-RO"/>
        </w:rPr>
        <w:t xml:space="preserve"> linia</w:t>
      </w:r>
      <w:r w:rsidR="003627D0">
        <w:rPr>
          <w:rFonts w:ascii="Times New Roman" w:hAnsi="Times New Roman" w:cs="Times New Roman"/>
          <w:sz w:val="24"/>
          <w:szCs w:val="24"/>
          <w:lang w:val="ro-RO"/>
        </w:rPr>
        <w:t xml:space="preserve"> Bujor-Oancea</w:t>
      </w:r>
      <w:r w:rsidRPr="004D4786">
        <w:rPr>
          <w:rFonts w:ascii="Times New Roman" w:hAnsi="Times New Roman" w:cs="Times New Roman"/>
          <w:sz w:val="24"/>
          <w:szCs w:val="24"/>
          <w:lang w:val="ro-RO"/>
        </w:rPr>
        <w:t>.</w:t>
      </w:r>
      <w:r w:rsidR="003627D0" w:rsidRPr="003627D0">
        <w:rPr>
          <w:rFonts w:ascii="Times New Roman" w:hAnsi="Times New Roman" w:cs="Times New Roman"/>
          <w:sz w:val="24"/>
          <w:szCs w:val="24"/>
          <w:lang w:val="ro-RO"/>
        </w:rPr>
        <w:t xml:space="preserve"> </w:t>
      </w:r>
      <w:r w:rsidR="003627D0">
        <w:rPr>
          <w:rFonts w:ascii="Times New Roman" w:hAnsi="Times New Roman" w:cs="Times New Roman"/>
          <w:sz w:val="24"/>
          <w:szCs w:val="24"/>
          <w:lang w:val="ro-RO"/>
        </w:rPr>
        <w:t xml:space="preserve">În zona Dobrogei </w:t>
      </w:r>
      <w:r w:rsidR="003627D0" w:rsidRPr="004D4786">
        <w:rPr>
          <w:rFonts w:ascii="Times New Roman" w:hAnsi="Times New Roman" w:cs="Times New Roman"/>
          <w:sz w:val="24"/>
          <w:szCs w:val="24"/>
          <w:lang w:val="ro-RO"/>
        </w:rPr>
        <w:t>cernoziomurile</w:t>
      </w:r>
      <w:r w:rsidR="003627D0">
        <w:rPr>
          <w:rFonts w:ascii="Times New Roman" w:hAnsi="Times New Roman" w:cs="Times New Roman"/>
          <w:sz w:val="24"/>
          <w:szCs w:val="24"/>
          <w:lang w:val="ro-RO"/>
        </w:rPr>
        <w:t xml:space="preserve"> tipice</w:t>
      </w:r>
      <w:r w:rsidR="003627D0" w:rsidRPr="004D4786">
        <w:rPr>
          <w:rFonts w:ascii="Times New Roman" w:hAnsi="Times New Roman" w:cs="Times New Roman"/>
          <w:sz w:val="24"/>
          <w:szCs w:val="24"/>
          <w:lang w:val="ro-RO"/>
        </w:rPr>
        <w:t xml:space="preserve"> ocupă aproape în întregime Podişul Dobrogei centrale şi de sud, la est de linia O</w:t>
      </w:r>
      <w:r w:rsidR="003627D0">
        <w:rPr>
          <w:rFonts w:ascii="Times New Roman" w:hAnsi="Times New Roman" w:cs="Times New Roman"/>
          <w:sz w:val="24"/>
          <w:szCs w:val="24"/>
          <w:lang w:val="ro-RO"/>
        </w:rPr>
        <w:t>ltina-Medgidia-Dorobanţu-Saraiu. P</w:t>
      </w:r>
      <w:r w:rsidR="003627D0" w:rsidRPr="004D4786">
        <w:rPr>
          <w:rFonts w:ascii="Times New Roman" w:hAnsi="Times New Roman" w:cs="Times New Roman"/>
          <w:sz w:val="24"/>
          <w:szCs w:val="24"/>
          <w:lang w:val="ro-RO"/>
        </w:rPr>
        <w:t>e suprafeţe mai mici apar şi în Dobrogea de nord, pe treptele şi terasele care mărginesc relieful înalt al acestei regiuni.</w:t>
      </w:r>
    </w:p>
    <w:p w:rsidR="00AA32BC" w:rsidRDefault="004D4786" w:rsidP="00573245">
      <w:pPr>
        <w:spacing w:line="360" w:lineRule="auto"/>
        <w:ind w:firstLine="708"/>
        <w:jc w:val="both"/>
        <w:rPr>
          <w:rFonts w:ascii="Times New Roman" w:hAnsi="Times New Roman" w:cs="Times New Roman"/>
          <w:sz w:val="24"/>
          <w:szCs w:val="24"/>
          <w:lang w:val="ro-RO"/>
        </w:rPr>
      </w:pPr>
      <w:r w:rsidRPr="004D4786">
        <w:rPr>
          <w:rFonts w:ascii="Times New Roman" w:hAnsi="Times New Roman" w:cs="Times New Roman"/>
          <w:sz w:val="24"/>
          <w:szCs w:val="24"/>
          <w:lang w:val="ro-RO"/>
        </w:rPr>
        <w:t>În Câmpia Română de vest, Câmpia Tisei şi Po</w:t>
      </w:r>
      <w:r>
        <w:rPr>
          <w:rFonts w:ascii="Times New Roman" w:hAnsi="Times New Roman" w:cs="Times New Roman"/>
          <w:sz w:val="24"/>
          <w:szCs w:val="24"/>
          <w:lang w:val="ro-RO"/>
        </w:rPr>
        <w:t>dişul Moldovenesc, cernoziomurile</w:t>
      </w:r>
      <w:r w:rsidRPr="004D4786">
        <w:rPr>
          <w:rFonts w:ascii="Times New Roman" w:hAnsi="Times New Roman" w:cs="Times New Roman"/>
          <w:sz w:val="24"/>
          <w:szCs w:val="24"/>
          <w:lang w:val="ro-RO"/>
        </w:rPr>
        <w:t xml:space="preserve"> ocupă suprafeţe </w:t>
      </w:r>
      <w:r>
        <w:rPr>
          <w:rFonts w:ascii="Times New Roman" w:hAnsi="Times New Roman" w:cs="Times New Roman"/>
          <w:sz w:val="24"/>
          <w:szCs w:val="24"/>
          <w:lang w:val="ro-RO"/>
        </w:rPr>
        <w:t xml:space="preserve"> mai restrânse</w:t>
      </w:r>
      <w:r w:rsidR="003627D0">
        <w:rPr>
          <w:rFonts w:ascii="Times New Roman" w:hAnsi="Times New Roman" w:cs="Times New Roman"/>
          <w:sz w:val="24"/>
          <w:szCs w:val="24"/>
          <w:lang w:val="ro-RO"/>
        </w:rPr>
        <w:t xml:space="preserve"> în comparaţie cu suprafeţele ocupate în </w:t>
      </w:r>
      <w:r w:rsidR="003627D0" w:rsidRPr="004D4786">
        <w:rPr>
          <w:rFonts w:ascii="Times New Roman" w:hAnsi="Times New Roman" w:cs="Times New Roman"/>
          <w:sz w:val="24"/>
          <w:szCs w:val="24"/>
          <w:lang w:val="ro-RO"/>
        </w:rPr>
        <w:t>Câmpia Română de Est</w:t>
      </w:r>
      <w:r>
        <w:rPr>
          <w:rFonts w:ascii="Times New Roman" w:hAnsi="Times New Roman" w:cs="Times New Roman"/>
          <w:sz w:val="24"/>
          <w:szCs w:val="24"/>
          <w:lang w:val="ro-RO"/>
        </w:rPr>
        <w:t>.</w:t>
      </w:r>
      <w:r w:rsidR="00AA32BC" w:rsidRPr="00AA32BC">
        <w:rPr>
          <w:rFonts w:ascii="Times New Roman" w:hAnsi="Times New Roman" w:cs="Times New Roman"/>
          <w:sz w:val="24"/>
          <w:szCs w:val="24"/>
          <w:lang w:val="ro-RO"/>
        </w:rPr>
        <w:t xml:space="preserve"> </w:t>
      </w:r>
    </w:p>
    <w:p w:rsidR="00AA32BC" w:rsidRDefault="00AA32BC" w:rsidP="00573245">
      <w:pPr>
        <w:spacing w:line="360" w:lineRule="auto"/>
        <w:ind w:firstLine="708"/>
        <w:jc w:val="both"/>
        <w:rPr>
          <w:rFonts w:ascii="Times New Roman" w:hAnsi="Times New Roman" w:cs="Times New Roman"/>
          <w:sz w:val="24"/>
          <w:szCs w:val="24"/>
          <w:lang w:val="ro-RO"/>
        </w:rPr>
      </w:pPr>
      <w:r w:rsidRPr="004D4786">
        <w:rPr>
          <w:rFonts w:ascii="Times New Roman" w:hAnsi="Times New Roman" w:cs="Times New Roman"/>
          <w:sz w:val="24"/>
          <w:szCs w:val="24"/>
          <w:lang w:val="ro-RO"/>
        </w:rPr>
        <w:t>În Câmpia Tisei cernoziomurile se găsesc mai ales în câmpia joasă dintre Mureş şi Bega şi în Câmpia Pecica-Semlac.</w:t>
      </w:r>
      <w:r w:rsidRPr="00AA32BC">
        <w:rPr>
          <w:rFonts w:ascii="Times New Roman" w:hAnsi="Times New Roman" w:cs="Times New Roman"/>
          <w:sz w:val="24"/>
          <w:szCs w:val="24"/>
          <w:lang w:val="ro-RO"/>
        </w:rPr>
        <w:t xml:space="preserve"> </w:t>
      </w:r>
    </w:p>
    <w:p w:rsidR="00135AE1" w:rsidRDefault="00AA32BC" w:rsidP="00573245">
      <w:pPr>
        <w:spacing w:line="360" w:lineRule="auto"/>
        <w:ind w:firstLine="708"/>
        <w:jc w:val="both"/>
        <w:rPr>
          <w:rFonts w:ascii="Times New Roman" w:hAnsi="Times New Roman" w:cs="Times New Roman"/>
          <w:sz w:val="24"/>
          <w:szCs w:val="24"/>
          <w:lang w:val="ro-RO"/>
        </w:rPr>
      </w:pPr>
      <w:r w:rsidRPr="004D4786">
        <w:rPr>
          <w:rFonts w:ascii="Times New Roman" w:hAnsi="Times New Roman" w:cs="Times New Roman"/>
          <w:sz w:val="24"/>
          <w:szCs w:val="24"/>
          <w:lang w:val="ro-RO"/>
        </w:rPr>
        <w:t>În podişul Bârladului, Câmpia Elanului şi în Depresiunea Huşi, cernoziomurile sunt răspândite în special pe culmile terminale şi versanţii cu expoziţie sudică sau sud-estică de pe partea dreaptă a râului Pru</w:t>
      </w:r>
      <w:r w:rsidR="003627D0">
        <w:rPr>
          <w:rFonts w:ascii="Times New Roman" w:hAnsi="Times New Roman" w:cs="Times New Roman"/>
          <w:sz w:val="24"/>
          <w:szCs w:val="24"/>
          <w:lang w:val="ro-RO"/>
        </w:rPr>
        <w:t>t, Bâ</w:t>
      </w:r>
      <w:r w:rsidRPr="004D4786">
        <w:rPr>
          <w:rFonts w:ascii="Times New Roman" w:hAnsi="Times New Roman" w:cs="Times New Roman"/>
          <w:sz w:val="24"/>
          <w:szCs w:val="24"/>
          <w:lang w:val="ro-RO"/>
        </w:rPr>
        <w:t xml:space="preserve">rlad, Crasna, Vaslui. În Depresiunea Jijiei suprafeţele cu cernoziomuri apar </w:t>
      </w:r>
      <w:r>
        <w:rPr>
          <w:rFonts w:ascii="Times New Roman" w:hAnsi="Times New Roman" w:cs="Times New Roman"/>
          <w:sz w:val="24"/>
          <w:szCs w:val="24"/>
          <w:lang w:val="ro-RO"/>
        </w:rPr>
        <w:t xml:space="preserve">şi </w:t>
      </w:r>
      <w:r w:rsidRPr="004D4786">
        <w:rPr>
          <w:rFonts w:ascii="Times New Roman" w:hAnsi="Times New Roman" w:cs="Times New Roman"/>
          <w:sz w:val="24"/>
          <w:szCs w:val="24"/>
          <w:lang w:val="ro-RO"/>
        </w:rPr>
        <w:t>în zonele mai joase ale bazinelor cursurilor de apă principale.</w:t>
      </w:r>
      <w:r w:rsidR="004D4786">
        <w:rPr>
          <w:rFonts w:ascii="Times New Roman" w:hAnsi="Times New Roman" w:cs="Times New Roman"/>
          <w:sz w:val="24"/>
          <w:szCs w:val="24"/>
          <w:lang w:val="ro-RO"/>
        </w:rPr>
        <w:t xml:space="preserve"> În sud-</w:t>
      </w:r>
      <w:r>
        <w:rPr>
          <w:rFonts w:ascii="Times New Roman" w:hAnsi="Times New Roman" w:cs="Times New Roman"/>
          <w:sz w:val="24"/>
          <w:szCs w:val="24"/>
          <w:lang w:val="ro-RO"/>
        </w:rPr>
        <w:t>vestul ţării</w:t>
      </w:r>
      <w:r w:rsidR="004D4786" w:rsidRPr="004D4786">
        <w:rPr>
          <w:rFonts w:ascii="Times New Roman" w:hAnsi="Times New Roman" w:cs="Times New Roman"/>
          <w:sz w:val="24"/>
          <w:szCs w:val="24"/>
          <w:lang w:val="ro-RO"/>
        </w:rPr>
        <w:t>, la vest de Valea</w:t>
      </w:r>
      <w:r>
        <w:rPr>
          <w:rFonts w:ascii="Times New Roman" w:hAnsi="Times New Roman" w:cs="Times New Roman"/>
          <w:sz w:val="24"/>
          <w:szCs w:val="24"/>
          <w:lang w:val="ro-RO"/>
        </w:rPr>
        <w:t xml:space="preserve"> Jiului, suprafeţe</w:t>
      </w:r>
      <w:r w:rsidR="004D4786" w:rsidRPr="004D4786">
        <w:rPr>
          <w:rFonts w:ascii="Times New Roman" w:hAnsi="Times New Roman" w:cs="Times New Roman"/>
          <w:sz w:val="24"/>
          <w:szCs w:val="24"/>
          <w:lang w:val="ro-RO"/>
        </w:rPr>
        <w:t xml:space="preserve"> cu cernoziomuri ap</w:t>
      </w:r>
      <w:r>
        <w:rPr>
          <w:rFonts w:ascii="Times New Roman" w:hAnsi="Times New Roman" w:cs="Times New Roman"/>
          <w:sz w:val="24"/>
          <w:szCs w:val="24"/>
          <w:lang w:val="ro-RO"/>
        </w:rPr>
        <w:t xml:space="preserve">ar </w:t>
      </w:r>
      <w:r w:rsidR="004D4786" w:rsidRPr="004D4786">
        <w:rPr>
          <w:rFonts w:ascii="Times New Roman" w:hAnsi="Times New Roman" w:cs="Times New Roman"/>
          <w:sz w:val="24"/>
          <w:szCs w:val="24"/>
          <w:lang w:val="ro-RO"/>
        </w:rPr>
        <w:t>în sectoarele Măcieşu de Sus – Goice</w:t>
      </w:r>
      <w:r>
        <w:rPr>
          <w:rFonts w:ascii="Times New Roman" w:hAnsi="Times New Roman" w:cs="Times New Roman"/>
          <w:sz w:val="24"/>
          <w:szCs w:val="24"/>
          <w:lang w:val="ro-RO"/>
        </w:rPr>
        <w:t>a şi Bălţeşti-Moţăţei-Maglavit. Î</w:t>
      </w:r>
      <w:r w:rsidR="004D4786" w:rsidRPr="004D4786">
        <w:rPr>
          <w:rFonts w:ascii="Times New Roman" w:hAnsi="Times New Roman" w:cs="Times New Roman"/>
          <w:sz w:val="24"/>
          <w:szCs w:val="24"/>
          <w:lang w:val="ro-RO"/>
        </w:rPr>
        <w:t xml:space="preserve">ntre </w:t>
      </w:r>
      <w:r>
        <w:rPr>
          <w:rFonts w:ascii="Times New Roman" w:hAnsi="Times New Roman" w:cs="Times New Roman"/>
          <w:sz w:val="24"/>
          <w:szCs w:val="24"/>
          <w:lang w:val="ro-RO"/>
        </w:rPr>
        <w:t xml:space="preserve">râurile </w:t>
      </w:r>
      <w:r w:rsidR="004D4786" w:rsidRPr="004D4786">
        <w:rPr>
          <w:rFonts w:ascii="Times New Roman" w:hAnsi="Times New Roman" w:cs="Times New Roman"/>
          <w:sz w:val="24"/>
          <w:szCs w:val="24"/>
          <w:lang w:val="ro-RO"/>
        </w:rPr>
        <w:t>Jiu şi Ar</w:t>
      </w:r>
      <w:r>
        <w:rPr>
          <w:rFonts w:ascii="Times New Roman" w:hAnsi="Times New Roman" w:cs="Times New Roman"/>
          <w:sz w:val="24"/>
          <w:szCs w:val="24"/>
          <w:lang w:val="ro-RO"/>
        </w:rPr>
        <w:t>geş se prezintă sub forma unei benzi înguste, localizată</w:t>
      </w:r>
      <w:r w:rsidR="004D4786" w:rsidRPr="004D4786">
        <w:rPr>
          <w:rFonts w:ascii="Times New Roman" w:hAnsi="Times New Roman" w:cs="Times New Roman"/>
          <w:sz w:val="24"/>
          <w:szCs w:val="24"/>
          <w:lang w:val="ro-RO"/>
        </w:rPr>
        <w:t xml:space="preserve"> pe terasele inferioare ale Dunării. </w:t>
      </w:r>
    </w:p>
    <w:p w:rsidR="00FF22D7" w:rsidRDefault="00FF22D7" w:rsidP="00573245">
      <w:pPr>
        <w:spacing w:line="360" w:lineRule="auto"/>
        <w:ind w:firstLine="708"/>
        <w:jc w:val="both"/>
        <w:rPr>
          <w:rStyle w:val="Bodytext29pt"/>
          <w:rFonts w:eastAsia="Century Schoolbook"/>
          <w:b/>
          <w:bCs/>
          <w:iCs/>
          <w:sz w:val="24"/>
          <w:szCs w:val="24"/>
        </w:rPr>
      </w:pPr>
      <w:r>
        <w:rPr>
          <w:rStyle w:val="Bodytext29pt"/>
          <w:rFonts w:eastAsia="Century Schoolbook"/>
          <w:b/>
          <w:bCs/>
          <w:iCs/>
          <w:sz w:val="24"/>
          <w:szCs w:val="24"/>
        </w:rPr>
        <w:lastRenderedPageBreak/>
        <w:t>Condiţii naturale de formare</w:t>
      </w:r>
    </w:p>
    <w:p w:rsidR="00FF22D7" w:rsidRPr="00E225A5" w:rsidRDefault="00FF22D7" w:rsidP="00573245">
      <w:pPr>
        <w:spacing w:line="360" w:lineRule="auto"/>
        <w:ind w:firstLine="708"/>
        <w:jc w:val="both"/>
        <w:rPr>
          <w:rFonts w:ascii="Times New Roman" w:hAnsi="Times New Roman" w:cs="Times New Roman"/>
          <w:b/>
          <w:bCs/>
          <w:sz w:val="24"/>
          <w:szCs w:val="24"/>
          <w:lang w:eastAsia="ro-RO"/>
        </w:rPr>
      </w:pPr>
      <w:r>
        <w:rPr>
          <w:rFonts w:ascii="Times New Roman" w:hAnsi="Times New Roman" w:cs="Times New Roman"/>
          <w:sz w:val="24"/>
          <w:szCs w:val="24"/>
          <w:lang w:val="ro-RO"/>
        </w:rPr>
        <w:t>În Dobrogea şi Câmpia Română de E</w:t>
      </w:r>
      <w:r w:rsidRPr="00FF22D7">
        <w:rPr>
          <w:rFonts w:ascii="Times New Roman" w:hAnsi="Times New Roman" w:cs="Times New Roman"/>
          <w:sz w:val="24"/>
          <w:szCs w:val="24"/>
          <w:lang w:val="ro-RO"/>
        </w:rPr>
        <w:t>st</w:t>
      </w:r>
      <w:r>
        <w:rPr>
          <w:rFonts w:ascii="Times New Roman" w:hAnsi="Times New Roman" w:cs="Times New Roman"/>
          <w:sz w:val="24"/>
          <w:szCs w:val="24"/>
          <w:lang w:val="ro-RO"/>
        </w:rPr>
        <w:t xml:space="preserve"> cernoziomurile s-au format şi evoluat în condiţiile unui climat cu</w:t>
      </w:r>
      <w:r>
        <w:rPr>
          <w:rFonts w:ascii="Times New Roman" w:hAnsi="Times New Roman" w:cs="Times New Roman"/>
          <w:b/>
          <w:bCs/>
          <w:sz w:val="24"/>
          <w:szCs w:val="24"/>
          <w:lang w:eastAsia="ro-RO"/>
        </w:rPr>
        <w:t xml:space="preserve"> </w:t>
      </w:r>
      <w:r w:rsidRPr="00FF22D7">
        <w:rPr>
          <w:rFonts w:ascii="Times New Roman" w:hAnsi="Times New Roman" w:cs="Times New Roman"/>
          <w:sz w:val="24"/>
          <w:szCs w:val="24"/>
          <w:lang w:val="ro-RO"/>
        </w:rPr>
        <w:t xml:space="preserve">caracter continental, destul de pronunţat (provincia </w:t>
      </w:r>
      <w:r>
        <w:rPr>
          <w:rFonts w:ascii="Times New Roman" w:hAnsi="Times New Roman" w:cs="Times New Roman"/>
          <w:i/>
          <w:sz w:val="24"/>
          <w:szCs w:val="24"/>
          <w:lang w:val="ro-RO"/>
        </w:rPr>
        <w:t>B</w:t>
      </w:r>
      <w:r w:rsidRPr="00FF22D7">
        <w:rPr>
          <w:rFonts w:ascii="Times New Roman" w:hAnsi="Times New Roman" w:cs="Times New Roman"/>
          <w:i/>
          <w:sz w:val="24"/>
          <w:szCs w:val="24"/>
          <w:lang w:val="ro-RO"/>
        </w:rPr>
        <w:t>sax</w:t>
      </w:r>
      <w:r>
        <w:rPr>
          <w:rFonts w:ascii="Times New Roman" w:hAnsi="Times New Roman" w:cs="Times New Roman"/>
          <w:sz w:val="24"/>
          <w:szCs w:val="24"/>
          <w:lang w:val="ro-RO"/>
        </w:rPr>
        <w:t>).</w:t>
      </w:r>
      <w:r w:rsidRPr="00FF22D7">
        <w:rPr>
          <w:rFonts w:ascii="Times New Roman" w:hAnsi="Times New Roman" w:cs="Times New Roman"/>
          <w:sz w:val="24"/>
          <w:szCs w:val="24"/>
          <w:lang w:val="ro-RO"/>
        </w:rPr>
        <w:t xml:space="preserve"> În part</w:t>
      </w:r>
      <w:r w:rsidR="00F96D47">
        <w:rPr>
          <w:rFonts w:ascii="Times New Roman" w:hAnsi="Times New Roman" w:cs="Times New Roman"/>
          <w:sz w:val="24"/>
          <w:szCs w:val="24"/>
          <w:lang w:val="ro-RO"/>
        </w:rPr>
        <w:t>ea de vest şi sud-vest (Câmpia Română de vest şi</w:t>
      </w:r>
      <w:r w:rsidRPr="00FF22D7">
        <w:rPr>
          <w:rFonts w:ascii="Times New Roman" w:hAnsi="Times New Roman" w:cs="Times New Roman"/>
          <w:sz w:val="24"/>
          <w:szCs w:val="24"/>
          <w:lang w:val="ro-RO"/>
        </w:rPr>
        <w:t xml:space="preserve"> Câmpia Tisei) gradul</w:t>
      </w:r>
      <w:r w:rsidR="00F96D47">
        <w:rPr>
          <w:rFonts w:ascii="Times New Roman" w:hAnsi="Times New Roman" w:cs="Times New Roman"/>
          <w:sz w:val="24"/>
          <w:szCs w:val="24"/>
          <w:lang w:val="ro-RO"/>
        </w:rPr>
        <w:t xml:space="preserve"> de continentalism se atenuează, climatul prezintă influenţe slabe premediteraneene (</w:t>
      </w:r>
      <w:r w:rsidRPr="00FF22D7">
        <w:rPr>
          <w:rFonts w:ascii="Times New Roman" w:hAnsi="Times New Roman" w:cs="Times New Roman"/>
          <w:sz w:val="24"/>
          <w:szCs w:val="24"/>
          <w:lang w:val="ro-RO"/>
        </w:rPr>
        <w:t>climat temperat</w:t>
      </w:r>
      <w:r w:rsidR="00F96D47">
        <w:rPr>
          <w:rFonts w:ascii="Times New Roman" w:hAnsi="Times New Roman" w:cs="Times New Roman"/>
          <w:sz w:val="24"/>
          <w:szCs w:val="24"/>
          <w:lang w:val="ro-RO"/>
        </w:rPr>
        <w:t xml:space="preserve"> - </w:t>
      </w:r>
      <w:r w:rsidRPr="00FF22D7">
        <w:rPr>
          <w:rFonts w:ascii="Times New Roman" w:hAnsi="Times New Roman" w:cs="Times New Roman"/>
          <w:i/>
          <w:sz w:val="24"/>
          <w:szCs w:val="24"/>
          <w:lang w:val="ro-RO"/>
        </w:rPr>
        <w:t>Cfax</w:t>
      </w:r>
      <w:r w:rsidR="00F96D47">
        <w:rPr>
          <w:rFonts w:ascii="Times New Roman" w:hAnsi="Times New Roman" w:cs="Times New Roman"/>
          <w:sz w:val="24"/>
          <w:szCs w:val="24"/>
          <w:lang w:val="ro-RO"/>
        </w:rPr>
        <w:t>)</w:t>
      </w:r>
      <w:r w:rsidRPr="00FF22D7">
        <w:rPr>
          <w:rFonts w:ascii="Times New Roman" w:hAnsi="Times New Roman" w:cs="Times New Roman"/>
          <w:sz w:val="24"/>
          <w:szCs w:val="24"/>
          <w:lang w:val="ro-RO"/>
        </w:rPr>
        <w:t xml:space="preserve"> Cernoziomur</w:t>
      </w:r>
      <w:r w:rsidR="007B7391">
        <w:rPr>
          <w:rFonts w:ascii="Times New Roman" w:hAnsi="Times New Roman" w:cs="Times New Roman"/>
          <w:sz w:val="24"/>
          <w:szCs w:val="24"/>
          <w:lang w:val="ro-RO"/>
        </w:rPr>
        <w:t>ile din Câmpia Moldovei s-au format</w:t>
      </w:r>
      <w:r w:rsidR="00F96D47">
        <w:rPr>
          <w:rFonts w:ascii="Times New Roman" w:hAnsi="Times New Roman" w:cs="Times New Roman"/>
          <w:sz w:val="24"/>
          <w:szCs w:val="24"/>
          <w:lang w:val="ro-RO"/>
        </w:rPr>
        <w:t xml:space="preserve"> în condiţiile unui climat temperat mai rece şi mai umed</w:t>
      </w:r>
      <w:r w:rsidRPr="00FF22D7">
        <w:rPr>
          <w:rFonts w:ascii="Times New Roman" w:hAnsi="Times New Roman" w:cs="Times New Roman"/>
          <w:sz w:val="24"/>
          <w:szCs w:val="24"/>
          <w:lang w:val="ro-RO"/>
        </w:rPr>
        <w:t xml:space="preserve"> (</w:t>
      </w:r>
      <w:r w:rsidRPr="00FF22D7">
        <w:rPr>
          <w:rFonts w:ascii="Times New Roman" w:hAnsi="Times New Roman" w:cs="Times New Roman"/>
          <w:i/>
          <w:sz w:val="24"/>
          <w:szCs w:val="24"/>
          <w:lang w:val="ro-RO"/>
        </w:rPr>
        <w:t>BSbx</w:t>
      </w:r>
      <w:r w:rsidRPr="00FF22D7">
        <w:rPr>
          <w:rFonts w:ascii="Times New Roman" w:hAnsi="Times New Roman" w:cs="Times New Roman"/>
          <w:sz w:val="24"/>
          <w:szCs w:val="24"/>
          <w:lang w:val="ro-RO"/>
        </w:rPr>
        <w:t>).</w:t>
      </w:r>
      <w:r w:rsidR="00E225A5">
        <w:rPr>
          <w:rFonts w:ascii="Times New Roman" w:hAnsi="Times New Roman" w:cs="Times New Roman"/>
          <w:b/>
          <w:bCs/>
          <w:sz w:val="24"/>
          <w:szCs w:val="24"/>
          <w:lang w:eastAsia="ro-RO"/>
        </w:rPr>
        <w:t xml:space="preserve"> </w:t>
      </w:r>
      <w:r w:rsidRPr="00FF22D7">
        <w:rPr>
          <w:rFonts w:ascii="Times New Roman" w:hAnsi="Times New Roman" w:cs="Times New Roman"/>
          <w:sz w:val="24"/>
          <w:szCs w:val="24"/>
          <w:lang w:val="ro-RO"/>
        </w:rPr>
        <w:t>Temperatura medie anuală este cuprinsă între 8,3 şi 11,5</w:t>
      </w:r>
      <m:oMath>
        <m:r>
          <w:rPr>
            <w:rFonts w:ascii="Cambria Math" w:hAnsi="Cambria Math" w:cs="Times New Roman"/>
            <w:sz w:val="24"/>
            <w:szCs w:val="24"/>
            <w:lang w:val="ro-RO"/>
          </w:rPr>
          <m:t>℃</m:t>
        </m:r>
      </m:oMath>
      <w:r w:rsidRPr="00FF22D7">
        <w:rPr>
          <w:rFonts w:ascii="Times New Roman" w:hAnsi="Times New Roman" w:cs="Times New Roman"/>
          <w:sz w:val="24"/>
          <w:szCs w:val="24"/>
          <w:lang w:val="ro-RO"/>
        </w:rPr>
        <w:t>. Verile sunt călduroase şi iernile moderat</w:t>
      </w:r>
      <w:r w:rsidR="007B7391">
        <w:rPr>
          <w:rFonts w:ascii="Times New Roman" w:hAnsi="Times New Roman" w:cs="Times New Roman"/>
          <w:sz w:val="24"/>
          <w:szCs w:val="24"/>
          <w:lang w:val="ro-RO"/>
        </w:rPr>
        <w:t xml:space="preserve"> de reci, cu</w:t>
      </w:r>
      <w:r w:rsidRPr="00FF22D7">
        <w:rPr>
          <w:rFonts w:ascii="Times New Roman" w:hAnsi="Times New Roman" w:cs="Times New Roman"/>
          <w:sz w:val="24"/>
          <w:szCs w:val="24"/>
          <w:lang w:val="ro-RO"/>
        </w:rPr>
        <w:t xml:space="preserve"> temperatura medie a lunii iulie</w:t>
      </w:r>
      <w:r w:rsidR="007B7391">
        <w:rPr>
          <w:rFonts w:ascii="Times New Roman" w:hAnsi="Times New Roman" w:cs="Times New Roman"/>
          <w:sz w:val="24"/>
          <w:szCs w:val="24"/>
          <w:lang w:val="ro-RO"/>
        </w:rPr>
        <w:t xml:space="preserve"> (luna cea mai caldă)</w:t>
      </w:r>
      <w:r w:rsidRPr="00FF22D7">
        <w:rPr>
          <w:rFonts w:ascii="Times New Roman" w:hAnsi="Times New Roman" w:cs="Times New Roman"/>
          <w:sz w:val="24"/>
          <w:szCs w:val="24"/>
          <w:lang w:val="ro-RO"/>
        </w:rPr>
        <w:t xml:space="preserve"> între 21,3 – 23,40</w:t>
      </w:r>
      <m:oMath>
        <m:r>
          <w:rPr>
            <w:rFonts w:ascii="Cambria Math" w:hAnsi="Cambria Math" w:cs="Times New Roman"/>
            <w:sz w:val="24"/>
            <w:szCs w:val="24"/>
            <w:lang w:val="ro-RO"/>
          </w:rPr>
          <m:t>℃</m:t>
        </m:r>
      </m:oMath>
      <w:r w:rsidRPr="00FF22D7">
        <w:rPr>
          <w:rFonts w:ascii="Times New Roman" w:hAnsi="Times New Roman" w:cs="Times New Roman"/>
          <w:sz w:val="24"/>
          <w:szCs w:val="24"/>
          <w:lang w:val="ro-RO"/>
        </w:rPr>
        <w:t>, iar a lunii ianuarie</w:t>
      </w:r>
      <w:r w:rsidR="007B7391">
        <w:rPr>
          <w:rFonts w:ascii="Times New Roman" w:hAnsi="Times New Roman" w:cs="Times New Roman"/>
          <w:sz w:val="24"/>
          <w:szCs w:val="24"/>
          <w:lang w:val="ro-RO"/>
        </w:rPr>
        <w:t xml:space="preserve"> (luna cea mai rece) peste </w:t>
      </w:r>
      <w:r w:rsidRPr="00FF22D7">
        <w:rPr>
          <w:rFonts w:ascii="Times New Roman" w:hAnsi="Times New Roman" w:cs="Times New Roman"/>
          <w:sz w:val="24"/>
          <w:szCs w:val="24"/>
          <w:lang w:val="ro-RO"/>
        </w:rPr>
        <w:t xml:space="preserve"> -4</w:t>
      </w:r>
      <m:oMath>
        <m:r>
          <w:rPr>
            <w:rFonts w:ascii="Cambria Math" w:hAnsi="Cambria Math" w:cs="Times New Roman"/>
            <w:sz w:val="24"/>
            <w:szCs w:val="24"/>
            <w:lang w:val="ro-RO"/>
          </w:rPr>
          <m:t xml:space="preserve">℃ </m:t>
        </m:r>
      </m:oMath>
      <w:r w:rsidRPr="00FF22D7">
        <w:rPr>
          <w:rFonts w:ascii="Times New Roman" w:hAnsi="Times New Roman" w:cs="Times New Roman"/>
          <w:sz w:val="24"/>
          <w:szCs w:val="24"/>
          <w:lang w:val="ro-RO"/>
        </w:rPr>
        <w:t xml:space="preserve"> (-0,3 ... -4); temperaturile maxime absolute pot depăşi însă 38</w:t>
      </w:r>
      <m:oMath>
        <m:r>
          <w:rPr>
            <w:rFonts w:ascii="Cambria Math" w:hAnsi="Cambria Math" w:cs="Times New Roman"/>
            <w:sz w:val="24"/>
            <w:szCs w:val="24"/>
            <w:lang w:val="ro-RO"/>
          </w:rPr>
          <m:t>℃</m:t>
        </m:r>
      </m:oMath>
      <w:r w:rsidRPr="00FF22D7">
        <w:rPr>
          <w:rFonts w:ascii="Times New Roman" w:hAnsi="Times New Roman" w:cs="Times New Roman"/>
          <w:sz w:val="24"/>
          <w:szCs w:val="24"/>
          <w:lang w:val="ro-RO"/>
        </w:rPr>
        <w:t xml:space="preserve"> (38</w:t>
      </w:r>
      <w:r w:rsidR="00D74BA6">
        <w:rPr>
          <w:rFonts w:ascii="Times New Roman" w:hAnsi="Times New Roman" w:cs="Times New Roman"/>
          <w:sz w:val="24"/>
          <w:szCs w:val="24"/>
          <w:lang w:val="ro-RO"/>
        </w:rPr>
        <w:t xml:space="preserve"> </w:t>
      </w:r>
      <w:r w:rsidRPr="00FF22D7">
        <w:rPr>
          <w:rFonts w:ascii="Times New Roman" w:hAnsi="Times New Roman" w:cs="Times New Roman"/>
          <w:sz w:val="24"/>
          <w:szCs w:val="24"/>
          <w:lang w:val="ro-RO"/>
        </w:rPr>
        <w:t>-</w:t>
      </w:r>
      <w:r w:rsidR="00D74BA6">
        <w:rPr>
          <w:rFonts w:ascii="Times New Roman" w:hAnsi="Times New Roman" w:cs="Times New Roman"/>
          <w:sz w:val="24"/>
          <w:szCs w:val="24"/>
          <w:lang w:val="ro-RO"/>
        </w:rPr>
        <w:t xml:space="preserve"> </w:t>
      </w:r>
      <w:r w:rsidRPr="00FF22D7">
        <w:rPr>
          <w:rFonts w:ascii="Times New Roman" w:hAnsi="Times New Roman" w:cs="Times New Roman"/>
          <w:sz w:val="24"/>
          <w:szCs w:val="24"/>
          <w:lang w:val="ro-RO"/>
        </w:rPr>
        <w:t>44</w:t>
      </w:r>
      <m:oMath>
        <m:r>
          <w:rPr>
            <w:rFonts w:ascii="Cambria Math" w:hAnsi="Cambria Math" w:cs="Times New Roman"/>
            <w:sz w:val="24"/>
            <w:szCs w:val="24"/>
            <w:lang w:val="ro-RO"/>
          </w:rPr>
          <m:t>℃</m:t>
        </m:r>
      </m:oMath>
      <w:r w:rsidRPr="00FF22D7">
        <w:rPr>
          <w:rFonts w:ascii="Times New Roman" w:hAnsi="Times New Roman" w:cs="Times New Roman"/>
          <w:sz w:val="24"/>
          <w:szCs w:val="24"/>
          <w:lang w:val="ro-RO"/>
        </w:rPr>
        <w:t>), iar minimele absolute scad adesea sub -25</w:t>
      </w:r>
      <m:oMath>
        <m:r>
          <w:rPr>
            <w:rFonts w:ascii="Cambria Math" w:hAnsi="Cambria Math" w:cs="Times New Roman"/>
            <w:sz w:val="24"/>
            <w:szCs w:val="24"/>
            <w:lang w:val="ro-RO"/>
          </w:rPr>
          <m:t>℃</m:t>
        </m:r>
      </m:oMath>
      <w:r w:rsidRPr="00FF22D7">
        <w:rPr>
          <w:rFonts w:ascii="Times New Roman" w:hAnsi="Times New Roman" w:cs="Times New Roman"/>
          <w:sz w:val="24"/>
          <w:szCs w:val="24"/>
          <w:lang w:val="ro-RO"/>
        </w:rPr>
        <w:t xml:space="preserve"> (-25... -32</w:t>
      </w:r>
      <m:oMath>
        <m:r>
          <w:rPr>
            <w:rFonts w:ascii="Cambria Math" w:hAnsi="Cambria Math" w:cs="Times New Roman"/>
            <w:sz w:val="24"/>
            <w:szCs w:val="24"/>
            <w:lang w:val="ro-RO"/>
          </w:rPr>
          <m:t>℃</m:t>
        </m:r>
      </m:oMath>
      <w:r w:rsidRPr="00FF22D7">
        <w:rPr>
          <w:rFonts w:ascii="Times New Roman" w:hAnsi="Times New Roman" w:cs="Times New Roman"/>
          <w:sz w:val="24"/>
          <w:szCs w:val="24"/>
          <w:lang w:val="ro-RO"/>
        </w:rPr>
        <w:t>). Numărul zilelor de vară (</w:t>
      </w:r>
      <w:r w:rsidR="00B04E44">
        <w:rPr>
          <w:rFonts w:ascii="Times New Roman" w:hAnsi="Times New Roman" w:cs="Times New Roman"/>
          <w:sz w:val="24"/>
          <w:szCs w:val="24"/>
          <w:lang w:val="ro-RO"/>
        </w:rPr>
        <w:t xml:space="preserve">cu </w:t>
      </w:r>
      <w:r w:rsidRPr="00FF22D7">
        <w:rPr>
          <w:rFonts w:ascii="Times New Roman" w:hAnsi="Times New Roman" w:cs="Times New Roman"/>
          <w:sz w:val="24"/>
          <w:szCs w:val="24"/>
          <w:lang w:val="ro-RO"/>
        </w:rPr>
        <w:t>Tmax ≥</w:t>
      </w:r>
      <w:r w:rsidRPr="00FF22D7">
        <w:rPr>
          <w:rFonts w:ascii="Times New Roman" w:hAnsi="Times New Roman" w:cs="Times New Roman"/>
          <w:sz w:val="24"/>
          <w:szCs w:val="24"/>
        </w:rPr>
        <w:t>2</w:t>
      </w:r>
      <w:r w:rsidRPr="00FF22D7">
        <w:rPr>
          <w:rFonts w:ascii="Times New Roman" w:hAnsi="Times New Roman" w:cs="Times New Roman"/>
          <w:sz w:val="24"/>
          <w:szCs w:val="24"/>
          <w:lang w:val="ro-RO"/>
        </w:rPr>
        <w:t>5</w:t>
      </w:r>
      <m:oMath>
        <m:r>
          <w:rPr>
            <w:rFonts w:ascii="Cambria Math" w:hAnsi="Cambria Math" w:cs="Times New Roman"/>
            <w:sz w:val="24"/>
            <w:szCs w:val="24"/>
            <w:lang w:val="ro-RO"/>
          </w:rPr>
          <m:t>℃</m:t>
        </m:r>
      </m:oMath>
      <w:r w:rsidRPr="00FF22D7">
        <w:rPr>
          <w:rFonts w:ascii="Times New Roman" w:hAnsi="Times New Roman" w:cs="Times New Roman"/>
          <w:sz w:val="24"/>
          <w:szCs w:val="24"/>
          <w:lang w:val="ro-RO"/>
        </w:rPr>
        <w:t>) este cuprins</w:t>
      </w:r>
      <w:r w:rsidR="00B04E44">
        <w:rPr>
          <w:rFonts w:ascii="Times New Roman" w:hAnsi="Times New Roman" w:cs="Times New Roman"/>
          <w:sz w:val="24"/>
          <w:szCs w:val="24"/>
          <w:lang w:val="ro-RO"/>
        </w:rPr>
        <w:t xml:space="preserve"> între 92 şi 117, din care aproximativ</w:t>
      </w:r>
      <w:r w:rsidRPr="00FF22D7">
        <w:rPr>
          <w:rFonts w:ascii="Times New Roman" w:hAnsi="Times New Roman" w:cs="Times New Roman"/>
          <w:sz w:val="24"/>
          <w:szCs w:val="24"/>
          <w:lang w:val="ro-RO"/>
        </w:rPr>
        <w:t xml:space="preserve"> 30</w:t>
      </w:r>
      <w:r w:rsidR="00D74BA6">
        <w:rPr>
          <w:rFonts w:ascii="Times New Roman" w:hAnsi="Times New Roman" w:cs="Times New Roman"/>
          <w:sz w:val="24"/>
          <w:szCs w:val="24"/>
          <w:lang w:val="ro-RO"/>
        </w:rPr>
        <w:t xml:space="preserve"> </w:t>
      </w:r>
      <w:r w:rsidRPr="00FF22D7">
        <w:rPr>
          <w:rFonts w:ascii="Times New Roman" w:hAnsi="Times New Roman" w:cs="Times New Roman"/>
          <w:sz w:val="24"/>
          <w:szCs w:val="24"/>
          <w:lang w:val="ro-RO"/>
        </w:rPr>
        <w:t>-</w:t>
      </w:r>
      <w:r w:rsidR="00D74BA6">
        <w:rPr>
          <w:rFonts w:ascii="Times New Roman" w:hAnsi="Times New Roman" w:cs="Times New Roman"/>
          <w:sz w:val="24"/>
          <w:szCs w:val="24"/>
          <w:lang w:val="ro-RO"/>
        </w:rPr>
        <w:t xml:space="preserve"> </w:t>
      </w:r>
      <w:r w:rsidRPr="00FF22D7">
        <w:rPr>
          <w:rFonts w:ascii="Times New Roman" w:hAnsi="Times New Roman" w:cs="Times New Roman"/>
          <w:sz w:val="24"/>
          <w:szCs w:val="24"/>
          <w:lang w:val="ro-RO"/>
        </w:rPr>
        <w:t>51 de zile au caracter tropical (</w:t>
      </w:r>
      <w:r w:rsidR="00B04E44">
        <w:rPr>
          <w:rFonts w:ascii="Times New Roman" w:hAnsi="Times New Roman" w:cs="Times New Roman"/>
          <w:sz w:val="24"/>
          <w:szCs w:val="24"/>
          <w:lang w:val="ro-RO"/>
        </w:rPr>
        <w:t xml:space="preserve">cu </w:t>
      </w:r>
      <w:r w:rsidRPr="00FF22D7">
        <w:rPr>
          <w:rFonts w:ascii="Times New Roman" w:hAnsi="Times New Roman" w:cs="Times New Roman"/>
          <w:sz w:val="24"/>
          <w:szCs w:val="24"/>
          <w:lang w:val="ro-RO"/>
        </w:rPr>
        <w:t xml:space="preserve">Tmax </w:t>
      </w:r>
      <w:r w:rsidRPr="00FF22D7">
        <w:rPr>
          <w:rFonts w:ascii="Times New Roman" w:hAnsi="Times New Roman" w:cs="Times New Roman"/>
          <w:sz w:val="24"/>
          <w:szCs w:val="24"/>
        </w:rPr>
        <w:t>≥30</w:t>
      </w:r>
      <m:oMath>
        <m:r>
          <w:rPr>
            <w:rFonts w:ascii="Cambria Math" w:hAnsi="Cambria Math" w:cs="Times New Roman"/>
            <w:sz w:val="24"/>
            <w:szCs w:val="24"/>
          </w:rPr>
          <m:t>℃</m:t>
        </m:r>
      </m:oMath>
      <w:r w:rsidRPr="00FF22D7">
        <w:rPr>
          <w:rFonts w:ascii="Times New Roman" w:hAnsi="Times New Roman" w:cs="Times New Roman"/>
          <w:sz w:val="24"/>
          <w:szCs w:val="24"/>
        </w:rPr>
        <w:t>)</w:t>
      </w:r>
      <w:r w:rsidRPr="00FF22D7">
        <w:rPr>
          <w:rFonts w:ascii="Times New Roman" w:hAnsi="Times New Roman" w:cs="Times New Roman"/>
          <w:sz w:val="24"/>
          <w:szCs w:val="24"/>
          <w:lang w:val="ro-RO"/>
        </w:rPr>
        <w:t>; numărul zilelor (</w:t>
      </w:r>
      <w:r w:rsidR="00B04E44">
        <w:rPr>
          <w:rFonts w:ascii="Times New Roman" w:hAnsi="Times New Roman" w:cs="Times New Roman"/>
          <w:sz w:val="24"/>
          <w:szCs w:val="24"/>
          <w:lang w:val="ro-RO"/>
        </w:rPr>
        <w:t xml:space="preserve">cu </w:t>
      </w:r>
      <w:r w:rsidRPr="00FF22D7">
        <w:rPr>
          <w:rFonts w:ascii="Times New Roman" w:hAnsi="Times New Roman" w:cs="Times New Roman"/>
          <w:sz w:val="24"/>
          <w:szCs w:val="24"/>
          <w:lang w:val="ro-RO"/>
        </w:rPr>
        <w:t xml:space="preserve">Tmax ≤0) de </w:t>
      </w:r>
      <w:r w:rsidR="00B04E44">
        <w:rPr>
          <w:rFonts w:ascii="Times New Roman" w:hAnsi="Times New Roman" w:cs="Times New Roman"/>
          <w:sz w:val="24"/>
          <w:szCs w:val="24"/>
          <w:lang w:val="ro-RO"/>
        </w:rPr>
        <w:t>iarnă variază între 28 şi 40 iar</w:t>
      </w:r>
      <w:r w:rsidRPr="00FF22D7">
        <w:rPr>
          <w:rFonts w:ascii="Times New Roman" w:hAnsi="Times New Roman" w:cs="Times New Roman"/>
          <w:sz w:val="24"/>
          <w:szCs w:val="24"/>
          <w:lang w:val="ro-RO"/>
        </w:rPr>
        <w:t xml:space="preserve"> a celor de îngheţ între 73 şi 114. Suma temperaturilor </w:t>
      </w:r>
      <w:r w:rsidR="00B04E44">
        <w:rPr>
          <w:rFonts w:ascii="Times New Roman" w:hAnsi="Times New Roman" w:cs="Times New Roman"/>
          <w:sz w:val="24"/>
          <w:szCs w:val="24"/>
          <w:lang w:val="ro-RO"/>
        </w:rPr>
        <w:t xml:space="preserve">în perioada de vegetaţie are între limite destul de largi, fiind între </w:t>
      </w:r>
      <w:r w:rsidRPr="00FF22D7">
        <w:rPr>
          <w:rFonts w:ascii="Times New Roman" w:hAnsi="Times New Roman" w:cs="Times New Roman"/>
          <w:sz w:val="24"/>
          <w:szCs w:val="24"/>
          <w:lang w:val="ro-RO"/>
        </w:rPr>
        <w:t>3200</w:t>
      </w:r>
      <m:oMath>
        <m:r>
          <w:rPr>
            <w:rFonts w:ascii="Cambria Math" w:hAnsi="Cambria Math" w:cs="Times New Roman"/>
            <w:sz w:val="24"/>
            <w:szCs w:val="24"/>
            <w:lang w:val="ro-RO"/>
          </w:rPr>
          <m:t>℃</m:t>
        </m:r>
      </m:oMath>
      <w:r w:rsidR="005C025A">
        <w:rPr>
          <w:rFonts w:ascii="Times New Roman" w:hAnsi="Times New Roman" w:cs="Times New Roman"/>
          <w:sz w:val="24"/>
          <w:szCs w:val="24"/>
          <w:lang w:val="ro-RO"/>
        </w:rPr>
        <w:t xml:space="preserve"> -</w:t>
      </w:r>
      <w:r w:rsidRPr="00FF22D7">
        <w:rPr>
          <w:rFonts w:ascii="Times New Roman" w:hAnsi="Times New Roman" w:cs="Times New Roman"/>
          <w:sz w:val="24"/>
          <w:szCs w:val="24"/>
          <w:lang w:val="ro-RO"/>
        </w:rPr>
        <w:t xml:space="preserve"> 3650</w:t>
      </w:r>
      <m:oMath>
        <m:r>
          <w:rPr>
            <w:rFonts w:ascii="Cambria Math" w:hAnsi="Cambria Math" w:cs="Times New Roman"/>
            <w:sz w:val="24"/>
            <w:szCs w:val="24"/>
            <w:lang w:val="ro-RO"/>
          </w:rPr>
          <m:t>℃</m:t>
        </m:r>
      </m:oMath>
      <w:r w:rsidRPr="00FF22D7">
        <w:rPr>
          <w:rFonts w:ascii="Times New Roman" w:hAnsi="Times New Roman" w:cs="Times New Roman"/>
          <w:sz w:val="24"/>
          <w:szCs w:val="24"/>
          <w:lang w:val="ro-RO"/>
        </w:rPr>
        <w:t>.</w:t>
      </w:r>
    </w:p>
    <w:p w:rsidR="00D5513C" w:rsidRDefault="00FF22D7" w:rsidP="00573245">
      <w:pPr>
        <w:spacing w:line="360" w:lineRule="auto"/>
        <w:ind w:firstLine="708"/>
        <w:jc w:val="both"/>
        <w:rPr>
          <w:rFonts w:ascii="Times New Roman" w:hAnsi="Times New Roman" w:cs="Times New Roman"/>
          <w:sz w:val="24"/>
          <w:szCs w:val="24"/>
          <w:lang w:val="ro-RO"/>
        </w:rPr>
      </w:pPr>
      <w:r w:rsidRPr="00FF22D7">
        <w:rPr>
          <w:rFonts w:ascii="Times New Roman" w:hAnsi="Times New Roman" w:cs="Times New Roman"/>
          <w:sz w:val="24"/>
          <w:szCs w:val="24"/>
          <w:lang w:val="ro-RO"/>
        </w:rPr>
        <w:t>Media anual</w:t>
      </w:r>
      <w:r w:rsidR="00B04E44">
        <w:rPr>
          <w:rFonts w:ascii="Times New Roman" w:hAnsi="Times New Roman" w:cs="Times New Roman"/>
          <w:sz w:val="24"/>
          <w:szCs w:val="24"/>
          <w:lang w:val="ro-RO"/>
        </w:rPr>
        <w:t>ă a precipitaţiilor are valori de aproximativ</w:t>
      </w:r>
      <w:r w:rsidRPr="00FF22D7">
        <w:rPr>
          <w:rFonts w:ascii="Times New Roman" w:hAnsi="Times New Roman" w:cs="Times New Roman"/>
          <w:sz w:val="24"/>
          <w:szCs w:val="24"/>
          <w:lang w:val="ro-RO"/>
        </w:rPr>
        <w:t xml:space="preserve"> 378 mm</w:t>
      </w:r>
      <w:r w:rsidR="00B04E44">
        <w:rPr>
          <w:rFonts w:ascii="Times New Roman" w:hAnsi="Times New Roman" w:cs="Times New Roman"/>
          <w:sz w:val="24"/>
          <w:szCs w:val="24"/>
          <w:lang w:val="ro-RO"/>
        </w:rPr>
        <w:t xml:space="preserve"> în Dobrogea</w:t>
      </w:r>
      <w:r w:rsidRPr="00FF22D7">
        <w:rPr>
          <w:rFonts w:ascii="Times New Roman" w:hAnsi="Times New Roman" w:cs="Times New Roman"/>
          <w:sz w:val="24"/>
          <w:szCs w:val="24"/>
          <w:lang w:val="ro-RO"/>
        </w:rPr>
        <w:t xml:space="preserve">, </w:t>
      </w:r>
      <w:r w:rsidR="00B04E44">
        <w:rPr>
          <w:rFonts w:ascii="Times New Roman" w:hAnsi="Times New Roman" w:cs="Times New Roman"/>
          <w:sz w:val="24"/>
          <w:szCs w:val="24"/>
          <w:lang w:val="ro-RO"/>
        </w:rPr>
        <w:t xml:space="preserve">valorile maxime se situează în jurul valorii de </w:t>
      </w:r>
      <w:r w:rsidRPr="00FF22D7">
        <w:rPr>
          <w:rFonts w:ascii="Times New Roman" w:hAnsi="Times New Roman" w:cs="Times New Roman"/>
          <w:sz w:val="24"/>
          <w:szCs w:val="24"/>
          <w:lang w:val="ro-RO"/>
        </w:rPr>
        <w:t>560</w:t>
      </w:r>
      <w:r w:rsidR="00B04E44">
        <w:rPr>
          <w:rFonts w:ascii="Times New Roman" w:hAnsi="Times New Roman" w:cs="Times New Roman"/>
          <w:sz w:val="24"/>
          <w:szCs w:val="24"/>
          <w:lang w:val="ro-RO"/>
        </w:rPr>
        <w:t xml:space="preserve"> - 570</w:t>
      </w:r>
      <w:r w:rsidRPr="00FF22D7">
        <w:rPr>
          <w:rFonts w:ascii="Times New Roman" w:hAnsi="Times New Roman" w:cs="Times New Roman"/>
          <w:sz w:val="24"/>
          <w:szCs w:val="24"/>
          <w:lang w:val="ro-RO"/>
        </w:rPr>
        <w:t xml:space="preserve"> mm </w:t>
      </w:r>
      <w:r w:rsidR="00B04E44">
        <w:rPr>
          <w:rFonts w:ascii="Times New Roman" w:hAnsi="Times New Roman" w:cs="Times New Roman"/>
          <w:sz w:val="24"/>
          <w:szCs w:val="24"/>
          <w:lang w:val="ro-RO"/>
        </w:rPr>
        <w:t>în zonele mai umede (</w:t>
      </w:r>
      <w:r w:rsidR="00B04E44" w:rsidRPr="004D4786">
        <w:rPr>
          <w:rFonts w:ascii="Times New Roman" w:hAnsi="Times New Roman" w:cs="Times New Roman"/>
          <w:sz w:val="24"/>
          <w:szCs w:val="24"/>
          <w:lang w:val="ro-RO"/>
        </w:rPr>
        <w:t>Câmpia Română de vest, Câmpia Tisei şi Po</w:t>
      </w:r>
      <w:r w:rsidR="00B04E44">
        <w:rPr>
          <w:rFonts w:ascii="Times New Roman" w:hAnsi="Times New Roman" w:cs="Times New Roman"/>
          <w:sz w:val="24"/>
          <w:szCs w:val="24"/>
          <w:lang w:val="ro-RO"/>
        </w:rPr>
        <w:t>dişul Moldovenesc). Î</w:t>
      </w:r>
      <w:r w:rsidRPr="00FF22D7">
        <w:rPr>
          <w:rFonts w:ascii="Times New Roman" w:hAnsi="Times New Roman" w:cs="Times New Roman"/>
          <w:sz w:val="24"/>
          <w:szCs w:val="24"/>
          <w:lang w:val="ro-RO"/>
        </w:rPr>
        <w:t xml:space="preserve">n repartiţia precipitaţiilor se observă un maxim în </w:t>
      </w:r>
      <w:r w:rsidR="00B04E44">
        <w:rPr>
          <w:rFonts w:ascii="Times New Roman" w:hAnsi="Times New Roman" w:cs="Times New Roman"/>
          <w:sz w:val="24"/>
          <w:szCs w:val="24"/>
          <w:lang w:val="ro-RO"/>
        </w:rPr>
        <w:t xml:space="preserve">perioada de primăvară-vară şi un minim în perioada de </w:t>
      </w:r>
      <w:r w:rsidRPr="00FF22D7">
        <w:rPr>
          <w:rFonts w:ascii="Times New Roman" w:hAnsi="Times New Roman" w:cs="Times New Roman"/>
          <w:sz w:val="24"/>
          <w:szCs w:val="24"/>
          <w:lang w:val="ro-RO"/>
        </w:rPr>
        <w:t>vară-toamnă. Evapotranspiraţia p</w:t>
      </w:r>
      <w:r w:rsidR="005343BC">
        <w:rPr>
          <w:rFonts w:ascii="Times New Roman" w:hAnsi="Times New Roman" w:cs="Times New Roman"/>
          <w:sz w:val="24"/>
          <w:szCs w:val="24"/>
          <w:lang w:val="ro-RO"/>
        </w:rPr>
        <w:t>otenţială este de 672</w:t>
      </w:r>
      <w:r w:rsidR="00D74BA6">
        <w:rPr>
          <w:rFonts w:ascii="Times New Roman" w:hAnsi="Times New Roman" w:cs="Times New Roman"/>
          <w:sz w:val="24"/>
          <w:szCs w:val="24"/>
          <w:lang w:val="ro-RO"/>
        </w:rPr>
        <w:t xml:space="preserve"> </w:t>
      </w:r>
      <w:r w:rsidR="005343BC">
        <w:rPr>
          <w:rFonts w:ascii="Times New Roman" w:hAnsi="Times New Roman" w:cs="Times New Roman"/>
          <w:sz w:val="24"/>
          <w:szCs w:val="24"/>
          <w:lang w:val="ro-RO"/>
        </w:rPr>
        <w:t>-</w:t>
      </w:r>
      <w:r w:rsidR="00D74BA6">
        <w:rPr>
          <w:rFonts w:ascii="Times New Roman" w:hAnsi="Times New Roman" w:cs="Times New Roman"/>
          <w:sz w:val="24"/>
          <w:szCs w:val="24"/>
          <w:lang w:val="ro-RO"/>
        </w:rPr>
        <w:t xml:space="preserve"> </w:t>
      </w:r>
      <w:r w:rsidR="005343BC">
        <w:rPr>
          <w:rFonts w:ascii="Times New Roman" w:hAnsi="Times New Roman" w:cs="Times New Roman"/>
          <w:sz w:val="24"/>
          <w:szCs w:val="24"/>
          <w:lang w:val="ro-RO"/>
        </w:rPr>
        <w:t>730 mm şi</w:t>
      </w:r>
      <w:r w:rsidRPr="00FF22D7">
        <w:rPr>
          <w:rFonts w:ascii="Times New Roman" w:hAnsi="Times New Roman" w:cs="Times New Roman"/>
          <w:sz w:val="24"/>
          <w:szCs w:val="24"/>
          <w:lang w:val="ro-RO"/>
        </w:rPr>
        <w:t xml:space="preserve"> poate depăşi în perioada de vegetaţie (în special spre sfârşitul verii) de 2</w:t>
      </w:r>
      <w:r w:rsidR="00D74BA6">
        <w:rPr>
          <w:rFonts w:ascii="Times New Roman" w:hAnsi="Times New Roman" w:cs="Times New Roman"/>
          <w:sz w:val="24"/>
          <w:szCs w:val="24"/>
          <w:lang w:val="ro-RO"/>
        </w:rPr>
        <w:t xml:space="preserve"> </w:t>
      </w:r>
      <w:r w:rsidRPr="00FF22D7">
        <w:rPr>
          <w:rFonts w:ascii="Times New Roman" w:hAnsi="Times New Roman" w:cs="Times New Roman"/>
          <w:sz w:val="24"/>
          <w:szCs w:val="24"/>
          <w:lang w:val="ro-RO"/>
        </w:rPr>
        <w:t>-</w:t>
      </w:r>
      <w:r w:rsidR="00D74BA6">
        <w:rPr>
          <w:rFonts w:ascii="Times New Roman" w:hAnsi="Times New Roman" w:cs="Times New Roman"/>
          <w:sz w:val="24"/>
          <w:szCs w:val="24"/>
          <w:lang w:val="ro-RO"/>
        </w:rPr>
        <w:t xml:space="preserve"> </w:t>
      </w:r>
      <w:r w:rsidRPr="00FF22D7">
        <w:rPr>
          <w:rFonts w:ascii="Times New Roman" w:hAnsi="Times New Roman" w:cs="Times New Roman"/>
          <w:sz w:val="24"/>
          <w:szCs w:val="24"/>
          <w:lang w:val="ro-RO"/>
        </w:rPr>
        <w:t xml:space="preserve">4 ori cantitatea de precipitaţii; deficitul </w:t>
      </w:r>
      <w:r w:rsidR="005343BC">
        <w:rPr>
          <w:rFonts w:ascii="Times New Roman" w:hAnsi="Times New Roman" w:cs="Times New Roman"/>
          <w:sz w:val="24"/>
          <w:szCs w:val="24"/>
          <w:lang w:val="ro-RO"/>
        </w:rPr>
        <w:t>anual de precipitaţii fiind</w:t>
      </w:r>
      <w:r w:rsidRPr="00FF22D7">
        <w:rPr>
          <w:rFonts w:ascii="Times New Roman" w:hAnsi="Times New Roman" w:cs="Times New Roman"/>
          <w:sz w:val="24"/>
          <w:szCs w:val="24"/>
          <w:lang w:val="ro-RO"/>
        </w:rPr>
        <w:t xml:space="preserve"> de 150</w:t>
      </w:r>
      <w:r w:rsidR="00D74BA6">
        <w:rPr>
          <w:rFonts w:ascii="Times New Roman" w:hAnsi="Times New Roman" w:cs="Times New Roman"/>
          <w:sz w:val="24"/>
          <w:szCs w:val="24"/>
          <w:lang w:val="ro-RO"/>
        </w:rPr>
        <w:t xml:space="preserve"> </w:t>
      </w:r>
      <w:r w:rsidRPr="00FF22D7">
        <w:rPr>
          <w:rFonts w:ascii="Times New Roman" w:hAnsi="Times New Roman" w:cs="Times New Roman"/>
          <w:sz w:val="24"/>
          <w:szCs w:val="24"/>
          <w:lang w:val="ro-RO"/>
        </w:rPr>
        <w:t>-</w:t>
      </w:r>
      <w:r w:rsidR="00D74BA6">
        <w:rPr>
          <w:rFonts w:ascii="Times New Roman" w:hAnsi="Times New Roman" w:cs="Times New Roman"/>
          <w:sz w:val="24"/>
          <w:szCs w:val="24"/>
          <w:lang w:val="ro-RO"/>
        </w:rPr>
        <w:t xml:space="preserve"> </w:t>
      </w:r>
      <w:r w:rsidRPr="00FF22D7">
        <w:rPr>
          <w:rFonts w:ascii="Times New Roman" w:hAnsi="Times New Roman" w:cs="Times New Roman"/>
          <w:sz w:val="24"/>
          <w:szCs w:val="24"/>
          <w:lang w:val="ro-RO"/>
        </w:rPr>
        <w:t>300 mm. Vara, solul are un regim hidric ne</w:t>
      </w:r>
      <w:r w:rsidR="005343BC">
        <w:rPr>
          <w:rFonts w:ascii="Times New Roman" w:hAnsi="Times New Roman" w:cs="Times New Roman"/>
          <w:sz w:val="24"/>
          <w:szCs w:val="24"/>
          <w:lang w:val="ro-RO"/>
        </w:rPr>
        <w:t>transpercolativ specific stepei,</w:t>
      </w:r>
      <w:r w:rsidRPr="00FF22D7">
        <w:rPr>
          <w:rFonts w:ascii="Times New Roman" w:hAnsi="Times New Roman" w:cs="Times New Roman"/>
          <w:sz w:val="24"/>
          <w:szCs w:val="24"/>
          <w:lang w:val="ro-RO"/>
        </w:rPr>
        <w:t xml:space="preserve"> precipitaţiile depăşesc </w:t>
      </w:r>
      <w:r w:rsidRPr="00FF22D7">
        <w:rPr>
          <w:rFonts w:ascii="Times New Roman" w:hAnsi="Times New Roman" w:cs="Times New Roman"/>
          <w:sz w:val="24"/>
          <w:szCs w:val="24"/>
          <w:lang w:val="ro-RO"/>
        </w:rPr>
        <w:lastRenderedPageBreak/>
        <w:t>evaporabilitatea</w:t>
      </w:r>
      <w:r w:rsidR="005343BC" w:rsidRPr="005343BC">
        <w:rPr>
          <w:rFonts w:ascii="Times New Roman" w:hAnsi="Times New Roman" w:cs="Times New Roman"/>
          <w:sz w:val="24"/>
          <w:szCs w:val="24"/>
          <w:lang w:val="ro-RO"/>
        </w:rPr>
        <w:t xml:space="preserve"> </w:t>
      </w:r>
      <w:r w:rsidR="005343BC" w:rsidRPr="00FF22D7">
        <w:rPr>
          <w:rFonts w:ascii="Times New Roman" w:hAnsi="Times New Roman" w:cs="Times New Roman"/>
          <w:sz w:val="24"/>
          <w:szCs w:val="24"/>
          <w:lang w:val="ro-RO"/>
        </w:rPr>
        <w:t>numai în perioada de iarnă</w:t>
      </w:r>
      <w:r w:rsidRPr="00FF22D7">
        <w:rPr>
          <w:rFonts w:ascii="Times New Roman" w:hAnsi="Times New Roman" w:cs="Times New Roman"/>
          <w:sz w:val="24"/>
          <w:szCs w:val="24"/>
          <w:lang w:val="ro-RO"/>
        </w:rPr>
        <w:t>, determinând spălarea sărurilor uşor solubile din solul practic neîngheţat</w:t>
      </w:r>
      <w:r w:rsidR="005343BC">
        <w:rPr>
          <w:rFonts w:ascii="Times New Roman" w:hAnsi="Times New Roman" w:cs="Times New Roman"/>
          <w:sz w:val="24"/>
          <w:szCs w:val="24"/>
          <w:lang w:val="ro-RO"/>
        </w:rPr>
        <w:t>, datorită temperaturilor relativ ridicate înregistrate la suprafaţa solului în perioada rece</w:t>
      </w:r>
      <w:r w:rsidRPr="00FF22D7">
        <w:rPr>
          <w:rFonts w:ascii="Times New Roman" w:hAnsi="Times New Roman" w:cs="Times New Roman"/>
          <w:sz w:val="24"/>
          <w:szCs w:val="24"/>
          <w:lang w:val="ro-RO"/>
        </w:rPr>
        <w:t>. Indicii de ariditate (de Martonne) prezintă valori cuprinse între 17 şi 29. În vară, pe lângă temperatura atmosferică ridicată, o contribuţie însemnată la accentuarea uscăciunii o au vântu</w:t>
      </w:r>
      <w:r w:rsidR="005343BC">
        <w:rPr>
          <w:rFonts w:ascii="Times New Roman" w:hAnsi="Times New Roman" w:cs="Times New Roman"/>
          <w:sz w:val="24"/>
          <w:szCs w:val="24"/>
          <w:lang w:val="ro-RO"/>
        </w:rPr>
        <w:t>rile calde şi uscate, care prezintă frecvenţă ridicată pentru zona de formare a cernoziomurilor.</w:t>
      </w:r>
      <w:r w:rsidR="00556F15">
        <w:rPr>
          <w:rFonts w:ascii="Times New Roman" w:hAnsi="Times New Roman" w:cs="Times New Roman"/>
          <w:sz w:val="24"/>
          <w:szCs w:val="24"/>
          <w:lang w:val="ro-RO"/>
        </w:rPr>
        <w:t xml:space="preserve"> Se înregistrează o aprovizionare deficitară cu apă a plantelor mai ales în timpul sezonului uscat.</w:t>
      </w:r>
    </w:p>
    <w:p w:rsidR="00FF22D7" w:rsidRPr="00FF22D7" w:rsidRDefault="00D5513C" w:rsidP="0057324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Regimul hidric este nepercolativ, </w:t>
      </w:r>
      <w:r w:rsidR="00556F15">
        <w:rPr>
          <w:rFonts w:ascii="Times New Roman" w:hAnsi="Times New Roman" w:cs="Times New Roman"/>
          <w:sz w:val="24"/>
          <w:szCs w:val="24"/>
          <w:lang w:val="ro-RO"/>
        </w:rPr>
        <w:t>adâncimea maximă de percolare a stratului de sol de apa provenită din precipitaţii fiind de 100 cm.</w:t>
      </w:r>
      <w:r w:rsidR="005343BC">
        <w:rPr>
          <w:rFonts w:ascii="Times New Roman" w:hAnsi="Times New Roman" w:cs="Times New Roman"/>
          <w:sz w:val="24"/>
          <w:szCs w:val="24"/>
          <w:lang w:val="ro-RO"/>
        </w:rPr>
        <w:t xml:space="preserve"> </w:t>
      </w:r>
      <w:r w:rsidR="00D74BA6">
        <w:rPr>
          <w:rFonts w:ascii="Times New Roman" w:hAnsi="Times New Roman" w:cs="Times New Roman"/>
          <w:sz w:val="24"/>
          <w:szCs w:val="24"/>
          <w:lang w:val="ro-RO"/>
        </w:rPr>
        <w:t>Umiditatea înregistrată î</w:t>
      </w:r>
      <w:r w:rsidR="00556F15">
        <w:rPr>
          <w:rFonts w:ascii="Times New Roman" w:hAnsi="Times New Roman" w:cs="Times New Roman"/>
          <w:sz w:val="24"/>
          <w:szCs w:val="24"/>
          <w:lang w:val="ro-RO"/>
        </w:rPr>
        <w:t xml:space="preserve">n partea superioară a solului, în perioada toamnă-primăvară nu depăşeşte valoarea capacităţii de apă în câmp. Pentru perioada de vară umiditatea înregistrează valori echivalente sau mai mici decât coeficientul de ofilire. La adâncimi mai mari de 100 cm umiditatea este relativ constantă şi se menţine la valori </w:t>
      </w:r>
      <w:r w:rsidR="00B01614">
        <w:rPr>
          <w:rFonts w:ascii="Times New Roman" w:hAnsi="Times New Roman" w:cs="Times New Roman"/>
          <w:sz w:val="24"/>
          <w:szCs w:val="24"/>
          <w:lang w:val="ro-RO"/>
        </w:rPr>
        <w:t>cuprinse între coeficientul de ofilire şi intervalul umidităţii active.</w:t>
      </w:r>
    </w:p>
    <w:p w:rsidR="00FF22D7" w:rsidRPr="00FF22D7" w:rsidRDefault="00FF22D7" w:rsidP="00573245">
      <w:pPr>
        <w:spacing w:line="360" w:lineRule="auto"/>
        <w:ind w:firstLine="708"/>
        <w:jc w:val="both"/>
        <w:rPr>
          <w:rFonts w:ascii="Times New Roman" w:hAnsi="Times New Roman" w:cs="Times New Roman"/>
          <w:i/>
          <w:sz w:val="24"/>
          <w:szCs w:val="24"/>
          <w:lang w:val="ro-RO"/>
        </w:rPr>
      </w:pPr>
      <w:r w:rsidRPr="00FF22D7">
        <w:rPr>
          <w:rFonts w:ascii="Times New Roman" w:hAnsi="Times New Roman" w:cs="Times New Roman"/>
          <w:sz w:val="24"/>
          <w:szCs w:val="24"/>
          <w:lang w:val="ro-RO"/>
        </w:rPr>
        <w:t xml:space="preserve">Vegetaţia nativă (astăzi aproape complet înocuită prin culturi agricole), sub care s-au format cernoziomurile, este caracterizată prin dominarea asociaţiei de </w:t>
      </w:r>
      <w:r w:rsidRPr="00FF22D7">
        <w:rPr>
          <w:rFonts w:ascii="Times New Roman" w:hAnsi="Times New Roman" w:cs="Times New Roman"/>
          <w:i/>
          <w:sz w:val="24"/>
          <w:szCs w:val="24"/>
          <w:lang w:val="ro-RO"/>
        </w:rPr>
        <w:t>Festuca valesiaca</w:t>
      </w:r>
      <w:r w:rsidRPr="00FF22D7">
        <w:rPr>
          <w:rFonts w:ascii="Times New Roman" w:hAnsi="Times New Roman" w:cs="Times New Roman"/>
          <w:sz w:val="24"/>
          <w:szCs w:val="24"/>
          <w:lang w:val="ro-RO"/>
        </w:rPr>
        <w:t>, alături de care se întâlnesc numeroase alte asociaţii de specii ierboase, proprii diferitelor regiuni</w:t>
      </w:r>
      <w:r w:rsidR="005343BC">
        <w:rPr>
          <w:rFonts w:ascii="Times New Roman" w:hAnsi="Times New Roman" w:cs="Times New Roman"/>
          <w:sz w:val="24"/>
          <w:szCs w:val="24"/>
          <w:lang w:val="ro-RO"/>
        </w:rPr>
        <w:t xml:space="preserve"> în care este întâlnit cernoziomul. Pentru zona Dobrogei sunt specifice</w:t>
      </w:r>
      <w:r w:rsidRPr="00FF22D7">
        <w:rPr>
          <w:rFonts w:ascii="Times New Roman" w:hAnsi="Times New Roman" w:cs="Times New Roman"/>
          <w:sz w:val="24"/>
          <w:szCs w:val="24"/>
          <w:lang w:val="ro-RO"/>
        </w:rPr>
        <w:t xml:space="preserve"> asociaţiile de </w:t>
      </w:r>
      <w:r w:rsidRPr="00FF22D7">
        <w:rPr>
          <w:rFonts w:ascii="Times New Roman" w:hAnsi="Times New Roman" w:cs="Times New Roman"/>
          <w:i/>
          <w:sz w:val="24"/>
          <w:szCs w:val="24"/>
          <w:lang w:val="ro-RO"/>
        </w:rPr>
        <w:t>Agropyron cristatum</w:t>
      </w:r>
      <w:r w:rsidRPr="00FF22D7">
        <w:rPr>
          <w:rFonts w:ascii="Times New Roman" w:hAnsi="Times New Roman" w:cs="Times New Roman"/>
          <w:sz w:val="24"/>
          <w:szCs w:val="24"/>
          <w:lang w:val="ro-RO"/>
        </w:rPr>
        <w:t xml:space="preserve"> cu </w:t>
      </w:r>
      <w:r w:rsidRPr="00FF22D7">
        <w:rPr>
          <w:rFonts w:ascii="Times New Roman" w:hAnsi="Times New Roman" w:cs="Times New Roman"/>
          <w:i/>
          <w:sz w:val="24"/>
          <w:szCs w:val="24"/>
          <w:lang w:val="ro-RO"/>
        </w:rPr>
        <w:t>Stipa capillata</w:t>
      </w:r>
      <w:r w:rsidRPr="00FF22D7">
        <w:rPr>
          <w:rFonts w:ascii="Times New Roman" w:hAnsi="Times New Roman" w:cs="Times New Roman"/>
          <w:sz w:val="24"/>
          <w:szCs w:val="24"/>
          <w:lang w:val="ro-RO"/>
        </w:rPr>
        <w:t xml:space="preserve">, </w:t>
      </w:r>
      <w:r w:rsidR="005343BC">
        <w:rPr>
          <w:rFonts w:ascii="Times New Roman" w:hAnsi="Times New Roman" w:cs="Times New Roman"/>
          <w:i/>
          <w:iCs/>
          <w:sz w:val="24"/>
          <w:szCs w:val="24"/>
          <w:lang w:val="ro-RO"/>
        </w:rPr>
        <w:t xml:space="preserve">Agropyron cristatum </w:t>
      </w:r>
      <w:r w:rsidRPr="00FF22D7">
        <w:rPr>
          <w:rFonts w:ascii="Times New Roman" w:hAnsi="Times New Roman" w:cs="Times New Roman"/>
          <w:sz w:val="24"/>
          <w:szCs w:val="24"/>
          <w:lang w:val="ro-RO"/>
        </w:rPr>
        <w:t xml:space="preserve">cu </w:t>
      </w:r>
      <w:r w:rsidRPr="00FF22D7">
        <w:rPr>
          <w:rFonts w:ascii="Times New Roman" w:hAnsi="Times New Roman" w:cs="Times New Roman"/>
          <w:i/>
          <w:sz w:val="24"/>
          <w:szCs w:val="24"/>
          <w:lang w:val="ro-RO"/>
        </w:rPr>
        <w:t>S</w:t>
      </w:r>
      <w:r w:rsidR="005343BC">
        <w:rPr>
          <w:rFonts w:ascii="Times New Roman" w:hAnsi="Times New Roman" w:cs="Times New Roman"/>
          <w:i/>
          <w:sz w:val="24"/>
          <w:szCs w:val="24"/>
          <w:lang w:val="ro-RO"/>
        </w:rPr>
        <w:t>tipa. l</w:t>
      </w:r>
      <w:r w:rsidRPr="00FF22D7">
        <w:rPr>
          <w:rFonts w:ascii="Times New Roman" w:hAnsi="Times New Roman" w:cs="Times New Roman"/>
          <w:i/>
          <w:sz w:val="24"/>
          <w:szCs w:val="24"/>
          <w:lang w:val="ro-RO"/>
        </w:rPr>
        <w:t xml:space="preserve">essingiana </w:t>
      </w:r>
      <w:r w:rsidRPr="00FF22D7">
        <w:rPr>
          <w:rFonts w:ascii="Times New Roman" w:hAnsi="Times New Roman" w:cs="Times New Roman"/>
          <w:sz w:val="24"/>
          <w:szCs w:val="24"/>
          <w:lang w:val="ro-RO"/>
        </w:rPr>
        <w:t xml:space="preserve"> sau cu </w:t>
      </w:r>
      <w:r w:rsidR="005343BC">
        <w:rPr>
          <w:rFonts w:ascii="Times New Roman" w:hAnsi="Times New Roman" w:cs="Times New Roman"/>
          <w:i/>
          <w:sz w:val="24"/>
          <w:szCs w:val="24"/>
          <w:lang w:val="ro-RO"/>
        </w:rPr>
        <w:t>Stipa p</w:t>
      </w:r>
      <w:r w:rsidRPr="00FF22D7">
        <w:rPr>
          <w:rFonts w:ascii="Times New Roman" w:hAnsi="Times New Roman" w:cs="Times New Roman"/>
          <w:i/>
          <w:sz w:val="24"/>
          <w:szCs w:val="24"/>
          <w:lang w:val="ro-RO"/>
        </w:rPr>
        <w:t>ulcherrima</w:t>
      </w:r>
      <w:r w:rsidR="00D5513C">
        <w:rPr>
          <w:rFonts w:ascii="Times New Roman" w:hAnsi="Times New Roman" w:cs="Times New Roman"/>
          <w:i/>
          <w:sz w:val="24"/>
          <w:szCs w:val="24"/>
          <w:lang w:val="ro-RO"/>
        </w:rPr>
        <w:t xml:space="preserve">. </w:t>
      </w:r>
      <w:r w:rsidR="00D5513C">
        <w:rPr>
          <w:rFonts w:ascii="Times New Roman" w:hAnsi="Times New Roman" w:cs="Times New Roman"/>
          <w:iCs/>
          <w:sz w:val="24"/>
          <w:szCs w:val="24"/>
          <w:lang w:val="ro-RO"/>
        </w:rPr>
        <w:t xml:space="preserve">Specific Dobrogei este prezenţa a </w:t>
      </w:r>
      <w:r w:rsidRPr="00FF22D7">
        <w:rPr>
          <w:rFonts w:ascii="Times New Roman" w:hAnsi="Times New Roman" w:cs="Times New Roman"/>
          <w:sz w:val="24"/>
          <w:szCs w:val="24"/>
          <w:lang w:val="ro-RO"/>
        </w:rPr>
        <w:t>numero</w:t>
      </w:r>
      <w:r w:rsidR="00D5513C">
        <w:rPr>
          <w:rFonts w:ascii="Times New Roman" w:hAnsi="Times New Roman" w:cs="Times New Roman"/>
          <w:sz w:val="24"/>
          <w:szCs w:val="24"/>
          <w:lang w:val="ro-RO"/>
        </w:rPr>
        <w:t>ase specii submediteraneene</w:t>
      </w:r>
      <w:r w:rsidRPr="00FF22D7">
        <w:rPr>
          <w:rFonts w:ascii="Times New Roman" w:hAnsi="Times New Roman" w:cs="Times New Roman"/>
          <w:sz w:val="24"/>
          <w:szCs w:val="24"/>
          <w:lang w:val="ro-RO"/>
        </w:rPr>
        <w:t xml:space="preserve">, cum sunt </w:t>
      </w:r>
      <w:r w:rsidR="00D5513C">
        <w:rPr>
          <w:rFonts w:ascii="Times New Roman" w:hAnsi="Times New Roman" w:cs="Times New Roman"/>
          <w:i/>
          <w:sz w:val="24"/>
          <w:szCs w:val="24"/>
          <w:lang w:val="ro-RO"/>
        </w:rPr>
        <w:t>Agropyrom bro</w:t>
      </w:r>
      <w:r w:rsidRPr="00FF22D7">
        <w:rPr>
          <w:rFonts w:ascii="Times New Roman" w:hAnsi="Times New Roman" w:cs="Times New Roman"/>
          <w:i/>
          <w:sz w:val="24"/>
          <w:szCs w:val="24"/>
          <w:lang w:val="ro-RO"/>
        </w:rPr>
        <w:t>ndzae, Festuca constanti</w:t>
      </w:r>
      <w:r w:rsidR="00D5513C">
        <w:rPr>
          <w:rFonts w:ascii="Times New Roman" w:hAnsi="Times New Roman" w:cs="Times New Roman"/>
          <w:i/>
          <w:sz w:val="24"/>
          <w:szCs w:val="24"/>
          <w:lang w:val="ro-RO"/>
        </w:rPr>
        <w:t>n</w:t>
      </w:r>
      <w:r w:rsidRPr="00FF22D7">
        <w:rPr>
          <w:rFonts w:ascii="Times New Roman" w:hAnsi="Times New Roman" w:cs="Times New Roman"/>
          <w:i/>
          <w:sz w:val="24"/>
          <w:szCs w:val="24"/>
          <w:lang w:val="ro-RO"/>
        </w:rPr>
        <w:t>ae, Art</w:t>
      </w:r>
      <w:r w:rsidR="00D5513C">
        <w:rPr>
          <w:rFonts w:ascii="Times New Roman" w:hAnsi="Times New Roman" w:cs="Times New Roman"/>
          <w:i/>
          <w:sz w:val="24"/>
          <w:szCs w:val="24"/>
          <w:lang w:val="ro-RO"/>
        </w:rPr>
        <w:t>h</w:t>
      </w:r>
      <w:r w:rsidRPr="00FF22D7">
        <w:rPr>
          <w:rFonts w:ascii="Times New Roman" w:hAnsi="Times New Roman" w:cs="Times New Roman"/>
          <w:i/>
          <w:sz w:val="24"/>
          <w:szCs w:val="24"/>
          <w:lang w:val="ro-RO"/>
        </w:rPr>
        <w:t xml:space="preserve">emisia taurica, </w:t>
      </w:r>
      <w:r w:rsidR="00D5513C">
        <w:rPr>
          <w:rFonts w:ascii="Times New Roman" w:hAnsi="Times New Roman" w:cs="Times New Roman"/>
          <w:sz w:val="24"/>
          <w:szCs w:val="24"/>
          <w:lang w:val="ro-RO"/>
        </w:rPr>
        <w:t xml:space="preserve">etc. Pe pantele văilr apar tufărişuri în care domină </w:t>
      </w:r>
      <w:r w:rsidRPr="00FF22D7">
        <w:rPr>
          <w:rFonts w:ascii="Times New Roman" w:hAnsi="Times New Roman" w:cs="Times New Roman"/>
          <w:sz w:val="24"/>
          <w:szCs w:val="24"/>
          <w:lang w:val="ro-RO"/>
        </w:rPr>
        <w:t>elemente</w:t>
      </w:r>
      <w:r w:rsidR="00D5513C">
        <w:rPr>
          <w:rFonts w:ascii="Times New Roman" w:hAnsi="Times New Roman" w:cs="Times New Roman"/>
          <w:sz w:val="24"/>
          <w:szCs w:val="24"/>
          <w:lang w:val="ro-RO"/>
        </w:rPr>
        <w:t>le</w:t>
      </w:r>
      <w:r w:rsidRPr="00FF22D7">
        <w:rPr>
          <w:rFonts w:ascii="Times New Roman" w:hAnsi="Times New Roman" w:cs="Times New Roman"/>
          <w:sz w:val="24"/>
          <w:szCs w:val="24"/>
          <w:lang w:val="ro-RO"/>
        </w:rPr>
        <w:t xml:space="preserve"> submediteraneene cu frunuze caduce: </w:t>
      </w:r>
      <w:r w:rsidR="00D5513C">
        <w:rPr>
          <w:rFonts w:ascii="Times New Roman" w:hAnsi="Times New Roman" w:cs="Times New Roman"/>
          <w:i/>
          <w:sz w:val="24"/>
          <w:szCs w:val="24"/>
          <w:lang w:val="ro-RO"/>
        </w:rPr>
        <w:t>Ca</w:t>
      </w:r>
      <w:r w:rsidRPr="00FF22D7">
        <w:rPr>
          <w:rFonts w:ascii="Times New Roman" w:hAnsi="Times New Roman" w:cs="Times New Roman"/>
          <w:i/>
          <w:sz w:val="24"/>
          <w:szCs w:val="24"/>
          <w:lang w:val="ro-RO"/>
        </w:rPr>
        <w:t>rpinus duinensis, Continus coggygria, Paliurus spina christi etc.</w:t>
      </w:r>
    </w:p>
    <w:p w:rsidR="00FF22D7" w:rsidRPr="00FF22D7" w:rsidRDefault="00FF22D7" w:rsidP="00573245">
      <w:pPr>
        <w:spacing w:line="360" w:lineRule="auto"/>
        <w:ind w:firstLine="708"/>
        <w:jc w:val="both"/>
        <w:rPr>
          <w:rFonts w:ascii="Times New Roman" w:hAnsi="Times New Roman" w:cs="Times New Roman"/>
          <w:sz w:val="24"/>
          <w:szCs w:val="24"/>
          <w:lang w:val="ro-RO"/>
        </w:rPr>
      </w:pPr>
      <w:r w:rsidRPr="00FF22D7">
        <w:rPr>
          <w:rFonts w:ascii="Times New Roman" w:hAnsi="Times New Roman" w:cs="Times New Roman"/>
          <w:sz w:val="24"/>
          <w:szCs w:val="24"/>
          <w:lang w:val="ro-RO"/>
        </w:rPr>
        <w:lastRenderedPageBreak/>
        <w:t>În Câmpi</w:t>
      </w:r>
      <w:r w:rsidR="00936128">
        <w:rPr>
          <w:rFonts w:ascii="Times New Roman" w:hAnsi="Times New Roman" w:cs="Times New Roman"/>
          <w:sz w:val="24"/>
          <w:szCs w:val="24"/>
          <w:lang w:val="ro-RO"/>
        </w:rPr>
        <w:t>a Română, domină asociaţiile</w:t>
      </w:r>
      <w:r w:rsidRPr="00FF22D7">
        <w:rPr>
          <w:rFonts w:ascii="Times New Roman" w:hAnsi="Times New Roman" w:cs="Times New Roman"/>
          <w:sz w:val="24"/>
          <w:szCs w:val="24"/>
          <w:lang w:val="ro-RO"/>
        </w:rPr>
        <w:t xml:space="preserve"> de </w:t>
      </w:r>
      <w:r w:rsidRPr="00FF22D7">
        <w:rPr>
          <w:rFonts w:ascii="Times New Roman" w:hAnsi="Times New Roman" w:cs="Times New Roman"/>
          <w:i/>
          <w:sz w:val="24"/>
          <w:szCs w:val="24"/>
          <w:lang w:val="ro-RO"/>
        </w:rPr>
        <w:t xml:space="preserve">Festuca valesiaca, </w:t>
      </w:r>
      <w:r w:rsidRPr="00FF22D7">
        <w:rPr>
          <w:rFonts w:ascii="Times New Roman" w:hAnsi="Times New Roman" w:cs="Times New Roman"/>
          <w:sz w:val="24"/>
          <w:szCs w:val="24"/>
          <w:lang w:val="ro-RO"/>
        </w:rPr>
        <w:t xml:space="preserve"> </w:t>
      </w:r>
      <w:r w:rsidR="00936128">
        <w:rPr>
          <w:rFonts w:ascii="Times New Roman" w:hAnsi="Times New Roman" w:cs="Times New Roman"/>
          <w:sz w:val="24"/>
          <w:szCs w:val="24"/>
          <w:lang w:val="ro-RO"/>
        </w:rPr>
        <w:t>sau</w:t>
      </w:r>
      <w:r w:rsidR="00936128" w:rsidRPr="00936128">
        <w:rPr>
          <w:rFonts w:ascii="Times New Roman" w:hAnsi="Times New Roman" w:cs="Times New Roman"/>
          <w:sz w:val="24"/>
          <w:szCs w:val="24"/>
          <w:lang w:val="ro-RO"/>
        </w:rPr>
        <w:t xml:space="preserve"> </w:t>
      </w:r>
      <w:r w:rsidR="00936128" w:rsidRPr="00FF22D7">
        <w:rPr>
          <w:rFonts w:ascii="Times New Roman" w:hAnsi="Times New Roman" w:cs="Times New Roman"/>
          <w:sz w:val="24"/>
          <w:szCs w:val="24"/>
          <w:lang w:val="ro-RO"/>
        </w:rPr>
        <w:t xml:space="preserve">de </w:t>
      </w:r>
      <w:r w:rsidR="00936128" w:rsidRPr="00FF22D7">
        <w:rPr>
          <w:rFonts w:ascii="Times New Roman" w:hAnsi="Times New Roman" w:cs="Times New Roman"/>
          <w:i/>
          <w:sz w:val="24"/>
          <w:szCs w:val="24"/>
          <w:lang w:val="ro-RO"/>
        </w:rPr>
        <w:t>Festuca valesiaca</w:t>
      </w:r>
      <w:r w:rsidR="00936128">
        <w:rPr>
          <w:rFonts w:ascii="Times New Roman" w:hAnsi="Times New Roman" w:cs="Times New Roman"/>
          <w:sz w:val="24"/>
          <w:szCs w:val="24"/>
          <w:lang w:val="ro-RO"/>
        </w:rPr>
        <w:t xml:space="preserve"> cu alte</w:t>
      </w:r>
      <w:r w:rsidRPr="00FF22D7">
        <w:rPr>
          <w:rFonts w:ascii="Times New Roman" w:hAnsi="Times New Roman" w:cs="Times New Roman"/>
          <w:sz w:val="24"/>
          <w:szCs w:val="24"/>
          <w:lang w:val="ro-RO"/>
        </w:rPr>
        <w:t xml:space="preserve"> asociaţii, cum sunt cele de </w:t>
      </w:r>
      <w:r w:rsidRPr="00FF22D7">
        <w:rPr>
          <w:rFonts w:ascii="Times New Roman" w:hAnsi="Times New Roman" w:cs="Times New Roman"/>
          <w:i/>
          <w:sz w:val="24"/>
          <w:szCs w:val="24"/>
          <w:lang w:val="ro-RO"/>
        </w:rPr>
        <w:t>Diplachne serotina, Artemisia austriaca,</w:t>
      </w:r>
      <w:r w:rsidR="00936128">
        <w:rPr>
          <w:rFonts w:ascii="Times New Roman" w:hAnsi="Times New Roman" w:cs="Times New Roman"/>
          <w:i/>
          <w:sz w:val="24"/>
          <w:szCs w:val="24"/>
          <w:lang w:val="ro-RO"/>
        </w:rPr>
        <w:t xml:space="preserve"> </w:t>
      </w:r>
      <w:r w:rsidRPr="00FF22D7">
        <w:rPr>
          <w:rFonts w:ascii="Times New Roman" w:hAnsi="Times New Roman" w:cs="Times New Roman"/>
          <w:i/>
          <w:sz w:val="24"/>
          <w:szCs w:val="24"/>
          <w:lang w:val="ro-RO"/>
        </w:rPr>
        <w:t>Agropyrom cristatum,</w:t>
      </w:r>
      <w:r w:rsidR="00936128">
        <w:rPr>
          <w:rFonts w:ascii="Times New Roman" w:hAnsi="Times New Roman" w:cs="Times New Roman"/>
          <w:i/>
          <w:sz w:val="24"/>
          <w:szCs w:val="24"/>
          <w:lang w:val="ro-RO"/>
        </w:rPr>
        <w:t xml:space="preserve"> </w:t>
      </w:r>
      <w:r w:rsidRPr="00FF22D7">
        <w:rPr>
          <w:rFonts w:ascii="Times New Roman" w:hAnsi="Times New Roman" w:cs="Times New Roman"/>
          <w:i/>
          <w:sz w:val="24"/>
          <w:szCs w:val="24"/>
          <w:lang w:val="ro-RO"/>
        </w:rPr>
        <w:t>Stipa capillata,</w:t>
      </w:r>
      <w:r w:rsidRPr="00FF22D7">
        <w:rPr>
          <w:rFonts w:ascii="Times New Roman" w:hAnsi="Times New Roman" w:cs="Times New Roman"/>
          <w:sz w:val="24"/>
          <w:szCs w:val="24"/>
          <w:lang w:val="ro-RO"/>
        </w:rPr>
        <w:t xml:space="preserve"> </w:t>
      </w:r>
      <w:r w:rsidRPr="00FF22D7">
        <w:rPr>
          <w:rFonts w:ascii="Times New Roman" w:hAnsi="Times New Roman" w:cs="Times New Roman"/>
          <w:i/>
          <w:sz w:val="24"/>
          <w:szCs w:val="24"/>
          <w:lang w:val="ro-RO"/>
        </w:rPr>
        <w:t xml:space="preserve">Chrysopogon gryllus </w:t>
      </w:r>
      <w:r w:rsidR="00936128">
        <w:rPr>
          <w:rFonts w:ascii="Times New Roman" w:hAnsi="Times New Roman" w:cs="Times New Roman"/>
          <w:sz w:val="24"/>
          <w:szCs w:val="24"/>
          <w:lang w:val="ro-RO"/>
        </w:rPr>
        <w:t>etc., cu</w:t>
      </w:r>
      <w:r w:rsidRPr="00FF22D7">
        <w:rPr>
          <w:rFonts w:ascii="Times New Roman" w:hAnsi="Times New Roman" w:cs="Times New Roman"/>
          <w:sz w:val="24"/>
          <w:szCs w:val="24"/>
          <w:lang w:val="ro-RO"/>
        </w:rPr>
        <w:t xml:space="preserve"> elemente xerofile specifice stepelor răsăritene euroasiatice ca </w:t>
      </w:r>
      <w:r w:rsidRPr="00FF22D7">
        <w:rPr>
          <w:rFonts w:ascii="Times New Roman" w:hAnsi="Times New Roman" w:cs="Times New Roman"/>
          <w:i/>
          <w:sz w:val="24"/>
          <w:szCs w:val="24"/>
          <w:lang w:val="ro-RO"/>
        </w:rPr>
        <w:t xml:space="preserve">Stipa lessingiana, Adonis wolgensis, Cephalaria uralensis </w:t>
      </w:r>
      <w:r w:rsidRPr="00FF22D7">
        <w:rPr>
          <w:rFonts w:ascii="Times New Roman" w:hAnsi="Times New Roman" w:cs="Times New Roman"/>
          <w:sz w:val="24"/>
          <w:szCs w:val="24"/>
          <w:lang w:val="ro-RO"/>
        </w:rPr>
        <w:t xml:space="preserve">etc. În culturi domină masiv </w:t>
      </w:r>
      <w:r w:rsidRPr="00FF22D7">
        <w:rPr>
          <w:rFonts w:ascii="Times New Roman" w:hAnsi="Times New Roman" w:cs="Times New Roman"/>
          <w:i/>
          <w:sz w:val="24"/>
          <w:szCs w:val="24"/>
          <w:lang w:val="ro-RO"/>
        </w:rPr>
        <w:t xml:space="preserve">Salsola ruthenica. </w:t>
      </w:r>
      <w:r w:rsidR="00936128">
        <w:rPr>
          <w:rFonts w:ascii="Times New Roman" w:hAnsi="Times New Roman" w:cs="Times New Roman"/>
          <w:sz w:val="24"/>
          <w:szCs w:val="24"/>
          <w:lang w:val="ro-RO"/>
        </w:rPr>
        <w:t>Vegetaţia lemnoasă este reprezentată prin</w:t>
      </w:r>
      <w:r w:rsidRPr="00FF22D7">
        <w:rPr>
          <w:rFonts w:ascii="Times New Roman" w:hAnsi="Times New Roman" w:cs="Times New Roman"/>
          <w:sz w:val="24"/>
          <w:szCs w:val="24"/>
          <w:lang w:val="ro-RO"/>
        </w:rPr>
        <w:t xml:space="preserve"> pâlcuri rare de </w:t>
      </w:r>
      <w:r w:rsidRPr="00FF22D7">
        <w:rPr>
          <w:rFonts w:ascii="Times New Roman" w:hAnsi="Times New Roman" w:cs="Times New Roman"/>
          <w:i/>
          <w:sz w:val="24"/>
          <w:szCs w:val="24"/>
          <w:lang w:val="ro-RO"/>
        </w:rPr>
        <w:t>Prunus spinosa, Amygdalus nan</w:t>
      </w:r>
      <w:r w:rsidR="00936128">
        <w:rPr>
          <w:rFonts w:ascii="Times New Roman" w:hAnsi="Times New Roman" w:cs="Times New Roman"/>
          <w:i/>
          <w:sz w:val="24"/>
          <w:szCs w:val="24"/>
          <w:lang w:val="ro-RO"/>
        </w:rPr>
        <w:t>n</w:t>
      </w:r>
      <w:r w:rsidRPr="00FF22D7">
        <w:rPr>
          <w:rFonts w:ascii="Times New Roman" w:hAnsi="Times New Roman" w:cs="Times New Roman"/>
          <w:i/>
          <w:sz w:val="24"/>
          <w:szCs w:val="24"/>
          <w:lang w:val="ro-RO"/>
        </w:rPr>
        <w:t>a, Cerasus fruticosa</w:t>
      </w:r>
      <w:r w:rsidR="00BF2DB1">
        <w:rPr>
          <w:rFonts w:ascii="Times New Roman" w:hAnsi="Times New Roman" w:cs="Times New Roman"/>
          <w:sz w:val="24"/>
          <w:szCs w:val="24"/>
          <w:lang w:val="ro-RO"/>
        </w:rPr>
        <w:t>, la care se adaugă</w:t>
      </w:r>
      <w:r w:rsidRPr="00FF22D7">
        <w:rPr>
          <w:rFonts w:ascii="Times New Roman" w:hAnsi="Times New Roman" w:cs="Times New Roman"/>
          <w:sz w:val="24"/>
          <w:szCs w:val="24"/>
          <w:lang w:val="ro-RO"/>
        </w:rPr>
        <w:t xml:space="preserve"> şi </w:t>
      </w:r>
      <w:r w:rsidR="00BF2DB1">
        <w:rPr>
          <w:rFonts w:ascii="Times New Roman" w:hAnsi="Times New Roman" w:cs="Times New Roman"/>
          <w:i/>
          <w:sz w:val="24"/>
          <w:szCs w:val="24"/>
          <w:lang w:val="ro-RO"/>
        </w:rPr>
        <w:t xml:space="preserve">Quercus pubescens </w:t>
      </w:r>
      <w:r w:rsidR="00BF2DB1">
        <w:rPr>
          <w:rFonts w:ascii="Times New Roman" w:hAnsi="Times New Roman" w:cs="Times New Roman"/>
          <w:iCs/>
          <w:sz w:val="24"/>
          <w:szCs w:val="24"/>
          <w:lang w:val="ro-RO"/>
        </w:rPr>
        <w:t>(mai rar).</w:t>
      </w:r>
      <w:r w:rsidRPr="00FF22D7">
        <w:rPr>
          <w:rFonts w:ascii="Times New Roman" w:hAnsi="Times New Roman" w:cs="Times New Roman"/>
          <w:i/>
          <w:sz w:val="24"/>
          <w:szCs w:val="24"/>
          <w:lang w:val="ro-RO"/>
        </w:rPr>
        <w:t xml:space="preserve"> </w:t>
      </w:r>
    </w:p>
    <w:p w:rsidR="00FF22D7" w:rsidRPr="008A4C43" w:rsidRDefault="00BF2DB1" w:rsidP="0057324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00FF22D7" w:rsidRPr="00FF22D7">
        <w:rPr>
          <w:rFonts w:ascii="Times New Roman" w:hAnsi="Times New Roman" w:cs="Times New Roman"/>
          <w:sz w:val="24"/>
          <w:szCs w:val="24"/>
          <w:lang w:val="ro-RO"/>
        </w:rPr>
        <w:t xml:space="preserve">ernoziomurile din Câmpia Tisei şi din Podişul Moldovei </w:t>
      </w:r>
      <w:r>
        <w:rPr>
          <w:rFonts w:ascii="Times New Roman" w:hAnsi="Times New Roman" w:cs="Times New Roman"/>
          <w:sz w:val="24"/>
          <w:szCs w:val="24"/>
          <w:lang w:val="ro-RO"/>
        </w:rPr>
        <w:t xml:space="preserve">sunt dominate de </w:t>
      </w:r>
      <w:r w:rsidR="00FF22D7" w:rsidRPr="00FF22D7">
        <w:rPr>
          <w:rFonts w:ascii="Times New Roman" w:hAnsi="Times New Roman" w:cs="Times New Roman"/>
          <w:sz w:val="24"/>
          <w:szCs w:val="24"/>
          <w:lang w:val="ro-RO"/>
        </w:rPr>
        <w:t xml:space="preserve">asociaţiile ierboase de </w:t>
      </w:r>
      <w:r w:rsidR="00FF22D7" w:rsidRPr="00FF22D7">
        <w:rPr>
          <w:rFonts w:ascii="Times New Roman" w:hAnsi="Times New Roman" w:cs="Times New Roman"/>
          <w:i/>
          <w:sz w:val="24"/>
          <w:szCs w:val="24"/>
          <w:lang w:val="ro-RO"/>
        </w:rPr>
        <w:t xml:space="preserve">Festuca valesiaca, Bothriochloa ischaemum, Poa bulbosa, Stipa joannis, </w:t>
      </w:r>
      <w:r w:rsidR="00FF22D7" w:rsidRPr="00FF22D7">
        <w:rPr>
          <w:rFonts w:ascii="Times New Roman" w:hAnsi="Times New Roman" w:cs="Times New Roman"/>
          <w:sz w:val="24"/>
          <w:szCs w:val="24"/>
          <w:lang w:val="ro-RO"/>
        </w:rPr>
        <w:t>etc.</w:t>
      </w:r>
      <w:r>
        <w:rPr>
          <w:rFonts w:ascii="Times New Roman" w:hAnsi="Times New Roman" w:cs="Times New Roman"/>
          <w:sz w:val="24"/>
          <w:szCs w:val="24"/>
          <w:lang w:val="ro-RO"/>
        </w:rPr>
        <w:t xml:space="preserve"> Vegetaţia lemnoasă este mai puternic reprezentată, prin pâlcuri de </w:t>
      </w:r>
      <w:r w:rsidRPr="00BF2DB1">
        <w:rPr>
          <w:rFonts w:ascii="Times New Roman" w:hAnsi="Times New Roman" w:cs="Times New Roman"/>
          <w:i/>
          <w:iCs/>
          <w:sz w:val="24"/>
          <w:szCs w:val="24"/>
          <w:lang w:val="ro-RO"/>
        </w:rPr>
        <w:t>Quercus pedunculiflora</w:t>
      </w:r>
      <w:r>
        <w:rPr>
          <w:rFonts w:ascii="Times New Roman" w:hAnsi="Times New Roman" w:cs="Times New Roman"/>
          <w:sz w:val="24"/>
          <w:szCs w:val="24"/>
          <w:lang w:val="ro-RO"/>
        </w:rPr>
        <w:t xml:space="preserve"> şi </w:t>
      </w:r>
      <w:r w:rsidRPr="00BF2DB1">
        <w:rPr>
          <w:rFonts w:ascii="Times New Roman" w:hAnsi="Times New Roman" w:cs="Times New Roman"/>
          <w:i/>
          <w:iCs/>
          <w:sz w:val="24"/>
          <w:szCs w:val="24"/>
          <w:lang w:val="ro-RO"/>
        </w:rPr>
        <w:t>Quercus pubescens</w:t>
      </w:r>
      <w:r w:rsidR="008A4C43">
        <w:rPr>
          <w:rFonts w:ascii="Times New Roman" w:hAnsi="Times New Roman" w:cs="Times New Roman"/>
          <w:sz w:val="24"/>
          <w:szCs w:val="24"/>
          <w:lang w:val="ro-RO"/>
        </w:rPr>
        <w:t xml:space="preserve">. Specifice Podişului Moldovei (care se află sub influenţa climatului est-european) sunt pădurile de </w:t>
      </w:r>
      <w:r w:rsidR="008A4C43" w:rsidRPr="00BF2DB1">
        <w:rPr>
          <w:rFonts w:ascii="Times New Roman" w:hAnsi="Times New Roman" w:cs="Times New Roman"/>
          <w:i/>
          <w:iCs/>
          <w:sz w:val="24"/>
          <w:szCs w:val="24"/>
          <w:lang w:val="ro-RO"/>
        </w:rPr>
        <w:t>Quercus pedunculiflora</w:t>
      </w:r>
      <w:r w:rsidR="008A4C43">
        <w:rPr>
          <w:rFonts w:ascii="Times New Roman" w:hAnsi="Times New Roman" w:cs="Times New Roman"/>
          <w:sz w:val="24"/>
          <w:szCs w:val="24"/>
          <w:lang w:val="ro-RO"/>
        </w:rPr>
        <w:t xml:space="preserve"> şi </w:t>
      </w:r>
      <w:r w:rsidR="008A4C43" w:rsidRPr="00BF2DB1">
        <w:rPr>
          <w:rFonts w:ascii="Times New Roman" w:hAnsi="Times New Roman" w:cs="Times New Roman"/>
          <w:i/>
          <w:iCs/>
          <w:sz w:val="24"/>
          <w:szCs w:val="24"/>
          <w:lang w:val="ro-RO"/>
        </w:rPr>
        <w:t>Quercus pubescens</w:t>
      </w:r>
      <w:r w:rsidR="008A4C43">
        <w:rPr>
          <w:rFonts w:ascii="Times New Roman" w:hAnsi="Times New Roman" w:cs="Times New Roman"/>
          <w:sz w:val="24"/>
          <w:szCs w:val="24"/>
          <w:lang w:val="ro-RO"/>
        </w:rPr>
        <w:t xml:space="preserve"> în amestec cu </w:t>
      </w:r>
      <w:r w:rsidR="008A4C43" w:rsidRPr="008A4C43">
        <w:rPr>
          <w:rFonts w:ascii="Times New Roman" w:hAnsi="Times New Roman" w:cs="Times New Roman"/>
          <w:i/>
          <w:iCs/>
          <w:sz w:val="24"/>
          <w:szCs w:val="24"/>
          <w:lang w:val="ro-RO"/>
        </w:rPr>
        <w:t>Tilia tomentosa, Tilia cordata, Carpinus betulus, Fraxinus excelsior, Acer campestre,</w:t>
      </w:r>
      <w:r w:rsidR="008A4C43">
        <w:rPr>
          <w:rFonts w:ascii="Times New Roman" w:hAnsi="Times New Roman" w:cs="Times New Roman"/>
          <w:sz w:val="24"/>
          <w:szCs w:val="24"/>
          <w:lang w:val="ro-RO"/>
        </w:rPr>
        <w:t xml:space="preserve"> bogate în arbuşti de </w:t>
      </w:r>
      <w:r w:rsidR="008A4C43" w:rsidRPr="008A4C43">
        <w:rPr>
          <w:rFonts w:ascii="Times New Roman" w:hAnsi="Times New Roman" w:cs="Times New Roman"/>
          <w:i/>
          <w:iCs/>
          <w:sz w:val="24"/>
          <w:szCs w:val="24"/>
          <w:lang w:val="ro-RO"/>
        </w:rPr>
        <w:t>Cornus mas, Cornus sanguinea, Viburnum lantana</w:t>
      </w:r>
      <w:r w:rsidR="008A4C43" w:rsidRPr="008A4C43">
        <w:rPr>
          <w:rFonts w:ascii="Times New Roman" w:hAnsi="Times New Roman" w:cs="Times New Roman"/>
          <w:sz w:val="24"/>
          <w:szCs w:val="24"/>
          <w:lang w:val="ro-RO"/>
        </w:rPr>
        <w:t>, etc</w:t>
      </w:r>
      <w:r w:rsidR="008A4C43">
        <w:rPr>
          <w:rFonts w:ascii="Times New Roman" w:hAnsi="Times New Roman" w:cs="Times New Roman"/>
          <w:sz w:val="24"/>
          <w:szCs w:val="24"/>
          <w:lang w:val="ro-RO"/>
        </w:rPr>
        <w:t xml:space="preserve">. Vegetaţia ierboasă are în componenţă speciile: </w:t>
      </w:r>
      <w:r w:rsidR="008A4C43" w:rsidRPr="008A4C43">
        <w:rPr>
          <w:rFonts w:ascii="Times New Roman" w:hAnsi="Times New Roman" w:cs="Times New Roman"/>
          <w:i/>
          <w:iCs/>
          <w:sz w:val="24"/>
          <w:szCs w:val="24"/>
          <w:lang w:val="ro-RO"/>
        </w:rPr>
        <w:t>Poa nemoralis, Asarum europaeum, Brachypodium silvaticum, Dactylis glomerata, Festuca sulcata</w:t>
      </w:r>
      <w:r w:rsidR="008A4C43">
        <w:rPr>
          <w:rFonts w:ascii="Times New Roman" w:hAnsi="Times New Roman" w:cs="Times New Roman"/>
          <w:sz w:val="24"/>
          <w:szCs w:val="24"/>
          <w:lang w:val="ro-RO"/>
        </w:rPr>
        <w:t>, etc.</w:t>
      </w:r>
    </w:p>
    <w:p w:rsidR="00FF22D7" w:rsidRDefault="00FF22D7" w:rsidP="00573245">
      <w:pPr>
        <w:spacing w:line="360" w:lineRule="auto"/>
        <w:ind w:firstLine="708"/>
        <w:jc w:val="both"/>
        <w:rPr>
          <w:rFonts w:ascii="Times New Roman" w:hAnsi="Times New Roman" w:cs="Times New Roman"/>
          <w:sz w:val="24"/>
          <w:szCs w:val="24"/>
          <w:lang w:val="ro-RO"/>
        </w:rPr>
      </w:pPr>
      <w:r w:rsidRPr="00FF22D7">
        <w:rPr>
          <w:rFonts w:ascii="Times New Roman" w:hAnsi="Times New Roman" w:cs="Times New Roman"/>
          <w:sz w:val="24"/>
          <w:szCs w:val="24"/>
          <w:lang w:val="ro-RO"/>
        </w:rPr>
        <w:t>Roca</w:t>
      </w:r>
      <w:r w:rsidR="00D0356C">
        <w:rPr>
          <w:rFonts w:ascii="Times New Roman" w:hAnsi="Times New Roman" w:cs="Times New Roman"/>
          <w:sz w:val="24"/>
          <w:szCs w:val="24"/>
          <w:lang w:val="ro-RO"/>
        </w:rPr>
        <w:t xml:space="preserve"> de solificare</w:t>
      </w:r>
      <w:r w:rsidRPr="00FF22D7">
        <w:rPr>
          <w:rFonts w:ascii="Times New Roman" w:hAnsi="Times New Roman" w:cs="Times New Roman"/>
          <w:sz w:val="24"/>
          <w:szCs w:val="24"/>
          <w:lang w:val="ro-RO"/>
        </w:rPr>
        <w:t xml:space="preserve"> a cernoziomurilor</w:t>
      </w:r>
      <w:r w:rsidR="00D0356C">
        <w:rPr>
          <w:rFonts w:ascii="Times New Roman" w:hAnsi="Times New Roman" w:cs="Times New Roman"/>
          <w:sz w:val="24"/>
          <w:szCs w:val="24"/>
          <w:lang w:val="ro-RO"/>
        </w:rPr>
        <w:t xml:space="preserve"> tipice</w:t>
      </w:r>
      <w:r w:rsidRPr="00FF22D7">
        <w:rPr>
          <w:rFonts w:ascii="Times New Roman" w:hAnsi="Times New Roman" w:cs="Times New Roman"/>
          <w:sz w:val="24"/>
          <w:szCs w:val="24"/>
          <w:lang w:val="ro-RO"/>
        </w:rPr>
        <w:t xml:space="preserve"> din România este reprezentată predominant prin loess şi depozite loessoide, ale căror proprietăţi fizice (porozitate, friabilitate şi compoziţie granulometrică) oferă condiţii litologice optime pentru formarea acestor soluri. Nisipurile </w:t>
      </w:r>
      <w:r w:rsidR="00D0356C">
        <w:rPr>
          <w:rFonts w:ascii="Times New Roman" w:hAnsi="Times New Roman" w:cs="Times New Roman"/>
          <w:sz w:val="24"/>
          <w:szCs w:val="24"/>
          <w:lang w:val="ro-RO"/>
        </w:rPr>
        <w:t xml:space="preserve">se </w:t>
      </w:r>
      <w:r w:rsidRPr="00FF22D7">
        <w:rPr>
          <w:rFonts w:ascii="Times New Roman" w:hAnsi="Times New Roman" w:cs="Times New Roman"/>
          <w:sz w:val="24"/>
          <w:szCs w:val="24"/>
          <w:lang w:val="ro-RO"/>
        </w:rPr>
        <w:t xml:space="preserve">constitue </w:t>
      </w:r>
      <w:r w:rsidR="00D0356C">
        <w:rPr>
          <w:rFonts w:ascii="Times New Roman" w:hAnsi="Times New Roman" w:cs="Times New Roman"/>
          <w:sz w:val="24"/>
          <w:szCs w:val="24"/>
          <w:lang w:val="ro-RO"/>
        </w:rPr>
        <w:t xml:space="preserve">ca </w:t>
      </w:r>
      <w:r w:rsidRPr="00FF22D7">
        <w:rPr>
          <w:rFonts w:ascii="Times New Roman" w:hAnsi="Times New Roman" w:cs="Times New Roman"/>
          <w:sz w:val="24"/>
          <w:szCs w:val="24"/>
          <w:lang w:val="ro-RO"/>
        </w:rPr>
        <w:t xml:space="preserve">materialul parental al cernoziomurilor pe suprafeţe relativ restrânse, în special în sudul Olteniei şi în partea nordică a Podişului Hagieni (Câmpia Română de est). Cernoziomuri formate pe depozite argiloase sau pe marne apar pe suprafeţe mari în silvostepa Câmpiei Moldovei şi, cu totul </w:t>
      </w:r>
      <w:r w:rsidRPr="00FF22D7">
        <w:rPr>
          <w:rFonts w:ascii="Times New Roman" w:hAnsi="Times New Roman" w:cs="Times New Roman"/>
          <w:sz w:val="24"/>
          <w:szCs w:val="24"/>
          <w:lang w:val="ro-RO"/>
        </w:rPr>
        <w:lastRenderedPageBreak/>
        <w:t xml:space="preserve">local, în Câmpia Transilvaniei şi în Dobrogea sudică. În cuprinsul câmpiilor de divagare (în partea joasă a Câmpiei Tisei în special), pe conurile de dejecţie şi pe treptele mai înalte ale luncilor apar, de asemenea, cernoziomuri formate pe </w:t>
      </w:r>
      <w:r w:rsidR="00D0356C">
        <w:rPr>
          <w:rFonts w:ascii="Times New Roman" w:hAnsi="Times New Roman" w:cs="Times New Roman"/>
          <w:sz w:val="24"/>
          <w:szCs w:val="24"/>
          <w:lang w:val="ro-RO"/>
        </w:rPr>
        <w:t xml:space="preserve">depozite </w:t>
      </w:r>
      <w:r w:rsidRPr="00FF22D7">
        <w:rPr>
          <w:rFonts w:ascii="Times New Roman" w:hAnsi="Times New Roman" w:cs="Times New Roman"/>
          <w:sz w:val="24"/>
          <w:szCs w:val="24"/>
          <w:lang w:val="ro-RO"/>
        </w:rPr>
        <w:t>aluviale şi aluvio-proluviale, variate textural: nisipuri cu pietrişuri, nisipuri, luturi nisipoase, luturi sau argile.</w:t>
      </w:r>
      <w:r w:rsidR="00132A14">
        <w:rPr>
          <w:rFonts w:ascii="Times New Roman" w:hAnsi="Times New Roman" w:cs="Times New Roman"/>
          <w:sz w:val="24"/>
          <w:szCs w:val="24"/>
          <w:lang w:val="ro-RO"/>
        </w:rPr>
        <w:t xml:space="preserve"> Unele dintre cernoziomuri s-au format şi evoluat pe calcare, şisturi verzi şi gresii dobândind particularităţi specifice.</w:t>
      </w:r>
      <w:r w:rsidR="00FA2B45">
        <w:rPr>
          <w:rFonts w:ascii="Times New Roman" w:hAnsi="Times New Roman" w:cs="Times New Roman"/>
          <w:sz w:val="24"/>
          <w:szCs w:val="24"/>
          <w:lang w:val="ro-RO"/>
        </w:rPr>
        <w:t xml:space="preserve"> Materialele şi rocile de solificare a cernoziomurilor conţin carbonat de calciu.</w:t>
      </w:r>
    </w:p>
    <w:p w:rsidR="00A76386" w:rsidRDefault="00132A14" w:rsidP="00A76386">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Ocupă în general unităţi de relief plane orizontale sau slab înclinate, cu altitudini cuprinse între </w:t>
      </w:r>
      <w:r w:rsidRPr="00132A14">
        <w:rPr>
          <w:rFonts w:ascii="Times New Roman" w:hAnsi="Times New Roman" w:cs="Times New Roman"/>
          <w:sz w:val="24"/>
          <w:szCs w:val="24"/>
          <w:lang w:val="ro-RO"/>
        </w:rPr>
        <w:t>15-20 şi 150-200 m altitudine absolută</w:t>
      </w:r>
      <w:r>
        <w:rPr>
          <w:rFonts w:ascii="Times New Roman" w:hAnsi="Times New Roman" w:cs="Times New Roman"/>
          <w:sz w:val="24"/>
          <w:szCs w:val="24"/>
          <w:lang w:val="ro-RO"/>
        </w:rPr>
        <w:t xml:space="preserve">, fiind soluri </w:t>
      </w:r>
      <w:r w:rsidR="00FF22D7" w:rsidRPr="00132A14">
        <w:rPr>
          <w:rFonts w:ascii="Times New Roman" w:hAnsi="Times New Roman" w:cs="Times New Roman"/>
          <w:sz w:val="24"/>
          <w:szCs w:val="24"/>
          <w:lang w:val="ro-RO"/>
        </w:rPr>
        <w:t>larg răspândite în teritoriile cu energie mică de relief şi cu un drenaj natural care variază de la moderat-slab până la puternic: interfluvii largi şi plate cu numeroase depresiuni închise, arii de divagare, suprafeţe cu re</w:t>
      </w:r>
      <w:r>
        <w:rPr>
          <w:rFonts w:ascii="Times New Roman" w:hAnsi="Times New Roman" w:cs="Times New Roman"/>
          <w:sz w:val="24"/>
          <w:szCs w:val="24"/>
          <w:lang w:val="ro-RO"/>
        </w:rPr>
        <w:t>lief slab vălurit eolian, plato</w:t>
      </w:r>
      <w:r w:rsidR="00FF22D7" w:rsidRPr="00132A14">
        <w:rPr>
          <w:rFonts w:ascii="Times New Roman" w:hAnsi="Times New Roman" w:cs="Times New Roman"/>
          <w:sz w:val="24"/>
          <w:szCs w:val="24"/>
          <w:lang w:val="ro-RO"/>
        </w:rPr>
        <w:t>u</w:t>
      </w:r>
      <w:r>
        <w:rPr>
          <w:rFonts w:ascii="Times New Roman" w:hAnsi="Times New Roman" w:cs="Times New Roman"/>
          <w:sz w:val="24"/>
          <w:szCs w:val="24"/>
          <w:lang w:val="ro-RO"/>
        </w:rPr>
        <w:t>r</w:t>
      </w:r>
      <w:r w:rsidR="00FF22D7" w:rsidRPr="00132A14">
        <w:rPr>
          <w:rFonts w:ascii="Times New Roman" w:hAnsi="Times New Roman" w:cs="Times New Roman"/>
          <w:sz w:val="24"/>
          <w:szCs w:val="24"/>
          <w:lang w:val="ro-RO"/>
        </w:rPr>
        <w:t>i cu fragmentare mo</w:t>
      </w:r>
      <w:r>
        <w:rPr>
          <w:rFonts w:ascii="Times New Roman" w:hAnsi="Times New Roman" w:cs="Times New Roman"/>
          <w:sz w:val="24"/>
          <w:szCs w:val="24"/>
          <w:lang w:val="ro-RO"/>
        </w:rPr>
        <w:t>derată, zone colinare joase.</w:t>
      </w:r>
      <w:r w:rsidR="00FF22D7" w:rsidRPr="00132A14">
        <w:rPr>
          <w:rFonts w:ascii="Times New Roman" w:hAnsi="Times New Roman" w:cs="Times New Roman"/>
          <w:sz w:val="24"/>
          <w:szCs w:val="24"/>
          <w:lang w:val="ro-RO"/>
        </w:rPr>
        <w:t xml:space="preserve"> Apa freatică se află</w:t>
      </w:r>
      <w:r w:rsidR="00120009">
        <w:rPr>
          <w:rFonts w:ascii="Times New Roman" w:hAnsi="Times New Roman" w:cs="Times New Roman"/>
          <w:sz w:val="24"/>
          <w:szCs w:val="24"/>
          <w:lang w:val="ro-RO"/>
        </w:rPr>
        <w:t xml:space="preserve"> în general </w:t>
      </w:r>
      <w:r w:rsidR="00FF22D7" w:rsidRPr="00132A14">
        <w:rPr>
          <w:rFonts w:ascii="Times New Roman" w:hAnsi="Times New Roman" w:cs="Times New Roman"/>
          <w:sz w:val="24"/>
          <w:szCs w:val="24"/>
          <w:lang w:val="ro-RO"/>
        </w:rPr>
        <w:t xml:space="preserve">la adâncimi mari </w:t>
      </w:r>
      <w:r w:rsidR="00120009">
        <w:rPr>
          <w:rFonts w:ascii="Times New Roman" w:hAnsi="Times New Roman" w:cs="Times New Roman"/>
          <w:sz w:val="24"/>
          <w:szCs w:val="24"/>
          <w:lang w:val="ro-RO"/>
        </w:rPr>
        <w:t>, unele dintre cernoziomuri s-au format sub incidenţa apelor freatice nemineralizate sau mineraliza</w:t>
      </w:r>
      <w:r w:rsidR="005C025A">
        <w:rPr>
          <w:rFonts w:ascii="Times New Roman" w:hAnsi="Times New Roman" w:cs="Times New Roman"/>
          <w:sz w:val="24"/>
          <w:szCs w:val="24"/>
          <w:lang w:val="ro-RO"/>
        </w:rPr>
        <w:t xml:space="preserve">te cu adâncimi cuprinse între 2 - </w:t>
      </w:r>
      <w:r w:rsidR="00120009">
        <w:rPr>
          <w:rFonts w:ascii="Times New Roman" w:hAnsi="Times New Roman" w:cs="Times New Roman"/>
          <w:sz w:val="24"/>
          <w:szCs w:val="24"/>
          <w:lang w:val="ro-RO"/>
        </w:rPr>
        <w:t>5 m, dobândind particularităţi.</w:t>
      </w:r>
    </w:p>
    <w:p w:rsidR="00405A0B" w:rsidRDefault="000A0129" w:rsidP="00573245">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Procese pedogenetice</w:t>
      </w:r>
    </w:p>
    <w:p w:rsidR="000A0129" w:rsidRPr="00EB6094" w:rsidRDefault="000A0129" w:rsidP="00573245">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sz w:val="24"/>
          <w:szCs w:val="24"/>
          <w:lang w:val="ro-RO"/>
        </w:rPr>
        <w:t xml:space="preserve">Esenţa procesului de solificare </w:t>
      </w:r>
      <w:r w:rsidR="000574F4">
        <w:rPr>
          <w:rFonts w:ascii="Times New Roman" w:hAnsi="Times New Roman" w:cs="Times New Roman"/>
          <w:sz w:val="24"/>
          <w:szCs w:val="24"/>
          <w:lang w:val="ro-RO"/>
        </w:rPr>
        <w:t xml:space="preserve">a cernoziomurilor </w:t>
      </w:r>
      <w:r>
        <w:rPr>
          <w:rFonts w:ascii="Times New Roman" w:hAnsi="Times New Roman" w:cs="Times New Roman"/>
          <w:sz w:val="24"/>
          <w:szCs w:val="24"/>
          <w:lang w:val="ro-RO"/>
        </w:rPr>
        <w:t>este bioacumularea</w:t>
      </w:r>
      <w:r w:rsidR="000574F4">
        <w:rPr>
          <w:rFonts w:ascii="Times New Roman" w:hAnsi="Times New Roman" w:cs="Times New Roman"/>
          <w:sz w:val="24"/>
          <w:szCs w:val="24"/>
          <w:lang w:val="ro-RO"/>
        </w:rPr>
        <w:t xml:space="preserve"> intensă, care a avut ca rezultat formarea la suprafaţa profilului de sol a unui orizont Am. Transformarea resturilor organice</w:t>
      </w:r>
      <w:r w:rsidR="00EC055E">
        <w:rPr>
          <w:rFonts w:ascii="Times New Roman" w:hAnsi="Times New Roman" w:cs="Times New Roman"/>
          <w:sz w:val="24"/>
          <w:szCs w:val="24"/>
          <w:lang w:val="ro-RO"/>
        </w:rPr>
        <w:t xml:space="preserve"> provenite de la vegetaţia ierboasă a avut loc sub influenţa predominantă a bacteriilor, în condiţiile unui mediu neutru-slab bazic, rezultând cantităţi apreciabile de humus de tip mull calcic.</w:t>
      </w:r>
      <w:r w:rsidR="000574F4">
        <w:rPr>
          <w:rFonts w:ascii="Times New Roman" w:hAnsi="Times New Roman" w:cs="Times New Roman"/>
          <w:sz w:val="24"/>
          <w:szCs w:val="24"/>
          <w:lang w:val="ro-RO"/>
        </w:rPr>
        <w:t xml:space="preserve"> </w:t>
      </w:r>
      <w:r w:rsidR="00FA2B45">
        <w:rPr>
          <w:rFonts w:ascii="Times New Roman" w:hAnsi="Times New Roman" w:cs="Times New Roman"/>
          <w:sz w:val="24"/>
          <w:szCs w:val="24"/>
          <w:lang w:val="ro-RO"/>
        </w:rPr>
        <w:t xml:space="preserve">Formându-se pe materiale şi roci care conţin carbonat de calciu </w:t>
      </w:r>
      <w:r w:rsidR="00FA5FCA">
        <w:rPr>
          <w:rFonts w:ascii="Times New Roman" w:hAnsi="Times New Roman" w:cs="Times New Roman"/>
          <w:sz w:val="24"/>
          <w:szCs w:val="24"/>
          <w:lang w:val="ro-RO"/>
        </w:rPr>
        <w:t xml:space="preserve">şi </w:t>
      </w:r>
      <w:r w:rsidR="00EC055E">
        <w:rPr>
          <w:rFonts w:ascii="Times New Roman" w:hAnsi="Times New Roman" w:cs="Times New Roman"/>
          <w:sz w:val="24"/>
          <w:szCs w:val="24"/>
          <w:lang w:val="ro-RO"/>
        </w:rPr>
        <w:t xml:space="preserve">în zone climatice cu regim pluviometric </w:t>
      </w:r>
      <w:r w:rsidR="00FA2B45">
        <w:rPr>
          <w:rFonts w:ascii="Times New Roman" w:hAnsi="Times New Roman" w:cs="Times New Roman"/>
          <w:sz w:val="24"/>
          <w:szCs w:val="24"/>
          <w:lang w:val="ro-RO"/>
        </w:rPr>
        <w:t xml:space="preserve">mai scăzut, </w:t>
      </w:r>
      <w:r w:rsidR="00EC055E">
        <w:rPr>
          <w:rFonts w:ascii="Times New Roman" w:hAnsi="Times New Roman" w:cs="Times New Roman"/>
          <w:sz w:val="24"/>
          <w:szCs w:val="24"/>
          <w:lang w:val="ro-RO"/>
        </w:rPr>
        <w:t>procesele de levigare</w:t>
      </w:r>
      <w:r w:rsidR="00FA2B45">
        <w:rPr>
          <w:rFonts w:ascii="Times New Roman" w:hAnsi="Times New Roman" w:cs="Times New Roman"/>
          <w:sz w:val="24"/>
          <w:szCs w:val="24"/>
          <w:lang w:val="ro-RO"/>
        </w:rPr>
        <w:t xml:space="preserve"> a carbonatului de calciu sunt slabe, la subtipul calcaric </w:t>
      </w:r>
      <w:r w:rsidR="00FA5FCA">
        <w:rPr>
          <w:rFonts w:ascii="Times New Roman" w:hAnsi="Times New Roman" w:cs="Times New Roman"/>
          <w:sz w:val="24"/>
          <w:szCs w:val="24"/>
          <w:lang w:val="ro-RO"/>
        </w:rPr>
        <w:t xml:space="preserve">carbonatul de calciu </w:t>
      </w:r>
      <w:r w:rsidR="00FA2B45">
        <w:rPr>
          <w:rFonts w:ascii="Times New Roman" w:hAnsi="Times New Roman" w:cs="Times New Roman"/>
          <w:sz w:val="24"/>
          <w:szCs w:val="24"/>
          <w:lang w:val="ro-RO"/>
        </w:rPr>
        <w:lastRenderedPageBreak/>
        <w:t xml:space="preserve">fiind prezent în primii 20 cm. </w:t>
      </w:r>
      <w:r w:rsidR="00FA5FCA">
        <w:rPr>
          <w:rFonts w:ascii="Times New Roman" w:hAnsi="Times New Roman" w:cs="Times New Roman"/>
          <w:sz w:val="24"/>
          <w:szCs w:val="24"/>
          <w:lang w:val="ro-RO"/>
        </w:rPr>
        <w:t>În aceste condiţii procesul de pedogeneză a dus la formarea sub orizontul Am a unui orizont de tranziţie AC.</w:t>
      </w:r>
    </w:p>
    <w:p w:rsidR="00D72898" w:rsidRDefault="00D72898" w:rsidP="00573245">
      <w:pPr>
        <w:spacing w:line="360" w:lineRule="auto"/>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Alcăruirea profilului</w:t>
      </w:r>
    </w:p>
    <w:p w:rsidR="00D72898" w:rsidRDefault="00D72898" w:rsidP="00573245">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Cs/>
          <w:sz w:val="24"/>
          <w:szCs w:val="24"/>
          <w:lang w:val="ro-RO"/>
        </w:rPr>
        <w:t>Cernoziomul tipic prezintă următoarea succesiune de orizonturi</w:t>
      </w:r>
      <w:r w:rsidR="003A72F0">
        <w:rPr>
          <w:rFonts w:ascii="Times New Roman" w:hAnsi="Times New Roman" w:cs="Times New Roman"/>
          <w:bCs/>
          <w:sz w:val="24"/>
          <w:szCs w:val="24"/>
          <w:lang w:val="ro-RO"/>
        </w:rPr>
        <w:t>:</w:t>
      </w:r>
    </w:p>
    <w:p w:rsidR="003A72F0" w:rsidRPr="003D5972" w:rsidRDefault="00092F96" w:rsidP="0081719C">
      <w:pPr>
        <w:spacing w:line="360" w:lineRule="auto"/>
        <w:ind w:firstLine="360"/>
        <w:jc w:val="center"/>
        <w:rPr>
          <w:rFonts w:ascii="Times New Roman" w:hAnsi="Times New Roman" w:cs="Times New Roman"/>
          <w:b/>
          <w:i/>
          <w:iCs/>
          <w:sz w:val="24"/>
          <w:szCs w:val="24"/>
          <w:lang w:val="ro-RO"/>
        </w:rPr>
      </w:pPr>
      <w:r>
        <w:rPr>
          <w:rFonts w:ascii="Times New Roman" w:hAnsi="Times New Roman" w:cs="Times New Roman"/>
          <w:b/>
          <w:i/>
          <w:iCs/>
          <w:sz w:val="24"/>
          <w:szCs w:val="24"/>
          <w:lang w:val="ro-RO"/>
        </w:rPr>
        <w:t xml:space="preserve">Am </w:t>
      </w:r>
      <m:oMath>
        <m:r>
          <m:rPr>
            <m:sty m:val="bi"/>
          </m:rPr>
          <w:rPr>
            <w:rFonts w:ascii="Cambria Math" w:hAnsi="Cambria Math" w:cs="Times New Roman"/>
            <w:sz w:val="24"/>
            <w:szCs w:val="24"/>
            <w:lang w:val="ro-RO"/>
          </w:rPr>
          <m:t>→</m:t>
        </m:r>
      </m:oMath>
      <w:r>
        <w:rPr>
          <w:rFonts w:ascii="Times New Roman" w:hAnsi="Times New Roman" w:cs="Times New Roman"/>
          <w:b/>
          <w:i/>
          <w:iCs/>
          <w:sz w:val="24"/>
          <w:szCs w:val="24"/>
          <w:lang w:val="ro-RO"/>
        </w:rPr>
        <w:t xml:space="preserve"> AC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w:t>
      </w:r>
      <w:r w:rsidR="00756CBC">
        <w:rPr>
          <w:rFonts w:ascii="Times New Roman" w:hAnsi="Times New Roman" w:cs="Times New Roman"/>
          <w:b/>
          <w:i/>
          <w:iCs/>
          <w:sz w:val="24"/>
          <w:szCs w:val="24"/>
          <w:lang w:val="ro-RO"/>
        </w:rPr>
        <w:t>Cc</w:t>
      </w:r>
      <w:r w:rsidR="003A72F0" w:rsidRPr="003D5972">
        <w:rPr>
          <w:rFonts w:ascii="Times New Roman" w:hAnsi="Times New Roman" w:cs="Times New Roman"/>
          <w:b/>
          <w:i/>
          <w:iCs/>
          <w:sz w:val="24"/>
          <w:szCs w:val="24"/>
          <w:lang w:val="ro-RO"/>
        </w:rPr>
        <w:t>a</w:t>
      </w:r>
    </w:p>
    <w:p w:rsidR="00573245" w:rsidRDefault="000B5275" w:rsidP="00573245">
      <w:pPr>
        <w:spacing w:line="360" w:lineRule="auto"/>
        <w:ind w:firstLine="708"/>
        <w:jc w:val="both"/>
        <w:rPr>
          <w:rFonts w:ascii="Times New Roman" w:hAnsi="Times New Roman" w:cs="Times New Roman"/>
          <w:sz w:val="24"/>
          <w:szCs w:val="24"/>
        </w:rPr>
      </w:pPr>
      <w:r w:rsidRPr="003D5972">
        <w:rPr>
          <w:rFonts w:ascii="Times New Roman" w:hAnsi="Times New Roman" w:cs="Times New Roman"/>
          <w:b/>
          <w:i/>
          <w:iCs/>
          <w:sz w:val="24"/>
          <w:szCs w:val="24"/>
          <w:lang w:val="ro-RO"/>
        </w:rPr>
        <w:t>Orizontul Am</w:t>
      </w:r>
      <w:r w:rsidR="00092F96">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sz w:val="24"/>
          <w:szCs w:val="24"/>
          <w:lang w:val="ro-RO"/>
        </w:rPr>
        <w:t xml:space="preserve"> </w:t>
      </w:r>
      <w:r w:rsidRPr="00D72898">
        <w:rPr>
          <w:rFonts w:ascii="Times New Roman" w:hAnsi="Times New Roman" w:cs="Times New Roman"/>
          <w:sz w:val="24"/>
          <w:szCs w:val="24"/>
          <w:lang w:val="ro-RO"/>
        </w:rPr>
        <w:t>orizont</w:t>
      </w:r>
      <w:r>
        <w:rPr>
          <w:rFonts w:ascii="Times New Roman" w:hAnsi="Times New Roman" w:cs="Times New Roman"/>
          <w:sz w:val="24"/>
          <w:szCs w:val="24"/>
          <w:lang w:val="ro-RO"/>
        </w:rPr>
        <w:t xml:space="preserve"> de acumulare de humus calcic</w:t>
      </w:r>
      <w:r w:rsidRPr="00D72898">
        <w:rPr>
          <w:rFonts w:ascii="Times New Roman" w:hAnsi="Times New Roman" w:cs="Times New Roman"/>
          <w:sz w:val="24"/>
          <w:szCs w:val="24"/>
          <w:lang w:val="ro-RO"/>
        </w:rPr>
        <w:t>, care depăşeşte frecvent 40 cm grosime (40-50 cm)</w:t>
      </w:r>
      <w:r>
        <w:rPr>
          <w:rFonts w:ascii="Times New Roman" w:hAnsi="Times New Roman" w:cs="Times New Roman"/>
          <w:sz w:val="24"/>
          <w:szCs w:val="24"/>
          <w:lang w:val="ro-RO"/>
        </w:rPr>
        <w:t>,</w:t>
      </w:r>
      <w:r w:rsidRPr="00D72898">
        <w:rPr>
          <w:rFonts w:ascii="Times New Roman" w:hAnsi="Times New Roman" w:cs="Times New Roman"/>
          <w:sz w:val="24"/>
          <w:szCs w:val="24"/>
          <w:lang w:val="ro-RO"/>
        </w:rPr>
        <w:t xml:space="preserve"> </w:t>
      </w:r>
      <w:r w:rsidR="00982674">
        <w:rPr>
          <w:rFonts w:ascii="Times New Roman" w:hAnsi="Times New Roman" w:cs="Times New Roman"/>
          <w:sz w:val="24"/>
          <w:szCs w:val="24"/>
          <w:lang w:val="ro-RO"/>
        </w:rPr>
        <w:t>brun închis</w:t>
      </w:r>
      <w:r w:rsidR="00DF3F23">
        <w:rPr>
          <w:rFonts w:ascii="Times New Roman" w:hAnsi="Times New Roman" w:cs="Times New Roman"/>
          <w:sz w:val="24"/>
          <w:szCs w:val="24"/>
          <w:lang w:val="ro-RO"/>
        </w:rPr>
        <w:t>(10YR2-</w:t>
      </w:r>
      <w:r w:rsidR="00063610">
        <w:rPr>
          <w:rFonts w:ascii="Times New Roman" w:hAnsi="Times New Roman" w:cs="Times New Roman"/>
          <w:sz w:val="24"/>
          <w:szCs w:val="24"/>
          <w:lang w:val="ro-RO"/>
        </w:rPr>
        <w:t>3/2)</w:t>
      </w:r>
      <w:r w:rsidR="00063610" w:rsidRPr="00D72898">
        <w:rPr>
          <w:rFonts w:ascii="Times New Roman" w:hAnsi="Times New Roman" w:cs="Times New Roman"/>
          <w:sz w:val="24"/>
          <w:szCs w:val="24"/>
          <w:lang w:val="ro-RO"/>
        </w:rPr>
        <w:t xml:space="preserve"> </w:t>
      </w:r>
      <w:r w:rsidR="00982674">
        <w:rPr>
          <w:rFonts w:ascii="Times New Roman" w:hAnsi="Times New Roman" w:cs="Times New Roman"/>
          <w:sz w:val="24"/>
          <w:szCs w:val="24"/>
          <w:lang w:val="ro-RO"/>
        </w:rPr>
        <w:t xml:space="preserve"> până la n</w:t>
      </w:r>
      <w:r w:rsidR="00063610">
        <w:rPr>
          <w:rFonts w:ascii="Times New Roman" w:hAnsi="Times New Roman" w:cs="Times New Roman"/>
          <w:sz w:val="24"/>
          <w:szCs w:val="24"/>
          <w:lang w:val="ro-RO"/>
        </w:rPr>
        <w:t xml:space="preserve">egru (10YR2/1) în stare umedă </w:t>
      </w:r>
      <w:r w:rsidR="00982674">
        <w:rPr>
          <w:rFonts w:ascii="Times New Roman" w:hAnsi="Times New Roman" w:cs="Times New Roman"/>
          <w:sz w:val="24"/>
          <w:szCs w:val="24"/>
          <w:lang w:val="ro-RO"/>
        </w:rPr>
        <w:t>şi brun foarte închis sau brun-cenuşiu închis, brun-cenuşiu</w:t>
      </w:r>
      <w:r w:rsidR="00DF3F23">
        <w:rPr>
          <w:rFonts w:ascii="Times New Roman" w:hAnsi="Times New Roman" w:cs="Times New Roman"/>
          <w:sz w:val="24"/>
          <w:szCs w:val="24"/>
          <w:lang w:val="ro-RO"/>
        </w:rPr>
        <w:t xml:space="preserve"> (10YR 4-</w:t>
      </w:r>
      <w:r w:rsidR="0078136F">
        <w:rPr>
          <w:rFonts w:ascii="Times New Roman" w:hAnsi="Times New Roman" w:cs="Times New Roman"/>
          <w:sz w:val="24"/>
          <w:szCs w:val="24"/>
          <w:lang w:val="ro-RO"/>
        </w:rPr>
        <w:t>5/2</w:t>
      </w:r>
      <w:r w:rsidR="00063610">
        <w:rPr>
          <w:rFonts w:ascii="Times New Roman" w:hAnsi="Times New Roman" w:cs="Times New Roman"/>
          <w:sz w:val="24"/>
          <w:szCs w:val="24"/>
          <w:lang w:val="ro-RO"/>
        </w:rPr>
        <w:t>, 10YR4/2-1,5</w:t>
      </w:r>
      <w:r w:rsidR="0078136F">
        <w:rPr>
          <w:rFonts w:ascii="Times New Roman" w:hAnsi="Times New Roman" w:cs="Times New Roman"/>
          <w:sz w:val="24"/>
          <w:szCs w:val="24"/>
          <w:lang w:val="ro-RO"/>
        </w:rPr>
        <w:t xml:space="preserve">) în stare uscată, </w:t>
      </w:r>
      <w:r w:rsidRPr="00D72898">
        <w:rPr>
          <w:rFonts w:ascii="Times New Roman" w:hAnsi="Times New Roman" w:cs="Times New Roman"/>
          <w:sz w:val="24"/>
          <w:szCs w:val="24"/>
          <w:lang w:val="ro-RO"/>
        </w:rPr>
        <w:t>cu o struc</w:t>
      </w:r>
      <w:r w:rsidR="005332A5">
        <w:rPr>
          <w:rFonts w:ascii="Times New Roman" w:hAnsi="Times New Roman" w:cs="Times New Roman"/>
          <w:sz w:val="24"/>
          <w:szCs w:val="24"/>
          <w:lang w:val="ro-RO"/>
        </w:rPr>
        <w:t>tură bine dezvoltată, glomerulară medie,</w:t>
      </w:r>
      <w:r w:rsidRPr="00D72898">
        <w:rPr>
          <w:rFonts w:ascii="Times New Roman" w:hAnsi="Times New Roman" w:cs="Times New Roman"/>
          <w:sz w:val="24"/>
          <w:szCs w:val="24"/>
          <w:lang w:val="ro-RO"/>
        </w:rPr>
        <w:t xml:space="preserve"> </w:t>
      </w:r>
      <w:r w:rsidR="005332A5">
        <w:rPr>
          <w:rFonts w:ascii="Times New Roman" w:hAnsi="Times New Roman" w:cs="Times New Roman"/>
          <w:sz w:val="24"/>
          <w:szCs w:val="24"/>
          <w:lang w:val="ro-RO"/>
        </w:rPr>
        <w:t>textură mijlocie (asemănătoare cu cea a materialului parental, de cele mai multe ori lutoasă),</w:t>
      </w:r>
      <w:r w:rsidR="005332A5" w:rsidRPr="005332A5">
        <w:rPr>
          <w:rFonts w:ascii="Times New Roman" w:hAnsi="Times New Roman" w:cs="Times New Roman"/>
          <w:sz w:val="24"/>
          <w:szCs w:val="24"/>
        </w:rPr>
        <w:t xml:space="preserve"> </w:t>
      </w:r>
      <w:r w:rsidR="005332A5" w:rsidRPr="00D72898">
        <w:rPr>
          <w:rFonts w:ascii="Times New Roman" w:hAnsi="Times New Roman" w:cs="Times New Roman"/>
          <w:sz w:val="24"/>
          <w:szCs w:val="24"/>
        </w:rPr>
        <w:t>activitate biologică intensă</w:t>
      </w:r>
      <w:r w:rsidR="005332A5">
        <w:rPr>
          <w:rFonts w:ascii="Times New Roman" w:hAnsi="Times New Roman" w:cs="Times New Roman"/>
          <w:sz w:val="24"/>
          <w:szCs w:val="24"/>
        </w:rPr>
        <w:t>.</w:t>
      </w:r>
    </w:p>
    <w:p w:rsidR="005332A5" w:rsidRPr="00573245" w:rsidRDefault="005332A5" w:rsidP="00573245">
      <w:pPr>
        <w:spacing w:line="360" w:lineRule="auto"/>
        <w:ind w:firstLine="708"/>
        <w:jc w:val="both"/>
        <w:rPr>
          <w:rFonts w:ascii="Times New Roman" w:hAnsi="Times New Roman" w:cs="Times New Roman"/>
          <w:sz w:val="24"/>
          <w:szCs w:val="24"/>
        </w:rPr>
      </w:pPr>
      <w:r w:rsidRPr="003D5972">
        <w:rPr>
          <w:rFonts w:ascii="Times New Roman" w:hAnsi="Times New Roman" w:cs="Times New Roman"/>
          <w:b/>
          <w:bCs/>
          <w:i/>
          <w:iCs/>
          <w:sz w:val="24"/>
          <w:szCs w:val="24"/>
        </w:rPr>
        <w:t>Orizontul AC</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orizont de tranziţie, </w:t>
      </w:r>
      <w:r>
        <w:rPr>
          <w:rFonts w:ascii="Times New Roman" w:hAnsi="Times New Roman" w:cs="Times New Roman"/>
          <w:sz w:val="24"/>
          <w:szCs w:val="24"/>
          <w:lang w:val="ro-RO"/>
        </w:rPr>
        <w:t>cu grosimi variabile</w:t>
      </w:r>
      <w:r w:rsidRPr="00D72898">
        <w:rPr>
          <w:rFonts w:ascii="Times New Roman" w:hAnsi="Times New Roman" w:cs="Times New Roman"/>
          <w:sz w:val="24"/>
          <w:szCs w:val="24"/>
          <w:lang w:val="ro-RO"/>
        </w:rPr>
        <w:t xml:space="preserve"> între 16 şi 25 cm, are colorit brun-</w:t>
      </w:r>
      <w:r w:rsidR="008F1396">
        <w:rPr>
          <w:rFonts w:ascii="Times New Roman" w:hAnsi="Times New Roman" w:cs="Times New Roman"/>
          <w:sz w:val="24"/>
          <w:szCs w:val="24"/>
          <w:lang w:val="ro-RO"/>
        </w:rPr>
        <w:t>cenuşiu foarte închis până la</w:t>
      </w:r>
      <w:r w:rsidR="00DF3F23">
        <w:rPr>
          <w:rFonts w:ascii="Times New Roman" w:hAnsi="Times New Roman" w:cs="Times New Roman"/>
          <w:sz w:val="24"/>
          <w:szCs w:val="24"/>
          <w:lang w:val="ro-RO"/>
        </w:rPr>
        <w:t xml:space="preserve"> brun închis (10YR 3/2-</w:t>
      </w:r>
      <w:r w:rsidRPr="00D72898">
        <w:rPr>
          <w:rFonts w:ascii="Times New Roman" w:hAnsi="Times New Roman" w:cs="Times New Roman"/>
          <w:sz w:val="24"/>
          <w:szCs w:val="24"/>
          <w:lang w:val="ro-RO"/>
        </w:rPr>
        <w:t xml:space="preserve">3) </w:t>
      </w:r>
      <w:r w:rsidR="008F1396">
        <w:rPr>
          <w:rFonts w:ascii="Times New Roman" w:hAnsi="Times New Roman" w:cs="Times New Roman"/>
          <w:sz w:val="24"/>
          <w:szCs w:val="24"/>
          <w:lang w:val="ro-RO"/>
        </w:rPr>
        <w:t>în stare umedă şi brun cenuşiu, cenuşiu</w:t>
      </w:r>
      <w:r w:rsidRPr="00D72898">
        <w:rPr>
          <w:rFonts w:ascii="Times New Roman" w:hAnsi="Times New Roman" w:cs="Times New Roman"/>
          <w:sz w:val="24"/>
          <w:szCs w:val="24"/>
          <w:lang w:val="ro-RO"/>
        </w:rPr>
        <w:t xml:space="preserve"> brun</w:t>
      </w:r>
      <w:r w:rsidR="00063610">
        <w:rPr>
          <w:rFonts w:ascii="Times New Roman" w:hAnsi="Times New Roman" w:cs="Times New Roman"/>
          <w:sz w:val="24"/>
          <w:szCs w:val="24"/>
          <w:lang w:val="ro-RO"/>
        </w:rPr>
        <w:t xml:space="preserve"> sau brun</w:t>
      </w:r>
      <w:r w:rsidRPr="00D72898">
        <w:rPr>
          <w:rFonts w:ascii="Times New Roman" w:hAnsi="Times New Roman" w:cs="Times New Roman"/>
          <w:sz w:val="24"/>
          <w:szCs w:val="24"/>
          <w:lang w:val="ro-RO"/>
        </w:rPr>
        <w:t xml:space="preserve"> (10YR 5/2,5</w:t>
      </w:r>
      <w:r w:rsidR="00063610">
        <w:rPr>
          <w:rFonts w:ascii="Times New Roman" w:hAnsi="Times New Roman" w:cs="Times New Roman"/>
          <w:sz w:val="24"/>
          <w:szCs w:val="24"/>
          <w:lang w:val="ro-RO"/>
        </w:rPr>
        <w:t>, 10YR4,5-5/2</w:t>
      </w:r>
      <w:r w:rsidR="00DF3F23">
        <w:rPr>
          <w:rFonts w:ascii="Times New Roman" w:hAnsi="Times New Roman" w:cs="Times New Roman"/>
          <w:sz w:val="24"/>
          <w:szCs w:val="24"/>
          <w:lang w:val="ro-RO"/>
        </w:rPr>
        <w:t>-</w:t>
      </w:r>
      <w:r w:rsidR="00063610">
        <w:rPr>
          <w:rFonts w:ascii="Times New Roman" w:hAnsi="Times New Roman" w:cs="Times New Roman"/>
          <w:sz w:val="24"/>
          <w:szCs w:val="24"/>
          <w:lang w:val="ro-RO"/>
        </w:rPr>
        <w:t>3)</w:t>
      </w:r>
      <w:r w:rsidRPr="00D72898">
        <w:rPr>
          <w:rFonts w:ascii="Times New Roman" w:hAnsi="Times New Roman" w:cs="Times New Roman"/>
          <w:sz w:val="24"/>
          <w:szCs w:val="24"/>
          <w:lang w:val="ro-RO"/>
        </w:rPr>
        <w:t xml:space="preserve"> în</w:t>
      </w:r>
      <w:r w:rsidR="006277FB">
        <w:rPr>
          <w:rFonts w:ascii="Times New Roman" w:hAnsi="Times New Roman" w:cs="Times New Roman"/>
          <w:sz w:val="24"/>
          <w:szCs w:val="24"/>
          <w:lang w:val="ro-RO"/>
        </w:rPr>
        <w:t xml:space="preserve"> stare uscată, o structură glomerulară</w:t>
      </w:r>
      <w:r w:rsidR="006277FB" w:rsidRPr="00D72898">
        <w:rPr>
          <w:rFonts w:ascii="Times New Roman" w:hAnsi="Times New Roman" w:cs="Times New Roman"/>
          <w:sz w:val="24"/>
          <w:szCs w:val="24"/>
          <w:lang w:val="ro-RO"/>
        </w:rPr>
        <w:t xml:space="preserve"> </w:t>
      </w:r>
      <w:r w:rsidRPr="00D72898">
        <w:rPr>
          <w:rFonts w:ascii="Times New Roman" w:hAnsi="Times New Roman" w:cs="Times New Roman"/>
          <w:sz w:val="24"/>
          <w:szCs w:val="24"/>
          <w:lang w:val="ro-RO"/>
        </w:rPr>
        <w:t>moderat dezvolt</w:t>
      </w:r>
      <w:r w:rsidR="006277FB">
        <w:rPr>
          <w:rFonts w:ascii="Times New Roman" w:hAnsi="Times New Roman" w:cs="Times New Roman"/>
          <w:sz w:val="24"/>
          <w:szCs w:val="24"/>
          <w:lang w:val="ro-RO"/>
        </w:rPr>
        <w:t xml:space="preserve">ată </w:t>
      </w:r>
      <w:r w:rsidRPr="00D72898">
        <w:rPr>
          <w:rFonts w:ascii="Times New Roman" w:hAnsi="Times New Roman" w:cs="Times New Roman"/>
          <w:sz w:val="24"/>
          <w:szCs w:val="24"/>
          <w:lang w:val="ro-RO"/>
        </w:rPr>
        <w:t xml:space="preserve"> (adesea cu numeroase elemente zoomorfe), friabilă; frecvent, apar eflorescenţe şi pseudomicelii de CaCO</w:t>
      </w:r>
      <w:r w:rsidRPr="00D72898">
        <w:rPr>
          <w:rFonts w:ascii="Times New Roman" w:hAnsi="Times New Roman" w:cs="Times New Roman"/>
          <w:sz w:val="24"/>
          <w:szCs w:val="24"/>
          <w:vertAlign w:val="subscript"/>
          <w:lang w:val="ro-RO"/>
        </w:rPr>
        <w:t>3</w:t>
      </w:r>
      <w:r w:rsidRPr="00D72898">
        <w:rPr>
          <w:rFonts w:ascii="Times New Roman" w:hAnsi="Times New Roman" w:cs="Times New Roman"/>
          <w:sz w:val="24"/>
          <w:szCs w:val="24"/>
          <w:lang w:val="ro-RO"/>
        </w:rPr>
        <w:t>, uneori carbonaţi</w:t>
      </w:r>
      <w:r w:rsidR="006277FB">
        <w:rPr>
          <w:rFonts w:ascii="Times New Roman" w:hAnsi="Times New Roman" w:cs="Times New Roman"/>
          <w:sz w:val="24"/>
          <w:szCs w:val="24"/>
          <w:lang w:val="ro-RO"/>
        </w:rPr>
        <w:t>i însă pot lipsii (cernoziomurile grice şi la unele subtipuri la care se manifestă o levig</w:t>
      </w:r>
      <w:r w:rsidRPr="00D72898">
        <w:rPr>
          <w:rFonts w:ascii="Times New Roman" w:hAnsi="Times New Roman" w:cs="Times New Roman"/>
          <w:sz w:val="24"/>
          <w:szCs w:val="24"/>
          <w:lang w:val="ro-RO"/>
        </w:rPr>
        <w:t>are incipientă).</w:t>
      </w:r>
    </w:p>
    <w:p w:rsidR="006277FB" w:rsidRDefault="006277FB" w:rsidP="00573245">
      <w:pPr>
        <w:spacing w:line="360" w:lineRule="auto"/>
        <w:ind w:firstLine="708"/>
        <w:jc w:val="both"/>
        <w:rPr>
          <w:rFonts w:ascii="Times New Roman" w:hAnsi="Times New Roman" w:cs="Times New Roman"/>
          <w:sz w:val="24"/>
          <w:szCs w:val="24"/>
          <w:lang w:val="ro-RO"/>
        </w:rPr>
      </w:pPr>
      <w:r w:rsidRPr="003D5972">
        <w:rPr>
          <w:rFonts w:ascii="Times New Roman" w:hAnsi="Times New Roman" w:cs="Times New Roman"/>
          <w:b/>
          <w:bCs/>
          <w:i/>
          <w:iCs/>
          <w:sz w:val="24"/>
          <w:szCs w:val="24"/>
          <w:lang w:val="ro-RO"/>
        </w:rPr>
        <w:t>Orizontul CCa</w:t>
      </w:r>
      <w:r w:rsidR="00092F96">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092F96">
        <w:rPr>
          <w:rFonts w:ascii="Times New Roman" w:hAnsi="Times New Roman" w:cs="Times New Roman"/>
          <w:b/>
          <w:bCs/>
          <w:sz w:val="24"/>
          <w:szCs w:val="24"/>
          <w:lang w:val="ro-RO"/>
        </w:rPr>
        <w:t xml:space="preserve"> </w:t>
      </w:r>
      <w:r w:rsidRPr="00D72898">
        <w:rPr>
          <w:rFonts w:ascii="Times New Roman" w:hAnsi="Times New Roman" w:cs="Times New Roman"/>
          <w:sz w:val="24"/>
          <w:szCs w:val="24"/>
          <w:lang w:val="ro-RO"/>
        </w:rPr>
        <w:t>apare de la 60-85 cm adâncime; suborizontul superior (C</w:t>
      </w:r>
      <w:r>
        <w:rPr>
          <w:rFonts w:ascii="Times New Roman" w:hAnsi="Times New Roman" w:cs="Times New Roman"/>
          <w:sz w:val="24"/>
          <w:szCs w:val="24"/>
          <w:lang w:val="ro-RO"/>
        </w:rPr>
        <w:t>C</w:t>
      </w:r>
      <w:r w:rsidRPr="00D72898">
        <w:rPr>
          <w:rFonts w:ascii="Times New Roman" w:hAnsi="Times New Roman" w:cs="Times New Roman"/>
          <w:sz w:val="24"/>
          <w:szCs w:val="24"/>
          <w:lang w:val="ro-RO"/>
        </w:rPr>
        <w:t>a</w:t>
      </w:r>
      <w:r>
        <w:rPr>
          <w:rFonts w:ascii="Times New Roman" w:hAnsi="Times New Roman" w:cs="Times New Roman"/>
          <w:sz w:val="24"/>
          <w:szCs w:val="24"/>
          <w:vertAlign w:val="subscript"/>
          <w:lang w:val="ro-RO"/>
        </w:rPr>
        <w:t>1</w:t>
      </w:r>
      <w:r w:rsidRPr="00D72898">
        <w:rPr>
          <w:rFonts w:ascii="Times New Roman" w:hAnsi="Times New Roman" w:cs="Times New Roman"/>
          <w:sz w:val="24"/>
          <w:szCs w:val="24"/>
          <w:lang w:val="ro-RO"/>
        </w:rPr>
        <w:t>) are</w:t>
      </w:r>
      <w:r w:rsidR="00DF3F23">
        <w:rPr>
          <w:rFonts w:ascii="Times New Roman" w:hAnsi="Times New Roman" w:cs="Times New Roman"/>
          <w:sz w:val="24"/>
          <w:szCs w:val="24"/>
          <w:lang w:val="ro-RO"/>
        </w:rPr>
        <w:t xml:space="preserve"> frecvent o culoare brună (10YR</w:t>
      </w:r>
      <w:r w:rsidRPr="00D72898">
        <w:rPr>
          <w:rFonts w:ascii="Times New Roman" w:hAnsi="Times New Roman" w:cs="Times New Roman"/>
          <w:sz w:val="24"/>
          <w:szCs w:val="24"/>
          <w:lang w:val="ro-RO"/>
        </w:rPr>
        <w:t>4,5/3)</w:t>
      </w:r>
      <w:r w:rsidR="008F1396">
        <w:rPr>
          <w:rFonts w:ascii="Times New Roman" w:hAnsi="Times New Roman" w:cs="Times New Roman"/>
          <w:sz w:val="24"/>
          <w:szCs w:val="24"/>
          <w:lang w:val="ro-RO"/>
        </w:rPr>
        <w:t>, brun închis-brun (10YR4/3), brun oliv (2,5Y5/4</w:t>
      </w:r>
      <w:r w:rsidR="00DF3F23">
        <w:rPr>
          <w:rFonts w:ascii="Times New Roman" w:hAnsi="Times New Roman" w:cs="Times New Roman"/>
          <w:sz w:val="24"/>
          <w:szCs w:val="24"/>
          <w:lang w:val="ro-RO"/>
        </w:rPr>
        <w:t>-</w:t>
      </w:r>
      <w:r w:rsidR="008F1396">
        <w:rPr>
          <w:rFonts w:ascii="Times New Roman" w:hAnsi="Times New Roman" w:cs="Times New Roman"/>
          <w:sz w:val="24"/>
          <w:szCs w:val="24"/>
          <w:lang w:val="ro-RO"/>
        </w:rPr>
        <w:t>4/4)</w:t>
      </w:r>
      <w:r w:rsidRPr="00D72898">
        <w:rPr>
          <w:rFonts w:ascii="Times New Roman" w:hAnsi="Times New Roman" w:cs="Times New Roman"/>
          <w:sz w:val="24"/>
          <w:szCs w:val="24"/>
          <w:lang w:val="ro-RO"/>
        </w:rPr>
        <w:t xml:space="preserve"> î</w:t>
      </w:r>
      <w:r>
        <w:rPr>
          <w:rFonts w:ascii="Times New Roman" w:hAnsi="Times New Roman" w:cs="Times New Roman"/>
          <w:sz w:val="24"/>
          <w:szCs w:val="24"/>
          <w:lang w:val="ro-RO"/>
        </w:rPr>
        <w:t>n stare umedă şi brună pală (10Y</w:t>
      </w:r>
      <w:r w:rsidRPr="00D72898">
        <w:rPr>
          <w:rFonts w:ascii="Times New Roman" w:hAnsi="Times New Roman" w:cs="Times New Roman"/>
          <w:sz w:val="24"/>
          <w:szCs w:val="24"/>
          <w:lang w:val="ro-RO"/>
        </w:rPr>
        <w:t>R 6/3) în stare uscată, deoarece încă mai conţine humus; acumularea de CaCO</w:t>
      </w:r>
      <w:r w:rsidRPr="00D72898">
        <w:rPr>
          <w:rFonts w:ascii="Times New Roman" w:hAnsi="Times New Roman" w:cs="Times New Roman"/>
          <w:sz w:val="24"/>
          <w:szCs w:val="24"/>
          <w:vertAlign w:val="subscript"/>
          <w:lang w:val="ro-RO"/>
        </w:rPr>
        <w:t>3</w:t>
      </w:r>
      <w:r w:rsidRPr="00D72898">
        <w:rPr>
          <w:rFonts w:ascii="Times New Roman" w:hAnsi="Times New Roman" w:cs="Times New Roman"/>
          <w:sz w:val="24"/>
          <w:szCs w:val="24"/>
          <w:lang w:val="ro-RO"/>
        </w:rPr>
        <w:t xml:space="preserve"> este evidentă, îndeosebi în suborizontul inferior (C</w:t>
      </w:r>
      <w:r>
        <w:rPr>
          <w:rFonts w:ascii="Times New Roman" w:hAnsi="Times New Roman" w:cs="Times New Roman"/>
          <w:sz w:val="24"/>
          <w:szCs w:val="24"/>
          <w:lang w:val="ro-RO"/>
        </w:rPr>
        <w:t>Ca</w:t>
      </w:r>
      <w:r w:rsidRPr="00D72898">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 xml:space="preserve">, sub 80-110 cm adâncime) </w:t>
      </w:r>
      <w:r>
        <w:rPr>
          <w:rFonts w:ascii="Times New Roman" w:hAnsi="Times New Roman" w:cs="Times New Roman"/>
          <w:sz w:val="24"/>
          <w:szCs w:val="24"/>
          <w:lang w:val="ro-RO"/>
        </w:rPr>
        <w:lastRenderedPageBreak/>
        <w:t>unde</w:t>
      </w:r>
      <w:r w:rsidRPr="00D72898">
        <w:rPr>
          <w:rFonts w:ascii="Times New Roman" w:hAnsi="Times New Roman" w:cs="Times New Roman"/>
          <w:sz w:val="24"/>
          <w:szCs w:val="24"/>
          <w:lang w:val="ro-RO"/>
        </w:rPr>
        <w:t xml:space="preserve"> pe lângă numeroase eflorescenţe, vinişoare şi pete, apar şi concreţiuni calca</w:t>
      </w:r>
      <w:r>
        <w:rPr>
          <w:rFonts w:ascii="Times New Roman" w:hAnsi="Times New Roman" w:cs="Times New Roman"/>
          <w:sz w:val="24"/>
          <w:szCs w:val="24"/>
          <w:lang w:val="ro-RO"/>
        </w:rPr>
        <w:t>roase cu miez tare sau friabile,</w:t>
      </w:r>
      <w:r w:rsidRPr="00D72898">
        <w:rPr>
          <w:rFonts w:ascii="Times New Roman" w:hAnsi="Times New Roman" w:cs="Times New Roman"/>
          <w:sz w:val="24"/>
          <w:szCs w:val="24"/>
          <w:lang w:val="ro-RO"/>
        </w:rPr>
        <w:t xml:space="preserve"> culoarea acestui suborizont variază î</w:t>
      </w:r>
      <w:r>
        <w:rPr>
          <w:rFonts w:ascii="Times New Roman" w:hAnsi="Times New Roman" w:cs="Times New Roman"/>
          <w:sz w:val="24"/>
          <w:szCs w:val="24"/>
          <w:lang w:val="ro-RO"/>
        </w:rPr>
        <w:t>ntre brun-gălbui şi gălbui oliv,</w:t>
      </w:r>
      <w:r w:rsidR="00DF3F23">
        <w:rPr>
          <w:rFonts w:ascii="Times New Roman" w:hAnsi="Times New Roman" w:cs="Times New Roman"/>
          <w:sz w:val="24"/>
          <w:szCs w:val="24"/>
          <w:lang w:val="ro-RO"/>
        </w:rPr>
        <w:t xml:space="preserve"> 10YR sau 2,5Y5,5-6/3-</w:t>
      </w:r>
      <w:r w:rsidRPr="00D72898">
        <w:rPr>
          <w:rFonts w:ascii="Times New Roman" w:hAnsi="Times New Roman" w:cs="Times New Roman"/>
          <w:sz w:val="24"/>
          <w:szCs w:val="24"/>
          <w:lang w:val="ro-RO"/>
        </w:rPr>
        <w:t>4 în sta</w:t>
      </w:r>
      <w:r w:rsidR="00DF3F23">
        <w:rPr>
          <w:rFonts w:ascii="Times New Roman" w:hAnsi="Times New Roman" w:cs="Times New Roman"/>
          <w:sz w:val="24"/>
          <w:szCs w:val="24"/>
          <w:lang w:val="ro-RO"/>
        </w:rPr>
        <w:t>re umedă şi 10YR sau 2,5YR7-8/3-</w:t>
      </w:r>
      <w:r w:rsidRPr="00D72898">
        <w:rPr>
          <w:rFonts w:ascii="Times New Roman" w:hAnsi="Times New Roman" w:cs="Times New Roman"/>
          <w:sz w:val="24"/>
          <w:szCs w:val="24"/>
          <w:lang w:val="ro-RO"/>
        </w:rPr>
        <w:t>4 în stare uscată.</w:t>
      </w:r>
    </w:p>
    <w:p w:rsidR="006277FB" w:rsidRPr="00D72898" w:rsidRDefault="006277FB" w:rsidP="00573245">
      <w:pPr>
        <w:spacing w:line="360" w:lineRule="auto"/>
        <w:ind w:firstLine="708"/>
        <w:jc w:val="both"/>
        <w:rPr>
          <w:rFonts w:ascii="Times New Roman" w:hAnsi="Times New Roman" w:cs="Times New Roman"/>
          <w:sz w:val="24"/>
          <w:szCs w:val="24"/>
          <w:lang w:val="ro-RO"/>
        </w:rPr>
      </w:pPr>
      <w:r w:rsidRPr="00D72898">
        <w:rPr>
          <w:rFonts w:ascii="Times New Roman" w:hAnsi="Times New Roman" w:cs="Times New Roman"/>
          <w:sz w:val="24"/>
          <w:szCs w:val="24"/>
          <w:lang w:val="ro-RO"/>
        </w:rPr>
        <w:t>În profilul cernoziomurilor se constată urmele unei activităţi biologice foarte intense: galerii de rozătoare, crotovine, canale de râme, cuiburi şi canale de insecte, etc.</w:t>
      </w:r>
    </w:p>
    <w:p w:rsidR="00025761" w:rsidRDefault="00025761" w:rsidP="00573245">
      <w:pPr>
        <w:spacing w:line="360" w:lineRule="auto"/>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Proprietăţi</w:t>
      </w:r>
    </w:p>
    <w:p w:rsidR="00D72898" w:rsidRPr="001B015F" w:rsidRDefault="001B015F" w:rsidP="00573245">
      <w:pPr>
        <w:spacing w:line="360" w:lineRule="auto"/>
        <w:ind w:firstLine="708"/>
        <w:jc w:val="both"/>
        <w:rPr>
          <w:rFonts w:ascii="Times New Roman" w:hAnsi="Times New Roman" w:cs="Times New Roman"/>
          <w:bCs/>
          <w:sz w:val="24"/>
          <w:szCs w:val="24"/>
          <w:lang w:val="ro-RO"/>
        </w:rPr>
      </w:pPr>
      <w:r w:rsidRPr="001B015F">
        <w:rPr>
          <w:rFonts w:ascii="Times New Roman" w:hAnsi="Times New Roman" w:cs="Times New Roman"/>
          <w:bCs/>
          <w:sz w:val="24"/>
          <w:szCs w:val="24"/>
          <w:lang w:val="ro-RO"/>
        </w:rPr>
        <w:t>Textura</w:t>
      </w:r>
      <w:r>
        <w:rPr>
          <w:rFonts w:ascii="Times New Roman" w:hAnsi="Times New Roman" w:cs="Times New Roman"/>
          <w:bCs/>
          <w:sz w:val="24"/>
          <w:szCs w:val="24"/>
          <w:lang w:val="ro-RO"/>
        </w:rPr>
        <w:t xml:space="preserve"> cernoziomurilor tipice este nediferenţiată pe profil (asemănătoare cu cea a materialului parental) </w:t>
      </w:r>
      <w:r w:rsidR="00D72898" w:rsidRPr="00D72898">
        <w:rPr>
          <w:rFonts w:ascii="Times New Roman" w:hAnsi="Times New Roman" w:cs="Times New Roman"/>
          <w:sz w:val="24"/>
          <w:szCs w:val="24"/>
          <w:lang w:val="ro-RO"/>
        </w:rPr>
        <w:t xml:space="preserve">de </w:t>
      </w:r>
      <w:r>
        <w:rPr>
          <w:rFonts w:ascii="Times New Roman" w:hAnsi="Times New Roman" w:cs="Times New Roman"/>
          <w:sz w:val="24"/>
          <w:szCs w:val="24"/>
          <w:lang w:val="ro-RO"/>
        </w:rPr>
        <w:t xml:space="preserve">la </w:t>
      </w:r>
      <w:r w:rsidR="00D72898" w:rsidRPr="00D72898">
        <w:rPr>
          <w:rFonts w:ascii="Times New Roman" w:hAnsi="Times New Roman" w:cs="Times New Roman"/>
          <w:sz w:val="24"/>
          <w:szCs w:val="24"/>
          <w:lang w:val="ro-RO"/>
        </w:rPr>
        <w:t>lut uşor până la lut argilos; conţine</w:t>
      </w:r>
      <w:r>
        <w:rPr>
          <w:rFonts w:ascii="Times New Roman" w:hAnsi="Times New Roman" w:cs="Times New Roman"/>
          <w:sz w:val="24"/>
          <w:szCs w:val="24"/>
          <w:lang w:val="ro-RO"/>
        </w:rPr>
        <w:t xml:space="preserve"> între 21-35% ( foarte rar 40%) argilă </w:t>
      </w:r>
      <w:r w:rsidR="00D72898" w:rsidRPr="00D72898">
        <w:rPr>
          <w:rFonts w:ascii="Times New Roman" w:hAnsi="Times New Roman" w:cs="Times New Roman"/>
          <w:sz w:val="24"/>
          <w:szCs w:val="24"/>
        </w:rPr>
        <w:t>&lt;</w:t>
      </w:r>
      <w:r w:rsidR="00D72898" w:rsidRPr="00D72898">
        <w:rPr>
          <w:rFonts w:ascii="Times New Roman" w:hAnsi="Times New Roman" w:cs="Times New Roman"/>
          <w:sz w:val="24"/>
          <w:szCs w:val="24"/>
          <w:lang w:val="ro-RO"/>
        </w:rPr>
        <w:t>0,002 mm) şi prezintă o bună stabilit</w:t>
      </w:r>
      <w:r>
        <w:rPr>
          <w:rFonts w:ascii="Times New Roman" w:hAnsi="Times New Roman" w:cs="Times New Roman"/>
          <w:sz w:val="24"/>
          <w:szCs w:val="24"/>
          <w:lang w:val="ro-RO"/>
        </w:rPr>
        <w:t>ate hidrică a microagregatelor (v</w:t>
      </w:r>
      <w:r w:rsidR="00D72898" w:rsidRPr="00D72898">
        <w:rPr>
          <w:rFonts w:ascii="Times New Roman" w:hAnsi="Times New Roman" w:cs="Times New Roman"/>
          <w:sz w:val="24"/>
          <w:szCs w:val="24"/>
          <w:lang w:val="ro-RO"/>
        </w:rPr>
        <w:t>alorile factorului de dispersie sunt cuprinse între 4,1 şi 7,8 în stratul arat şi între 3,4 şi 11,1 în partea nearată a orizontului</w:t>
      </w:r>
      <w:r>
        <w:rPr>
          <w:rFonts w:ascii="Times New Roman" w:hAnsi="Times New Roman" w:cs="Times New Roman"/>
          <w:sz w:val="24"/>
          <w:szCs w:val="24"/>
          <w:lang w:val="ro-RO"/>
        </w:rPr>
        <w:t xml:space="preserve"> Am)</w:t>
      </w:r>
      <w:r w:rsidR="00D72898" w:rsidRPr="00D72898">
        <w:rPr>
          <w:rFonts w:ascii="Times New Roman" w:hAnsi="Times New Roman" w:cs="Times New Roman"/>
          <w:sz w:val="24"/>
          <w:szCs w:val="24"/>
          <w:lang w:val="ro-RO"/>
        </w:rPr>
        <w:t xml:space="preserve">. Cernoziomurile sunt soluri afânate pe toată grosimea </w:t>
      </w:r>
      <w:r>
        <w:rPr>
          <w:rFonts w:ascii="Times New Roman" w:hAnsi="Times New Roman" w:cs="Times New Roman"/>
          <w:sz w:val="24"/>
          <w:szCs w:val="24"/>
          <w:lang w:val="ro-RO"/>
        </w:rPr>
        <w:t xml:space="preserve">profilului, valoarea medie a densităţii aparente </w:t>
      </w:r>
      <w:r w:rsidR="00D72898" w:rsidRPr="00D72898">
        <w:rPr>
          <w:rFonts w:ascii="Times New Roman" w:hAnsi="Times New Roman" w:cs="Times New Roman"/>
          <w:sz w:val="24"/>
          <w:szCs w:val="24"/>
          <w:lang w:val="ro-RO"/>
        </w:rPr>
        <w:t>(pe adâncimea de 0-150 cm) fiind de 1,26 g/cm</w:t>
      </w:r>
      <w:r w:rsidR="00D72898" w:rsidRPr="00D72898">
        <w:rPr>
          <w:rFonts w:ascii="Times New Roman" w:hAnsi="Times New Roman" w:cs="Times New Roman"/>
          <w:sz w:val="24"/>
          <w:szCs w:val="24"/>
          <w:vertAlign w:val="superscript"/>
          <w:lang w:val="ro-RO"/>
        </w:rPr>
        <w:t>3</w:t>
      </w:r>
      <w:r w:rsidR="00D72898" w:rsidRPr="00D72898">
        <w:rPr>
          <w:rFonts w:ascii="Times New Roman" w:hAnsi="Times New Roman" w:cs="Times New Roman"/>
          <w:sz w:val="24"/>
          <w:szCs w:val="24"/>
          <w:lang w:val="ro-RO"/>
        </w:rPr>
        <w:t xml:space="preserve">, iar cea a porozităţii totale de 53%. Proprietăţile hidrofizice sunt, de asemenea, bune: în primii 50 cm </w:t>
      </w:r>
      <w:r>
        <w:rPr>
          <w:rFonts w:ascii="Times New Roman" w:hAnsi="Times New Roman" w:cs="Times New Roman"/>
          <w:sz w:val="24"/>
          <w:szCs w:val="24"/>
          <w:lang w:val="ro-RO"/>
        </w:rPr>
        <w:t xml:space="preserve">ai profilului </w:t>
      </w:r>
      <w:r w:rsidR="00D72898" w:rsidRPr="00D72898">
        <w:rPr>
          <w:rFonts w:ascii="Times New Roman" w:hAnsi="Times New Roman" w:cs="Times New Roman"/>
          <w:sz w:val="24"/>
          <w:szCs w:val="24"/>
          <w:lang w:val="ro-RO"/>
        </w:rPr>
        <w:t>coeficien</w:t>
      </w:r>
      <w:r>
        <w:rPr>
          <w:rFonts w:ascii="Times New Roman" w:hAnsi="Times New Roman" w:cs="Times New Roman"/>
          <w:sz w:val="24"/>
          <w:szCs w:val="24"/>
          <w:lang w:val="ro-RO"/>
        </w:rPr>
        <w:t xml:space="preserve">tul de higroscopicitate prezintă valori de </w:t>
      </w:r>
      <w:r w:rsidR="00D72898" w:rsidRPr="00D72898">
        <w:rPr>
          <w:rFonts w:ascii="Times New Roman" w:hAnsi="Times New Roman" w:cs="Times New Roman"/>
          <w:sz w:val="24"/>
          <w:szCs w:val="24"/>
          <w:lang w:val="ro-RO"/>
        </w:rPr>
        <w:t>6,6%, coeficientul de ofilire de 9,9%, capacitatea de apă în câmp de 24,7%, iar ca</w:t>
      </w:r>
      <w:r>
        <w:rPr>
          <w:rFonts w:ascii="Times New Roman" w:hAnsi="Times New Roman" w:cs="Times New Roman"/>
          <w:sz w:val="24"/>
          <w:szCs w:val="24"/>
          <w:lang w:val="ro-RO"/>
        </w:rPr>
        <w:t>pacitatea de apă utilă de 14,7%. P</w:t>
      </w:r>
      <w:r w:rsidR="00D72898" w:rsidRPr="00D72898">
        <w:rPr>
          <w:rFonts w:ascii="Times New Roman" w:hAnsi="Times New Roman" w:cs="Times New Roman"/>
          <w:sz w:val="24"/>
          <w:szCs w:val="24"/>
          <w:lang w:val="ro-RO"/>
        </w:rPr>
        <w:t>e adâncimea de 0 – 150 cm, valorile medii ale indicilor hidr</w:t>
      </w:r>
      <w:r>
        <w:rPr>
          <w:rFonts w:ascii="Times New Roman" w:hAnsi="Times New Roman" w:cs="Times New Roman"/>
          <w:sz w:val="24"/>
          <w:szCs w:val="24"/>
          <w:lang w:val="ro-RO"/>
        </w:rPr>
        <w:t>ofizici sunt (în aceeaşi ordine) de 6%, 22,9% şi 14,1%. Prezintă o</w:t>
      </w:r>
      <w:r w:rsidR="00D72898" w:rsidRPr="00D72898">
        <w:rPr>
          <w:rFonts w:ascii="Times New Roman" w:hAnsi="Times New Roman" w:cs="Times New Roman"/>
          <w:sz w:val="24"/>
          <w:szCs w:val="24"/>
          <w:lang w:val="ro-RO"/>
        </w:rPr>
        <w:t xml:space="preserve"> permeabilitate</w:t>
      </w:r>
      <w:r>
        <w:rPr>
          <w:rFonts w:ascii="Times New Roman" w:hAnsi="Times New Roman" w:cs="Times New Roman"/>
          <w:sz w:val="24"/>
          <w:szCs w:val="24"/>
          <w:lang w:val="ro-RO"/>
        </w:rPr>
        <w:t xml:space="preserve"> bună</w:t>
      </w:r>
      <w:r w:rsidR="00D72898" w:rsidRPr="00D72898">
        <w:rPr>
          <w:rFonts w:ascii="Times New Roman" w:hAnsi="Times New Roman" w:cs="Times New Roman"/>
          <w:sz w:val="24"/>
          <w:szCs w:val="24"/>
          <w:lang w:val="ro-RO"/>
        </w:rPr>
        <w:t xml:space="preserve"> pentru apă </w:t>
      </w:r>
      <w:r>
        <w:rPr>
          <w:rFonts w:ascii="Times New Roman" w:hAnsi="Times New Roman" w:cs="Times New Roman"/>
          <w:sz w:val="24"/>
          <w:szCs w:val="24"/>
          <w:lang w:val="ro-RO"/>
        </w:rPr>
        <w:t>pe întregul profil,</w:t>
      </w:r>
      <w:r w:rsidR="00D72898" w:rsidRPr="00D72898">
        <w:rPr>
          <w:rFonts w:ascii="Times New Roman" w:hAnsi="Times New Roman" w:cs="Times New Roman"/>
          <w:sz w:val="24"/>
          <w:szCs w:val="24"/>
          <w:lang w:val="ro-RO"/>
        </w:rPr>
        <w:t xml:space="preserve"> valoarea coeficientului de filtraţie variază între 950 x 10</w:t>
      </w:r>
      <w:r w:rsidR="00D72898" w:rsidRPr="00D72898">
        <w:rPr>
          <w:rFonts w:ascii="Times New Roman" w:hAnsi="Times New Roman" w:cs="Times New Roman"/>
          <w:sz w:val="24"/>
          <w:szCs w:val="24"/>
          <w:vertAlign w:val="superscript"/>
          <w:lang w:val="ro-RO"/>
        </w:rPr>
        <w:t>-6</w:t>
      </w:r>
      <w:r w:rsidR="00D72898" w:rsidRPr="00D72898">
        <w:rPr>
          <w:rFonts w:ascii="Times New Roman" w:hAnsi="Times New Roman" w:cs="Times New Roman"/>
          <w:sz w:val="24"/>
          <w:szCs w:val="24"/>
          <w:lang w:val="ro-RO"/>
        </w:rPr>
        <w:t xml:space="preserve"> şi 1520 x 10</w:t>
      </w:r>
      <w:r w:rsidR="00D72898" w:rsidRPr="00D72898">
        <w:rPr>
          <w:rFonts w:ascii="Times New Roman" w:hAnsi="Times New Roman" w:cs="Times New Roman"/>
          <w:sz w:val="24"/>
          <w:szCs w:val="24"/>
          <w:vertAlign w:val="superscript"/>
          <w:lang w:val="ro-RO"/>
        </w:rPr>
        <w:t>-6</w:t>
      </w:r>
      <w:r w:rsidR="00D72898" w:rsidRPr="00D72898">
        <w:rPr>
          <w:rFonts w:ascii="Times New Roman" w:hAnsi="Times New Roman" w:cs="Times New Roman"/>
          <w:sz w:val="24"/>
          <w:szCs w:val="24"/>
          <w:lang w:val="ro-RO"/>
        </w:rPr>
        <w:t xml:space="preserve"> cm/s. </w:t>
      </w:r>
    </w:p>
    <w:p w:rsidR="00121FE0" w:rsidRDefault="001B015F" w:rsidP="0057324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lang w:val="ro-RO"/>
        </w:rPr>
        <w:t xml:space="preserve">Conţinutul de humus la nivelul </w:t>
      </w:r>
      <w:r w:rsidR="00D72898" w:rsidRPr="00D72898">
        <w:rPr>
          <w:rFonts w:ascii="Times New Roman" w:hAnsi="Times New Roman" w:cs="Times New Roman"/>
          <w:sz w:val="24"/>
          <w:szCs w:val="24"/>
          <w:lang w:val="ro-RO"/>
        </w:rPr>
        <w:t>orizontului</w:t>
      </w:r>
      <w:r>
        <w:rPr>
          <w:rFonts w:ascii="Times New Roman" w:hAnsi="Times New Roman" w:cs="Times New Roman"/>
          <w:sz w:val="24"/>
          <w:szCs w:val="24"/>
          <w:lang w:val="ro-RO"/>
        </w:rPr>
        <w:t xml:space="preserve"> Am</w:t>
      </w:r>
      <w:r w:rsidR="00366A62">
        <w:rPr>
          <w:rFonts w:ascii="Times New Roman" w:hAnsi="Times New Roman" w:cs="Times New Roman"/>
          <w:sz w:val="24"/>
          <w:szCs w:val="24"/>
          <w:lang w:val="ro-RO"/>
        </w:rPr>
        <w:t xml:space="preserve"> este</w:t>
      </w:r>
      <w:r w:rsidR="00D72898" w:rsidRPr="00D72898">
        <w:rPr>
          <w:rFonts w:ascii="Times New Roman" w:hAnsi="Times New Roman" w:cs="Times New Roman"/>
          <w:sz w:val="24"/>
          <w:szCs w:val="24"/>
          <w:lang w:val="ro-RO"/>
        </w:rPr>
        <w:t xml:space="preserve"> între 2,8 şi 5,7% în raport cu c</w:t>
      </w:r>
      <w:r>
        <w:rPr>
          <w:rFonts w:ascii="Times New Roman" w:hAnsi="Times New Roman" w:cs="Times New Roman"/>
          <w:sz w:val="24"/>
          <w:szCs w:val="24"/>
          <w:lang w:val="ro-RO"/>
        </w:rPr>
        <w:t xml:space="preserve">ondiţiile climatice şi textura, </w:t>
      </w:r>
      <w:r w:rsidR="00D72898" w:rsidRPr="00D72898">
        <w:rPr>
          <w:rFonts w:ascii="Times New Roman" w:hAnsi="Times New Roman" w:cs="Times New Roman"/>
          <w:sz w:val="24"/>
          <w:szCs w:val="24"/>
          <w:lang w:val="ro-RO"/>
        </w:rPr>
        <w:t>stratul humifer (</w:t>
      </w:r>
      <w:r>
        <w:rPr>
          <w:rFonts w:ascii="Times New Roman" w:hAnsi="Times New Roman" w:cs="Times New Roman"/>
          <w:sz w:val="24"/>
          <w:szCs w:val="24"/>
          <w:lang w:val="ro-RO"/>
        </w:rPr>
        <w:t xml:space="preserve"> stratul de sol </w:t>
      </w:r>
      <w:r w:rsidR="00D72898" w:rsidRPr="00D72898">
        <w:rPr>
          <w:rFonts w:ascii="Times New Roman" w:hAnsi="Times New Roman" w:cs="Times New Roman"/>
          <w:sz w:val="24"/>
          <w:szCs w:val="24"/>
          <w:lang w:val="ro-RO"/>
        </w:rPr>
        <w:t>cu peste 1% materie organică) atinge 80-100 cm grosime. Conţin</w:t>
      </w:r>
      <w:r w:rsidR="00366A62">
        <w:rPr>
          <w:rFonts w:ascii="Times New Roman" w:hAnsi="Times New Roman" w:cs="Times New Roman"/>
          <w:sz w:val="24"/>
          <w:szCs w:val="24"/>
          <w:lang w:val="ro-RO"/>
        </w:rPr>
        <w:t xml:space="preserve">utul de N total </w:t>
      </w:r>
      <w:r w:rsidR="00366A62">
        <w:rPr>
          <w:rFonts w:ascii="Times New Roman" w:hAnsi="Times New Roman" w:cs="Times New Roman"/>
          <w:sz w:val="24"/>
          <w:szCs w:val="24"/>
          <w:lang w:val="ro-RO"/>
        </w:rPr>
        <w:lastRenderedPageBreak/>
        <w:t>este cuprins  între 0,13 şi 0,22%,</w:t>
      </w:r>
      <w:r w:rsidR="00D72898" w:rsidRPr="00D72898">
        <w:rPr>
          <w:rFonts w:ascii="Times New Roman" w:hAnsi="Times New Roman" w:cs="Times New Roman"/>
          <w:sz w:val="24"/>
          <w:szCs w:val="24"/>
          <w:lang w:val="ro-RO"/>
        </w:rPr>
        <w:t xml:space="preserve"> valoarea</w:t>
      </w:r>
      <w:r w:rsidR="00366A62">
        <w:rPr>
          <w:rFonts w:ascii="Times New Roman" w:hAnsi="Times New Roman" w:cs="Times New Roman"/>
          <w:sz w:val="24"/>
          <w:szCs w:val="24"/>
          <w:lang w:val="ro-RO"/>
        </w:rPr>
        <w:t xml:space="preserve"> raportului C:N între 10,4 şi 13, c</w:t>
      </w:r>
      <w:r w:rsidR="00D72898" w:rsidRPr="00D72898">
        <w:rPr>
          <w:rFonts w:ascii="Times New Roman" w:hAnsi="Times New Roman" w:cs="Times New Roman"/>
          <w:sz w:val="24"/>
          <w:szCs w:val="24"/>
          <w:lang w:val="ro-RO"/>
        </w:rPr>
        <w:t>onţinutul de fosfor total este de 0,11-0,20%. Carbonatul de calciu po</w:t>
      </w:r>
      <w:r w:rsidR="00366A62">
        <w:rPr>
          <w:rFonts w:ascii="Times New Roman" w:hAnsi="Times New Roman" w:cs="Times New Roman"/>
          <w:sz w:val="24"/>
          <w:szCs w:val="24"/>
          <w:lang w:val="ro-RO"/>
        </w:rPr>
        <w:t xml:space="preserve">ate fi prezent de la suprafaţă  în procent de 1 – 3%, </w:t>
      </w:r>
      <w:r w:rsidR="00D72898" w:rsidRPr="00D72898">
        <w:rPr>
          <w:rFonts w:ascii="Times New Roman" w:hAnsi="Times New Roman" w:cs="Times New Roman"/>
          <w:sz w:val="24"/>
          <w:szCs w:val="24"/>
          <w:lang w:val="ro-RO"/>
        </w:rPr>
        <w:t xml:space="preserve"> sau începând </w:t>
      </w:r>
      <w:r w:rsidR="00366A62">
        <w:rPr>
          <w:rFonts w:ascii="Times New Roman" w:hAnsi="Times New Roman" w:cs="Times New Roman"/>
          <w:sz w:val="24"/>
          <w:szCs w:val="24"/>
          <w:lang w:val="ro-RO"/>
        </w:rPr>
        <w:t xml:space="preserve">din </w:t>
      </w:r>
      <w:r w:rsidR="00D72898" w:rsidRPr="00D72898">
        <w:rPr>
          <w:rFonts w:ascii="Times New Roman" w:hAnsi="Times New Roman" w:cs="Times New Roman"/>
          <w:sz w:val="24"/>
          <w:szCs w:val="24"/>
          <w:lang w:val="ro-RO"/>
        </w:rPr>
        <w:t>orizontul de tranziţie</w:t>
      </w:r>
      <w:r w:rsidR="00366A62">
        <w:rPr>
          <w:rFonts w:ascii="Times New Roman" w:hAnsi="Times New Roman" w:cs="Times New Roman"/>
          <w:sz w:val="24"/>
          <w:szCs w:val="24"/>
          <w:lang w:val="ro-RO"/>
        </w:rPr>
        <w:t xml:space="preserve"> AC,  atingând valori de</w:t>
      </w:r>
      <w:r w:rsidR="00D72898" w:rsidRPr="00D72898">
        <w:rPr>
          <w:rFonts w:ascii="Times New Roman" w:hAnsi="Times New Roman" w:cs="Times New Roman"/>
          <w:sz w:val="24"/>
          <w:szCs w:val="24"/>
          <w:lang w:val="ro-RO"/>
        </w:rPr>
        <w:t xml:space="preserve"> 14 – 23% în suborizontul C</w:t>
      </w:r>
      <w:r w:rsidR="00D72898" w:rsidRPr="00D72898">
        <w:rPr>
          <w:rFonts w:ascii="Times New Roman" w:hAnsi="Times New Roman" w:cs="Times New Roman"/>
          <w:sz w:val="24"/>
          <w:szCs w:val="24"/>
          <w:vertAlign w:val="subscript"/>
          <w:lang w:val="ro-RO"/>
        </w:rPr>
        <w:t>2</w:t>
      </w:r>
      <w:r w:rsidR="00D72898" w:rsidRPr="00D72898">
        <w:rPr>
          <w:rFonts w:ascii="Times New Roman" w:hAnsi="Times New Roman" w:cs="Times New Roman"/>
          <w:sz w:val="24"/>
          <w:szCs w:val="24"/>
          <w:lang w:val="ro-RO"/>
        </w:rPr>
        <w:t>. Sărurile uşor solubile sunt practic spălate din profil, numai gipsul, mai greu solubil poate apărea rezidual</w:t>
      </w:r>
      <w:r w:rsidR="00366A62">
        <w:rPr>
          <w:rFonts w:ascii="Times New Roman" w:hAnsi="Times New Roman" w:cs="Times New Roman"/>
          <w:sz w:val="24"/>
          <w:szCs w:val="24"/>
          <w:lang w:val="ro-RO"/>
        </w:rPr>
        <w:t>.</w:t>
      </w:r>
      <w:r w:rsidR="00D72898" w:rsidRPr="00D72898">
        <w:rPr>
          <w:rFonts w:ascii="Times New Roman" w:hAnsi="Times New Roman" w:cs="Times New Roman"/>
          <w:sz w:val="24"/>
          <w:szCs w:val="24"/>
          <w:lang w:val="ro-RO"/>
        </w:rPr>
        <w:t xml:space="preserve"> Reacţia solului în orizontul</w:t>
      </w:r>
      <w:r w:rsidR="00366A62">
        <w:rPr>
          <w:rFonts w:ascii="Times New Roman" w:hAnsi="Times New Roman" w:cs="Times New Roman"/>
          <w:sz w:val="24"/>
          <w:szCs w:val="24"/>
          <w:lang w:val="ro-RO"/>
        </w:rPr>
        <w:t xml:space="preserve"> A</w:t>
      </w:r>
      <w:r w:rsidR="00D72898" w:rsidRPr="00D72898">
        <w:rPr>
          <w:rFonts w:ascii="Times New Roman" w:hAnsi="Times New Roman" w:cs="Times New Roman"/>
          <w:sz w:val="24"/>
          <w:szCs w:val="24"/>
          <w:lang w:val="ro-RO"/>
        </w:rPr>
        <w:t xml:space="preserve"> prezintă valori pH </w:t>
      </w:r>
      <w:r w:rsidR="00366A62">
        <w:rPr>
          <w:rFonts w:ascii="Times New Roman" w:hAnsi="Times New Roman" w:cs="Times New Roman"/>
          <w:sz w:val="24"/>
          <w:szCs w:val="24"/>
          <w:lang w:val="ro-RO"/>
        </w:rPr>
        <w:t xml:space="preserve">cuprinse între </w:t>
      </w:r>
      <w:r w:rsidR="00D72898" w:rsidRPr="00D72898">
        <w:rPr>
          <w:rFonts w:ascii="Times New Roman" w:hAnsi="Times New Roman" w:cs="Times New Roman"/>
          <w:sz w:val="24"/>
          <w:szCs w:val="24"/>
          <w:lang w:val="ro-RO"/>
        </w:rPr>
        <w:t>6,6 – 7,6</w:t>
      </w:r>
      <w:r w:rsidR="00366A62">
        <w:rPr>
          <w:rFonts w:ascii="Times New Roman" w:hAnsi="Times New Roman" w:cs="Times New Roman"/>
          <w:sz w:val="24"/>
          <w:szCs w:val="24"/>
          <w:lang w:val="ro-RO"/>
        </w:rPr>
        <w:t xml:space="preserve">, putând avea şi valori mai mari de 7,6, între </w:t>
      </w:r>
      <w:r w:rsidR="00EB28C1">
        <w:rPr>
          <w:rFonts w:ascii="Times New Roman" w:hAnsi="Times New Roman" w:cs="Times New Roman"/>
          <w:sz w:val="24"/>
          <w:szCs w:val="24"/>
          <w:lang w:val="ro-RO"/>
        </w:rPr>
        <w:t>7,6 şi 8,2 la subtipurile care fac tranziţia de la castanoziom la cernoziom</w:t>
      </w:r>
      <w:r w:rsidR="00D72898" w:rsidRPr="00D72898">
        <w:rPr>
          <w:rFonts w:ascii="Times New Roman" w:hAnsi="Times New Roman" w:cs="Times New Roman"/>
          <w:sz w:val="24"/>
          <w:szCs w:val="24"/>
          <w:lang w:val="ro-RO"/>
        </w:rPr>
        <w:t xml:space="preserve">. </w:t>
      </w:r>
      <w:r w:rsidR="000178E0">
        <w:rPr>
          <w:rFonts w:ascii="Times New Roman" w:hAnsi="Times New Roman" w:cs="Times New Roman"/>
          <w:sz w:val="24"/>
          <w:szCs w:val="24"/>
          <w:lang w:val="ro-RO"/>
        </w:rPr>
        <w:t>C</w:t>
      </w:r>
      <w:r w:rsidR="000178E0" w:rsidRPr="00D72898">
        <w:rPr>
          <w:rFonts w:ascii="Times New Roman" w:hAnsi="Times New Roman" w:cs="Times New Roman"/>
          <w:sz w:val="24"/>
          <w:szCs w:val="24"/>
          <w:lang w:val="ro-RO"/>
        </w:rPr>
        <w:t>er</w:t>
      </w:r>
      <w:r w:rsidR="000178E0">
        <w:rPr>
          <w:rFonts w:ascii="Times New Roman" w:hAnsi="Times New Roman" w:cs="Times New Roman"/>
          <w:sz w:val="24"/>
          <w:szCs w:val="24"/>
          <w:lang w:val="ro-RO"/>
        </w:rPr>
        <w:t>noziomurile cu textură mijlocie au valori ale capacităţii</w:t>
      </w:r>
      <w:r w:rsidR="000178E0" w:rsidRPr="00D72898">
        <w:rPr>
          <w:rFonts w:ascii="Times New Roman" w:hAnsi="Times New Roman" w:cs="Times New Roman"/>
          <w:sz w:val="24"/>
          <w:szCs w:val="24"/>
          <w:lang w:val="ro-RO"/>
        </w:rPr>
        <w:t xml:space="preserve"> de schimb catiotic (T)</w:t>
      </w:r>
      <w:r w:rsidR="000178E0">
        <w:rPr>
          <w:rFonts w:ascii="Times New Roman" w:hAnsi="Times New Roman" w:cs="Times New Roman"/>
          <w:sz w:val="24"/>
          <w:szCs w:val="24"/>
          <w:lang w:val="ro-RO"/>
        </w:rPr>
        <w:t xml:space="preserve"> cuprinsă între </w:t>
      </w:r>
      <w:r w:rsidR="000178E0" w:rsidRPr="000178E0">
        <w:rPr>
          <w:rFonts w:ascii="Times New Roman" w:hAnsi="Times New Roman" w:cs="Times New Roman"/>
          <w:sz w:val="24"/>
          <w:szCs w:val="24"/>
          <w:lang w:val="ro-RO"/>
        </w:rPr>
        <w:t>20</w:t>
      </w:r>
      <w:r w:rsidR="000178E0" w:rsidRPr="00D72898">
        <w:rPr>
          <w:rFonts w:ascii="Times New Roman" w:hAnsi="Times New Roman" w:cs="Times New Roman"/>
          <w:sz w:val="24"/>
          <w:szCs w:val="24"/>
          <w:lang w:val="ro-RO"/>
        </w:rPr>
        <w:t>-30 me/100 g sol</w:t>
      </w:r>
      <w:r w:rsidR="000178E0">
        <w:rPr>
          <w:rFonts w:ascii="Times New Roman" w:hAnsi="Times New Roman" w:cs="Times New Roman"/>
          <w:sz w:val="24"/>
          <w:szCs w:val="24"/>
          <w:lang w:val="ro-RO"/>
        </w:rPr>
        <w:t xml:space="preserve">, valorile crescând la </w:t>
      </w:r>
      <w:r w:rsidR="000178E0" w:rsidRPr="00D72898">
        <w:rPr>
          <w:rFonts w:ascii="Times New Roman" w:hAnsi="Times New Roman" w:cs="Times New Roman"/>
          <w:sz w:val="24"/>
          <w:szCs w:val="24"/>
          <w:lang w:val="ro-RO"/>
        </w:rPr>
        <w:t>45-55 me/100 g sol</w:t>
      </w:r>
      <w:r w:rsidR="000178E0">
        <w:rPr>
          <w:rFonts w:ascii="Times New Roman" w:hAnsi="Times New Roman" w:cs="Times New Roman"/>
          <w:sz w:val="24"/>
          <w:szCs w:val="24"/>
          <w:lang w:val="ro-RO"/>
        </w:rPr>
        <w:t xml:space="preserve"> în cazul cernoziomurilor cu textură mijlocie-fină.</w:t>
      </w:r>
      <w:r w:rsidR="00756CBC">
        <w:rPr>
          <w:rFonts w:ascii="Times New Roman" w:hAnsi="Times New Roman" w:cs="Times New Roman"/>
          <w:sz w:val="24"/>
          <w:szCs w:val="24"/>
          <w:lang w:val="ro-RO"/>
        </w:rPr>
        <w:t xml:space="preserve"> </w:t>
      </w:r>
      <w:r w:rsidR="00D72898" w:rsidRPr="00D72898">
        <w:rPr>
          <w:rFonts w:ascii="Times New Roman" w:hAnsi="Times New Roman" w:cs="Times New Roman"/>
          <w:sz w:val="24"/>
          <w:szCs w:val="24"/>
          <w:lang w:val="ro-RO"/>
        </w:rPr>
        <w:t xml:space="preserve">Gradul de saturaţie în baze (V) este cuprins între 92 </w:t>
      </w:r>
      <w:r w:rsidR="000178E0">
        <w:rPr>
          <w:rFonts w:ascii="Times New Roman" w:hAnsi="Times New Roman" w:cs="Times New Roman"/>
          <w:sz w:val="24"/>
          <w:szCs w:val="24"/>
          <w:lang w:val="ro-RO"/>
        </w:rPr>
        <w:t>şi 100% (</w:t>
      </w:r>
      <w:r w:rsidR="00F31223">
        <w:rPr>
          <w:rFonts w:ascii="Times New Roman" w:hAnsi="Times New Roman" w:cs="Times New Roman"/>
          <w:sz w:val="24"/>
          <w:szCs w:val="24"/>
          <w:lang w:val="ro-RO"/>
        </w:rPr>
        <w:t xml:space="preserve"> scade la</w:t>
      </w:r>
      <w:r w:rsidR="000178E0">
        <w:rPr>
          <w:rFonts w:ascii="Times New Roman" w:hAnsi="Times New Roman" w:cs="Times New Roman"/>
          <w:sz w:val="24"/>
          <w:szCs w:val="24"/>
          <w:lang w:val="ro-RO"/>
        </w:rPr>
        <w:t xml:space="preserve"> 85-90</w:t>
      </w:r>
      <w:r w:rsidR="00F31223">
        <w:rPr>
          <w:rFonts w:ascii="Times New Roman" w:hAnsi="Times New Roman" w:cs="Times New Roman"/>
          <w:sz w:val="24"/>
          <w:szCs w:val="24"/>
          <w:lang w:val="ro-RO"/>
        </w:rPr>
        <w:t xml:space="preserve"> la subtipurile greice). </w:t>
      </w:r>
      <w:r w:rsidR="00F31223">
        <w:rPr>
          <w:rFonts w:ascii="Times New Roman" w:hAnsi="Times New Roman" w:cs="Times New Roman"/>
          <w:sz w:val="24"/>
          <w:szCs w:val="24"/>
        </w:rPr>
        <w:t>Sunt soluri care se caracterizează prin</w:t>
      </w:r>
      <w:r w:rsidR="00D72898" w:rsidRPr="00D72898">
        <w:rPr>
          <w:rFonts w:ascii="Times New Roman" w:hAnsi="Times New Roman" w:cs="Times New Roman"/>
          <w:sz w:val="24"/>
          <w:szCs w:val="24"/>
        </w:rPr>
        <w:t xml:space="preserve"> activitate biologică intensă</w:t>
      </w:r>
      <w:r w:rsidR="00F31223">
        <w:rPr>
          <w:rFonts w:ascii="Times New Roman" w:hAnsi="Times New Roman" w:cs="Times New Roman"/>
          <w:sz w:val="24"/>
          <w:szCs w:val="24"/>
        </w:rPr>
        <w:t>, desfăşurată pe toată adâncimea profilului</w:t>
      </w:r>
      <w:r w:rsidR="00D72898" w:rsidRPr="00D72898">
        <w:rPr>
          <w:rFonts w:ascii="Times New Roman" w:hAnsi="Times New Roman" w:cs="Times New Roman"/>
          <w:sz w:val="24"/>
          <w:szCs w:val="24"/>
        </w:rPr>
        <w:t xml:space="preserve">. Procesele de humificare, decompunere şi cele de formare a complexelor argilo-humice au loc sub acţiunea unei bogate flore microbiene şi faune (îndeosebi a râmelor). Prin activitatea acestora are loc o mineralizare rapidă a materiei organice cu eliberarea de elemente nutritive în forme uşor accesibile plantelor. </w:t>
      </w:r>
      <w:r w:rsidR="00F31223">
        <w:rPr>
          <w:rFonts w:ascii="Times New Roman" w:hAnsi="Times New Roman" w:cs="Times New Roman"/>
          <w:sz w:val="24"/>
          <w:szCs w:val="24"/>
        </w:rPr>
        <w:t>Procesele de nitrificare se desfăşoară cu intensităţi ridicate, amonificarea fiind foarte slabă.</w:t>
      </w:r>
    </w:p>
    <w:p w:rsidR="00EF5D2F" w:rsidRDefault="00EF5D2F" w:rsidP="00573245">
      <w:pPr>
        <w:spacing w:line="360" w:lineRule="auto"/>
        <w:ind w:firstLine="708"/>
        <w:jc w:val="both"/>
        <w:rPr>
          <w:rFonts w:ascii="Times New Roman" w:hAnsi="Times New Roman" w:cs="Times New Roman"/>
          <w:sz w:val="24"/>
          <w:szCs w:val="24"/>
        </w:rPr>
      </w:pPr>
    </w:p>
    <w:p w:rsidR="00EF5D2F" w:rsidRDefault="00EF5D2F" w:rsidP="00573245">
      <w:pPr>
        <w:spacing w:line="360" w:lineRule="auto"/>
        <w:ind w:firstLine="708"/>
        <w:jc w:val="both"/>
        <w:rPr>
          <w:rFonts w:ascii="Times New Roman" w:hAnsi="Times New Roman" w:cs="Times New Roman"/>
          <w:sz w:val="24"/>
          <w:szCs w:val="24"/>
        </w:rPr>
      </w:pPr>
    </w:p>
    <w:p w:rsidR="00EF5D2F" w:rsidRDefault="00EF5D2F" w:rsidP="00573245">
      <w:pPr>
        <w:spacing w:line="360" w:lineRule="auto"/>
        <w:ind w:firstLine="708"/>
        <w:jc w:val="both"/>
        <w:rPr>
          <w:rFonts w:ascii="Times New Roman" w:hAnsi="Times New Roman" w:cs="Times New Roman"/>
          <w:sz w:val="24"/>
          <w:szCs w:val="24"/>
        </w:rPr>
      </w:pPr>
    </w:p>
    <w:p w:rsidR="00EF5D2F" w:rsidRPr="006F4561" w:rsidRDefault="00EF5D2F" w:rsidP="00573245">
      <w:pPr>
        <w:spacing w:line="360" w:lineRule="auto"/>
        <w:ind w:firstLine="708"/>
        <w:jc w:val="both"/>
        <w:rPr>
          <w:rFonts w:ascii="Times New Roman" w:hAnsi="Times New Roman" w:cs="Times New Roman"/>
          <w:sz w:val="24"/>
          <w:szCs w:val="24"/>
        </w:rPr>
      </w:pPr>
    </w:p>
    <w:p w:rsidR="00A17595" w:rsidRDefault="00A17595" w:rsidP="00573245">
      <w:pPr>
        <w:spacing w:after="0" w:line="360" w:lineRule="auto"/>
        <w:ind w:firstLine="708"/>
        <w:rPr>
          <w:rStyle w:val="Bodytext29pt"/>
          <w:rFonts w:eastAsia="Century Schoolbook"/>
          <w:b/>
          <w:bCs/>
          <w:iCs/>
          <w:sz w:val="24"/>
          <w:szCs w:val="24"/>
        </w:rPr>
      </w:pPr>
      <w:r>
        <w:rPr>
          <w:rStyle w:val="Bodytext29pt"/>
          <w:rFonts w:eastAsia="Century Schoolbook"/>
          <w:b/>
          <w:bCs/>
          <w:iCs/>
          <w:sz w:val="24"/>
          <w:szCs w:val="24"/>
        </w:rPr>
        <w:t>Subunităţi taxonomice</w:t>
      </w:r>
      <w:r w:rsidR="007A1044">
        <w:rPr>
          <w:rStyle w:val="Bodytext29pt"/>
          <w:rFonts w:eastAsia="Century Schoolbook"/>
          <w:b/>
          <w:bCs/>
          <w:iCs/>
          <w:sz w:val="24"/>
          <w:szCs w:val="24"/>
        </w:rPr>
        <w:t>:</w:t>
      </w:r>
    </w:p>
    <w:p w:rsidR="00573245" w:rsidRPr="007A1044" w:rsidRDefault="00573245" w:rsidP="00573245">
      <w:pPr>
        <w:spacing w:after="0" w:line="360" w:lineRule="auto"/>
        <w:ind w:firstLine="708"/>
        <w:rPr>
          <w:rFonts w:ascii="Times New Roman" w:eastAsia="Century Schoolbook" w:hAnsi="Times New Roman" w:cs="Times New Roman"/>
          <w:b/>
          <w:bCs/>
          <w:iCs/>
          <w:color w:val="000000"/>
          <w:sz w:val="24"/>
          <w:szCs w:val="24"/>
          <w:shd w:val="clear" w:color="auto" w:fill="FFFFFF"/>
          <w:lang w:val="ro-RO" w:eastAsia="ro-RO" w:bidi="ro-RO"/>
        </w:rPr>
      </w:pPr>
    </w:p>
    <w:p w:rsidR="003B7498" w:rsidRPr="00EF5D2F" w:rsidRDefault="003B7498" w:rsidP="00EF5D2F">
      <w:pPr>
        <w:pStyle w:val="ListParagraph"/>
        <w:numPr>
          <w:ilvl w:val="0"/>
          <w:numId w:val="27"/>
        </w:numPr>
        <w:spacing w:after="0" w:line="360" w:lineRule="auto"/>
        <w:rPr>
          <w:rFonts w:ascii="Times New Roman" w:eastAsiaTheme="minorEastAsia" w:hAnsi="Times New Roman" w:cs="Times New Roman"/>
          <w:b/>
          <w:i/>
          <w:iCs/>
          <w:sz w:val="24"/>
          <w:szCs w:val="24"/>
          <w:lang w:val="ro-RO"/>
        </w:rPr>
      </w:pPr>
      <w:r w:rsidRPr="00EF5D2F">
        <w:rPr>
          <w:rFonts w:ascii="Times New Roman" w:eastAsiaTheme="minorEastAsia" w:hAnsi="Times New Roman" w:cs="Times New Roman"/>
          <w:b/>
          <w:i/>
          <w:iCs/>
          <w:sz w:val="24"/>
          <w:szCs w:val="24"/>
          <w:lang w:val="ro-RO"/>
        </w:rPr>
        <w:t>Cernoziom tipic (CZ ti)</w:t>
      </w:r>
    </w:p>
    <w:p w:rsidR="003B7498" w:rsidRDefault="003B7498" w:rsidP="00EF5D2F">
      <w:pPr>
        <w:spacing w:after="0" w:line="360" w:lineRule="auto"/>
        <w:ind w:firstLine="360"/>
        <w:jc w:val="both"/>
        <w:rPr>
          <w:rFonts w:ascii="Times New Roman" w:eastAsiaTheme="minorEastAsia" w:hAnsi="Times New Roman" w:cs="Times New Roman"/>
          <w:i/>
          <w:iCs/>
          <w:sz w:val="24"/>
          <w:szCs w:val="24"/>
          <w:lang w:val="ro-RO"/>
        </w:rPr>
      </w:pPr>
      <w:r w:rsidRPr="00097AE8">
        <w:rPr>
          <w:rFonts w:ascii="Times New Roman" w:eastAsiaTheme="minorEastAsia" w:hAnsi="Times New Roman" w:cs="Times New Roman"/>
          <w:i/>
          <w:iCs/>
          <w:sz w:val="24"/>
          <w:szCs w:val="24"/>
          <w:lang w:val="ro-RO"/>
        </w:rPr>
        <w:lastRenderedPageBreak/>
        <w:t>Sol cu orizont Am cu crome de 2 sau mai mici la materialul în stare umedă şi orizont subiacent AC, având cel puţin în partea superioară valori şi crome sub 3,5 la umed, atât pe feţe cât şi în interiorul elementelor structurale</w:t>
      </w:r>
      <w:r w:rsidRPr="00B16429">
        <w:rPr>
          <w:rStyle w:val="Bodytext285pt"/>
          <w:rFonts w:eastAsia="Century Schoolbook"/>
          <w:i/>
          <w:sz w:val="24"/>
          <w:szCs w:val="24"/>
        </w:rPr>
        <w:t xml:space="preserve"> </w:t>
      </w:r>
      <w:r>
        <w:rPr>
          <w:rStyle w:val="Bodytext285pt"/>
          <w:rFonts w:eastAsia="Century Schoolbook"/>
          <w:i/>
          <w:sz w:val="24"/>
          <w:szCs w:val="24"/>
        </w:rPr>
        <w:t>şi orizont CC</w:t>
      </w:r>
      <w:r w:rsidRPr="00D76389">
        <w:rPr>
          <w:rStyle w:val="Bodytext285pt"/>
          <w:rFonts w:eastAsia="Century Schoolbook"/>
          <w:i/>
          <w:sz w:val="24"/>
          <w:szCs w:val="24"/>
        </w:rPr>
        <w:t>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097AE8">
        <w:rPr>
          <w:rFonts w:ascii="Times New Roman" w:eastAsiaTheme="minorEastAsia" w:hAnsi="Times New Roman" w:cs="Times New Roman"/>
          <w:b/>
          <w:i/>
          <w:iCs/>
          <w:sz w:val="24"/>
          <w:szCs w:val="24"/>
          <w:lang w:val="ro-RO"/>
        </w:rPr>
        <w:t xml:space="preserve"> </w:t>
      </w:r>
      <w:r w:rsidRPr="00097AE8">
        <w:rPr>
          <w:rFonts w:ascii="Times New Roman" w:eastAsiaTheme="minorEastAsia" w:hAnsi="Times New Roman" w:cs="Times New Roman"/>
          <w:bCs/>
          <w:i/>
          <w:iCs/>
          <w:sz w:val="24"/>
          <w:szCs w:val="24"/>
          <w:lang w:val="ro-RO"/>
        </w:rPr>
        <w:t xml:space="preserve">Nu prezintă </w:t>
      </w:r>
      <w:r w:rsidRPr="00ED7ACF">
        <w:rPr>
          <w:rStyle w:val="Bodytext285pt"/>
          <w:rFonts w:eastAsia="Century Schoolbook"/>
          <w:i/>
          <w:sz w:val="24"/>
          <w:szCs w:val="24"/>
        </w:rPr>
        <w:t>orizonturi diagnostice de sol, de asociere, speciale şi caracteristici morfologice secundare specifice altor subunităţi taxonomice</w:t>
      </w:r>
      <w:r>
        <w:rPr>
          <w:rStyle w:val="Bodytext285pt"/>
          <w:rFonts w:eastAsia="Century Schoolbook"/>
          <w:iCs/>
          <w:sz w:val="24"/>
          <w:szCs w:val="24"/>
        </w:rPr>
        <w:t xml:space="preserve">. </w:t>
      </w:r>
      <w:r>
        <w:rPr>
          <w:rFonts w:ascii="Times New Roman" w:eastAsiaTheme="minorEastAsia" w:hAnsi="Times New Roman" w:cs="Times New Roman"/>
          <w:i/>
          <w:iCs/>
          <w:sz w:val="24"/>
          <w:szCs w:val="24"/>
          <w:lang w:val="ro-RO"/>
        </w:rPr>
        <w:t xml:space="preserve">Poate fi vermic (CZ ka vm) prezentând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3B7498" w:rsidRDefault="003B7498" w:rsidP="003B7498">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3B7498" w:rsidRPr="00573245" w:rsidRDefault="003B7498" w:rsidP="00A3170C">
      <w:pPr>
        <w:spacing w:after="0" w:line="360" w:lineRule="auto"/>
        <w:jc w:val="center"/>
        <w:rPr>
          <w:rFonts w:ascii="Times New Roman" w:eastAsiaTheme="minorEastAsia" w:hAnsi="Times New Roman" w:cs="Times New Roman"/>
          <w:b/>
          <w:i/>
          <w:iCs/>
          <w:sz w:val="24"/>
          <w:szCs w:val="24"/>
          <w:lang w:val="ro-RO"/>
        </w:rPr>
      </w:pPr>
      <w:r w:rsidRPr="0057324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CCa</w:t>
      </w:r>
    </w:p>
    <w:p w:rsidR="003B7498" w:rsidRPr="00EF5D2F"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sidRPr="00EF5D2F">
        <w:rPr>
          <w:rFonts w:ascii="Times New Roman" w:eastAsiaTheme="minorEastAsia" w:hAnsi="Times New Roman" w:cs="Times New Roman"/>
          <w:b/>
          <w:i/>
          <w:iCs/>
          <w:sz w:val="24"/>
          <w:szCs w:val="24"/>
          <w:lang w:val="ro-RO"/>
        </w:rPr>
        <w:t>Cernoziom aluvic (CZ al)</w:t>
      </w:r>
    </w:p>
    <w:p w:rsidR="003B7498" w:rsidRPr="00B16429" w:rsidRDefault="003B7498" w:rsidP="00EF5D2F">
      <w:pPr>
        <w:spacing w:after="0" w:line="360" w:lineRule="auto"/>
        <w:ind w:firstLine="360"/>
        <w:jc w:val="both"/>
        <w:rPr>
          <w:rFonts w:ascii="Times New Roman" w:eastAsiaTheme="minorEastAsia" w:hAnsi="Times New Roman" w:cs="Times New Roman"/>
          <w:b/>
          <w:i/>
          <w:iCs/>
          <w:sz w:val="24"/>
          <w:szCs w:val="24"/>
          <w:lang w:val="ro-RO"/>
        </w:rPr>
      </w:pPr>
      <w:r w:rsidRPr="00097AE8">
        <w:rPr>
          <w:rFonts w:ascii="Times New Roman" w:eastAsiaTheme="minorEastAsia" w:hAnsi="Times New Roman" w:cs="Times New Roman"/>
          <w:i/>
          <w:iCs/>
          <w:sz w:val="24"/>
          <w:szCs w:val="24"/>
          <w:lang w:val="ro-RO"/>
        </w:rPr>
        <w:t>Sol cu orizont Am cu crome de 2 sau mai mici la materialul în stare umedă şi orizont subiacent AC, având cel puţin în partea superioară valori şi crome sub 3,5 la umed, atât pe feţe cât şi în interiorul elementelor structurale</w:t>
      </w:r>
      <w:r>
        <w:rPr>
          <w:rStyle w:val="Bodytext285pt"/>
          <w:rFonts w:eastAsia="Century Schoolbook"/>
          <w:i/>
          <w:sz w:val="24"/>
          <w:szCs w:val="24"/>
        </w:rPr>
        <w:t>, orizont CC</w:t>
      </w:r>
      <w:r w:rsidRPr="00D76389">
        <w:rPr>
          <w:rStyle w:val="Bodytext285pt"/>
          <w:rFonts w:eastAsia="Century Schoolbook"/>
          <w:i/>
          <w:sz w:val="24"/>
          <w:szCs w:val="24"/>
        </w:rPr>
        <w:t>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prezenţa unui material de solificare aluvic -  </w:t>
      </w:r>
      <w:r w:rsidRPr="001C4ABC">
        <w:rPr>
          <w:rFonts w:ascii="Times New Roman" w:eastAsiaTheme="minorEastAsia" w:hAnsi="Times New Roman" w:cs="Times New Roman"/>
          <w:i/>
          <w:sz w:val="24"/>
          <w:szCs w:val="24"/>
          <w:lang w:val="ro-RO"/>
        </w:rPr>
        <w:t>materiale fluvice</w:t>
      </w:r>
      <w:r>
        <w:rPr>
          <w:rStyle w:val="Bodytext285pt"/>
          <w:rFonts w:eastAsia="Century Schoolbook"/>
          <w:i/>
          <w:sz w:val="24"/>
          <w:szCs w:val="24"/>
        </w:rPr>
        <w:t xml:space="preserve"> (cernoziomuri formate în lunci, terase, conuri de dejecţie recente, zone de divalgare etc). </w:t>
      </w:r>
    </w:p>
    <w:p w:rsidR="003B7498" w:rsidRDefault="003B7498" w:rsidP="003B7498">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3B7498" w:rsidRPr="00573245" w:rsidRDefault="003B7498" w:rsidP="00573245">
      <w:pPr>
        <w:spacing w:after="0" w:line="360" w:lineRule="auto"/>
        <w:jc w:val="center"/>
        <w:rPr>
          <w:rFonts w:ascii="Times New Roman" w:eastAsiaTheme="minorEastAsia" w:hAnsi="Times New Roman" w:cs="Times New Roman"/>
          <w:b/>
          <w:i/>
          <w:iCs/>
          <w:sz w:val="24"/>
          <w:szCs w:val="24"/>
          <w:lang w:val="ro-RO"/>
        </w:rPr>
      </w:pPr>
      <w:r w:rsidRPr="0057324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CCa</w:t>
      </w:r>
    </w:p>
    <w:p w:rsidR="003B7498" w:rsidRPr="004F3A68" w:rsidRDefault="003B7498" w:rsidP="00EF5D2F">
      <w:pPr>
        <w:pStyle w:val="ListParagraph"/>
        <w:numPr>
          <w:ilvl w:val="0"/>
          <w:numId w:val="27"/>
        </w:numPr>
        <w:spacing w:after="0" w:line="360" w:lineRule="auto"/>
        <w:rPr>
          <w:rStyle w:val="Bodytext285pt"/>
          <w:rFonts w:eastAsiaTheme="minorEastAsia"/>
          <w:b/>
          <w:bCs/>
          <w:i/>
          <w:iCs/>
          <w:color w:val="auto"/>
          <w:sz w:val="24"/>
          <w:szCs w:val="24"/>
          <w:shd w:val="clear" w:color="auto" w:fill="auto"/>
          <w:lang w:eastAsia="en-US" w:bidi="ar-SA"/>
        </w:rPr>
      </w:pPr>
      <w:r w:rsidRPr="004F3A68">
        <w:rPr>
          <w:rStyle w:val="Bodytext285pt"/>
          <w:rFonts w:eastAsiaTheme="minorEastAsia"/>
          <w:b/>
          <w:bCs/>
          <w:i/>
          <w:iCs/>
          <w:color w:val="auto"/>
          <w:sz w:val="24"/>
          <w:szCs w:val="24"/>
          <w:shd w:val="clear" w:color="auto" w:fill="auto"/>
          <w:lang w:eastAsia="en-US" w:bidi="ar-SA"/>
        </w:rPr>
        <w:t>Cernoziom argilic (CZ aa)</w:t>
      </w:r>
    </w:p>
    <w:p w:rsidR="003B7498" w:rsidRDefault="003B7498" w:rsidP="003B7498">
      <w:pPr>
        <w:spacing w:line="360" w:lineRule="auto"/>
        <w:ind w:firstLine="360"/>
        <w:jc w:val="both"/>
        <w:rPr>
          <w:rStyle w:val="Bodytext285pt"/>
          <w:rFonts w:eastAsia="Century Schoolbook"/>
          <w:i/>
          <w:sz w:val="24"/>
          <w:szCs w:val="24"/>
        </w:rPr>
      </w:pPr>
      <w:r w:rsidRPr="004D131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D131A">
        <w:rPr>
          <w:rStyle w:val="Bodytext285pt"/>
          <w:rFonts w:eastAsia="Century Schoolbook"/>
          <w:i/>
          <w:sz w:val="24"/>
          <w:szCs w:val="24"/>
        </w:rPr>
        <w:t xml:space="preserve"> 2 (la umed), orizont intermediar AC  cu crome şi valori sub 3,5 (la umed) cel puţin în partea superioară (pe cca. 10-15 cm) şi cel puţin pe feţele agregatelor structurale şi orizont Cca sau concentrări de pudră friabilă de CaCO</w:t>
      </w:r>
      <w:r w:rsidRPr="004D131A">
        <w:rPr>
          <w:rStyle w:val="Bodytext285pt"/>
          <w:rFonts w:eastAsia="Century Schoolbook"/>
          <w:i/>
          <w:sz w:val="24"/>
          <w:szCs w:val="24"/>
          <w:vertAlign w:val="subscript"/>
        </w:rPr>
        <w:t>3</w:t>
      </w:r>
      <w:r w:rsidRPr="004D131A">
        <w:rPr>
          <w:rStyle w:val="Bodytext285pt"/>
          <w:rFonts w:eastAsia="Century Schoolbook"/>
          <w:i/>
          <w:sz w:val="24"/>
          <w:szCs w:val="24"/>
        </w:rPr>
        <w:t xml:space="preserve"> (carbonaţi secundari) în primii 125 cm, orizont Cca care începe din primii 60 - 80 cm </w:t>
      </w:r>
      <w:r w:rsidRPr="004D131A">
        <w:rPr>
          <w:rStyle w:val="Bodytext285pt"/>
          <w:rFonts w:eastAsia="Century Schoolbook"/>
          <w:i/>
          <w:sz w:val="24"/>
          <w:szCs w:val="24"/>
        </w:rPr>
        <w:lastRenderedPageBreak/>
        <w:t>de la suprafaţă, prezintă textură fină (argiloasă şi/sau lutoasă argiloasă - la nivelul orizontului Am şi AC – cel puţin în primii 50 cm)</w:t>
      </w:r>
      <w:r>
        <w:rPr>
          <w:rStyle w:val="Bodytext285pt"/>
          <w:rFonts w:eastAsia="Century Schoolbook"/>
          <w:i/>
          <w:sz w:val="24"/>
          <w:szCs w:val="24"/>
        </w:rPr>
        <w:t>.</w:t>
      </w:r>
    </w:p>
    <w:p w:rsidR="003B7498" w:rsidRPr="009E50EE" w:rsidRDefault="003B7498" w:rsidP="003B749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A3170C" w:rsidRDefault="003B7498" w:rsidP="00A3170C">
      <w:pPr>
        <w:spacing w:after="0" w:line="360" w:lineRule="auto"/>
        <w:jc w:val="center"/>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rsidR="003B7498" w:rsidRPr="00623E65" w:rsidRDefault="003B7498" w:rsidP="00EF5D2F">
      <w:pPr>
        <w:pStyle w:val="ListParagraph"/>
        <w:numPr>
          <w:ilvl w:val="0"/>
          <w:numId w:val="27"/>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calcaric (CZ ca)</w:t>
      </w:r>
    </w:p>
    <w:p w:rsidR="003B7498" w:rsidRDefault="003B7498" w:rsidP="00EF5D2F">
      <w:pPr>
        <w:spacing w:after="0" w:line="360" w:lineRule="auto"/>
        <w:ind w:firstLine="360"/>
        <w:jc w:val="both"/>
        <w:rPr>
          <w:rFonts w:ascii="Times New Roman" w:eastAsiaTheme="minorEastAsia" w:hAnsi="Times New Roman" w:cs="Times New Roman"/>
          <w:i/>
          <w:sz w:val="24"/>
          <w:szCs w:val="24"/>
          <w:lang w:val="ro-RO"/>
        </w:rPr>
      </w:pPr>
      <w:r w:rsidRPr="00C37E08">
        <w:rPr>
          <w:rStyle w:val="Bodytext285pt"/>
          <w:rFonts w:eastAsia="Century Schoolbook"/>
          <w:i/>
          <w:sz w:val="24"/>
          <w:szCs w:val="24"/>
        </w:rPr>
        <w:t xml:space="preserve">Soluri având orizont A molic </w:t>
      </w:r>
      <w:r w:rsidRPr="00C37E08">
        <w:rPr>
          <w:rFonts w:ascii="Times New Roman" w:eastAsiaTheme="minorEastAsia" w:hAnsi="Times New Roman" w:cs="Times New Roman"/>
          <w:i/>
          <w:sz w:val="24"/>
          <w:szCs w:val="24"/>
          <w:lang w:val="ro-RO"/>
        </w:rPr>
        <w:t>cu crome de 2 la umed (culori mai deschise, solul face tranziţia spre kastanoziomuri)</w:t>
      </w:r>
      <w:r w:rsidRPr="00C37E08">
        <w:rPr>
          <w:rStyle w:val="Bodytext285pt"/>
          <w:rFonts w:eastAsia="Century Schoolbook"/>
          <w:i/>
          <w:sz w:val="24"/>
          <w:szCs w:val="24"/>
        </w:rPr>
        <w:t>, orizont intermediar AC având culori cu crome şi valori sub 3,5 (la umed) cel puţin în partea superioară (pe cca. 10-15 cm) şi cel puţin pe feţele agregatelor structurale şi orizont Cca sau 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 în primii 125 cm</w:t>
      </w:r>
      <w:r w:rsidRPr="00C37E08">
        <w:rPr>
          <w:rFonts w:ascii="Times New Roman" w:eastAsiaTheme="minorEastAsia" w:hAnsi="Times New Roman" w:cs="Times New Roman"/>
          <w:i/>
          <w:sz w:val="24"/>
          <w:szCs w:val="24"/>
          <w:lang w:val="ro-RO"/>
        </w:rPr>
        <w:t xml:space="preserve"> şi prezintă un profil mai slab dezvoltat.</w:t>
      </w:r>
      <w:r>
        <w:rPr>
          <w:rFonts w:ascii="Times New Roman" w:eastAsiaTheme="minorEastAsia" w:hAnsi="Times New Roman" w:cs="Times New Roman"/>
          <w:i/>
          <w:sz w:val="24"/>
          <w:szCs w:val="24"/>
          <w:lang w:val="ro-RO"/>
        </w:rPr>
        <w:t xml:space="preserve"> Carbonaţii sunt prezenţi de la suprafaţă sau începând în intervalul 0 – 50 cm.</w:t>
      </w:r>
    </w:p>
    <w:p w:rsidR="003B7498" w:rsidRPr="00623E65" w:rsidRDefault="003B7498" w:rsidP="003B7498">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rsidR="003B7498" w:rsidRDefault="003B7498" w:rsidP="00EF5D2F">
      <w:pPr>
        <w:pStyle w:val="ListParagraph"/>
        <w:numPr>
          <w:ilvl w:val="0"/>
          <w:numId w:val="27"/>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forestic (CZ fr)</w:t>
      </w:r>
    </w:p>
    <w:p w:rsidR="003B7498" w:rsidRDefault="003B7498" w:rsidP="00EF5D2F">
      <w:pPr>
        <w:spacing w:after="0" w:line="360" w:lineRule="auto"/>
        <w:ind w:firstLine="360"/>
        <w:rPr>
          <w:rStyle w:val="Bodytext285pt"/>
          <w:rFonts w:eastAsia="Century Schoolbook"/>
          <w:i/>
          <w:sz w:val="24"/>
          <w:szCs w:val="24"/>
        </w:rPr>
      </w:pPr>
      <w:r w:rsidRPr="004B56B2">
        <w:rPr>
          <w:rStyle w:val="Bodytext285pt"/>
          <w:rFonts w:eastAsia="Century Schoolbook"/>
          <w:i/>
          <w:sz w:val="24"/>
          <w:szCs w:val="24"/>
        </w:rPr>
        <w:t xml:space="preserve">Soluri având orizont A molic forestalic (Amf) cu crome </w:t>
      </w:r>
      <m:oMath>
        <m:r>
          <w:rPr>
            <w:rStyle w:val="Bodytext285pt"/>
            <w:rFonts w:ascii="Cambria Math" w:eastAsia="Century Schoolbook" w:hAnsi="Cambria Math"/>
            <w:sz w:val="24"/>
            <w:szCs w:val="24"/>
          </w:rPr>
          <m:t>≤</m:t>
        </m:r>
      </m:oMath>
      <w:r w:rsidRPr="004B56B2">
        <w:rPr>
          <w:rStyle w:val="Bodytext285pt"/>
          <w:rFonts w:eastAsia="Century Schoolbook"/>
          <w:i/>
          <w:sz w:val="24"/>
          <w:szCs w:val="24"/>
        </w:rPr>
        <w:t xml:space="preserve"> 2 la umed), orizont intermediar (AC sau Bv – varie</w:t>
      </w:r>
      <w:r>
        <w:rPr>
          <w:rStyle w:val="Bodytext285pt"/>
          <w:rFonts w:eastAsia="Century Schoolbook"/>
          <w:i/>
          <w:sz w:val="24"/>
          <w:szCs w:val="24"/>
        </w:rPr>
        <w:t>tatea cambic forestalic</w:t>
      </w:r>
      <w:r w:rsidRPr="004B56B2">
        <w:rPr>
          <w:rStyle w:val="Bodytext285pt"/>
          <w:rFonts w:eastAsia="Century Schoolbook"/>
          <w:i/>
          <w:sz w:val="24"/>
          <w:szCs w:val="24"/>
        </w:rPr>
        <w:t xml:space="preserve">) indiferent de culoare şi orizont Cca care începe din primii 60 - 80 cm de la suprafaţă. </w:t>
      </w:r>
    </w:p>
    <w:p w:rsidR="003B7498" w:rsidRPr="001E0DCE" w:rsidRDefault="003B7498" w:rsidP="003B7498">
      <w:pPr>
        <w:spacing w:after="0" w:line="360" w:lineRule="auto"/>
        <w:ind w:firstLine="720"/>
        <w:jc w:val="both"/>
        <w:rPr>
          <w:rStyle w:val="Bodytext285pt"/>
          <w:rFonts w:eastAsiaTheme="minorEastAsia"/>
          <w:i/>
          <w:iCs/>
          <w:color w:val="auto"/>
          <w:sz w:val="24"/>
          <w:szCs w:val="24"/>
          <w:shd w:val="clear" w:color="auto" w:fill="auto"/>
          <w:lang w:eastAsia="en-US" w:bidi="ar-SA"/>
        </w:rPr>
      </w:pPr>
      <w:r>
        <w:rPr>
          <w:rFonts w:ascii="Times New Roman" w:eastAsiaTheme="minorEastAsia" w:hAnsi="Times New Roman" w:cs="Times New Roman"/>
          <w:i/>
          <w:iCs/>
          <w:sz w:val="24"/>
          <w:szCs w:val="24"/>
          <w:lang w:val="ro-RO"/>
        </w:rPr>
        <w:t>Succesiune de orizonturi:</w:t>
      </w:r>
    </w:p>
    <w:p w:rsidR="003B7498" w:rsidRPr="00573245" w:rsidRDefault="003B7498" w:rsidP="00573245">
      <w:pPr>
        <w:spacing w:after="0" w:line="360" w:lineRule="auto"/>
        <w:jc w:val="center"/>
        <w:rPr>
          <w:rFonts w:ascii="Times New Roman" w:eastAsiaTheme="minorEastAsia" w:hAnsi="Times New Roman" w:cs="Times New Roman"/>
          <w:b/>
          <w:i/>
          <w:iCs/>
          <w:sz w:val="24"/>
          <w:szCs w:val="24"/>
          <w:lang w:val="ro-RO"/>
        </w:rPr>
      </w:pPr>
      <w:r w:rsidRPr="00573245">
        <w:rPr>
          <w:rFonts w:ascii="Times New Roman" w:eastAsiaTheme="minorEastAsia" w:hAnsi="Times New Roman" w:cs="Times New Roman"/>
          <w:b/>
          <w:i/>
          <w:iCs/>
          <w:sz w:val="24"/>
          <w:szCs w:val="24"/>
          <w:lang w:val="ro-RO"/>
        </w:rPr>
        <w:t xml:space="preserve">Amf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CCa</w:t>
      </w:r>
    </w:p>
    <w:p w:rsidR="003B7498" w:rsidRPr="00573245" w:rsidRDefault="003B7498" w:rsidP="00EF5D2F">
      <w:pPr>
        <w:pStyle w:val="ListParagraph"/>
        <w:numPr>
          <w:ilvl w:val="0"/>
          <w:numId w:val="27"/>
        </w:numPr>
        <w:spacing w:after="0" w:line="360" w:lineRule="auto"/>
        <w:rPr>
          <w:rFonts w:ascii="Times New Roman" w:eastAsiaTheme="minorEastAsia" w:hAnsi="Times New Roman" w:cs="Times New Roman"/>
          <w:b/>
          <w:i/>
          <w:iCs/>
          <w:sz w:val="24"/>
          <w:szCs w:val="24"/>
          <w:lang w:val="ro-RO"/>
        </w:rPr>
      </w:pPr>
      <w:r w:rsidRPr="00573245">
        <w:rPr>
          <w:rFonts w:ascii="Times New Roman" w:eastAsiaTheme="minorEastAsia" w:hAnsi="Times New Roman" w:cs="Times New Roman"/>
          <w:b/>
          <w:i/>
          <w:iCs/>
          <w:sz w:val="24"/>
          <w:szCs w:val="24"/>
          <w:lang w:val="ro-RO"/>
        </w:rPr>
        <w:t>Cernoziom batigleic (CZ dg)</w:t>
      </w:r>
    </w:p>
    <w:p w:rsidR="003B7498" w:rsidRPr="001E0DCE" w:rsidRDefault="003B7498" w:rsidP="00EF5D2F">
      <w:pPr>
        <w:spacing w:after="0" w:line="360" w:lineRule="auto"/>
        <w:ind w:firstLine="360"/>
        <w:jc w:val="both"/>
        <w:rPr>
          <w:rFonts w:ascii="Times New Roman" w:eastAsiaTheme="minorEastAsia" w:hAnsi="Times New Roman" w:cs="Times New Roman"/>
          <w:i/>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p>
    <w:p w:rsidR="003B7498" w:rsidRDefault="003B7498" w:rsidP="003B7498">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lastRenderedPageBreak/>
        <w:t>Succesiune de orizonturi:</w:t>
      </w:r>
    </w:p>
    <w:p w:rsidR="003B7498" w:rsidRPr="00573245" w:rsidRDefault="003B7498" w:rsidP="00573245">
      <w:pPr>
        <w:spacing w:after="0" w:line="360" w:lineRule="auto"/>
        <w:jc w:val="center"/>
        <w:rPr>
          <w:rStyle w:val="Bodytext285pt"/>
          <w:rFonts w:eastAsiaTheme="minorEastAsia"/>
          <w:i/>
          <w:iCs/>
          <w:color w:val="auto"/>
          <w:sz w:val="24"/>
          <w:szCs w:val="24"/>
          <w:shd w:val="clear" w:color="auto" w:fill="auto"/>
          <w:lang w:eastAsia="en-US" w:bidi="ar-SA"/>
        </w:rPr>
      </w:pPr>
      <w:r w:rsidRPr="0057324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Gr</w:t>
      </w:r>
    </w:p>
    <w:p w:rsidR="003B7498" w:rsidRPr="00573245" w:rsidRDefault="003B7498" w:rsidP="00573245">
      <w:pPr>
        <w:spacing w:after="0" w:line="360" w:lineRule="auto"/>
        <w:jc w:val="center"/>
        <w:rPr>
          <w:rFonts w:ascii="Times New Roman" w:eastAsiaTheme="minorEastAsia" w:hAnsi="Times New Roman" w:cs="Times New Roman"/>
          <w:b/>
          <w:i/>
          <w:iCs/>
          <w:sz w:val="24"/>
          <w:szCs w:val="24"/>
          <w:lang w:val="ro-RO"/>
        </w:rPr>
      </w:pPr>
      <w:r w:rsidRPr="0057324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Gr</w:t>
      </w:r>
    </w:p>
    <w:p w:rsidR="003B7498" w:rsidRDefault="003B7498" w:rsidP="00EF5D2F">
      <w:pPr>
        <w:pStyle w:val="ListParagraph"/>
        <w:numPr>
          <w:ilvl w:val="0"/>
          <w:numId w:val="27"/>
        </w:numPr>
        <w:tabs>
          <w:tab w:val="center" w:pos="4263"/>
          <w:tab w:val="left" w:pos="6165"/>
        </w:tabs>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vermic (CZ dg vm)</w:t>
      </w:r>
    </w:p>
    <w:p w:rsidR="003B7498" w:rsidRDefault="003B7498" w:rsidP="00EF5D2F">
      <w:pPr>
        <w:spacing w:after="0" w:line="360" w:lineRule="auto"/>
        <w:ind w:firstLine="36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bCs/>
          <w:i/>
          <w:iCs/>
          <w:sz w:val="24"/>
          <w:szCs w:val="24"/>
          <w:lang w:val="ro-RO"/>
        </w:rPr>
        <w:t xml:space="preserve">Asemănător subtipului batigleic, dar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3B7498" w:rsidRDefault="003B7498" w:rsidP="00EF5D2F">
      <w:pPr>
        <w:pStyle w:val="ListParagraph"/>
        <w:numPr>
          <w:ilvl w:val="0"/>
          <w:numId w:val="27"/>
        </w:numPr>
        <w:tabs>
          <w:tab w:val="center" w:pos="4263"/>
          <w:tab w:val="left" w:pos="6165"/>
        </w:tabs>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salinic (CZ dg.sc</w:t>
      </w:r>
      <w:r w:rsidRPr="003E62A5">
        <w:rPr>
          <w:rFonts w:ascii="Times New Roman" w:eastAsiaTheme="minorEastAsia" w:hAnsi="Times New Roman" w:cs="Times New Roman"/>
          <w:b/>
          <w:i/>
          <w:iCs/>
          <w:sz w:val="24"/>
          <w:szCs w:val="24"/>
          <w:lang w:val="ro-RO"/>
        </w:rPr>
        <w:t>)</w:t>
      </w:r>
    </w:p>
    <w:p w:rsidR="003B7498" w:rsidRDefault="003B7498" w:rsidP="00EF5D2F">
      <w:pPr>
        <w:spacing w:after="0" w:line="360" w:lineRule="auto"/>
        <w:ind w:firstLine="360"/>
        <w:jc w:val="both"/>
        <w:rPr>
          <w:rFonts w:ascii="Times New Roman" w:eastAsiaTheme="minorEastAsia" w:hAnsi="Times New Roman" w:cs="Times New Roman"/>
          <w:i/>
          <w:sz w:val="24"/>
          <w:szCs w:val="24"/>
          <w:lang w:val="ro-RO"/>
        </w:rPr>
      </w:pPr>
      <w:r>
        <w:rPr>
          <w:rFonts w:ascii="Times New Roman" w:eastAsiaTheme="minorEastAsia" w:hAnsi="Times New Roman" w:cs="Times New Roman"/>
          <w:bCs/>
          <w:i/>
          <w:iCs/>
          <w:sz w:val="24"/>
          <w:szCs w:val="24"/>
          <w:lang w:val="ro-RO"/>
        </w:rPr>
        <w:t>Asemănător subtipului batigleic, prezentând</w:t>
      </w:r>
      <w:r w:rsidRPr="001C4ABC">
        <w:rPr>
          <w:rFonts w:ascii="Times New Roman" w:eastAsiaTheme="minorEastAsia" w:hAnsi="Times New Roman" w:cs="Times New Roman"/>
          <w:i/>
          <w:sz w:val="24"/>
          <w:szCs w:val="24"/>
          <w:lang w:val="ro-RO"/>
        </w:rPr>
        <w:t xml:space="preserve"> orizont salinizat</w:t>
      </w:r>
      <w:r w:rsidRPr="001C4ABC">
        <w:rPr>
          <w:rFonts w:ascii="Times New Roman" w:eastAsiaTheme="minorEastAsia" w:hAnsi="Times New Roman" w:cs="Times New Roman"/>
          <w:b/>
          <w:i/>
          <w:sz w:val="24"/>
          <w:szCs w:val="24"/>
          <w:lang w:val="ro-RO"/>
        </w:rPr>
        <w:t xml:space="preserve"> </w:t>
      </w:r>
      <w:r w:rsidRPr="001C4ABC">
        <w:rPr>
          <w:rFonts w:ascii="Times New Roman" w:eastAsiaTheme="minorEastAsia" w:hAnsi="Times New Roman" w:cs="Times New Roman"/>
          <w:i/>
          <w:sz w:val="24"/>
          <w:szCs w:val="24"/>
          <w:lang w:val="ro-RO"/>
        </w:rPr>
        <w:t>în primii 100 cm sau orizont salic între 50 şi 100 cm adâncime ai profilului.</w:t>
      </w:r>
    </w:p>
    <w:p w:rsidR="003B7498" w:rsidRPr="00D27FE1" w:rsidRDefault="003B7498" w:rsidP="003B7498">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 - Gr</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 - Gr</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 Gr</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 Gr</w:t>
      </w:r>
    </w:p>
    <w:p w:rsidR="003B7498" w:rsidRDefault="003B7498" w:rsidP="00EF5D2F">
      <w:pPr>
        <w:pStyle w:val="ListParagraph"/>
        <w:numPr>
          <w:ilvl w:val="0"/>
          <w:numId w:val="27"/>
        </w:numPr>
        <w:tabs>
          <w:tab w:val="center" w:pos="4263"/>
          <w:tab w:val="left" w:pos="6165"/>
        </w:tabs>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batigleic sodic (CZ dg.ac</w:t>
      </w:r>
      <w:r w:rsidRPr="003E62A5">
        <w:rPr>
          <w:rFonts w:ascii="Times New Roman" w:eastAsiaTheme="minorEastAsia" w:hAnsi="Times New Roman" w:cs="Times New Roman"/>
          <w:b/>
          <w:i/>
          <w:iCs/>
          <w:sz w:val="24"/>
          <w:szCs w:val="24"/>
          <w:lang w:val="ro-RO"/>
        </w:rPr>
        <w:t>)</w:t>
      </w:r>
    </w:p>
    <w:p w:rsidR="003B7498" w:rsidRPr="001C4ABC" w:rsidRDefault="003B7498" w:rsidP="00EF5D2F">
      <w:pPr>
        <w:spacing w:after="0" w:line="360" w:lineRule="auto"/>
        <w:ind w:firstLine="360"/>
        <w:jc w:val="both"/>
        <w:rPr>
          <w:rFonts w:ascii="Times New Roman" w:eastAsiaTheme="minorEastAsia" w:hAnsi="Times New Roman" w:cs="Times New Roman"/>
          <w:i/>
          <w:sz w:val="24"/>
          <w:szCs w:val="24"/>
          <w:lang w:val="ro-RO"/>
        </w:rPr>
      </w:pPr>
      <w:r>
        <w:rPr>
          <w:rFonts w:ascii="Times New Roman" w:eastAsiaTheme="minorEastAsia" w:hAnsi="Times New Roman" w:cs="Times New Roman"/>
          <w:bCs/>
          <w:i/>
          <w:iCs/>
          <w:sz w:val="24"/>
          <w:szCs w:val="24"/>
          <w:lang w:val="ro-RO"/>
        </w:rPr>
        <w:t>Asemănător subtipului batigleic</w:t>
      </w:r>
      <w:r w:rsidRPr="00D27FE1">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prezentând </w:t>
      </w:r>
      <w:r w:rsidRPr="001C4ABC">
        <w:rPr>
          <w:rFonts w:ascii="Times New Roman" w:eastAsiaTheme="minorEastAsia" w:hAnsi="Times New Roman" w:cs="Times New Roman"/>
          <w:i/>
          <w:sz w:val="24"/>
          <w:szCs w:val="24"/>
          <w:lang w:val="ro-RO"/>
        </w:rPr>
        <w:t>orizont alcalizat în primii 100 cm, sau or</w:t>
      </w:r>
      <w:r>
        <w:rPr>
          <w:rFonts w:ascii="Times New Roman" w:eastAsiaTheme="minorEastAsia" w:hAnsi="Times New Roman" w:cs="Times New Roman"/>
          <w:i/>
          <w:sz w:val="24"/>
          <w:szCs w:val="24"/>
          <w:lang w:val="ro-RO"/>
        </w:rPr>
        <w:t>izont natric între 50 şi 100 cm adâncime ai profilului.</w:t>
      </w:r>
    </w:p>
    <w:p w:rsidR="003B7498" w:rsidRPr="00D27FE1" w:rsidRDefault="003B7498" w:rsidP="003B7498">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r>
        <w:rPr>
          <w:rFonts w:ascii="Times New Roman" w:eastAsiaTheme="minorEastAsia" w:hAnsi="Times New Roman" w:cs="Times New Roman"/>
          <w:b/>
          <w:i/>
          <w:iCs/>
          <w:sz w:val="24"/>
          <w:szCs w:val="24"/>
          <w:lang w:val="ro-RO"/>
        </w:rPr>
        <w:t xml:space="preserve"> - Gr</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r>
        <w:rPr>
          <w:rFonts w:ascii="Times New Roman" w:eastAsiaTheme="minorEastAsia" w:hAnsi="Times New Roman" w:cs="Times New Roman"/>
          <w:b/>
          <w:i/>
          <w:iCs/>
          <w:sz w:val="24"/>
          <w:szCs w:val="24"/>
          <w:lang w:val="ro-RO"/>
        </w:rPr>
        <w:t xml:space="preserve"> - Gr</w:t>
      </w:r>
    </w:p>
    <w:p w:rsidR="003B7498"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r>
        <w:rPr>
          <w:rFonts w:ascii="Times New Roman" w:eastAsiaTheme="minorEastAsia" w:hAnsi="Times New Roman" w:cs="Times New Roman"/>
          <w:b/>
          <w:i/>
          <w:iCs/>
          <w:sz w:val="24"/>
          <w:szCs w:val="24"/>
          <w:lang w:val="ro-RO"/>
        </w:rPr>
        <w:t xml:space="preserve"> </w:t>
      </w:r>
      <w:r w:rsidR="00EF5D2F">
        <w:rPr>
          <w:rFonts w:ascii="Times New Roman" w:eastAsiaTheme="minorEastAsia" w:hAnsi="Times New Roman" w:cs="Times New Roman"/>
          <w:b/>
          <w:i/>
          <w:iCs/>
          <w:sz w:val="24"/>
          <w:szCs w:val="24"/>
          <w:lang w:val="ro-RO"/>
        </w:rPr>
        <w:t>–</w:t>
      </w:r>
      <w:r>
        <w:rPr>
          <w:rFonts w:ascii="Times New Roman" w:eastAsiaTheme="minorEastAsia" w:hAnsi="Times New Roman" w:cs="Times New Roman"/>
          <w:b/>
          <w:i/>
          <w:iCs/>
          <w:sz w:val="24"/>
          <w:szCs w:val="24"/>
          <w:lang w:val="ro-RO"/>
        </w:rPr>
        <w:t xml:space="preserve"> Gr</w:t>
      </w:r>
    </w:p>
    <w:p w:rsidR="00EF5D2F" w:rsidRDefault="00EF5D2F" w:rsidP="00573245">
      <w:pPr>
        <w:spacing w:after="0" w:line="360" w:lineRule="auto"/>
        <w:jc w:val="center"/>
        <w:rPr>
          <w:rFonts w:ascii="Times New Roman" w:eastAsiaTheme="minorEastAsia" w:hAnsi="Times New Roman" w:cs="Times New Roman"/>
          <w:b/>
          <w:i/>
          <w:iCs/>
          <w:sz w:val="24"/>
          <w:szCs w:val="24"/>
          <w:lang w:val="ro-RO"/>
        </w:rPr>
      </w:pPr>
    </w:p>
    <w:p w:rsidR="00EF5D2F" w:rsidRPr="003D5972" w:rsidRDefault="00EF5D2F" w:rsidP="00573245">
      <w:pPr>
        <w:spacing w:after="0" w:line="360" w:lineRule="auto"/>
        <w:jc w:val="center"/>
        <w:rPr>
          <w:rFonts w:ascii="Times New Roman" w:eastAsiaTheme="minorEastAsia" w:hAnsi="Times New Roman" w:cs="Times New Roman"/>
          <w:b/>
          <w:i/>
          <w:iCs/>
          <w:sz w:val="24"/>
          <w:szCs w:val="24"/>
          <w:lang w:val="ro-RO"/>
        </w:rPr>
      </w:pPr>
    </w:p>
    <w:p w:rsidR="003B7498" w:rsidRDefault="003B7498" w:rsidP="00EF5D2F">
      <w:pPr>
        <w:pStyle w:val="ListParagraph"/>
        <w:numPr>
          <w:ilvl w:val="0"/>
          <w:numId w:val="27"/>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litic (CZ li)</w:t>
      </w:r>
    </w:p>
    <w:p w:rsidR="003B7498" w:rsidRDefault="003B7498" w:rsidP="00EF5D2F">
      <w:pPr>
        <w:spacing w:after="0" w:line="360" w:lineRule="auto"/>
        <w:ind w:firstLine="360"/>
        <w:jc w:val="both"/>
        <w:rPr>
          <w:rFonts w:ascii="Times New Roman" w:eastAsiaTheme="minorEastAsia" w:hAnsi="Times New Roman" w:cs="Times New Roman"/>
          <w:i/>
          <w:sz w:val="24"/>
          <w:szCs w:val="24"/>
          <w:lang w:val="ro-RO"/>
        </w:rPr>
      </w:pPr>
      <w:r w:rsidRPr="00D27FE1">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D27FE1">
        <w:rPr>
          <w:rStyle w:val="Bodytext285pt"/>
          <w:rFonts w:eastAsia="Century Schoolbook"/>
          <w:i/>
          <w:sz w:val="24"/>
          <w:szCs w:val="24"/>
        </w:rPr>
        <w:t xml:space="preserve"> 2 la umed, orizont intermediar AR având culori cu crome şi valori sub 3,5 (la umed) cel puţin </w:t>
      </w:r>
      <w:r w:rsidRPr="00D27FE1">
        <w:rPr>
          <w:rStyle w:val="Bodytext285pt"/>
          <w:rFonts w:eastAsia="Century Schoolbook"/>
          <w:i/>
          <w:sz w:val="24"/>
          <w:szCs w:val="24"/>
        </w:rPr>
        <w:lastRenderedPageBreak/>
        <w:t>în partea superioară (pe cca. 10-15 cm) şi cel puţin pe feţele agregatelor structurale,</w:t>
      </w:r>
      <w:r w:rsidRPr="00235CE2">
        <w:rPr>
          <w:rStyle w:val="Bodytext285pt"/>
          <w:rFonts w:eastAsia="Century Schoolbook"/>
          <w:i/>
          <w:sz w:val="24"/>
          <w:szCs w:val="24"/>
        </w:rPr>
        <w:t xml:space="preserve"> </w:t>
      </w:r>
      <w:r>
        <w:rPr>
          <w:rStyle w:val="Bodytext285pt"/>
          <w:rFonts w:eastAsia="Century Schoolbook"/>
          <w:i/>
          <w:sz w:val="24"/>
          <w:szCs w:val="24"/>
        </w:rPr>
        <w:t xml:space="preserve">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1%) şi</w:t>
      </w:r>
      <w:r w:rsidRPr="00D27FE1">
        <w:rPr>
          <w:rStyle w:val="Bodytext285pt"/>
          <w:rFonts w:eastAsia="Century Schoolbook"/>
          <w:i/>
          <w:sz w:val="24"/>
          <w:szCs w:val="24"/>
        </w:rPr>
        <w:t xml:space="preserve"> prezintă rocă compactă consolidată</w:t>
      </w:r>
      <w:r>
        <w:rPr>
          <w:rStyle w:val="Bodytext285pt"/>
          <w:rFonts w:eastAsia="Century Schoolbook"/>
          <w:i/>
          <w:sz w:val="24"/>
          <w:szCs w:val="24"/>
        </w:rPr>
        <w:t xml:space="preserve"> </w:t>
      </w:r>
      <w:r w:rsidRPr="00D27FE1">
        <w:rPr>
          <w:rStyle w:val="Bodytext285pt"/>
          <w:rFonts w:eastAsia="Century Schoolbook"/>
          <w:i/>
          <w:sz w:val="24"/>
          <w:szCs w:val="24"/>
        </w:rPr>
        <w:t>continuă la baza profilului (orizont R</w:t>
      </w:r>
      <w:r>
        <w:rPr>
          <w:rStyle w:val="Bodytext285pt"/>
          <w:rFonts w:eastAsia="Century Schoolbook"/>
          <w:i/>
          <w:sz w:val="24"/>
          <w:szCs w:val="24"/>
        </w:rPr>
        <w:t>n</w:t>
      </w:r>
      <w:r w:rsidRPr="00D27FE1">
        <w:rPr>
          <w:rStyle w:val="Bodytext285pt"/>
          <w:rFonts w:eastAsia="Century Schoolbook"/>
          <w:i/>
          <w:sz w:val="24"/>
          <w:szCs w:val="24"/>
        </w:rPr>
        <w:t>),</w:t>
      </w:r>
      <w:r>
        <w:rPr>
          <w:rStyle w:val="Bodytext285pt"/>
          <w:rFonts w:eastAsia="Century Schoolbook"/>
          <w:i/>
          <w:sz w:val="24"/>
          <w:szCs w:val="24"/>
        </w:rPr>
        <w:t xml:space="preserve"> rocă fisurată inclusiv pietrişuri (RP),</w:t>
      </w:r>
      <w:r w:rsidRPr="00D27FE1">
        <w:rPr>
          <w:rStyle w:val="Bodytext285pt"/>
          <w:rFonts w:eastAsia="Century Schoolbook"/>
          <w:i/>
          <w:sz w:val="24"/>
          <w:szCs w:val="24"/>
        </w:rPr>
        <w:t xml:space="preserve"> </w:t>
      </w:r>
      <w:r w:rsidRPr="00D27FE1">
        <w:rPr>
          <w:rFonts w:ascii="Times New Roman" w:eastAsiaTheme="minorEastAsia" w:hAnsi="Times New Roman" w:cs="Times New Roman"/>
          <w:i/>
          <w:sz w:val="24"/>
          <w:szCs w:val="24"/>
          <w:lang w:val="ro-RO"/>
        </w:rPr>
        <w:t>orizont</w:t>
      </w:r>
      <w:r>
        <w:rPr>
          <w:rFonts w:ascii="Times New Roman" w:eastAsiaTheme="minorEastAsia" w:hAnsi="Times New Roman" w:cs="Times New Roman"/>
          <w:i/>
          <w:sz w:val="24"/>
          <w:szCs w:val="24"/>
          <w:lang w:val="ro-RO"/>
        </w:rPr>
        <w:t>ul</w:t>
      </w:r>
      <w:r w:rsidRPr="00D27FE1">
        <w:rPr>
          <w:rFonts w:ascii="Times New Roman" w:eastAsiaTheme="minorEastAsia" w:hAnsi="Times New Roman" w:cs="Times New Roman"/>
          <w:i/>
          <w:sz w:val="24"/>
          <w:szCs w:val="24"/>
          <w:lang w:val="ro-RO"/>
        </w:rPr>
        <w:t xml:space="preserve"> R</w:t>
      </w:r>
      <w:r>
        <w:rPr>
          <w:rFonts w:ascii="Times New Roman" w:eastAsiaTheme="minorEastAsia" w:hAnsi="Times New Roman" w:cs="Times New Roman"/>
          <w:i/>
          <w:sz w:val="24"/>
          <w:szCs w:val="24"/>
          <w:lang w:val="ro-RO"/>
        </w:rPr>
        <w:t xml:space="preserve"> </w:t>
      </w:r>
      <w:r w:rsidRPr="00D27FE1">
        <w:rPr>
          <w:rFonts w:ascii="Times New Roman" w:eastAsiaTheme="minorEastAsia" w:hAnsi="Times New Roman" w:cs="Times New Roman"/>
          <w:i/>
          <w:sz w:val="24"/>
          <w:szCs w:val="24"/>
          <w:lang w:val="ro-RO"/>
        </w:rPr>
        <w:t>având</w:t>
      </w:r>
      <w:r>
        <w:rPr>
          <w:rFonts w:ascii="Times New Roman" w:eastAsiaTheme="minorEastAsia" w:hAnsi="Times New Roman" w:cs="Times New Roman"/>
          <w:i/>
          <w:sz w:val="24"/>
          <w:szCs w:val="24"/>
          <w:lang w:val="ro-RO"/>
        </w:rPr>
        <w:t xml:space="preserve"> limita superioară în intervalul 25 -</w:t>
      </w:r>
      <w:r w:rsidRPr="00D27FE1">
        <w:rPr>
          <w:rFonts w:ascii="Times New Roman" w:eastAsiaTheme="minorEastAsia" w:hAnsi="Times New Roman" w:cs="Times New Roman"/>
          <w:i/>
          <w:sz w:val="24"/>
          <w:szCs w:val="24"/>
          <w:lang w:val="ro-RO"/>
        </w:rPr>
        <w:t xml:space="preserve"> 50 cm ai profilului.</w:t>
      </w:r>
    </w:p>
    <w:p w:rsidR="003B7498" w:rsidRPr="00D27FE1" w:rsidRDefault="003B7498" w:rsidP="003B7498">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3B7498" w:rsidRPr="00D27FE1" w:rsidRDefault="003B7498" w:rsidP="00A3170C">
      <w:pPr>
        <w:spacing w:after="0" w:line="360" w:lineRule="auto"/>
        <w:jc w:val="center"/>
        <w:rPr>
          <w:rFonts w:ascii="Times New Roman" w:eastAsiaTheme="minorEastAsia" w:hAnsi="Times New Roman" w:cs="Times New Roman"/>
          <w:b/>
          <w:i/>
          <w:iCs/>
          <w:sz w:val="24"/>
          <w:szCs w:val="24"/>
          <w:lang w:val="ro-RO"/>
        </w:rPr>
      </w:pPr>
      <w:r w:rsidRPr="00D27FE1">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D27FE1">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D27FE1">
        <w:rPr>
          <w:rFonts w:ascii="Times New Roman" w:eastAsiaTheme="minorEastAsia" w:hAnsi="Times New Roman" w:cs="Times New Roman"/>
          <w:b/>
          <w:i/>
          <w:iCs/>
          <w:sz w:val="24"/>
          <w:szCs w:val="24"/>
          <w:lang w:val="ro-RO"/>
        </w:rPr>
        <w:t xml:space="preserve"> R</w:t>
      </w:r>
    </w:p>
    <w:p w:rsidR="003B7498" w:rsidRDefault="003B7498" w:rsidP="00EF5D2F">
      <w:pPr>
        <w:pStyle w:val="ListParagraph"/>
        <w:numPr>
          <w:ilvl w:val="0"/>
          <w:numId w:val="27"/>
        </w:numPr>
        <w:spacing w:after="0" w:line="360" w:lineRule="auto"/>
        <w:rPr>
          <w:rFonts w:ascii="Times New Roman" w:eastAsiaTheme="minorEastAsia" w:hAnsi="Times New Roman" w:cs="Times New Roman"/>
          <w:b/>
          <w:i/>
          <w:iCs/>
          <w:sz w:val="24"/>
          <w:szCs w:val="24"/>
          <w:lang w:val="ro-RO"/>
        </w:rPr>
      </w:pPr>
      <w:r w:rsidRPr="00FA194F">
        <w:rPr>
          <w:rFonts w:ascii="Times New Roman" w:eastAsiaTheme="minorEastAsia" w:hAnsi="Times New Roman" w:cs="Times New Roman"/>
          <w:b/>
          <w:i/>
          <w:iCs/>
          <w:sz w:val="24"/>
          <w:szCs w:val="24"/>
          <w:lang w:val="ro-RO"/>
        </w:rPr>
        <w:t>Cernoziom litic</w:t>
      </w:r>
      <w:r>
        <w:rPr>
          <w:rFonts w:ascii="Times New Roman" w:eastAsiaTheme="minorEastAsia" w:hAnsi="Times New Roman" w:cs="Times New Roman"/>
          <w:b/>
          <w:i/>
          <w:iCs/>
          <w:sz w:val="24"/>
          <w:szCs w:val="24"/>
          <w:lang w:val="ro-RO"/>
        </w:rPr>
        <w:t xml:space="preserve"> rendzinic</w:t>
      </w:r>
      <w:r w:rsidRPr="00FA194F">
        <w:rPr>
          <w:rFonts w:ascii="Times New Roman" w:eastAsiaTheme="minorEastAsia" w:hAnsi="Times New Roman" w:cs="Times New Roman"/>
          <w:b/>
          <w:i/>
          <w:iCs/>
          <w:sz w:val="24"/>
          <w:szCs w:val="24"/>
          <w:lang w:val="ro-RO"/>
        </w:rPr>
        <w:t xml:space="preserve"> (CZ li</w:t>
      </w:r>
      <w:r>
        <w:rPr>
          <w:rFonts w:ascii="Times New Roman" w:eastAsiaTheme="minorEastAsia" w:hAnsi="Times New Roman" w:cs="Times New Roman"/>
          <w:b/>
          <w:i/>
          <w:iCs/>
          <w:sz w:val="24"/>
          <w:szCs w:val="24"/>
          <w:lang w:val="ro-RO"/>
        </w:rPr>
        <w:t>.rz</w:t>
      </w:r>
      <w:r w:rsidRPr="00FA194F">
        <w:rPr>
          <w:rFonts w:ascii="Times New Roman" w:eastAsiaTheme="minorEastAsia" w:hAnsi="Times New Roman" w:cs="Times New Roman"/>
          <w:b/>
          <w:i/>
          <w:iCs/>
          <w:sz w:val="24"/>
          <w:szCs w:val="24"/>
          <w:lang w:val="ro-RO"/>
        </w:rPr>
        <w:t>)</w:t>
      </w:r>
    </w:p>
    <w:p w:rsidR="003B7498" w:rsidRDefault="003B7498" w:rsidP="00EF5D2F">
      <w:pPr>
        <w:spacing w:after="0" w:line="360" w:lineRule="auto"/>
        <w:ind w:firstLine="360"/>
        <w:jc w:val="both"/>
        <w:rPr>
          <w:rFonts w:ascii="Times New Roman" w:eastAsiaTheme="minorEastAsia" w:hAnsi="Times New Roman" w:cs="Times New Roman"/>
          <w:i/>
          <w:sz w:val="24"/>
          <w:szCs w:val="24"/>
          <w:lang w:val="ro-RO"/>
        </w:rPr>
      </w:pPr>
      <w:r w:rsidRPr="006D3AE6">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6D3AE6">
        <w:rPr>
          <w:rStyle w:val="Bodytext285pt"/>
          <w:rFonts w:eastAsia="Century Schoolbook"/>
          <w:i/>
          <w:sz w:val="24"/>
          <w:szCs w:val="24"/>
        </w:rPr>
        <w:t xml:space="preserve"> 2 la umed, orizont intermediar AC sau AR având culori cu crome şi valori sub 3,5 (la umed) cel puţin în partea superioară (pe cca. 10-15 cm) şi cel puţin pe feţele agregatelor structurale, prezintă</w:t>
      </w:r>
      <w:r>
        <w:rPr>
          <w:rStyle w:val="Bodytext285pt"/>
          <w:rFonts w:eastAsia="Century Schoolbook"/>
          <w:i/>
          <w:sz w:val="24"/>
          <w:szCs w:val="24"/>
        </w:rPr>
        <w:t xml:space="preserve"> 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1%) iar la baza profilului </w:t>
      </w:r>
      <w:r w:rsidRPr="006D3AE6">
        <w:rPr>
          <w:rStyle w:val="Bodytext285pt"/>
          <w:rFonts w:eastAsia="Century Schoolbook"/>
          <w:i/>
          <w:sz w:val="24"/>
          <w:szCs w:val="24"/>
        </w:rPr>
        <w:t>orizont R</w:t>
      </w:r>
      <w:r>
        <w:rPr>
          <w:rStyle w:val="Bodytext285pt"/>
          <w:rFonts w:eastAsia="Century Schoolbook"/>
          <w:i/>
          <w:sz w:val="24"/>
          <w:szCs w:val="24"/>
        </w:rPr>
        <w:t>rz (</w:t>
      </w:r>
      <w:r w:rsidRPr="006D3AE6">
        <w:rPr>
          <w:rFonts w:ascii="Times New Roman" w:eastAsiaTheme="minorEastAsia" w:hAnsi="Times New Roman" w:cs="Times New Roman"/>
          <w:i/>
          <w:sz w:val="24"/>
          <w:szCs w:val="24"/>
          <w:lang w:val="ro-RO"/>
        </w:rPr>
        <w:t>format din materiale</w:t>
      </w:r>
      <w:r>
        <w:rPr>
          <w:rFonts w:ascii="Times New Roman" w:eastAsiaTheme="minorEastAsia" w:hAnsi="Times New Roman" w:cs="Times New Roman"/>
          <w:i/>
          <w:sz w:val="24"/>
          <w:szCs w:val="24"/>
          <w:lang w:val="ro-RO"/>
        </w:rPr>
        <w:t xml:space="preserve"> scheletice calcarifere – MK sau materiale erubazice – ME)</w:t>
      </w:r>
      <w:r w:rsidRPr="006D3AE6">
        <w:rPr>
          <w:rFonts w:ascii="Times New Roman" w:eastAsiaTheme="minorEastAsia" w:hAnsi="Times New Roman" w:cs="Times New Roman"/>
          <w:i/>
          <w:sz w:val="24"/>
          <w:szCs w:val="24"/>
          <w:lang w:val="ro-RO"/>
        </w:rPr>
        <w:t>,</w:t>
      </w:r>
      <w:r w:rsidRPr="006D3AE6">
        <w:rPr>
          <w:rStyle w:val="Bodytext285pt"/>
          <w:rFonts w:eastAsia="Century Schoolbook"/>
          <w:i/>
          <w:sz w:val="24"/>
          <w:szCs w:val="24"/>
        </w:rPr>
        <w:t xml:space="preserve"> </w:t>
      </w:r>
      <w:r w:rsidRPr="006D3AE6">
        <w:rPr>
          <w:rFonts w:ascii="Times New Roman" w:eastAsiaTheme="minorEastAsia" w:hAnsi="Times New Roman" w:cs="Times New Roman"/>
          <w:i/>
          <w:sz w:val="24"/>
          <w:szCs w:val="24"/>
          <w:lang w:val="ro-RO"/>
        </w:rPr>
        <w:t>orizontulul R</w:t>
      </w:r>
      <w:r>
        <w:rPr>
          <w:rFonts w:ascii="Times New Roman" w:eastAsiaTheme="minorEastAsia" w:hAnsi="Times New Roman" w:cs="Times New Roman"/>
          <w:i/>
          <w:sz w:val="24"/>
          <w:szCs w:val="24"/>
          <w:lang w:val="ro-RO"/>
        </w:rPr>
        <w:t>rz</w:t>
      </w:r>
      <w:r w:rsidRPr="006D3AE6">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este situat la </w:t>
      </w:r>
      <w:r w:rsidRPr="006D3AE6">
        <w:rPr>
          <w:rFonts w:ascii="Times New Roman" w:eastAsiaTheme="minorEastAsia" w:hAnsi="Times New Roman" w:cs="Times New Roman"/>
          <w:i/>
          <w:sz w:val="24"/>
          <w:szCs w:val="24"/>
          <w:lang w:val="ro-RO"/>
        </w:rPr>
        <w:t xml:space="preserve">adâncimi cuprinse </w:t>
      </w:r>
      <w:r>
        <w:rPr>
          <w:rFonts w:ascii="Times New Roman" w:eastAsiaTheme="minorEastAsia" w:hAnsi="Times New Roman" w:cs="Times New Roman"/>
          <w:i/>
          <w:sz w:val="24"/>
          <w:szCs w:val="24"/>
          <w:lang w:val="ro-RO"/>
        </w:rPr>
        <w:t>între 25 şi 50</w:t>
      </w:r>
      <w:r w:rsidRPr="006D3AE6">
        <w:rPr>
          <w:rFonts w:ascii="Times New Roman" w:eastAsiaTheme="minorEastAsia" w:hAnsi="Times New Roman" w:cs="Times New Roman"/>
          <w:i/>
          <w:sz w:val="24"/>
          <w:szCs w:val="24"/>
          <w:lang w:val="ro-RO"/>
        </w:rPr>
        <w:t xml:space="preserve"> cm</w:t>
      </w:r>
      <w:r>
        <w:rPr>
          <w:rFonts w:ascii="Times New Roman" w:eastAsiaTheme="minorEastAsia" w:hAnsi="Times New Roman" w:cs="Times New Roman"/>
          <w:i/>
          <w:sz w:val="24"/>
          <w:szCs w:val="24"/>
          <w:lang w:val="ro-RO"/>
        </w:rPr>
        <w:t>.</w:t>
      </w:r>
    </w:p>
    <w:p w:rsidR="003B7498" w:rsidRPr="00AC063E" w:rsidRDefault="003B7498" w:rsidP="003B7498">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3B7498"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6C567E">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lutic (CZ lu)</w:t>
      </w:r>
    </w:p>
    <w:p w:rsidR="003B7498" w:rsidRPr="00AC063E" w:rsidRDefault="003B7498" w:rsidP="00EF5D2F">
      <w:pPr>
        <w:spacing w:after="0" w:line="360" w:lineRule="auto"/>
        <w:ind w:firstLine="360"/>
        <w:jc w:val="both"/>
        <w:rPr>
          <w:rFonts w:ascii="Times New Roman" w:eastAsiaTheme="minorEastAsia" w:hAnsi="Times New Roman" w:cs="Times New Roman"/>
          <w:b/>
          <w:i/>
          <w:iCs/>
          <w:sz w:val="24"/>
          <w:szCs w:val="24"/>
          <w:lang w:val="ro-RO"/>
        </w:rPr>
      </w:pPr>
      <w:r w:rsidRPr="006D3AE6">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6D3AE6">
        <w:rPr>
          <w:rStyle w:val="Bodytext285pt"/>
          <w:rFonts w:eastAsia="Century Schoolbook"/>
          <w:i/>
          <w:sz w:val="24"/>
          <w:szCs w:val="24"/>
        </w:rPr>
        <w:t xml:space="preserve"> 2 la ume</w:t>
      </w:r>
      <w:r>
        <w:rPr>
          <w:rStyle w:val="Bodytext285pt"/>
          <w:rFonts w:eastAsia="Century Schoolbook"/>
          <w:i/>
          <w:sz w:val="24"/>
          <w:szCs w:val="24"/>
        </w:rPr>
        <w:t>d, orizont intermediar AC</w:t>
      </w:r>
      <w:r w:rsidRPr="006D3AE6">
        <w:rPr>
          <w:rStyle w:val="Bodytext285pt"/>
          <w:rFonts w:eastAsia="Century Schoolbook"/>
          <w:i/>
          <w:sz w:val="24"/>
          <w:szCs w:val="24"/>
        </w:rPr>
        <w:t xml:space="preserve"> având culori cu crome şi valori sub 3,5 (la umed) cel puţin în partea superioară (pe cca. 10-15 cm) şi cel puţin pe</w:t>
      </w:r>
      <w:r>
        <w:rPr>
          <w:rStyle w:val="Bodytext285pt"/>
          <w:rFonts w:eastAsia="Century Schoolbook"/>
          <w:i/>
          <w:sz w:val="24"/>
          <w:szCs w:val="24"/>
        </w:rPr>
        <w:t xml:space="preserve"> feţele agregatelor structurale,</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w:t>
      </w:r>
      <w:r w:rsidRPr="006D3AE6">
        <w:rPr>
          <w:rStyle w:val="Bodytext285pt"/>
          <w:rFonts w:eastAsia="Century Schoolbook"/>
          <w:i/>
          <w:sz w:val="24"/>
          <w:szCs w:val="24"/>
        </w:rPr>
        <w:t>rezintă</w:t>
      </w:r>
      <w:r>
        <w:rPr>
          <w:rStyle w:val="Bodytext285pt"/>
          <w:rFonts w:eastAsia="Century Schoolbook"/>
          <w:i/>
          <w:sz w:val="24"/>
          <w:szCs w:val="24"/>
        </w:rPr>
        <w:t xml:space="preserve"> textură mijlocie lutică cel puţin la nivelul orizontului Am.</w:t>
      </w:r>
    </w:p>
    <w:p w:rsidR="003B7498" w:rsidRDefault="003B7498" w:rsidP="00573245">
      <w:pPr>
        <w:spacing w:after="0" w:line="360" w:lineRule="auto"/>
        <w:ind w:left="660"/>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3B7498" w:rsidRPr="00573245"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magnezic (CZ mg)</w:t>
      </w:r>
    </w:p>
    <w:p w:rsidR="003B7498" w:rsidRPr="00344F94" w:rsidRDefault="003B7498" w:rsidP="00EF5D2F">
      <w:pPr>
        <w:spacing w:after="0" w:line="360" w:lineRule="auto"/>
        <w:ind w:firstLine="360"/>
        <w:jc w:val="both"/>
        <w:rPr>
          <w:rFonts w:ascii="Times New Roman" w:eastAsiaTheme="minorEastAsia" w:hAnsi="Times New Roman" w:cs="Times New Roman"/>
          <w:b/>
          <w:i/>
          <w:iCs/>
          <w:sz w:val="24"/>
          <w:szCs w:val="24"/>
          <w:lang w:val="ro-RO"/>
        </w:rPr>
      </w:pPr>
      <w:r w:rsidRPr="001E0DCE">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w:t>
      </w:r>
      <w:r>
        <w:rPr>
          <w:rStyle w:val="Bodytext285pt"/>
          <w:rFonts w:eastAsia="Century Schoolbook"/>
          <w:i/>
          <w:sz w:val="24"/>
          <w:szCs w:val="24"/>
        </w:rPr>
        <w:t xml:space="preserve"> şi MgCO</w:t>
      </w:r>
      <w:r>
        <w:rPr>
          <w:rStyle w:val="Bodytext285pt"/>
          <w:rFonts w:eastAsia="Century Schoolbook"/>
          <w:i/>
          <w:sz w:val="24"/>
          <w:szCs w:val="24"/>
          <w:vertAlign w:val="subscript"/>
        </w:rPr>
        <w:t xml:space="preserve">3 </w:t>
      </w:r>
      <w:r w:rsidRPr="001E0DCE">
        <w:rPr>
          <w:rStyle w:val="Bodytext285pt"/>
          <w:rFonts w:eastAsia="Century Schoolbook"/>
          <w:i/>
          <w:sz w:val="24"/>
          <w:szCs w:val="24"/>
        </w:rPr>
        <w:t>(carbonaţi secundari) în primii 125</w:t>
      </w:r>
      <w:r>
        <w:rPr>
          <w:rStyle w:val="Bodytext285pt"/>
          <w:rFonts w:eastAsia="Century Schoolbook"/>
          <w:i/>
          <w:sz w:val="24"/>
          <w:szCs w:val="24"/>
        </w:rPr>
        <w:t xml:space="preserve"> cm, raportul Ca/Mg schimbabil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1 în cea mai mare parte între 0 – 100 cm sau până la roca compactă dacă grosimea streatului de sol este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100 cm. Materialul parental este reprezentat de roci bazice sau ultrabazice, eruptive sau metamorfice (cu excepţia calcarelor), inclusiv fragmente din asemenea roci, care nu dau prin alterare material amorf.</w:t>
      </w:r>
    </w:p>
    <w:p w:rsidR="003B7498" w:rsidRPr="00AC063E" w:rsidRDefault="003B7498" w:rsidP="00573245">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3B7498"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6C567E">
        <w:rPr>
          <w:rFonts w:ascii="Times New Roman" w:eastAsiaTheme="minorEastAsia" w:hAnsi="Times New Roman" w:cs="Times New Roman"/>
          <w:b/>
          <w:i/>
          <w:iCs/>
          <w:sz w:val="24"/>
          <w:szCs w:val="24"/>
          <w:lang w:val="ro-RO"/>
        </w:rPr>
        <w:t xml:space="preserve"> R sau</w:t>
      </w:r>
    </w:p>
    <w:p w:rsidR="003B7498" w:rsidRPr="006C567E"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6C567E">
        <w:rPr>
          <w:rFonts w:ascii="Times New Roman" w:eastAsiaTheme="minorEastAsia" w:hAnsi="Times New Roman" w:cs="Times New Roman"/>
          <w:b/>
          <w:i/>
          <w:iCs/>
          <w:sz w:val="24"/>
          <w:szCs w:val="24"/>
          <w:lang w:val="ro-RO"/>
        </w:rPr>
        <w:t xml:space="preserve"> R</w:t>
      </w:r>
    </w:p>
    <w:p w:rsidR="003B7498" w:rsidRPr="003A050A"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psamic (CZ pm)</w:t>
      </w:r>
    </w:p>
    <w:p w:rsidR="003B7498" w:rsidRPr="001C4ABC" w:rsidRDefault="003B7498" w:rsidP="00EF5D2F">
      <w:pPr>
        <w:spacing w:after="0" w:line="360" w:lineRule="auto"/>
        <w:ind w:firstLine="360"/>
        <w:jc w:val="both"/>
        <w:rPr>
          <w:rFonts w:ascii="Times New Roman" w:eastAsiaTheme="minorEastAsia" w:hAnsi="Times New Roman" w:cs="Times New Roman"/>
          <w:i/>
          <w:sz w:val="24"/>
          <w:szCs w:val="24"/>
          <w:lang w:val="ro-RO"/>
        </w:rPr>
      </w:pPr>
      <w:r w:rsidRPr="001C4ABC">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C4ABC">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C4ABC">
        <w:rPr>
          <w:rStyle w:val="Bodytext285pt"/>
          <w:rFonts w:eastAsia="Century Schoolbook"/>
          <w:i/>
          <w:sz w:val="24"/>
          <w:szCs w:val="24"/>
          <w:vertAlign w:val="subscript"/>
        </w:rPr>
        <w:t>3</w:t>
      </w:r>
      <w:r w:rsidRPr="001C4ABC">
        <w:rPr>
          <w:rStyle w:val="Bodytext285pt"/>
          <w:rFonts w:eastAsia="Century Schoolbook"/>
          <w:i/>
          <w:sz w:val="24"/>
          <w:szCs w:val="24"/>
        </w:rPr>
        <w:t xml:space="preserve"> (carbona</w:t>
      </w:r>
      <w:r>
        <w:rPr>
          <w:rStyle w:val="Bodytext285pt"/>
          <w:rFonts w:eastAsia="Century Schoolbook"/>
          <w:i/>
          <w:sz w:val="24"/>
          <w:szCs w:val="24"/>
        </w:rPr>
        <w:t xml:space="preserve">ţi secundari) în primii 200 cm şi </w:t>
      </w:r>
      <w:r w:rsidRPr="001C4ABC">
        <w:rPr>
          <w:rStyle w:val="Bodytext285pt"/>
          <w:rFonts w:eastAsia="Century Schoolbook"/>
          <w:i/>
          <w:sz w:val="24"/>
          <w:szCs w:val="24"/>
        </w:rPr>
        <w:t>prezintă textură</w:t>
      </w:r>
      <w:r w:rsidRPr="001C4ABC">
        <w:rPr>
          <w:rFonts w:ascii="Times New Roman" w:eastAsiaTheme="minorEastAsia" w:hAnsi="Times New Roman" w:cs="Times New Roman"/>
          <w:i/>
          <w:sz w:val="24"/>
          <w:szCs w:val="24"/>
          <w:lang w:val="ro-RO"/>
        </w:rPr>
        <w:t xml:space="preserve"> textură grosieră cel puţ</w:t>
      </w:r>
      <w:r>
        <w:rPr>
          <w:rFonts w:ascii="Times New Roman" w:eastAsiaTheme="minorEastAsia" w:hAnsi="Times New Roman" w:cs="Times New Roman"/>
          <w:i/>
          <w:sz w:val="24"/>
          <w:szCs w:val="24"/>
          <w:lang w:val="ro-RO"/>
        </w:rPr>
        <w:t>in în orizontul de suprafaţă..</w:t>
      </w:r>
    </w:p>
    <w:p w:rsidR="003B7498" w:rsidRPr="00AC063E" w:rsidRDefault="003B7498" w:rsidP="00573245">
      <w:pPr>
        <w:spacing w:after="0" w:line="360" w:lineRule="auto"/>
        <w:ind w:firstLine="708"/>
        <w:jc w:val="both"/>
        <w:rPr>
          <w:rFonts w:ascii="Times New Roman" w:eastAsiaTheme="minorEastAsia" w:hAnsi="Times New Roman" w:cs="Times New Roman"/>
          <w:i/>
          <w:iCs/>
          <w:sz w:val="24"/>
          <w:szCs w:val="24"/>
          <w:lang w:val="ro-RO"/>
        </w:rPr>
      </w:pPr>
      <w:r w:rsidRPr="00D27FE1">
        <w:rPr>
          <w:rFonts w:ascii="Times New Roman" w:eastAsiaTheme="minorEastAsia" w:hAnsi="Times New Roman" w:cs="Times New Roman"/>
          <w:i/>
          <w:iCs/>
          <w:sz w:val="24"/>
          <w:szCs w:val="24"/>
          <w:lang w:val="ro-RO"/>
        </w:rPr>
        <w:t>Succesiune de orizonturi:</w:t>
      </w:r>
    </w:p>
    <w:p w:rsidR="003B7498" w:rsidRPr="003D5972"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rendzinic (CZ rz)</w:t>
      </w:r>
    </w:p>
    <w:p w:rsidR="003B7498" w:rsidRPr="00B24C13" w:rsidRDefault="003B7498" w:rsidP="00EF5D2F">
      <w:pPr>
        <w:spacing w:after="0" w:line="360" w:lineRule="auto"/>
        <w:ind w:firstLine="360"/>
        <w:jc w:val="both"/>
        <w:rPr>
          <w:rFonts w:ascii="Times New Roman" w:eastAsiaTheme="minorEastAsia" w:hAnsi="Times New Roman" w:cs="Times New Roman"/>
          <w:i/>
          <w:sz w:val="24"/>
          <w:szCs w:val="24"/>
          <w:lang w:val="ro-RO"/>
        </w:rPr>
      </w:pPr>
      <w:r w:rsidRPr="00B24C13">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B24C13">
        <w:rPr>
          <w:rStyle w:val="Bodytext285pt"/>
          <w:rFonts w:eastAsia="Century Schoolbook"/>
          <w:i/>
          <w:sz w:val="24"/>
          <w:szCs w:val="24"/>
        </w:rPr>
        <w:t xml:space="preserve"> 2 la umed, orizont intermediar AR</w:t>
      </w:r>
      <w:r>
        <w:rPr>
          <w:rStyle w:val="Bodytext285pt"/>
          <w:rFonts w:eastAsia="Century Schoolbook"/>
          <w:i/>
          <w:sz w:val="24"/>
          <w:szCs w:val="24"/>
        </w:rPr>
        <w:t xml:space="preserve"> sau AC</w:t>
      </w:r>
      <w:r w:rsidRPr="00B24C13">
        <w:rPr>
          <w:rStyle w:val="Bodytext285pt"/>
          <w:rFonts w:eastAsia="Century Schoolbook"/>
          <w:i/>
          <w:sz w:val="24"/>
          <w:szCs w:val="24"/>
        </w:rPr>
        <w:t xml:space="preserve"> având culori cu crome şi valori sub 3,5 (la umed) cel puţin în partea superioară (pe cca. 10-15 cm) şi cel puţin pe</w:t>
      </w:r>
      <w:r>
        <w:rPr>
          <w:rStyle w:val="Bodytext285pt"/>
          <w:rFonts w:eastAsia="Century Schoolbook"/>
          <w:i/>
          <w:sz w:val="24"/>
          <w:szCs w:val="24"/>
        </w:rPr>
        <w:t xml:space="preserve"> feţele agregatelor structurale</w:t>
      </w:r>
      <w:r w:rsidRPr="00D27FE1">
        <w:rPr>
          <w:rStyle w:val="Bodytext285pt"/>
          <w:rFonts w:eastAsia="Century Schoolbook"/>
          <w:i/>
          <w:sz w:val="24"/>
          <w:szCs w:val="24"/>
        </w:rPr>
        <w:t>,</w:t>
      </w:r>
      <w:r>
        <w:rPr>
          <w:rStyle w:val="Bodytext285pt"/>
          <w:rFonts w:eastAsia="Century Schoolbook"/>
          <w:i/>
          <w:sz w:val="24"/>
          <w:szCs w:val="24"/>
        </w:rPr>
        <w:t xml:space="preserve"> 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1%), </w:t>
      </w:r>
      <w:r w:rsidRPr="00B24C13">
        <w:rPr>
          <w:rStyle w:val="Bodytext285pt"/>
          <w:rFonts w:eastAsia="Century Schoolbook"/>
          <w:i/>
          <w:sz w:val="24"/>
          <w:szCs w:val="24"/>
        </w:rPr>
        <w:t>la baza profilului orizont Rrz (</w:t>
      </w:r>
      <w:r w:rsidRPr="00B24C13">
        <w:rPr>
          <w:rFonts w:ascii="Times New Roman" w:eastAsiaTheme="minorEastAsia" w:hAnsi="Times New Roman" w:cs="Times New Roman"/>
          <w:i/>
          <w:sz w:val="24"/>
          <w:szCs w:val="24"/>
          <w:lang w:val="ro-RO"/>
        </w:rPr>
        <w:t xml:space="preserve">format din materiale scheletice </w:t>
      </w:r>
      <w:r w:rsidRPr="00B24C13">
        <w:rPr>
          <w:rFonts w:ascii="Times New Roman" w:eastAsiaTheme="minorEastAsia" w:hAnsi="Times New Roman" w:cs="Times New Roman"/>
          <w:i/>
          <w:sz w:val="24"/>
          <w:szCs w:val="24"/>
          <w:lang w:val="ro-RO"/>
        </w:rPr>
        <w:lastRenderedPageBreak/>
        <w:t>calcarifere – MK sau materiale erubazice – ME),</w:t>
      </w:r>
      <w:r w:rsidRPr="00B24C13">
        <w:rPr>
          <w:rStyle w:val="Bodytext285pt"/>
          <w:rFonts w:eastAsia="Century Schoolbook"/>
          <w:i/>
          <w:sz w:val="24"/>
          <w:szCs w:val="24"/>
        </w:rPr>
        <w:t xml:space="preserve"> </w:t>
      </w:r>
      <w:r>
        <w:rPr>
          <w:rFonts w:ascii="Times New Roman" w:eastAsiaTheme="minorEastAsia" w:hAnsi="Times New Roman" w:cs="Times New Roman"/>
          <w:i/>
          <w:sz w:val="24"/>
          <w:szCs w:val="24"/>
          <w:lang w:val="ro-RO"/>
        </w:rPr>
        <w:t>orizontul</w:t>
      </w:r>
      <w:r w:rsidRPr="00B24C13">
        <w:rPr>
          <w:rFonts w:ascii="Times New Roman" w:eastAsiaTheme="minorEastAsia" w:hAnsi="Times New Roman" w:cs="Times New Roman"/>
          <w:i/>
          <w:sz w:val="24"/>
          <w:szCs w:val="24"/>
          <w:lang w:val="ro-RO"/>
        </w:rPr>
        <w:t xml:space="preserve"> Rrz apare la adâncimi </w:t>
      </w:r>
      <w:r>
        <w:rPr>
          <w:rFonts w:ascii="Times New Roman" w:eastAsiaTheme="minorEastAsia" w:hAnsi="Times New Roman" w:cs="Times New Roman"/>
          <w:i/>
          <w:sz w:val="24"/>
          <w:szCs w:val="24"/>
          <w:lang w:val="ro-RO"/>
        </w:rPr>
        <w:t xml:space="preserve">mai mari de 50 </w:t>
      </w:r>
      <w:r w:rsidRPr="00B24C13">
        <w:rPr>
          <w:rFonts w:ascii="Times New Roman" w:eastAsiaTheme="minorEastAsia" w:hAnsi="Times New Roman" w:cs="Times New Roman"/>
          <w:i/>
          <w:sz w:val="24"/>
          <w:szCs w:val="24"/>
          <w:lang w:val="ro-RO"/>
        </w:rPr>
        <w:t>cm</w:t>
      </w:r>
      <w:r>
        <w:rPr>
          <w:rFonts w:ascii="Times New Roman" w:eastAsiaTheme="minorEastAsia" w:hAnsi="Times New Roman" w:cs="Times New Roman"/>
          <w:i/>
          <w:sz w:val="24"/>
          <w:szCs w:val="24"/>
          <w:lang w:val="ro-RO"/>
        </w:rPr>
        <w:t xml:space="preserve"> (25 – 50 cm pt. litic rendzinic)</w:t>
      </w:r>
      <w:r w:rsidRPr="00B24C13">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obligatorie este prezenţa orizontului km - </w:t>
      </w:r>
      <w:r w:rsidRPr="00C37E08">
        <w:rPr>
          <w:rStyle w:val="Bodytext285pt"/>
          <w:rFonts w:eastAsia="Century Schoolbook"/>
          <w:i/>
          <w:sz w:val="24"/>
          <w:szCs w:val="24"/>
        </w:rPr>
        <w:t>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w:t>
      </w:r>
      <w:r>
        <w:rPr>
          <w:rStyle w:val="Bodytext285pt"/>
          <w:rFonts w:eastAsia="Century Schoolbook"/>
          <w:i/>
          <w:sz w:val="24"/>
          <w:szCs w:val="24"/>
        </w:rPr>
        <w:t>.</w:t>
      </w:r>
    </w:p>
    <w:p w:rsidR="003B7498" w:rsidRPr="00B24C13" w:rsidRDefault="003B7498" w:rsidP="003B749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573245" w:rsidRDefault="003B7498" w:rsidP="00A3170C">
      <w:pPr>
        <w:spacing w:after="0" w:line="360" w:lineRule="auto"/>
        <w:jc w:val="center"/>
        <w:rPr>
          <w:rFonts w:ascii="Times New Roman" w:eastAsiaTheme="minorEastAsia" w:hAnsi="Times New Roman" w:cs="Times New Roman"/>
          <w:b/>
          <w:i/>
          <w:iCs/>
          <w:sz w:val="24"/>
          <w:szCs w:val="24"/>
          <w:lang w:val="ro-RO"/>
        </w:rPr>
      </w:pPr>
      <w:r w:rsidRPr="0057324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Rrz sau</w:t>
      </w:r>
    </w:p>
    <w:p w:rsidR="003B7498" w:rsidRPr="00573245" w:rsidRDefault="003B7498" w:rsidP="00573245">
      <w:pPr>
        <w:spacing w:after="0" w:line="360" w:lineRule="auto"/>
        <w:jc w:val="center"/>
        <w:rPr>
          <w:rFonts w:ascii="Times New Roman" w:eastAsiaTheme="minorEastAsia" w:hAnsi="Times New Roman" w:cs="Times New Roman"/>
          <w:b/>
          <w:i/>
          <w:iCs/>
          <w:sz w:val="24"/>
          <w:szCs w:val="24"/>
          <w:lang w:val="ro-RO"/>
        </w:rPr>
      </w:pPr>
      <w:r w:rsidRPr="0057324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Rrz</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pararendzinic (CZ pa)</w:t>
      </w:r>
    </w:p>
    <w:p w:rsidR="003B7498" w:rsidRPr="001239AF" w:rsidRDefault="003B7498" w:rsidP="00EF5D2F">
      <w:pPr>
        <w:spacing w:after="0" w:line="360" w:lineRule="auto"/>
        <w:ind w:firstLine="360"/>
        <w:jc w:val="both"/>
        <w:rPr>
          <w:rFonts w:ascii="Times New Roman" w:eastAsiaTheme="minorEastAsia" w:hAnsi="Times New Roman" w:cs="Times New Roman"/>
          <w:b/>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rsidR="003B7498" w:rsidRPr="00B24C13"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Default="003B7498" w:rsidP="00573245">
      <w:pPr>
        <w:spacing w:after="0" w:line="360" w:lineRule="auto"/>
        <w:jc w:val="center"/>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 MM</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pararendzinic salinic (CZ pa.sc)</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sidRPr="000F1D6A">
        <w:rPr>
          <w:rFonts w:ascii="Times New Roman" w:eastAsiaTheme="minorEastAsia" w:hAnsi="Times New Roman" w:cs="Times New Roman"/>
          <w:bCs/>
          <w:i/>
          <w:iCs/>
          <w:sz w:val="24"/>
          <w:szCs w:val="24"/>
          <w:lang w:val="ro-RO"/>
        </w:rPr>
        <w:t>Asemănător</w:t>
      </w:r>
      <w:r>
        <w:rPr>
          <w:rFonts w:ascii="Times New Roman" w:eastAsiaTheme="minorEastAsia" w:hAnsi="Times New Roman" w:cs="Times New Roman"/>
          <w:bCs/>
          <w:i/>
          <w:iCs/>
          <w:sz w:val="24"/>
          <w:szCs w:val="24"/>
          <w:lang w:val="ro-RO"/>
        </w:rPr>
        <w:t xml:space="preserve"> subtipului pararendzinic, prezentând orizont sc în intervalul 0 – 100 cm sau orizont sa în intervalul 50 – 100 cm adâncime.</w:t>
      </w:r>
    </w:p>
    <w:p w:rsidR="003B7498" w:rsidRPr="003D6196"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sidRPr="003D6196">
        <w:rPr>
          <w:rFonts w:ascii="Times New Roman" w:eastAsiaTheme="minorEastAsia" w:hAnsi="Times New Roman" w:cs="Times New Roman"/>
          <w:b/>
          <w:i/>
          <w:iCs/>
          <w:sz w:val="24"/>
          <w:szCs w:val="24"/>
          <w:lang w:val="ro-RO"/>
        </w:rPr>
        <w:t>Cernoziom salinic (CZ sc)</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sc în intervalul 0 – 100 cm sau orizont sa în intervalul 50 – 100 cm adâncime.</w:t>
      </w:r>
    </w:p>
    <w:p w:rsidR="003B7498" w:rsidRPr="00ED3413"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3D5972"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rsidR="003B7498" w:rsidRPr="003D5972"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3B7498" w:rsidRPr="003D5972"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p>
    <w:p w:rsidR="003B7498" w:rsidRPr="00331ADE"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w:t>
      </w:r>
      <w:r w:rsidRPr="003D5972">
        <w:rPr>
          <w:rFonts w:ascii="Times New Roman" w:eastAsiaTheme="minorEastAsia" w:hAnsi="Times New Roman" w:cs="Times New Roman"/>
          <w:b/>
          <w:i/>
          <w:iCs/>
          <w:sz w:val="24"/>
          <w:szCs w:val="24"/>
          <w:lang w:val="ro-RO"/>
        </w:rPr>
        <w:t>sc</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sodic (CZ ac)</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3B7498" w:rsidRPr="007E459A"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3D5972"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rsidR="003B7498" w:rsidRPr="003D5972"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rsidR="003B7498" w:rsidRPr="003D5972"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rsidR="003B7498" w:rsidRPr="003D6196"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CCaac</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sidRPr="003D6196">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 salsodic (CZ ss)</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sidRPr="003D6196">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 scheletic (CZ qq)</w:t>
      </w:r>
    </w:p>
    <w:p w:rsidR="003B7498" w:rsidRDefault="003B7498" w:rsidP="00EF5D2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AR</w:t>
      </w:r>
      <w:r w:rsidRPr="001E0DCE">
        <w:rPr>
          <w:rStyle w:val="Bodytext285pt"/>
          <w:rFonts w:eastAsia="Century Schoolbook"/>
          <w:i/>
          <w:sz w:val="24"/>
          <w:szCs w:val="24"/>
        </w:rPr>
        <w:t xml:space="preserve"> având culori cu crome şi valori sub 3,5 (la umed) cel puţin </w:t>
      </w:r>
      <w:r w:rsidRPr="001E0DCE">
        <w:rPr>
          <w:rStyle w:val="Bodytext285pt"/>
          <w:rFonts w:eastAsia="Century Schoolbook"/>
          <w:i/>
          <w:sz w:val="24"/>
          <w:szCs w:val="24"/>
        </w:rPr>
        <w:lastRenderedPageBreak/>
        <w:t>în partea superioară (pe cca. 10-15 cm) şi cel puţin pe feţele agregatelo</w:t>
      </w:r>
      <w:r>
        <w:rPr>
          <w:rStyle w:val="Bodytext285pt"/>
          <w:rFonts w:eastAsia="Century Schoolbook"/>
          <w:i/>
          <w:sz w:val="24"/>
          <w:szCs w:val="24"/>
        </w:rPr>
        <w:t xml:space="preserve">r structurale şi orizont mk - </w:t>
      </w:r>
      <w:r w:rsidRPr="001E0DCE">
        <w:rPr>
          <w:rStyle w:val="Bodytext285pt"/>
          <w:rFonts w:eastAsia="Century Schoolbook"/>
          <w:i/>
          <w:sz w:val="24"/>
          <w:szCs w:val="24"/>
        </w:rPr>
        <w:t xml:space="preserve">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w:t>
      </w:r>
      <w:r>
        <w:rPr>
          <w:rStyle w:val="Bodytext285pt"/>
          <w:rFonts w:eastAsia="Century Schoolbook"/>
          <w:i/>
          <w:sz w:val="24"/>
          <w:szCs w:val="24"/>
        </w:rPr>
        <w:t xml:space="preserve">, orizontul Am având un pronunţat caracter scheletic, 50%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p>
    <w:p w:rsidR="003B7498" w:rsidRPr="00B24C13"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573245" w:rsidRDefault="003B7498" w:rsidP="00A3170C">
      <w:pPr>
        <w:spacing w:after="0" w:line="360" w:lineRule="auto"/>
        <w:jc w:val="center"/>
        <w:rPr>
          <w:rStyle w:val="Bodytext285pt"/>
          <w:rFonts w:eastAsiaTheme="minorEastAsia"/>
          <w:b/>
          <w:i/>
          <w:iCs/>
          <w:color w:val="auto"/>
          <w:sz w:val="24"/>
          <w:szCs w:val="24"/>
          <w:shd w:val="clear" w:color="auto" w:fill="auto"/>
          <w:lang w:eastAsia="en-US" w:bidi="ar-SA"/>
        </w:rPr>
      </w:pPr>
      <w:r w:rsidRPr="0057324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Rrz</w:t>
      </w:r>
    </w:p>
    <w:p w:rsidR="003B7498" w:rsidRPr="00250D83" w:rsidRDefault="003B7498" w:rsidP="00EF5D2F">
      <w:pPr>
        <w:pStyle w:val="ListParagraph"/>
        <w:numPr>
          <w:ilvl w:val="0"/>
          <w:numId w:val="27"/>
        </w:numPr>
        <w:spacing w:after="0" w:line="360" w:lineRule="auto"/>
        <w:jc w:val="both"/>
        <w:rPr>
          <w:rFonts w:ascii="Times New Roman" w:eastAsiaTheme="minorEastAsia" w:hAnsi="Times New Roman" w:cs="Times New Roman"/>
          <w:b/>
          <w:bCs/>
          <w:i/>
          <w:iCs/>
          <w:sz w:val="24"/>
          <w:szCs w:val="24"/>
          <w:lang w:val="ro-RO"/>
        </w:rPr>
      </w:pPr>
      <w:r w:rsidRPr="003D6196">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 silitic (CZ si)</w:t>
      </w:r>
    </w:p>
    <w:p w:rsidR="003B7498" w:rsidRDefault="003B7498" w:rsidP="00EF5D2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textură mijlocie silitică cel puţin în orizontul Am.</w:t>
      </w:r>
    </w:p>
    <w:p w:rsidR="003B7498" w:rsidRPr="00077E7A" w:rsidRDefault="003B7498" w:rsidP="00573245">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3B7498" w:rsidRPr="00331ADE" w:rsidRDefault="003B7498" w:rsidP="00573245">
      <w:pPr>
        <w:spacing w:after="0" w:line="360" w:lineRule="auto"/>
        <w:jc w:val="center"/>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rsidR="003B7498" w:rsidRPr="00250D83" w:rsidRDefault="003B7498" w:rsidP="00EF5D2F">
      <w:pPr>
        <w:pStyle w:val="ListParagraph"/>
        <w:numPr>
          <w:ilvl w:val="0"/>
          <w:numId w:val="27"/>
        </w:numPr>
        <w:spacing w:after="0" w:line="360" w:lineRule="auto"/>
        <w:jc w:val="both"/>
        <w:rPr>
          <w:rStyle w:val="Bodytext285pt"/>
          <w:rFonts w:eastAsia="Century Schoolbook"/>
          <w:b/>
          <w:bCs/>
          <w:i/>
          <w:sz w:val="24"/>
          <w:szCs w:val="24"/>
        </w:rPr>
      </w:pPr>
      <w:r>
        <w:rPr>
          <w:rStyle w:val="Bodytext285pt"/>
          <w:rFonts w:eastAsia="Century Schoolbook"/>
          <w:b/>
          <w:bCs/>
          <w:i/>
          <w:sz w:val="24"/>
          <w:szCs w:val="24"/>
        </w:rPr>
        <w:t>Cernoziom vertic (CZ vs)</w:t>
      </w:r>
    </w:p>
    <w:p w:rsidR="003B7498" w:rsidRDefault="003B7498" w:rsidP="00EF5D2F">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orizont contractilo-gonflant (z) situat de la baza orizontului Am şi 100 cm adâncime.</w:t>
      </w:r>
    </w:p>
    <w:p w:rsidR="003B7498" w:rsidRPr="0037523B" w:rsidRDefault="003B7498" w:rsidP="00573245">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3B7498" w:rsidRPr="00331ADE" w:rsidRDefault="003B7498" w:rsidP="00573245">
      <w:pPr>
        <w:spacing w:after="0" w:line="360" w:lineRule="auto"/>
        <w:jc w:val="center"/>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3B7498" w:rsidRPr="00373990" w:rsidRDefault="003B7498" w:rsidP="00EF5D2F">
      <w:pPr>
        <w:pStyle w:val="ListParagraph"/>
        <w:numPr>
          <w:ilvl w:val="0"/>
          <w:numId w:val="27"/>
        </w:numPr>
        <w:spacing w:after="0" w:line="360" w:lineRule="auto"/>
        <w:jc w:val="both"/>
        <w:rPr>
          <w:rStyle w:val="Bodytext285pt"/>
          <w:rFonts w:eastAsia="Century Schoolbook"/>
          <w:b/>
          <w:bCs/>
          <w:i/>
          <w:sz w:val="24"/>
          <w:szCs w:val="24"/>
        </w:rPr>
      </w:pPr>
      <w:r w:rsidRPr="00373990">
        <w:rPr>
          <w:rStyle w:val="Bodytext285pt"/>
          <w:rFonts w:eastAsia="Century Schoolbook"/>
          <w:b/>
          <w:bCs/>
          <w:i/>
          <w:sz w:val="24"/>
          <w:szCs w:val="24"/>
        </w:rPr>
        <w:t>Cernoziom vertic</w:t>
      </w:r>
      <w:r>
        <w:rPr>
          <w:rStyle w:val="Bodytext285pt"/>
          <w:rFonts w:eastAsia="Century Schoolbook"/>
          <w:b/>
          <w:bCs/>
          <w:i/>
          <w:sz w:val="24"/>
          <w:szCs w:val="24"/>
        </w:rPr>
        <w:t xml:space="preserve"> batigleic</w:t>
      </w:r>
      <w:r w:rsidRPr="00373990">
        <w:rPr>
          <w:rStyle w:val="Bodytext285pt"/>
          <w:rFonts w:eastAsia="Century Schoolbook"/>
          <w:b/>
          <w:bCs/>
          <w:i/>
          <w:sz w:val="24"/>
          <w:szCs w:val="24"/>
        </w:rPr>
        <w:t xml:space="preserve"> (CZ vs</w:t>
      </w:r>
      <w:r>
        <w:rPr>
          <w:rStyle w:val="Bodytext285pt"/>
          <w:rFonts w:eastAsia="Century Schoolbook"/>
          <w:b/>
          <w:bCs/>
          <w:i/>
          <w:sz w:val="24"/>
          <w:szCs w:val="24"/>
        </w:rPr>
        <w:t>.dg</w:t>
      </w:r>
      <w:r w:rsidRPr="00373990">
        <w:rPr>
          <w:rStyle w:val="Bodytext285pt"/>
          <w:rFonts w:eastAsia="Century Schoolbook"/>
          <w:b/>
          <w:bCs/>
          <w:i/>
          <w:sz w:val="24"/>
          <w:szCs w:val="24"/>
        </w:rPr>
        <w:t>)</w:t>
      </w:r>
    </w:p>
    <w:p w:rsidR="003B7498" w:rsidRDefault="003B7498" w:rsidP="00EF5D2F">
      <w:pPr>
        <w:spacing w:after="0" w:line="360" w:lineRule="auto"/>
        <w:ind w:firstLine="360"/>
        <w:jc w:val="both"/>
        <w:rPr>
          <w:rFonts w:ascii="Times New Roman" w:eastAsiaTheme="minorEastAsia" w:hAnsi="Times New Roman" w:cs="Times New Roman"/>
          <w:i/>
          <w:sz w:val="24"/>
          <w:szCs w:val="24"/>
          <w:lang w:val="ro-RO"/>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w:t>
      </w:r>
      <w:r w:rsidRPr="00373990">
        <w:rPr>
          <w:rStyle w:val="Bodytext285pt"/>
          <w:rFonts w:eastAsia="Century Schoolbook"/>
          <w:i/>
          <w:sz w:val="24"/>
          <w:szCs w:val="24"/>
        </w:rPr>
        <w:lastRenderedPageBreak/>
        <w:t>în partea superioară (pe cca. 10-15 cm) şi cel puţin pe feţele agregatelor structurale şi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 contractilo-gonflant (z) situat de la baza orizontului Am şi 100 cm adâncime.</w:t>
      </w:r>
      <w:r w:rsidRPr="00373990">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ont gleic de reducere (Gr) începând în intervalul 100 - 200 cm adâncime ai profilului (asemănător subtipului batigleic dar prezintă caractere contractilo-gonflante).</w:t>
      </w:r>
    </w:p>
    <w:p w:rsidR="003B7498"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3B7498" w:rsidRPr="00573245" w:rsidRDefault="003B7498" w:rsidP="00573245">
      <w:pPr>
        <w:spacing w:after="0" w:line="360" w:lineRule="auto"/>
        <w:jc w:val="center"/>
        <w:rPr>
          <w:rFonts w:ascii="Times New Roman" w:eastAsiaTheme="minorEastAsia" w:hAnsi="Times New Roman" w:cs="Times New Roman"/>
          <w:b/>
          <w:i/>
          <w:iCs/>
          <w:sz w:val="24"/>
          <w:szCs w:val="24"/>
          <w:lang w:val="ro-RO"/>
        </w:rPr>
      </w:pPr>
      <w:r w:rsidRPr="0057324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Gr</w:t>
      </w:r>
    </w:p>
    <w:p w:rsidR="003B7498" w:rsidRPr="00573245" w:rsidRDefault="003B7498" w:rsidP="00573245">
      <w:pPr>
        <w:spacing w:after="0" w:line="360" w:lineRule="auto"/>
        <w:jc w:val="center"/>
        <w:rPr>
          <w:rStyle w:val="Bodytext285pt"/>
          <w:rFonts w:eastAsiaTheme="minorEastAsia"/>
          <w:i/>
          <w:iCs/>
          <w:color w:val="auto"/>
          <w:sz w:val="24"/>
          <w:szCs w:val="24"/>
          <w:shd w:val="clear" w:color="auto" w:fill="auto"/>
          <w:lang w:eastAsia="en-US" w:bidi="ar-SA"/>
        </w:rPr>
      </w:pPr>
      <w:r w:rsidRPr="00573245">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573245">
        <w:rPr>
          <w:rFonts w:ascii="Times New Roman" w:eastAsiaTheme="minorEastAsia" w:hAnsi="Times New Roman" w:cs="Times New Roman"/>
          <w:b/>
          <w:i/>
          <w:iCs/>
          <w:sz w:val="24"/>
          <w:szCs w:val="24"/>
          <w:lang w:val="ro-RO"/>
        </w:rPr>
        <w:t xml:space="preserve"> Gr</w:t>
      </w:r>
    </w:p>
    <w:p w:rsidR="003B7498" w:rsidRDefault="003B7498" w:rsidP="00573245">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CcazGo</w:t>
      </w:r>
      <w:r>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rsidR="003B7498" w:rsidRPr="000E5810" w:rsidRDefault="003B7498" w:rsidP="00573245">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CcazGo</w:t>
      </w:r>
      <w:r>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rsidR="003B7498" w:rsidRPr="00373990" w:rsidRDefault="003B7498" w:rsidP="00EF5D2F">
      <w:pPr>
        <w:pStyle w:val="ListParagraph"/>
        <w:numPr>
          <w:ilvl w:val="0"/>
          <w:numId w:val="27"/>
        </w:numPr>
        <w:spacing w:after="0" w:line="360" w:lineRule="auto"/>
        <w:jc w:val="both"/>
        <w:rPr>
          <w:rStyle w:val="Bodytext285pt"/>
          <w:rFonts w:eastAsiaTheme="minorEastAsia"/>
          <w:b/>
          <w:bCs/>
          <w:i/>
          <w:color w:val="auto"/>
          <w:sz w:val="24"/>
          <w:szCs w:val="24"/>
          <w:shd w:val="clear" w:color="auto" w:fill="auto"/>
          <w:lang w:eastAsia="en-US" w:bidi="ar-SA"/>
        </w:rPr>
      </w:pPr>
      <w:r w:rsidRPr="00373990">
        <w:rPr>
          <w:rStyle w:val="Bodytext285pt"/>
          <w:rFonts w:eastAsia="Century Schoolbook"/>
          <w:b/>
          <w:bCs/>
          <w:i/>
          <w:sz w:val="24"/>
          <w:szCs w:val="24"/>
        </w:rPr>
        <w:t>Cernoziom vertic</w:t>
      </w:r>
      <w:r>
        <w:rPr>
          <w:rStyle w:val="Bodytext285pt"/>
          <w:rFonts w:eastAsia="Century Schoolbook"/>
          <w:b/>
          <w:bCs/>
          <w:i/>
          <w:sz w:val="24"/>
          <w:szCs w:val="24"/>
        </w:rPr>
        <w:t xml:space="preserve"> salinic (CZ vs.sc)</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i/>
          <w:sz w:val="24"/>
          <w:szCs w:val="24"/>
          <w:lang w:val="ro-RO"/>
        </w:rPr>
        <w:t xml:space="preserve">Asemănător subtipului vertic, dar </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prezintă orizont sc în intervalul 0 – 100 cm sau orizont sa în intervalul 50 – 100 cm adâncime.</w:t>
      </w:r>
    </w:p>
    <w:p w:rsidR="003B7498" w:rsidRPr="000E5810"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3B7498" w:rsidRPr="003D5972" w:rsidRDefault="003B7498"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ACscz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z</w:t>
      </w:r>
    </w:p>
    <w:p w:rsidR="003B7498" w:rsidRPr="00331ADE"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z</w:t>
      </w:r>
    </w:p>
    <w:p w:rsidR="003B7498" w:rsidRPr="008577D6" w:rsidRDefault="003B7498" w:rsidP="00EF5D2F">
      <w:pPr>
        <w:pStyle w:val="ListParagraph"/>
        <w:numPr>
          <w:ilvl w:val="0"/>
          <w:numId w:val="27"/>
        </w:numPr>
        <w:spacing w:after="0" w:line="360" w:lineRule="auto"/>
        <w:jc w:val="both"/>
        <w:rPr>
          <w:rStyle w:val="Bodytext285pt"/>
          <w:rFonts w:eastAsiaTheme="minorEastAsia"/>
          <w:b/>
          <w:bCs/>
          <w:i/>
          <w:color w:val="auto"/>
          <w:sz w:val="24"/>
          <w:szCs w:val="24"/>
          <w:shd w:val="clear" w:color="auto" w:fill="auto"/>
          <w:lang w:eastAsia="en-US" w:bidi="ar-SA"/>
        </w:rPr>
      </w:pPr>
      <w:r w:rsidRPr="008577D6">
        <w:rPr>
          <w:rStyle w:val="Bodytext285pt"/>
          <w:rFonts w:eastAsia="Century Schoolbook"/>
          <w:b/>
          <w:bCs/>
          <w:i/>
          <w:sz w:val="24"/>
          <w:szCs w:val="24"/>
        </w:rPr>
        <w:t>Cernoziom vertic sodic (CZ vs.ac)</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i/>
          <w:sz w:val="24"/>
          <w:szCs w:val="24"/>
          <w:lang w:val="ro-RO"/>
        </w:rPr>
        <w:t>Asemănător subtipului vertic,</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rsidR="003B7498" w:rsidRPr="007E459A"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rsidR="003B7498" w:rsidRDefault="003B7498" w:rsidP="00573245">
      <w:pPr>
        <w:spacing w:after="0" w:line="360" w:lineRule="auto"/>
        <w:jc w:val="center"/>
        <w:rPr>
          <w:rFonts w:ascii="Times New Roman" w:eastAsiaTheme="minorEastAsia" w:hAnsi="Times New Roman" w:cs="Times New Roman"/>
          <w:bCs/>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CCazac</w:t>
      </w:r>
    </w:p>
    <w:p w:rsidR="003B7498" w:rsidRPr="008577D6" w:rsidRDefault="003B7498" w:rsidP="00EF5D2F">
      <w:pPr>
        <w:pStyle w:val="ListParagraph"/>
        <w:numPr>
          <w:ilvl w:val="0"/>
          <w:numId w:val="27"/>
        </w:numPr>
        <w:spacing w:after="0" w:line="360" w:lineRule="auto"/>
        <w:jc w:val="both"/>
        <w:rPr>
          <w:rStyle w:val="Bodytext285pt"/>
          <w:rFonts w:eastAsiaTheme="minorEastAsia"/>
          <w:b/>
          <w:bCs/>
          <w:i/>
          <w:color w:val="auto"/>
          <w:sz w:val="24"/>
          <w:szCs w:val="24"/>
          <w:shd w:val="clear" w:color="auto" w:fill="auto"/>
          <w:lang w:eastAsia="en-US" w:bidi="ar-SA"/>
        </w:rPr>
      </w:pPr>
      <w:r w:rsidRPr="008577D6">
        <w:rPr>
          <w:rStyle w:val="Bodytext285pt"/>
          <w:rFonts w:eastAsia="Century Schoolbook"/>
          <w:b/>
          <w:bCs/>
          <w:i/>
          <w:sz w:val="24"/>
          <w:szCs w:val="24"/>
        </w:rPr>
        <w:lastRenderedPageBreak/>
        <w:t>Cernoziom vertic salsodic (CZ vs.ss)</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i/>
          <w:sz w:val="24"/>
          <w:szCs w:val="24"/>
          <w:lang w:val="ro-RO"/>
        </w:rPr>
        <w:t>Asemănător subtipului vertic, dar</w:t>
      </w:r>
      <w:r w:rsidRPr="008577D6">
        <w:rPr>
          <w:rStyle w:val="Bodytext285pt"/>
          <w:rFonts w:eastAsia="Century Schoolbook"/>
          <w:i/>
          <w:sz w:val="24"/>
          <w:szCs w:val="24"/>
        </w:rPr>
        <w:t xml:space="preserve"> </w:t>
      </w:r>
      <w:r>
        <w:rPr>
          <w:rStyle w:val="Bodytext285pt"/>
          <w:rFonts w:eastAsia="Century Schoolbook"/>
          <w:i/>
          <w:sz w:val="24"/>
          <w:szCs w:val="24"/>
        </w:rPr>
        <w:t>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gleic (CZ gc)</w:t>
      </w:r>
    </w:p>
    <w:p w:rsidR="003B7498" w:rsidRDefault="003B7498" w:rsidP="00EF5D2F">
      <w:pPr>
        <w:spacing w:after="0" w:line="360" w:lineRule="auto"/>
        <w:ind w:firstLine="360"/>
        <w:jc w:val="both"/>
        <w:rPr>
          <w:rStyle w:val="Bodytext285pt"/>
          <w:rFonts w:eastAsia="Century Schoolbook"/>
          <w:i/>
          <w:sz w:val="24"/>
          <w:szCs w:val="24"/>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w:t>
      </w:r>
      <w:r>
        <w:rPr>
          <w:rStyle w:val="Bodytext285pt"/>
          <w:rFonts w:eastAsia="Century Schoolbook"/>
          <w:i/>
          <w:sz w:val="24"/>
          <w:szCs w:val="24"/>
        </w:rPr>
        <w:t xml:space="preserve"> Gr (proprietăţi gleice de reducere) cu limita superioară începând în intervalul 50 – 125 cm.</w:t>
      </w:r>
    </w:p>
    <w:p w:rsidR="003B7498" w:rsidRPr="0037523B" w:rsidRDefault="003B7498" w:rsidP="00573245">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3B7498"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CcaGr</w:t>
      </w:r>
    </w:p>
    <w:p w:rsidR="003B7498" w:rsidRPr="00331ADE" w:rsidRDefault="003B7498" w:rsidP="00573245">
      <w:pPr>
        <w:spacing w:after="0" w:line="360" w:lineRule="auto"/>
        <w:jc w:val="center"/>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3B7498" w:rsidRPr="00EE5D12"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sidRPr="00EE5D12">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endogleic (CZ</w:t>
      </w:r>
      <w:r w:rsidRPr="00EE5D12">
        <w:rPr>
          <w:rFonts w:ascii="Times New Roman" w:eastAsiaTheme="minorEastAsia" w:hAnsi="Times New Roman" w:cs="Times New Roman"/>
          <w:b/>
          <w:i/>
          <w:iCs/>
          <w:sz w:val="24"/>
          <w:szCs w:val="24"/>
          <w:lang w:val="ro-RO"/>
        </w:rPr>
        <w:t xml:space="preserve"> ng)</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Pr>
          <w:rFonts w:ascii="Times New Roman" w:eastAsiaTheme="minorEastAsia" w:hAnsi="Times New Roman" w:cs="Times New Roman"/>
          <w:bCs/>
          <w:i/>
          <w:iCs/>
          <w:sz w:val="24"/>
          <w:szCs w:val="24"/>
          <w:lang w:val="ro-RO"/>
        </w:rPr>
        <w:t>Este asemănător subtipului gleic, orizontul Gr având limita superioară în intervalul 50 – 100 cm.</w:t>
      </w:r>
    </w:p>
    <w:p w:rsidR="003B7498" w:rsidRPr="0037523B"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0E5810"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CcaGr</w:t>
      </w:r>
    </w:p>
    <w:p w:rsidR="003B7498"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gleic salinic (CZ gc.sc)</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 şi orizont Gr (proprietăţi gleice de reducere) cu limita superioară începând în intervalul 50 – 125 </w:t>
      </w:r>
      <w:r>
        <w:rPr>
          <w:rStyle w:val="Bodytext285pt"/>
          <w:rFonts w:eastAsia="Century Schoolbook"/>
          <w:i/>
          <w:sz w:val="24"/>
          <w:szCs w:val="24"/>
        </w:rPr>
        <w:t>cm şi</w:t>
      </w:r>
      <w:r w:rsidRPr="00EE5D12">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 xml:space="preserve">orizont </w:t>
      </w:r>
      <w:r>
        <w:rPr>
          <w:rFonts w:ascii="Times New Roman" w:eastAsiaTheme="minorEastAsia" w:hAnsi="Times New Roman" w:cs="Times New Roman"/>
          <w:bCs/>
          <w:i/>
          <w:iCs/>
          <w:sz w:val="24"/>
          <w:szCs w:val="24"/>
          <w:lang w:val="ro-RO"/>
        </w:rPr>
        <w:lastRenderedPageBreak/>
        <w:t>sc în intervalul 0 – 100 cm sau orizont sa în intervalul 50 – 100 cm adâncime.</w:t>
      </w:r>
    </w:p>
    <w:p w:rsidR="003B7498" w:rsidRPr="007E459A"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rsidR="003B7498" w:rsidRPr="007E459A"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rsidR="003B7498" w:rsidRPr="007F095F"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sidRPr="007F095F">
        <w:rPr>
          <w:rFonts w:ascii="Times New Roman" w:eastAsiaTheme="minorEastAsia" w:hAnsi="Times New Roman" w:cs="Times New Roman"/>
          <w:b/>
          <w:i/>
          <w:iCs/>
          <w:sz w:val="24"/>
          <w:szCs w:val="24"/>
          <w:lang w:val="ro-RO"/>
        </w:rPr>
        <w:t>Cernoziom gleic salsodi</w:t>
      </w:r>
      <w:r>
        <w:rPr>
          <w:rFonts w:ascii="Times New Roman" w:eastAsiaTheme="minorEastAsia" w:hAnsi="Times New Roman" w:cs="Times New Roman"/>
          <w:b/>
          <w:i/>
          <w:iCs/>
          <w:sz w:val="24"/>
          <w:szCs w:val="24"/>
          <w:lang w:val="ro-RO"/>
        </w:rPr>
        <w:t>c (CZ gc.ss</w:t>
      </w:r>
      <w:r w:rsidRPr="007F095F">
        <w:rPr>
          <w:rFonts w:ascii="Times New Roman" w:eastAsiaTheme="minorEastAsia" w:hAnsi="Times New Roman" w:cs="Times New Roman"/>
          <w:b/>
          <w:i/>
          <w:iCs/>
          <w:sz w:val="24"/>
          <w:szCs w:val="24"/>
          <w:lang w:val="ro-RO"/>
        </w:rPr>
        <w:t>)</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sidRPr="007F095F">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dar</w:t>
      </w:r>
      <w:r w:rsidRPr="008577D6">
        <w:rPr>
          <w:rStyle w:val="Bodytext285pt"/>
          <w:rFonts w:eastAsia="Century Schoolbook"/>
          <w:i/>
          <w:sz w:val="24"/>
          <w:szCs w:val="24"/>
        </w:rPr>
        <w:t xml:space="preserve"> </w:t>
      </w:r>
      <w:r>
        <w:rPr>
          <w:rStyle w:val="Bodytext285pt"/>
          <w:rFonts w:eastAsia="Century Schoolbook"/>
          <w:i/>
          <w:sz w:val="24"/>
          <w:szCs w:val="24"/>
        </w:rPr>
        <w:t>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3B7498" w:rsidRPr="007F095F"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sidRPr="007F095F">
        <w:rPr>
          <w:rFonts w:ascii="Times New Roman" w:eastAsiaTheme="minorEastAsia" w:hAnsi="Times New Roman" w:cs="Times New Roman"/>
          <w:b/>
          <w:i/>
          <w:iCs/>
          <w:sz w:val="24"/>
          <w:szCs w:val="24"/>
          <w:lang w:val="ro-RO"/>
        </w:rPr>
        <w:t>Cernoziom gleic sodi</w:t>
      </w:r>
      <w:r>
        <w:rPr>
          <w:rFonts w:ascii="Times New Roman" w:eastAsiaTheme="minorEastAsia" w:hAnsi="Times New Roman" w:cs="Times New Roman"/>
          <w:b/>
          <w:i/>
          <w:iCs/>
          <w:sz w:val="24"/>
          <w:szCs w:val="24"/>
          <w:lang w:val="ro-RO"/>
        </w:rPr>
        <w:t>c (CZ</w:t>
      </w:r>
      <w:r w:rsidRPr="007F095F">
        <w:rPr>
          <w:rFonts w:ascii="Times New Roman" w:eastAsiaTheme="minorEastAsia" w:hAnsi="Times New Roman" w:cs="Times New Roman"/>
          <w:b/>
          <w:i/>
          <w:iCs/>
          <w:sz w:val="24"/>
          <w:szCs w:val="24"/>
          <w:lang w:val="ro-RO"/>
        </w:rPr>
        <w:t xml:space="preserve"> gc.ac)</w:t>
      </w:r>
    </w:p>
    <w:p w:rsidR="003B7498" w:rsidRDefault="003B7498" w:rsidP="00EF5D2F">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rsidR="003B7498" w:rsidRPr="007E459A"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3B7498"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CCaGo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EF5D2F" w:rsidRDefault="00EF5D2F" w:rsidP="00573245">
      <w:pPr>
        <w:spacing w:after="0" w:line="360" w:lineRule="auto"/>
        <w:jc w:val="center"/>
        <w:rPr>
          <w:rFonts w:ascii="Times New Roman" w:eastAsiaTheme="minorEastAsia" w:hAnsi="Times New Roman" w:cs="Times New Roman"/>
          <w:b/>
          <w:i/>
          <w:iCs/>
          <w:sz w:val="24"/>
          <w:szCs w:val="24"/>
          <w:lang w:val="ro-RO"/>
        </w:rPr>
      </w:pPr>
    </w:p>
    <w:p w:rsidR="00EF5D2F" w:rsidRDefault="00EF5D2F" w:rsidP="00573245">
      <w:pPr>
        <w:spacing w:after="0" w:line="360" w:lineRule="auto"/>
        <w:jc w:val="center"/>
        <w:rPr>
          <w:rFonts w:ascii="Times New Roman" w:eastAsiaTheme="minorEastAsia" w:hAnsi="Times New Roman" w:cs="Times New Roman"/>
          <w:b/>
          <w:i/>
          <w:iCs/>
          <w:sz w:val="24"/>
          <w:szCs w:val="24"/>
          <w:lang w:val="ro-RO"/>
        </w:rPr>
      </w:pPr>
    </w:p>
    <w:p w:rsidR="00EF5D2F" w:rsidRPr="00331ADE" w:rsidRDefault="00EF5D2F" w:rsidP="00573245">
      <w:pPr>
        <w:spacing w:after="0" w:line="360" w:lineRule="auto"/>
        <w:jc w:val="center"/>
        <w:rPr>
          <w:rFonts w:ascii="Times New Roman" w:eastAsiaTheme="minorEastAsia" w:hAnsi="Times New Roman" w:cs="Times New Roman"/>
          <w:b/>
          <w:i/>
          <w:iCs/>
          <w:sz w:val="24"/>
          <w:szCs w:val="24"/>
          <w:lang w:val="ro-RO"/>
        </w:rPr>
      </w:pPr>
    </w:p>
    <w:p w:rsidR="003B7498" w:rsidRPr="007F095F"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sidRPr="007F095F">
        <w:rPr>
          <w:rFonts w:ascii="Times New Roman" w:eastAsiaTheme="minorEastAsia" w:hAnsi="Times New Roman" w:cs="Times New Roman"/>
          <w:b/>
          <w:i/>
          <w:iCs/>
          <w:sz w:val="24"/>
          <w:szCs w:val="24"/>
          <w:lang w:val="ro-RO"/>
        </w:rPr>
        <w:t xml:space="preserve">Cernoziom gleic </w:t>
      </w:r>
      <w:r>
        <w:rPr>
          <w:rFonts w:ascii="Times New Roman" w:eastAsiaTheme="minorEastAsia" w:hAnsi="Times New Roman" w:cs="Times New Roman"/>
          <w:b/>
          <w:i/>
          <w:iCs/>
          <w:sz w:val="24"/>
          <w:szCs w:val="24"/>
          <w:lang w:val="ro-RO"/>
        </w:rPr>
        <w:t>vertic (CZ gc.vs</w:t>
      </w:r>
      <w:r w:rsidRPr="007F095F">
        <w:rPr>
          <w:rFonts w:ascii="Times New Roman" w:eastAsiaTheme="minorEastAsia" w:hAnsi="Times New Roman" w:cs="Times New Roman"/>
          <w:b/>
          <w:i/>
          <w:iCs/>
          <w:sz w:val="24"/>
          <w:szCs w:val="24"/>
          <w:lang w:val="ro-RO"/>
        </w:rPr>
        <w:t>)</w:t>
      </w:r>
    </w:p>
    <w:p w:rsidR="003B7498" w:rsidRDefault="003B7498" w:rsidP="00EF5D2F">
      <w:pPr>
        <w:spacing w:after="0" w:line="360" w:lineRule="auto"/>
        <w:ind w:firstLine="360"/>
        <w:jc w:val="both"/>
        <w:rPr>
          <w:rStyle w:val="Bodytext285pt"/>
          <w:rFonts w:eastAsia="Century Schoolbook"/>
          <w:i/>
          <w:sz w:val="24"/>
          <w:szCs w:val="24"/>
        </w:rPr>
      </w:pPr>
      <w:r w:rsidRPr="007F095F">
        <w:rPr>
          <w:rFonts w:ascii="Times New Roman" w:eastAsiaTheme="minorEastAsia" w:hAnsi="Times New Roman" w:cs="Times New Roman"/>
          <w:bCs/>
          <w:i/>
          <w:iCs/>
          <w:sz w:val="24"/>
          <w:szCs w:val="24"/>
          <w:lang w:val="ro-RO"/>
        </w:rPr>
        <w:lastRenderedPageBreak/>
        <w:t>Este asemă</w:t>
      </w:r>
      <w:r>
        <w:rPr>
          <w:rFonts w:ascii="Times New Roman" w:eastAsiaTheme="minorEastAsia" w:hAnsi="Times New Roman" w:cs="Times New Roman"/>
          <w:bCs/>
          <w:i/>
          <w:iCs/>
          <w:sz w:val="24"/>
          <w:szCs w:val="24"/>
          <w:lang w:val="ro-RO"/>
        </w:rPr>
        <w:t>nător subtipului 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sidRPr="007F095F">
        <w:rPr>
          <w:rStyle w:val="Bodytext285pt"/>
          <w:rFonts w:eastAsia="Century Schoolbook"/>
          <w:i/>
          <w:sz w:val="24"/>
          <w:szCs w:val="24"/>
        </w:rPr>
        <w:t xml:space="preserve"> </w:t>
      </w:r>
      <w:r>
        <w:rPr>
          <w:rStyle w:val="Bodytext285pt"/>
          <w:rFonts w:eastAsia="Century Schoolbook"/>
          <w:i/>
          <w:sz w:val="24"/>
          <w:szCs w:val="24"/>
        </w:rPr>
        <w:t>cu orizont contractilo-gonflant (z) situat de la baza orizontului Am şi 100 cm adâncime.</w:t>
      </w:r>
    </w:p>
    <w:p w:rsidR="003B7498" w:rsidRPr="0037523B" w:rsidRDefault="003B7498" w:rsidP="00573245">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3B7498" w:rsidRPr="003D5972"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3B7498"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r w:rsidRPr="003D5972">
        <w:rPr>
          <w:rFonts w:ascii="Times New Roman" w:eastAsiaTheme="minorEastAsia" w:hAnsi="Times New Roman" w:cs="Times New Roman"/>
          <w:b/>
          <w:i/>
          <w:iCs/>
          <w:sz w:val="24"/>
          <w:szCs w:val="24"/>
          <w:lang w:val="ro-RO"/>
        </w:rPr>
        <w:t>Gr</w:t>
      </w:r>
    </w:p>
    <w:p w:rsidR="003B7498" w:rsidRDefault="003B7498" w:rsidP="0057324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3B7498" w:rsidRPr="009E50EE" w:rsidRDefault="003B7498" w:rsidP="00EF5D2F">
      <w:pPr>
        <w:pStyle w:val="ListParagraph"/>
        <w:numPr>
          <w:ilvl w:val="0"/>
          <w:numId w:val="27"/>
        </w:numPr>
        <w:spacing w:after="0" w:line="360" w:lineRule="auto"/>
        <w:jc w:val="both"/>
        <w:rPr>
          <w:rFonts w:ascii="Times New Roman" w:eastAsiaTheme="minorEastAsia" w:hAnsi="Times New Roman" w:cs="Times New Roman"/>
          <w:b/>
          <w:i/>
          <w:iCs/>
          <w:sz w:val="24"/>
          <w:szCs w:val="24"/>
          <w:lang w:val="ro-RO"/>
        </w:rPr>
      </w:pPr>
      <w:r w:rsidRPr="009E50EE">
        <w:rPr>
          <w:rFonts w:ascii="Times New Roman" w:eastAsiaTheme="minorEastAsia" w:hAnsi="Times New Roman" w:cs="Times New Roman"/>
          <w:b/>
          <w:i/>
          <w:iCs/>
          <w:sz w:val="24"/>
          <w:szCs w:val="24"/>
          <w:lang w:val="ro-RO"/>
        </w:rPr>
        <w:t>Cernoziom greic (CZ gr)</w:t>
      </w:r>
    </w:p>
    <w:p w:rsidR="003B7498" w:rsidRPr="0037202F" w:rsidRDefault="003B7498" w:rsidP="00EF5D2F">
      <w:pPr>
        <w:spacing w:after="0" w:line="360" w:lineRule="auto"/>
        <w:ind w:firstLine="360"/>
        <w:jc w:val="both"/>
        <w:rPr>
          <w:rFonts w:ascii="Times New Roman" w:eastAsiaTheme="minorEastAsia" w:hAnsi="Times New Roman" w:cs="Times New Roman"/>
          <w:i/>
          <w:sz w:val="24"/>
          <w:szCs w:val="24"/>
          <w:lang w:val="ro-RO"/>
        </w:rPr>
      </w:pPr>
      <w:r w:rsidRPr="00C06D5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C06D5F">
        <w:rPr>
          <w:rStyle w:val="Bodytext285pt"/>
          <w:rFonts w:eastAsia="Century Schoolbook"/>
          <w:i/>
          <w:sz w:val="24"/>
          <w:szCs w:val="24"/>
        </w:rPr>
        <w:t xml:space="preserve"> 2 la umed,</w:t>
      </w:r>
      <w:r>
        <w:rPr>
          <w:rStyle w:val="Bodytext285pt"/>
          <w:rFonts w:eastAsia="Century Schoolbook"/>
          <w:i/>
          <w:sz w:val="24"/>
          <w:szCs w:val="24"/>
        </w:rPr>
        <w:t xml:space="preserve"> orizont Ame şi orizont AC</w:t>
      </w:r>
      <w:r w:rsidRPr="00C06D5F">
        <w:rPr>
          <w:rStyle w:val="Bodytext285pt"/>
          <w:rFonts w:eastAsia="Century Schoolbook"/>
          <w:i/>
          <w:sz w:val="24"/>
          <w:szCs w:val="24"/>
        </w:rPr>
        <w:t xml:space="preserve"> având culori cu crome şi valori sub 3,5 la umed</w:t>
      </w:r>
      <w:r w:rsidRPr="00C06D5F">
        <w:rPr>
          <w:rFonts w:ascii="Times New Roman" w:eastAsiaTheme="minorEastAsia" w:hAnsi="Times New Roman" w:cs="Times New Roman"/>
          <w:i/>
          <w:sz w:val="24"/>
          <w:szCs w:val="24"/>
          <w:lang w:val="ro-RO"/>
        </w:rPr>
        <w:t xml:space="preserve"> şi mai mici ca 5,5 la materialul în stare uscată</w:t>
      </w:r>
      <w:r w:rsidRPr="00C06D5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C06D5F">
        <w:rPr>
          <w:rStyle w:val="Bodytext285pt"/>
          <w:rFonts w:eastAsia="Century Schoolbook"/>
          <w:i/>
          <w:sz w:val="24"/>
          <w:szCs w:val="24"/>
          <w:vertAlign w:val="subscript"/>
        </w:rPr>
        <w:t>3</w:t>
      </w:r>
      <w:r w:rsidRPr="00C06D5F">
        <w:rPr>
          <w:rStyle w:val="Bodytext285pt"/>
          <w:rFonts w:eastAsia="Century Schoolbook"/>
          <w:i/>
          <w:sz w:val="24"/>
          <w:szCs w:val="24"/>
        </w:rPr>
        <w:t xml:space="preserve"> (carbonaţi secundari) în primii 125 cm</w:t>
      </w:r>
      <w:r w:rsidRPr="0037202F">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Solul prezintă</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sub orizontul Am un orizont Ame slab format (agregatele structurale din partea inferioară a orizontului Am sunt pudrate cu pudră de siliciu).</w:t>
      </w:r>
    </w:p>
    <w:p w:rsidR="003B7498" w:rsidRPr="009E50EE" w:rsidRDefault="003B7498" w:rsidP="0057324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3B7498" w:rsidRPr="009E50EE" w:rsidRDefault="003B7498" w:rsidP="00573245">
      <w:pPr>
        <w:spacing w:after="0" w:line="360" w:lineRule="auto"/>
        <w:jc w:val="center"/>
        <w:rPr>
          <w:rStyle w:val="Bodytext285pt"/>
          <w:rFonts w:eastAsiaTheme="minorEastAsia"/>
          <w:b/>
          <w:bCs/>
          <w:i/>
          <w:iCs/>
          <w:color w:val="auto"/>
          <w:sz w:val="24"/>
          <w:szCs w:val="24"/>
          <w:shd w:val="clear" w:color="auto" w:fill="auto"/>
          <w:lang w:eastAsia="en-US" w:bidi="ar-SA"/>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rsidR="00FA5FCA" w:rsidRDefault="00FA5FCA" w:rsidP="00F72EFE">
      <w:pPr>
        <w:spacing w:after="0" w:line="360" w:lineRule="auto"/>
        <w:rPr>
          <w:rFonts w:ascii="Times New Roman" w:eastAsiaTheme="minorEastAsia" w:hAnsi="Times New Roman" w:cs="Times New Roman"/>
          <w:b/>
          <w:sz w:val="24"/>
          <w:szCs w:val="24"/>
          <w:lang w:val="ro-RO"/>
        </w:rPr>
      </w:pPr>
    </w:p>
    <w:p w:rsidR="00F72EFE" w:rsidRDefault="003D5972" w:rsidP="00EF5D2F">
      <w:pPr>
        <w:spacing w:after="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Folosinţă şi fertilitate</w:t>
      </w:r>
    </w:p>
    <w:p w:rsidR="003D5972" w:rsidRPr="00F24547" w:rsidRDefault="00DF4430" w:rsidP="00573245">
      <w:pPr>
        <w:spacing w:line="360" w:lineRule="auto"/>
        <w:ind w:firstLine="708"/>
        <w:jc w:val="both"/>
        <w:rPr>
          <w:rFonts w:ascii="Times New Roman" w:hAnsi="Times New Roman" w:cs="Times New Roman"/>
        </w:rPr>
      </w:pPr>
      <w:r>
        <w:rPr>
          <w:rFonts w:ascii="Times New Roman" w:hAnsi="Times New Roman" w:cs="Times New Roman"/>
          <w:bCs/>
          <w:sz w:val="24"/>
          <w:szCs w:val="24"/>
        </w:rPr>
        <w:t xml:space="preserve">Subtipurile şi varietăţile de cernoziom fac parte din categoria celor mai fertile soluri, fiind </w:t>
      </w:r>
      <w:r w:rsidRPr="00DF4430">
        <w:rPr>
          <w:rFonts w:ascii="Times New Roman" w:hAnsi="Times New Roman" w:cs="Times New Roman"/>
        </w:rPr>
        <w:t xml:space="preserve"> soluri cu o fertilitate ridicată, datorită ansamblului unor propr</w:t>
      </w:r>
      <w:r>
        <w:rPr>
          <w:rFonts w:ascii="Times New Roman" w:hAnsi="Times New Roman" w:cs="Times New Roman"/>
        </w:rPr>
        <w:t xml:space="preserve">ietăţi fizice </w:t>
      </w:r>
      <w:r w:rsidRPr="00DF4430">
        <w:rPr>
          <w:rFonts w:ascii="Times New Roman" w:hAnsi="Times New Roman" w:cs="Times New Roman"/>
        </w:rPr>
        <w:t xml:space="preserve"> pe întreaga grosime a profilului: textura mijlocie, permeabilitate şi </w:t>
      </w:r>
      <w:r>
        <w:rPr>
          <w:rFonts w:ascii="Times New Roman" w:hAnsi="Times New Roman" w:cs="Times New Roman"/>
        </w:rPr>
        <w:t>porozitate care determină menţinerea</w:t>
      </w:r>
      <w:r w:rsidRPr="00DF4430">
        <w:rPr>
          <w:rFonts w:ascii="Times New Roman" w:hAnsi="Times New Roman" w:cs="Times New Roman"/>
        </w:rPr>
        <w:t xml:space="preserve"> unui raport corespunzător între apă şi aer, capacitate bună de înmagazinare a apei utile. La toate cernoziomurile, aproape 2/3 din rezervele de humus şi azot se</w:t>
      </w:r>
      <w:r>
        <w:rPr>
          <w:rFonts w:ascii="Times New Roman" w:hAnsi="Times New Roman" w:cs="Times New Roman"/>
        </w:rPr>
        <w:t xml:space="preserve"> găsesc în stratul de</w:t>
      </w:r>
      <w:r w:rsidR="004522CB">
        <w:rPr>
          <w:rFonts w:ascii="Times New Roman" w:hAnsi="Times New Roman" w:cs="Times New Roman"/>
        </w:rPr>
        <w:t xml:space="preserve"> 0-50 cm, rezerva </w:t>
      </w:r>
      <w:r w:rsidRPr="00DF4430">
        <w:rPr>
          <w:rFonts w:ascii="Times New Roman" w:hAnsi="Times New Roman" w:cs="Times New Roman"/>
        </w:rPr>
        <w:t>este relativ uniformă pe</w:t>
      </w:r>
      <w:r w:rsidR="004522CB">
        <w:rPr>
          <w:rFonts w:ascii="Times New Roman" w:hAnsi="Times New Roman" w:cs="Times New Roman"/>
        </w:rPr>
        <w:t xml:space="preserve"> întreg profilul. </w:t>
      </w:r>
      <w:r w:rsidR="004522CB">
        <w:rPr>
          <w:rFonts w:ascii="Times New Roman" w:hAnsi="Times New Roman" w:cs="Times New Roman"/>
          <w:sz w:val="24"/>
          <w:szCs w:val="24"/>
        </w:rPr>
        <w:t xml:space="preserve"> Au</w:t>
      </w:r>
      <w:r w:rsidR="004522CB" w:rsidRPr="004522CB">
        <w:rPr>
          <w:rFonts w:ascii="Times New Roman" w:hAnsi="Times New Roman" w:cs="Times New Roman"/>
          <w:sz w:val="24"/>
          <w:szCs w:val="24"/>
        </w:rPr>
        <w:t xml:space="preserve"> o ca</w:t>
      </w:r>
      <w:r w:rsidR="004522CB">
        <w:rPr>
          <w:rFonts w:ascii="Times New Roman" w:hAnsi="Times New Roman" w:cs="Times New Roman"/>
          <w:sz w:val="24"/>
          <w:szCs w:val="24"/>
        </w:rPr>
        <w:t>pacitate de nitrificare</w:t>
      </w:r>
      <w:r w:rsidR="004522CB" w:rsidRPr="004522CB">
        <w:rPr>
          <w:rFonts w:ascii="Times New Roman" w:hAnsi="Times New Roman" w:cs="Times New Roman"/>
          <w:sz w:val="24"/>
          <w:szCs w:val="24"/>
        </w:rPr>
        <w:t xml:space="preserve"> bună (2,2</w:t>
      </w:r>
      <w:r w:rsidR="004A191E">
        <w:rPr>
          <w:rFonts w:ascii="Times New Roman" w:hAnsi="Times New Roman" w:cs="Times New Roman"/>
          <w:sz w:val="24"/>
          <w:szCs w:val="24"/>
        </w:rPr>
        <w:t xml:space="preserve"> </w:t>
      </w:r>
      <w:r w:rsidR="004522CB" w:rsidRPr="004522CB">
        <w:rPr>
          <w:rFonts w:ascii="Times New Roman" w:hAnsi="Times New Roman" w:cs="Times New Roman"/>
          <w:sz w:val="24"/>
          <w:szCs w:val="24"/>
        </w:rPr>
        <w:t>-</w:t>
      </w:r>
      <w:r w:rsidR="004A191E">
        <w:rPr>
          <w:rFonts w:ascii="Times New Roman" w:hAnsi="Times New Roman" w:cs="Times New Roman"/>
          <w:sz w:val="24"/>
          <w:szCs w:val="24"/>
        </w:rPr>
        <w:t xml:space="preserve"> </w:t>
      </w:r>
      <w:r w:rsidR="004522CB" w:rsidRPr="004522CB">
        <w:rPr>
          <w:rFonts w:ascii="Times New Roman" w:hAnsi="Times New Roman" w:cs="Times New Roman"/>
          <w:sz w:val="24"/>
          <w:szCs w:val="24"/>
        </w:rPr>
        <w:t>4,6 mg N nitric la 100 g/sol) şi sunt normal aprovizionate cu humus şi azot</w:t>
      </w:r>
      <w:r w:rsidR="004522CB">
        <w:rPr>
          <w:rFonts w:ascii="Times New Roman" w:hAnsi="Times New Roman" w:cs="Times New Roman"/>
          <w:sz w:val="24"/>
          <w:szCs w:val="24"/>
        </w:rPr>
        <w:t xml:space="preserve">. </w:t>
      </w:r>
      <w:r w:rsidR="004522CB" w:rsidRPr="004522CB">
        <w:rPr>
          <w:rFonts w:ascii="Times New Roman" w:hAnsi="Times New Roman" w:cs="Times New Roman"/>
          <w:sz w:val="24"/>
          <w:szCs w:val="24"/>
        </w:rPr>
        <w:t xml:space="preserve">Fertilitatea efectivă a cernoziomurilor este determinată de insuficienţa şi regimul </w:t>
      </w:r>
      <w:r w:rsidR="004522CB" w:rsidRPr="004522CB">
        <w:rPr>
          <w:rFonts w:ascii="Times New Roman" w:hAnsi="Times New Roman" w:cs="Times New Roman"/>
          <w:sz w:val="24"/>
          <w:szCs w:val="24"/>
        </w:rPr>
        <w:lastRenderedPageBreak/>
        <w:t>nefavorabil al precipitaţiilor</w:t>
      </w:r>
      <w:r w:rsidR="004522CB">
        <w:rPr>
          <w:rFonts w:ascii="Times New Roman" w:hAnsi="Times New Roman" w:cs="Times New Roman"/>
          <w:sz w:val="24"/>
          <w:szCs w:val="24"/>
        </w:rPr>
        <w:t xml:space="preserve"> (aprovizionarea cu apă a culturilor îndeosebi în perioada de vară când regimul pluviometric este deficitar)</w:t>
      </w:r>
      <w:r w:rsidR="004522CB" w:rsidRPr="004522CB">
        <w:rPr>
          <w:rFonts w:ascii="Times New Roman" w:hAnsi="Times New Roman" w:cs="Times New Roman"/>
          <w:sz w:val="24"/>
          <w:szCs w:val="24"/>
        </w:rPr>
        <w:t>.</w:t>
      </w:r>
      <w:r w:rsidR="004522CB">
        <w:rPr>
          <w:rFonts w:ascii="Times New Roman" w:hAnsi="Times New Roman" w:cs="Times New Roman"/>
          <w:sz w:val="24"/>
          <w:szCs w:val="24"/>
        </w:rPr>
        <w:t xml:space="preserve"> Distribuţia precipitaţiilor în zona de formare a cernoziomurilor este neuniformă</w:t>
      </w:r>
      <w:r w:rsidR="00D24900">
        <w:rPr>
          <w:rFonts w:ascii="Times New Roman" w:hAnsi="Times New Roman" w:cs="Times New Roman"/>
          <w:sz w:val="24"/>
          <w:szCs w:val="24"/>
        </w:rPr>
        <w:t>, determinând o variaţie a rezervei de apă pe parcursul perioadei de vegetaţie a plantelor (aprovizionare favorabilă în perioada martie-iunie şi deficit de umiditate în perioada iulie-octombrie).</w:t>
      </w:r>
      <w:r w:rsidR="003E59D1">
        <w:rPr>
          <w:rFonts w:ascii="Times New Roman" w:hAnsi="Times New Roman" w:cs="Times New Roman"/>
          <w:sz w:val="24"/>
          <w:szCs w:val="24"/>
        </w:rPr>
        <w:t xml:space="preserve"> În condiţiile unui regim pluviometric normal, cu precipitaţii repartizate uniform pe parcursul perioadei de vegetaţie a culturilor se realizează optimul de producţie pentru toate culturile.</w:t>
      </w:r>
      <w:r w:rsidR="00D24900">
        <w:rPr>
          <w:rFonts w:ascii="Times New Roman" w:hAnsi="Times New Roman" w:cs="Times New Roman"/>
          <w:sz w:val="24"/>
          <w:szCs w:val="24"/>
        </w:rPr>
        <w:t xml:space="preserve"> </w:t>
      </w:r>
      <w:r w:rsidR="003E59D1">
        <w:rPr>
          <w:rFonts w:ascii="Times New Roman" w:hAnsi="Times New Roman" w:cs="Times New Roman"/>
          <w:sz w:val="24"/>
          <w:szCs w:val="24"/>
        </w:rPr>
        <w:t xml:space="preserve">Întrucât se înregistrează frecvent alternanţe </w:t>
      </w:r>
      <w:r w:rsidR="005855F9">
        <w:rPr>
          <w:rFonts w:ascii="Times New Roman" w:hAnsi="Times New Roman" w:cs="Times New Roman"/>
          <w:sz w:val="24"/>
          <w:szCs w:val="24"/>
        </w:rPr>
        <w:t>de perioade optime din punct de vedere al umidităţii cu perioade cu deficit al umidităţii, rezerva de apă scăzând la o valoare cuprinsă între 1/3 din capacitatea de apă utilă şi coeficientul de ofilire sau sub valoarea acestui coeficient, satisfacerea nevoii de apă pe parcursul perioadei de vegetaţie a culturilor este absolute necesară, implicând practicarea unei agrotehnici diferenţiate şi irigarea.</w:t>
      </w:r>
      <w:r w:rsidR="007945F0">
        <w:rPr>
          <w:rFonts w:ascii="Times New Roman" w:hAnsi="Times New Roman" w:cs="Times New Roman"/>
          <w:sz w:val="24"/>
          <w:szCs w:val="24"/>
        </w:rPr>
        <w:t xml:space="preserve"> Deşi sunt normal aprovizionate în N</w:t>
      </w:r>
      <w:r w:rsidR="007945F0">
        <w:rPr>
          <w:rFonts w:ascii="Times New Roman" w:hAnsi="Times New Roman" w:cs="Times New Roman"/>
        </w:rPr>
        <w:t xml:space="preserve">, </w:t>
      </w:r>
      <w:r w:rsidR="003D5972" w:rsidRPr="004522CB">
        <w:rPr>
          <w:rFonts w:ascii="Times New Roman" w:hAnsi="Times New Roman" w:cs="Times New Roman"/>
          <w:sz w:val="24"/>
          <w:szCs w:val="24"/>
        </w:rPr>
        <w:t>reacţionează favorabil la a</w:t>
      </w:r>
      <w:r w:rsidR="007945F0">
        <w:rPr>
          <w:rFonts w:ascii="Times New Roman" w:hAnsi="Times New Roman" w:cs="Times New Roman"/>
          <w:sz w:val="24"/>
          <w:szCs w:val="24"/>
        </w:rPr>
        <w:t>plica</w:t>
      </w:r>
      <w:r w:rsidR="00DD4E17">
        <w:rPr>
          <w:rFonts w:ascii="Times New Roman" w:hAnsi="Times New Roman" w:cs="Times New Roman"/>
          <w:sz w:val="24"/>
          <w:szCs w:val="24"/>
        </w:rPr>
        <w:t>rea de gunoi de grajd şi a</w:t>
      </w:r>
      <w:r w:rsidR="003D5972" w:rsidRPr="004522CB">
        <w:rPr>
          <w:rFonts w:ascii="Times New Roman" w:hAnsi="Times New Roman" w:cs="Times New Roman"/>
          <w:sz w:val="24"/>
          <w:szCs w:val="24"/>
        </w:rPr>
        <w:t xml:space="preserve"> îngrăsăminte</w:t>
      </w:r>
      <w:r w:rsidR="007945F0">
        <w:rPr>
          <w:rFonts w:ascii="Times New Roman" w:hAnsi="Times New Roman" w:cs="Times New Roman"/>
          <w:sz w:val="24"/>
          <w:szCs w:val="24"/>
        </w:rPr>
        <w:t xml:space="preserve">lor cu azot. Datorită </w:t>
      </w:r>
      <w:r w:rsidR="003D5972" w:rsidRPr="004522CB">
        <w:rPr>
          <w:rFonts w:ascii="Times New Roman" w:hAnsi="Times New Roman" w:cs="Times New Roman"/>
          <w:sz w:val="24"/>
          <w:szCs w:val="24"/>
        </w:rPr>
        <w:t>regimului deficitar al precipit</w:t>
      </w:r>
      <w:r w:rsidR="007945F0">
        <w:rPr>
          <w:rFonts w:ascii="Times New Roman" w:hAnsi="Times New Roman" w:cs="Times New Roman"/>
          <w:sz w:val="24"/>
          <w:szCs w:val="24"/>
        </w:rPr>
        <w:t>aţiilor, efectul îngrăşămintelor</w:t>
      </w:r>
      <w:r w:rsidR="003D5972" w:rsidRPr="004522CB">
        <w:rPr>
          <w:rFonts w:ascii="Times New Roman" w:hAnsi="Times New Roman" w:cs="Times New Roman"/>
          <w:sz w:val="24"/>
          <w:szCs w:val="24"/>
        </w:rPr>
        <w:t xml:space="preserve"> cu azot</w:t>
      </w:r>
      <w:r w:rsidR="007945F0">
        <w:rPr>
          <w:rFonts w:ascii="Times New Roman" w:hAnsi="Times New Roman" w:cs="Times New Roman"/>
          <w:sz w:val="24"/>
          <w:szCs w:val="24"/>
        </w:rPr>
        <w:t xml:space="preserve"> este în general scăzut</w:t>
      </w:r>
      <w:r w:rsidR="003D5972" w:rsidRPr="004522CB">
        <w:rPr>
          <w:rFonts w:ascii="Times New Roman" w:hAnsi="Times New Roman" w:cs="Times New Roman"/>
          <w:sz w:val="24"/>
          <w:szCs w:val="24"/>
        </w:rPr>
        <w:t>. Cantitatea de fosfor accesibilă plantelor este în general scăzută datorită reacţiei neutră sau slab alcaline a solului, cât şi prezenţei CaCO</w:t>
      </w:r>
      <w:r w:rsidR="003D5972" w:rsidRPr="004522CB">
        <w:rPr>
          <w:rFonts w:ascii="Times New Roman" w:hAnsi="Times New Roman" w:cs="Times New Roman"/>
          <w:sz w:val="24"/>
          <w:szCs w:val="24"/>
          <w:vertAlign w:val="subscript"/>
        </w:rPr>
        <w:t>3</w:t>
      </w:r>
      <w:r w:rsidR="003D5972" w:rsidRPr="004522CB">
        <w:rPr>
          <w:rFonts w:ascii="Times New Roman" w:hAnsi="Times New Roman" w:cs="Times New Roman"/>
          <w:sz w:val="24"/>
          <w:szCs w:val="24"/>
        </w:rPr>
        <w:t xml:space="preserve"> la suprafaţă, care determină insolubilizarea compuşilor fosforului. Eficienţa îngrăşămintelor cu fosfor este mult mai sporită dacă ele sunt date împreună cu îngrăşăminte cu azot şi când regimul precipitaţiilor este </w:t>
      </w:r>
      <w:r w:rsidR="003D5972" w:rsidRPr="00F24547">
        <w:rPr>
          <w:rFonts w:ascii="Times New Roman" w:hAnsi="Times New Roman" w:cs="Times New Roman"/>
          <w:sz w:val="24"/>
          <w:szCs w:val="24"/>
        </w:rPr>
        <w:t>favorabil.</w:t>
      </w:r>
    </w:p>
    <w:p w:rsidR="003D5972" w:rsidRPr="00F24547" w:rsidRDefault="003D5972" w:rsidP="00573245">
      <w:pPr>
        <w:spacing w:line="360" w:lineRule="auto"/>
        <w:ind w:firstLine="708"/>
        <w:jc w:val="both"/>
        <w:rPr>
          <w:rFonts w:ascii="Times New Roman" w:hAnsi="Times New Roman" w:cs="Times New Roman"/>
          <w:sz w:val="24"/>
          <w:szCs w:val="24"/>
        </w:rPr>
      </w:pPr>
      <w:r w:rsidRPr="00F24547">
        <w:rPr>
          <w:rFonts w:ascii="Times New Roman" w:hAnsi="Times New Roman" w:cs="Times New Roman"/>
          <w:sz w:val="24"/>
          <w:szCs w:val="24"/>
        </w:rPr>
        <w:t>Sub aspectul aprovizionării cu potasiu</w:t>
      </w:r>
      <w:r w:rsidR="007945F0" w:rsidRPr="00F24547">
        <w:rPr>
          <w:rFonts w:ascii="Times New Roman" w:hAnsi="Times New Roman" w:cs="Times New Roman"/>
          <w:sz w:val="24"/>
          <w:szCs w:val="24"/>
        </w:rPr>
        <w:t xml:space="preserve"> cernoziomurile beneficiază de</w:t>
      </w:r>
      <w:r w:rsidRPr="00F24547">
        <w:rPr>
          <w:rFonts w:ascii="Times New Roman" w:hAnsi="Times New Roman" w:cs="Times New Roman"/>
          <w:sz w:val="24"/>
          <w:szCs w:val="24"/>
        </w:rPr>
        <w:t xml:space="preserve"> o bună aprovizionare, fapt subliniat şi de lipsa de eficacitate a îngrăşămintelor cu potasiu pe aceste soluri. </w:t>
      </w:r>
      <w:r w:rsidR="007945F0" w:rsidRPr="00F24547">
        <w:rPr>
          <w:rFonts w:ascii="Times New Roman" w:hAnsi="Times New Roman" w:cs="Times New Roman"/>
          <w:sz w:val="24"/>
          <w:szCs w:val="24"/>
        </w:rPr>
        <w:t>Sunt soluri in general bine aprovizionate în microelemente.</w:t>
      </w:r>
    </w:p>
    <w:p w:rsidR="003D5972" w:rsidRPr="00F24547" w:rsidRDefault="003D5972" w:rsidP="00573245">
      <w:pPr>
        <w:spacing w:line="360" w:lineRule="auto"/>
        <w:ind w:firstLine="708"/>
        <w:jc w:val="both"/>
        <w:rPr>
          <w:rFonts w:ascii="Times New Roman" w:hAnsi="Times New Roman" w:cs="Times New Roman"/>
          <w:sz w:val="24"/>
          <w:szCs w:val="24"/>
          <w:lang w:val="ro-RO"/>
        </w:rPr>
      </w:pPr>
      <w:r w:rsidRPr="00F24547">
        <w:rPr>
          <w:rFonts w:ascii="Times New Roman" w:hAnsi="Times New Roman" w:cs="Times New Roman"/>
          <w:sz w:val="24"/>
          <w:szCs w:val="24"/>
        </w:rPr>
        <w:lastRenderedPageBreak/>
        <w:t xml:space="preserve">Aplicarea unei agrotehnici corecte </w:t>
      </w:r>
      <w:r w:rsidR="007945F0" w:rsidRPr="00F24547">
        <w:rPr>
          <w:rFonts w:ascii="Times New Roman" w:hAnsi="Times New Roman" w:cs="Times New Roman"/>
          <w:sz w:val="24"/>
          <w:szCs w:val="24"/>
        </w:rPr>
        <w:t xml:space="preserve"> care impune lucrarea solului imediat după recoltare, </w:t>
      </w:r>
      <w:r w:rsidR="00F24547" w:rsidRPr="00F24547">
        <w:rPr>
          <w:rFonts w:ascii="Times New Roman" w:hAnsi="Times New Roman" w:cs="Times New Roman"/>
          <w:sz w:val="24"/>
          <w:szCs w:val="24"/>
        </w:rPr>
        <w:t xml:space="preserve">întreţinerea curată şi afânată a terenului, însămânţări în epoca optimă, intreţinerea corectă a culturilor (curate de boli, dăunători şi buruieni) </w:t>
      </w:r>
      <w:r w:rsidRPr="00F24547">
        <w:rPr>
          <w:rFonts w:ascii="Times New Roman" w:hAnsi="Times New Roman" w:cs="Times New Roman"/>
          <w:sz w:val="24"/>
          <w:szCs w:val="24"/>
        </w:rPr>
        <w:t>şi a</w:t>
      </w:r>
      <w:r w:rsidR="00F24547" w:rsidRPr="00F24547">
        <w:rPr>
          <w:rFonts w:ascii="Times New Roman" w:hAnsi="Times New Roman" w:cs="Times New Roman"/>
          <w:sz w:val="24"/>
          <w:szCs w:val="24"/>
        </w:rPr>
        <w:t>dministrarea</w:t>
      </w:r>
      <w:r w:rsidRPr="00F24547">
        <w:rPr>
          <w:rFonts w:ascii="Times New Roman" w:hAnsi="Times New Roman" w:cs="Times New Roman"/>
          <w:sz w:val="24"/>
          <w:szCs w:val="24"/>
        </w:rPr>
        <w:t xml:space="preserve"> îngrăşămintelor, organice sau minerale (superfosfat şi azotat de amoniu), rezolvă în bună parte problema obţinerii unor recolte</w:t>
      </w:r>
      <w:r w:rsidR="00F24547" w:rsidRPr="00F24547">
        <w:rPr>
          <w:rFonts w:ascii="Times New Roman" w:hAnsi="Times New Roman" w:cs="Times New Roman"/>
          <w:sz w:val="24"/>
          <w:szCs w:val="24"/>
        </w:rPr>
        <w:t xml:space="preserve"> ridicate</w:t>
      </w:r>
      <w:r w:rsidRPr="00F24547">
        <w:rPr>
          <w:rFonts w:ascii="Times New Roman" w:hAnsi="Times New Roman" w:cs="Times New Roman"/>
          <w:sz w:val="24"/>
          <w:szCs w:val="24"/>
        </w:rPr>
        <w:t xml:space="preserve">. </w:t>
      </w:r>
      <w:r w:rsidR="00F24547" w:rsidRPr="00F24547">
        <w:rPr>
          <w:rFonts w:ascii="Times New Roman" w:hAnsi="Times New Roman" w:cs="Times New Roman"/>
          <w:sz w:val="24"/>
          <w:szCs w:val="24"/>
        </w:rPr>
        <w:t xml:space="preserve">În cazul culturior </w:t>
      </w:r>
      <w:r w:rsidRPr="00F24547">
        <w:rPr>
          <w:rFonts w:ascii="Times New Roman" w:hAnsi="Times New Roman" w:cs="Times New Roman"/>
          <w:sz w:val="24"/>
          <w:szCs w:val="24"/>
        </w:rPr>
        <w:t xml:space="preserve"> la care perioada de vegetaţie se suprapune cu epoca secetoasă din vară</w:t>
      </w:r>
      <w:r w:rsidR="00F24547" w:rsidRPr="00F24547">
        <w:rPr>
          <w:rFonts w:ascii="Times New Roman" w:hAnsi="Times New Roman" w:cs="Times New Roman"/>
          <w:sz w:val="24"/>
          <w:szCs w:val="24"/>
        </w:rPr>
        <w:t xml:space="preserve"> aceste măsuri se dovedesc însă  insuficiente</w:t>
      </w:r>
      <w:r w:rsidRPr="00F24547">
        <w:rPr>
          <w:rFonts w:ascii="Times New Roman" w:hAnsi="Times New Roman" w:cs="Times New Roman"/>
          <w:sz w:val="24"/>
          <w:szCs w:val="24"/>
        </w:rPr>
        <w:t>. Pentru cultura porumbului, pe lângă o agrotech</w:t>
      </w:r>
      <w:r w:rsidR="00F24547" w:rsidRPr="00F24547">
        <w:rPr>
          <w:rFonts w:ascii="Times New Roman" w:hAnsi="Times New Roman" w:cs="Times New Roman"/>
          <w:sz w:val="24"/>
          <w:szCs w:val="24"/>
        </w:rPr>
        <w:t>nică corectă, este necesar completarea</w:t>
      </w:r>
      <w:r w:rsidRPr="00F24547">
        <w:rPr>
          <w:rFonts w:ascii="Times New Roman" w:hAnsi="Times New Roman" w:cs="Times New Roman"/>
          <w:sz w:val="24"/>
          <w:szCs w:val="24"/>
        </w:rPr>
        <w:t xml:space="preserve"> deficitul</w:t>
      </w:r>
      <w:r w:rsidR="00F24547" w:rsidRPr="00F24547">
        <w:rPr>
          <w:rFonts w:ascii="Times New Roman" w:hAnsi="Times New Roman" w:cs="Times New Roman"/>
          <w:sz w:val="24"/>
          <w:szCs w:val="24"/>
        </w:rPr>
        <w:t>ui</w:t>
      </w:r>
      <w:r w:rsidRPr="00F24547">
        <w:rPr>
          <w:rFonts w:ascii="Times New Roman" w:hAnsi="Times New Roman" w:cs="Times New Roman"/>
          <w:sz w:val="24"/>
          <w:szCs w:val="24"/>
        </w:rPr>
        <w:t xml:space="preserve"> de umiditate prin irigaţii.</w:t>
      </w:r>
      <w:r w:rsidR="00F24547">
        <w:rPr>
          <w:rFonts w:ascii="Times New Roman" w:hAnsi="Times New Roman" w:cs="Times New Roman"/>
          <w:sz w:val="24"/>
          <w:szCs w:val="24"/>
        </w:rPr>
        <w:t xml:space="preserve"> Cernoziomurile sunt soluri care se pretează pentru toate folosi</w:t>
      </w:r>
      <w:r w:rsidR="00823853">
        <w:rPr>
          <w:rFonts w:ascii="Times New Roman" w:hAnsi="Times New Roman" w:cs="Times New Roman"/>
          <w:sz w:val="24"/>
          <w:szCs w:val="24"/>
        </w:rPr>
        <w:t>nţele ş</w:t>
      </w:r>
      <w:r w:rsidR="00F24547">
        <w:rPr>
          <w:rFonts w:ascii="Times New Roman" w:hAnsi="Times New Roman" w:cs="Times New Roman"/>
          <w:sz w:val="24"/>
          <w:szCs w:val="24"/>
        </w:rPr>
        <w:t xml:space="preserve">i culturile agricole: </w:t>
      </w:r>
      <w:r w:rsidR="00823853">
        <w:rPr>
          <w:rFonts w:ascii="Times New Roman" w:hAnsi="Times New Roman" w:cs="Times New Roman"/>
          <w:sz w:val="24"/>
          <w:szCs w:val="24"/>
        </w:rPr>
        <w:t>culturi</w:t>
      </w:r>
      <w:r w:rsidR="00F24547">
        <w:rPr>
          <w:rFonts w:ascii="Times New Roman" w:hAnsi="Times New Roman" w:cs="Times New Roman"/>
          <w:sz w:val="24"/>
          <w:szCs w:val="24"/>
        </w:rPr>
        <w:t xml:space="preserve"> de </w:t>
      </w:r>
      <w:r w:rsidR="00823853">
        <w:rPr>
          <w:rFonts w:ascii="Times New Roman" w:hAnsi="Times New Roman" w:cs="Times New Roman"/>
          <w:sz w:val="24"/>
          <w:szCs w:val="24"/>
        </w:rPr>
        <w:t>câ</w:t>
      </w:r>
      <w:r w:rsidR="00F24547">
        <w:rPr>
          <w:rFonts w:ascii="Times New Roman" w:hAnsi="Times New Roman" w:cs="Times New Roman"/>
          <w:sz w:val="24"/>
          <w:szCs w:val="24"/>
        </w:rPr>
        <w:t xml:space="preserve">mp (porumb, grâu, orz, floarea-soarelui, </w:t>
      </w:r>
      <w:r w:rsidR="00823853">
        <w:rPr>
          <w:rFonts w:ascii="Times New Roman" w:hAnsi="Times New Roman" w:cs="Times New Roman"/>
          <w:sz w:val="24"/>
          <w:szCs w:val="24"/>
        </w:rPr>
        <w:t>cartof, sfeclă, soia, mazăre, fasole etc), plante furajere, legume viţa-de-vie (in special pe subtipurile: psamic, litic, calcaric), pomi fruc</w:t>
      </w:r>
      <w:r w:rsidR="004A191E">
        <w:rPr>
          <w:rFonts w:ascii="Times New Roman" w:hAnsi="Times New Roman" w:cs="Times New Roman"/>
          <w:sz w:val="24"/>
          <w:szCs w:val="24"/>
        </w:rPr>
        <w:t>tiferi. Sunt folosite prepondere</w:t>
      </w:r>
      <w:r w:rsidR="00823853">
        <w:rPr>
          <w:rFonts w:ascii="Times New Roman" w:hAnsi="Times New Roman" w:cs="Times New Roman"/>
          <w:sz w:val="24"/>
          <w:szCs w:val="24"/>
        </w:rPr>
        <w:t>nt pentru cultura porumbului, grâului, orzului, floarea-soarelui,</w:t>
      </w:r>
      <w:r w:rsidR="000A0129">
        <w:rPr>
          <w:rFonts w:ascii="Times New Roman" w:hAnsi="Times New Roman" w:cs="Times New Roman"/>
          <w:sz w:val="24"/>
          <w:szCs w:val="24"/>
        </w:rPr>
        <w:t xml:space="preserve"> sfeclă de zahăr.</w:t>
      </w:r>
    </w:p>
    <w:p w:rsidR="003D5972" w:rsidRDefault="003D5972" w:rsidP="00766187">
      <w:pPr>
        <w:spacing w:after="0" w:line="360" w:lineRule="auto"/>
        <w:jc w:val="both"/>
        <w:rPr>
          <w:rFonts w:ascii="Times New Roman" w:hAnsi="Times New Roman" w:cs="Times New Roman"/>
          <w:b/>
          <w:sz w:val="24"/>
          <w:szCs w:val="24"/>
        </w:rPr>
      </w:pPr>
    </w:p>
    <w:p w:rsidR="00573245" w:rsidRDefault="00573245" w:rsidP="0081719C">
      <w:pPr>
        <w:spacing w:after="0" w:line="360" w:lineRule="auto"/>
        <w:jc w:val="center"/>
        <w:rPr>
          <w:rFonts w:ascii="Times New Roman" w:hAnsi="Times New Roman" w:cs="Times New Roman"/>
          <w:b/>
          <w:sz w:val="24"/>
          <w:szCs w:val="24"/>
        </w:rPr>
      </w:pPr>
    </w:p>
    <w:p w:rsidR="00E225A5" w:rsidRDefault="00B61F82" w:rsidP="00A3170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2.2.1.1. </w:t>
      </w:r>
      <w:r w:rsidR="00E225A5">
        <w:rPr>
          <w:rFonts w:ascii="Times New Roman" w:hAnsi="Times New Roman" w:cs="Times New Roman"/>
          <w:b/>
          <w:sz w:val="24"/>
          <w:szCs w:val="24"/>
        </w:rPr>
        <w:t>CERNOZIOMURILE CALCARICE</w:t>
      </w:r>
    </w:p>
    <w:p w:rsidR="00A3170C" w:rsidRDefault="00A3170C" w:rsidP="00A3170C">
      <w:pPr>
        <w:spacing w:after="0" w:line="360" w:lineRule="auto"/>
        <w:jc w:val="center"/>
        <w:rPr>
          <w:rFonts w:ascii="Times New Roman" w:hAnsi="Times New Roman" w:cs="Times New Roman"/>
          <w:b/>
          <w:sz w:val="24"/>
          <w:szCs w:val="24"/>
        </w:rPr>
      </w:pPr>
    </w:p>
    <w:p w:rsidR="00A3170C" w:rsidRDefault="00A3170C" w:rsidP="00A3170C">
      <w:pPr>
        <w:spacing w:after="0" w:line="360" w:lineRule="auto"/>
        <w:jc w:val="center"/>
        <w:rPr>
          <w:rFonts w:ascii="Times New Roman" w:hAnsi="Times New Roman" w:cs="Times New Roman"/>
          <w:b/>
          <w:sz w:val="24"/>
          <w:szCs w:val="24"/>
        </w:rPr>
      </w:pPr>
    </w:p>
    <w:p w:rsidR="00E225A5" w:rsidRDefault="00E225A5" w:rsidP="00405A0B">
      <w:pPr>
        <w:spacing w:after="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Diagnostic</w:t>
      </w:r>
    </w:p>
    <w:p w:rsidR="00D81E25" w:rsidRPr="008641FF" w:rsidRDefault="004A191E" w:rsidP="008641FF">
      <w:pPr>
        <w:spacing w:after="0" w:line="360" w:lineRule="auto"/>
        <w:ind w:firstLine="720"/>
        <w:jc w:val="both"/>
        <w:rPr>
          <w:rStyle w:val="Bodytext29pt"/>
          <w:rFonts w:eastAsiaTheme="minorEastAsia"/>
          <w:b/>
          <w:i/>
          <w:color w:val="auto"/>
          <w:sz w:val="24"/>
          <w:szCs w:val="24"/>
          <w:shd w:val="clear" w:color="auto" w:fill="auto"/>
          <w:lang w:eastAsia="en-US" w:bidi="ar-SA"/>
        </w:rPr>
      </w:pPr>
      <w:r>
        <w:rPr>
          <w:rFonts w:ascii="Times New Roman" w:eastAsiaTheme="minorEastAsia" w:hAnsi="Times New Roman" w:cs="Times New Roman"/>
          <w:i/>
          <w:iCs/>
          <w:sz w:val="24"/>
          <w:szCs w:val="24"/>
          <w:lang w:val="ro-RO"/>
        </w:rPr>
        <w:t>Se defineşte prin prezenţa unui</w:t>
      </w:r>
      <w:r w:rsidRPr="005C025A">
        <w:rPr>
          <w:rFonts w:ascii="Times New Roman" w:eastAsiaTheme="minorEastAsia" w:hAnsi="Times New Roman" w:cs="Times New Roman"/>
          <w:i/>
          <w:iCs/>
          <w:sz w:val="24"/>
          <w:szCs w:val="24"/>
          <w:lang w:val="ro-RO"/>
        </w:rPr>
        <w:t xml:space="preserve"> orizont Am cu crome de 2 sau mai mici la materialul în stare umedă şi orizont subiacent AC, având cel puţin în partea superioară valori şi crome sub 3,5 la umed, atât pe feţe cât şi în interiorul elementelor structurale</w:t>
      </w:r>
      <w:r w:rsidRPr="005C025A">
        <w:rPr>
          <w:rFonts w:ascii="Times New Roman" w:eastAsiaTheme="minorEastAsia" w:hAnsi="Times New Roman" w:cs="Times New Roman"/>
          <w:b/>
          <w:i/>
          <w:iCs/>
          <w:sz w:val="24"/>
          <w:szCs w:val="24"/>
          <w:lang w:val="ro-RO"/>
        </w:rPr>
        <w:t xml:space="preserve"> </w:t>
      </w:r>
      <w:r w:rsidR="00E62888">
        <w:rPr>
          <w:rFonts w:ascii="Times New Roman" w:eastAsiaTheme="minorEastAsia" w:hAnsi="Times New Roman" w:cs="Times New Roman"/>
          <w:bCs/>
          <w:i/>
          <w:iCs/>
          <w:sz w:val="24"/>
          <w:szCs w:val="24"/>
          <w:lang w:val="ro-RO"/>
        </w:rPr>
        <w:t xml:space="preserve">şi </w:t>
      </w:r>
      <w:r w:rsidR="00E62888">
        <w:rPr>
          <w:rStyle w:val="Bodytext29pt"/>
          <w:rFonts w:eastAsia="Century Schoolbook"/>
          <w:i/>
          <w:sz w:val="24"/>
          <w:szCs w:val="24"/>
        </w:rPr>
        <w:t>prezinţa</w:t>
      </w:r>
      <w:r w:rsidR="00E225A5" w:rsidRPr="002742DC">
        <w:rPr>
          <w:rStyle w:val="Bodytext29pt"/>
          <w:rFonts w:eastAsia="Century Schoolbook"/>
          <w:i/>
          <w:sz w:val="24"/>
          <w:szCs w:val="24"/>
        </w:rPr>
        <w:t xml:space="preserve"> carbonaţi</w:t>
      </w:r>
      <w:r w:rsidR="00E62888">
        <w:rPr>
          <w:rStyle w:val="Bodytext29pt"/>
          <w:rFonts w:eastAsia="Century Schoolbook"/>
          <w:i/>
          <w:sz w:val="24"/>
          <w:szCs w:val="24"/>
        </w:rPr>
        <w:t>lor</w:t>
      </w:r>
      <w:r w:rsidR="00E225A5" w:rsidRPr="002742DC">
        <w:rPr>
          <w:rStyle w:val="Bodytext29pt"/>
          <w:rFonts w:eastAsia="Century Schoolbook"/>
          <w:i/>
          <w:sz w:val="24"/>
          <w:szCs w:val="24"/>
        </w:rPr>
        <w:t xml:space="preserve"> de la suprafaţă</w:t>
      </w:r>
      <w:r w:rsidR="00E62888">
        <w:rPr>
          <w:rStyle w:val="Bodytext29pt"/>
          <w:rFonts w:eastAsia="Century Schoolbook"/>
          <w:i/>
          <w:sz w:val="24"/>
          <w:szCs w:val="24"/>
        </w:rPr>
        <w:t xml:space="preserve"> profilului</w:t>
      </w:r>
      <w:r w:rsidR="00E225A5" w:rsidRPr="002742DC">
        <w:rPr>
          <w:rStyle w:val="Bodytext29pt"/>
          <w:rFonts w:eastAsia="Century Schoolbook"/>
          <w:i/>
          <w:sz w:val="24"/>
          <w:szCs w:val="24"/>
        </w:rPr>
        <w:t xml:space="preserve"> (efervescenţă la adăugare de H</w:t>
      </w:r>
      <w:r w:rsidR="002742DC" w:rsidRPr="002742DC">
        <w:rPr>
          <w:rStyle w:val="Bodytext29pt"/>
          <w:rFonts w:eastAsia="Century Schoolbook"/>
          <w:i/>
          <w:sz w:val="24"/>
          <w:szCs w:val="24"/>
        </w:rPr>
        <w:t>Cl 1:3). Este</w:t>
      </w:r>
      <w:r w:rsidR="00E225A5" w:rsidRPr="002742DC">
        <w:rPr>
          <w:rStyle w:val="Bodytext29pt"/>
          <w:rFonts w:eastAsia="Century Schoolbook"/>
          <w:i/>
          <w:sz w:val="24"/>
          <w:szCs w:val="24"/>
        </w:rPr>
        <w:t xml:space="preserve"> proxicalcaric, carbonaţii fiin</w:t>
      </w:r>
      <w:r w:rsidR="001E79AB">
        <w:rPr>
          <w:rStyle w:val="Bodytext29pt"/>
          <w:rFonts w:eastAsia="Century Schoolbook"/>
          <w:i/>
          <w:sz w:val="24"/>
          <w:szCs w:val="24"/>
        </w:rPr>
        <w:t>d prezenţi începând cu primii 25</w:t>
      </w:r>
      <w:r w:rsidR="00E225A5" w:rsidRPr="002742DC">
        <w:rPr>
          <w:rStyle w:val="Bodytext29pt"/>
          <w:rFonts w:eastAsia="Century Schoolbook"/>
          <w:i/>
          <w:sz w:val="24"/>
          <w:szCs w:val="24"/>
        </w:rPr>
        <w:t xml:space="preserve"> cm</w:t>
      </w:r>
      <w:r w:rsidR="00E62888">
        <w:rPr>
          <w:rStyle w:val="Bodytext29pt"/>
          <w:rFonts w:eastAsia="Century Schoolbook"/>
          <w:i/>
          <w:sz w:val="24"/>
          <w:szCs w:val="24"/>
        </w:rPr>
        <w:t xml:space="preserve">. Carbonaţii pot apare şi </w:t>
      </w:r>
      <w:r w:rsidR="00E62888" w:rsidRPr="00E62888">
        <w:rPr>
          <w:rStyle w:val="Bodytext29pt"/>
          <w:rFonts w:eastAsia="Century Schoolbook"/>
          <w:i/>
          <w:sz w:val="24"/>
          <w:szCs w:val="24"/>
        </w:rPr>
        <w:t xml:space="preserve">în </w:t>
      </w:r>
      <w:r w:rsidR="00E225A5" w:rsidRPr="00E62888">
        <w:rPr>
          <w:rStyle w:val="Bodytext29pt"/>
          <w:rFonts w:eastAsia="Century Schoolbook"/>
          <w:i/>
          <w:sz w:val="24"/>
          <w:szCs w:val="24"/>
        </w:rPr>
        <w:t xml:space="preserve"> </w:t>
      </w:r>
      <w:r w:rsidR="001E79AB">
        <w:rPr>
          <w:rFonts w:ascii="Times New Roman" w:hAnsi="Times New Roman" w:cs="Times New Roman"/>
          <w:i/>
          <w:sz w:val="24"/>
          <w:szCs w:val="24"/>
          <w:lang w:val="ro-RO"/>
        </w:rPr>
        <w:t>intervalul de adâncime 25</w:t>
      </w:r>
      <w:r w:rsidR="00E62888">
        <w:rPr>
          <w:rFonts w:ascii="Times New Roman" w:hAnsi="Times New Roman" w:cs="Times New Roman"/>
          <w:i/>
          <w:sz w:val="24"/>
          <w:szCs w:val="24"/>
          <w:lang w:val="ro-RO"/>
        </w:rPr>
        <w:t xml:space="preserve"> </w:t>
      </w:r>
      <w:r w:rsidR="00E62888" w:rsidRPr="00E62888">
        <w:rPr>
          <w:rFonts w:ascii="Times New Roman" w:hAnsi="Times New Roman" w:cs="Times New Roman"/>
          <w:i/>
          <w:sz w:val="24"/>
          <w:szCs w:val="24"/>
          <w:lang w:val="ro-RO"/>
        </w:rPr>
        <w:t>-</w:t>
      </w:r>
      <w:r w:rsidR="00E62888">
        <w:rPr>
          <w:rFonts w:ascii="Times New Roman" w:hAnsi="Times New Roman" w:cs="Times New Roman"/>
          <w:i/>
          <w:sz w:val="24"/>
          <w:szCs w:val="24"/>
          <w:lang w:val="ro-RO"/>
        </w:rPr>
        <w:t xml:space="preserve"> </w:t>
      </w:r>
      <w:r w:rsidR="00E62888" w:rsidRPr="00E62888">
        <w:rPr>
          <w:rFonts w:ascii="Times New Roman" w:hAnsi="Times New Roman" w:cs="Times New Roman"/>
          <w:i/>
          <w:sz w:val="24"/>
          <w:szCs w:val="24"/>
          <w:lang w:val="ro-RO"/>
        </w:rPr>
        <w:t>50 cm</w:t>
      </w:r>
      <w:r w:rsidR="00E62888">
        <w:rPr>
          <w:rFonts w:ascii="Times New Roman" w:hAnsi="Times New Roman" w:cs="Times New Roman"/>
          <w:i/>
          <w:sz w:val="24"/>
          <w:szCs w:val="24"/>
          <w:lang w:val="ro-RO"/>
        </w:rPr>
        <w:t>.</w:t>
      </w:r>
    </w:p>
    <w:p w:rsidR="00D81E25" w:rsidRPr="00D81E25" w:rsidRDefault="00D81E25" w:rsidP="00405A0B">
      <w:pPr>
        <w:spacing w:after="0" w:line="360" w:lineRule="auto"/>
        <w:ind w:firstLine="708"/>
        <w:jc w:val="both"/>
        <w:rPr>
          <w:rStyle w:val="Bodytext29pt"/>
          <w:rFonts w:eastAsia="Century Schoolbook"/>
          <w:b/>
          <w:bCs/>
          <w:iCs/>
          <w:sz w:val="24"/>
          <w:szCs w:val="24"/>
        </w:rPr>
      </w:pPr>
      <w:r w:rsidRPr="00D81E25">
        <w:rPr>
          <w:rStyle w:val="Bodytext29pt"/>
          <w:rFonts w:eastAsia="Century Schoolbook"/>
          <w:b/>
          <w:bCs/>
          <w:iCs/>
          <w:sz w:val="24"/>
          <w:szCs w:val="24"/>
        </w:rPr>
        <w:lastRenderedPageBreak/>
        <w:t>Răspândire şi condiţii naturale de formare</w:t>
      </w:r>
    </w:p>
    <w:p w:rsidR="00826D7A" w:rsidRDefault="00D81E25" w:rsidP="0032052E">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AB423F">
        <w:rPr>
          <w:rFonts w:ascii="Times New Roman" w:hAnsi="Times New Roman" w:cs="Times New Roman"/>
          <w:sz w:val="24"/>
          <w:szCs w:val="24"/>
          <w:lang w:val="ro-RO"/>
        </w:rPr>
        <w:t>ernoziomuri</w:t>
      </w:r>
      <w:r>
        <w:rPr>
          <w:rFonts w:ascii="Times New Roman" w:hAnsi="Times New Roman" w:cs="Times New Roman"/>
          <w:sz w:val="24"/>
          <w:szCs w:val="24"/>
          <w:lang w:val="ro-RO"/>
        </w:rPr>
        <w:t>le</w:t>
      </w:r>
      <w:r w:rsidRPr="00AB423F">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calcarice prezintă </w:t>
      </w:r>
      <w:r w:rsidRPr="00AB423F">
        <w:rPr>
          <w:rFonts w:ascii="Times New Roman" w:hAnsi="Times New Roman" w:cs="Times New Roman"/>
          <w:sz w:val="24"/>
          <w:szCs w:val="24"/>
          <w:lang w:val="ro-RO"/>
        </w:rPr>
        <w:t>carbonaţi de la suprafaţă</w:t>
      </w:r>
      <w:r w:rsidR="00E62888">
        <w:rPr>
          <w:rFonts w:ascii="Times New Roman" w:hAnsi="Times New Roman" w:cs="Times New Roman"/>
          <w:sz w:val="24"/>
          <w:szCs w:val="24"/>
          <w:lang w:val="ro-RO"/>
        </w:rPr>
        <w:t xml:space="preserve"> în primii 10-20 cm sau î</w:t>
      </w:r>
      <w:r>
        <w:rPr>
          <w:rFonts w:ascii="Times New Roman" w:hAnsi="Times New Roman" w:cs="Times New Roman"/>
          <w:sz w:val="24"/>
          <w:szCs w:val="24"/>
          <w:lang w:val="ro-RO"/>
        </w:rPr>
        <w:t>n intervalul de adâncime 20</w:t>
      </w:r>
      <w:r w:rsidR="00E62888">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E62888">
        <w:rPr>
          <w:rFonts w:ascii="Times New Roman" w:hAnsi="Times New Roman" w:cs="Times New Roman"/>
          <w:sz w:val="24"/>
          <w:szCs w:val="24"/>
          <w:lang w:val="ro-RO"/>
        </w:rPr>
        <w:t xml:space="preserve"> </w:t>
      </w:r>
      <w:r>
        <w:rPr>
          <w:rFonts w:ascii="Times New Roman" w:hAnsi="Times New Roman" w:cs="Times New Roman"/>
          <w:sz w:val="24"/>
          <w:szCs w:val="24"/>
          <w:lang w:val="ro-RO"/>
        </w:rPr>
        <w:t>50 cm. Sunt întâlnite</w:t>
      </w:r>
      <w:r w:rsidRPr="00AB423F">
        <w:rPr>
          <w:rFonts w:ascii="Times New Roman" w:hAnsi="Times New Roman" w:cs="Times New Roman"/>
          <w:sz w:val="24"/>
          <w:szCs w:val="24"/>
          <w:lang w:val="ro-RO"/>
        </w:rPr>
        <w:t xml:space="preserve"> în Dobroge</w:t>
      </w:r>
      <w:r>
        <w:rPr>
          <w:rFonts w:ascii="Times New Roman" w:hAnsi="Times New Roman" w:cs="Times New Roman"/>
          <w:sz w:val="24"/>
          <w:szCs w:val="24"/>
          <w:lang w:val="ro-RO"/>
        </w:rPr>
        <w:t>a centrală şi de sud şi î</w:t>
      </w:r>
      <w:r w:rsidRPr="00AB423F">
        <w:rPr>
          <w:rFonts w:ascii="Times New Roman" w:hAnsi="Times New Roman" w:cs="Times New Roman"/>
          <w:sz w:val="24"/>
          <w:szCs w:val="24"/>
          <w:lang w:val="ro-RO"/>
        </w:rPr>
        <w:t>n</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partea </w:t>
      </w:r>
      <w:r>
        <w:rPr>
          <w:rFonts w:ascii="Times New Roman" w:hAnsi="Times New Roman" w:cs="Times New Roman"/>
          <w:sz w:val="24"/>
          <w:szCs w:val="24"/>
          <w:lang w:val="ro-RO"/>
        </w:rPr>
        <w:t>de est a Câmpiei Române</w:t>
      </w:r>
      <w:r w:rsidR="003D6137">
        <w:rPr>
          <w:rFonts w:ascii="Times New Roman" w:hAnsi="Times New Roman" w:cs="Times New Roman"/>
          <w:sz w:val="24"/>
          <w:szCs w:val="24"/>
          <w:lang w:val="ro-RO"/>
        </w:rPr>
        <w:t>, pe suprafeţe mici apar şi în Câmpia Moldovei</w:t>
      </w:r>
      <w:r>
        <w:rPr>
          <w:rFonts w:ascii="Times New Roman" w:hAnsi="Times New Roman" w:cs="Times New Roman"/>
          <w:sz w:val="24"/>
          <w:szCs w:val="24"/>
          <w:lang w:val="ro-RO"/>
        </w:rPr>
        <w:t>. Condiţiile climatice se caracterizează printr-un</w:t>
      </w:r>
      <w:r w:rsidRPr="00AB423F">
        <w:rPr>
          <w:rFonts w:ascii="Times New Roman" w:hAnsi="Times New Roman" w:cs="Times New Roman"/>
          <w:sz w:val="24"/>
          <w:szCs w:val="24"/>
          <w:lang w:val="ro-RO"/>
        </w:rPr>
        <w:t xml:space="preserve"> regim termic s</w:t>
      </w:r>
      <w:r w:rsidR="003D6137">
        <w:rPr>
          <w:rFonts w:ascii="Times New Roman" w:hAnsi="Times New Roman" w:cs="Times New Roman"/>
          <w:sz w:val="24"/>
          <w:szCs w:val="24"/>
          <w:lang w:val="ro-RO"/>
        </w:rPr>
        <w:t>imilar k</w:t>
      </w:r>
      <w:r>
        <w:rPr>
          <w:rFonts w:ascii="Times New Roman" w:hAnsi="Times New Roman" w:cs="Times New Roman"/>
          <w:sz w:val="24"/>
          <w:szCs w:val="24"/>
          <w:lang w:val="ro-RO"/>
        </w:rPr>
        <w:t>astanoziomurilor</w:t>
      </w:r>
      <w:r w:rsidRPr="00AB423F">
        <w:rPr>
          <w:rFonts w:ascii="Times New Roman" w:hAnsi="Times New Roman" w:cs="Times New Roman"/>
          <w:sz w:val="24"/>
          <w:szCs w:val="24"/>
          <w:lang w:val="ro-RO"/>
        </w:rPr>
        <w:t>,</w:t>
      </w:r>
      <w:r w:rsidR="003D6137">
        <w:rPr>
          <w:rFonts w:ascii="Times New Roman" w:hAnsi="Times New Roman" w:cs="Times New Roman"/>
          <w:sz w:val="24"/>
          <w:szCs w:val="24"/>
          <w:lang w:val="ro-RO"/>
        </w:rPr>
        <w:t xml:space="preserve"> cu temperaturi medii anuale cuprinse între</w:t>
      </w:r>
      <w:r w:rsidR="005423B7">
        <w:rPr>
          <w:rFonts w:ascii="Times New Roman" w:hAnsi="Times New Roman" w:cs="Times New Roman"/>
          <w:sz w:val="24"/>
          <w:szCs w:val="24"/>
          <w:lang w:val="ro-RO"/>
        </w:rPr>
        <w:t xml:space="preserve"> </w:t>
      </w:r>
      <w:r w:rsidRPr="003D6137">
        <w:rPr>
          <w:rFonts w:ascii="Times New Roman" w:hAnsi="Times New Roman" w:cs="Times New Roman"/>
          <w:iCs/>
          <w:sz w:val="24"/>
          <w:szCs w:val="24"/>
          <w:lang w:val="ro-RO"/>
        </w:rPr>
        <w:t>10,8</w:t>
      </w:r>
      <w:r w:rsidR="00E62888">
        <w:rPr>
          <w:rFonts w:ascii="Times New Roman" w:hAnsi="Times New Roman" w:cs="Times New Roman"/>
          <w:iCs/>
          <w:sz w:val="24"/>
          <w:szCs w:val="24"/>
          <w:lang w:val="ro-RO"/>
        </w:rPr>
        <w:t xml:space="preserve"> </w:t>
      </w:r>
      <w:r w:rsidRPr="003D6137">
        <w:rPr>
          <w:rFonts w:ascii="Times New Roman" w:hAnsi="Times New Roman" w:cs="Times New Roman"/>
          <w:iCs/>
          <w:sz w:val="24"/>
          <w:szCs w:val="24"/>
          <w:lang w:val="ro-RO"/>
        </w:rPr>
        <w:t>-</w:t>
      </w:r>
      <w:r w:rsidR="00E62888">
        <w:rPr>
          <w:rFonts w:ascii="Times New Roman" w:hAnsi="Times New Roman" w:cs="Times New Roman"/>
          <w:iCs/>
          <w:sz w:val="24"/>
          <w:szCs w:val="24"/>
          <w:lang w:val="ro-RO"/>
        </w:rPr>
        <w:t xml:space="preserve"> </w:t>
      </w:r>
      <w:r w:rsidRPr="003D6137">
        <w:rPr>
          <w:rFonts w:ascii="Times New Roman" w:hAnsi="Times New Roman" w:cs="Times New Roman"/>
          <w:iCs/>
          <w:sz w:val="24"/>
          <w:szCs w:val="24"/>
          <w:lang w:val="ro-RO"/>
        </w:rPr>
        <w:t>11,5</w:t>
      </w:r>
      <w:r w:rsidRPr="003D6137">
        <w:rPr>
          <w:rFonts w:ascii="Times New Roman" w:hAnsi="Times New Roman" w:cs="Times New Roman"/>
          <w:iCs/>
          <w:sz w:val="24"/>
          <w:szCs w:val="24"/>
          <w:vertAlign w:val="superscript"/>
          <w:lang w:val="ro-RO"/>
        </w:rPr>
        <w:t>0</w:t>
      </w:r>
      <w:r w:rsidRPr="003D6137">
        <w:rPr>
          <w:rFonts w:ascii="Times New Roman" w:hAnsi="Times New Roman" w:cs="Times New Roman"/>
          <w:iCs/>
          <w:sz w:val="24"/>
          <w:szCs w:val="24"/>
          <w:lang w:val="ro-RO"/>
        </w:rPr>
        <w:t xml:space="preserve"> C</w:t>
      </w:r>
      <w:r w:rsidR="005423B7">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precipitaţii </w:t>
      </w:r>
      <w:r w:rsidR="003D6137">
        <w:rPr>
          <w:rFonts w:ascii="Times New Roman" w:hAnsi="Times New Roman" w:cs="Times New Roman"/>
          <w:sz w:val="24"/>
          <w:szCs w:val="24"/>
          <w:lang w:val="ro-RO"/>
        </w:rPr>
        <w:t xml:space="preserve">mai ridicate având o medie anuală de </w:t>
      </w:r>
      <w:r w:rsidRPr="003D6137">
        <w:rPr>
          <w:rFonts w:ascii="Times New Roman" w:hAnsi="Times New Roman" w:cs="Times New Roman"/>
          <w:iCs/>
          <w:sz w:val="24"/>
          <w:szCs w:val="24"/>
          <w:lang w:val="ro-RO"/>
        </w:rPr>
        <w:t>440</w:t>
      </w:r>
      <w:r w:rsidR="00E62888">
        <w:rPr>
          <w:rFonts w:ascii="Times New Roman" w:hAnsi="Times New Roman" w:cs="Times New Roman"/>
          <w:iCs/>
          <w:sz w:val="24"/>
          <w:szCs w:val="24"/>
          <w:lang w:val="ro-RO"/>
        </w:rPr>
        <w:t xml:space="preserve"> </w:t>
      </w:r>
      <w:r w:rsidRPr="003D6137">
        <w:rPr>
          <w:rFonts w:ascii="Times New Roman" w:hAnsi="Times New Roman" w:cs="Times New Roman"/>
          <w:iCs/>
          <w:sz w:val="24"/>
          <w:szCs w:val="24"/>
          <w:lang w:val="ro-RO"/>
        </w:rPr>
        <w:t>-</w:t>
      </w:r>
      <w:r w:rsidR="00E62888">
        <w:rPr>
          <w:rFonts w:ascii="Times New Roman" w:hAnsi="Times New Roman" w:cs="Times New Roman"/>
          <w:iCs/>
          <w:sz w:val="24"/>
          <w:szCs w:val="24"/>
          <w:lang w:val="ro-RO"/>
        </w:rPr>
        <w:t xml:space="preserve"> </w:t>
      </w:r>
      <w:r w:rsidRPr="003D6137">
        <w:rPr>
          <w:rFonts w:ascii="Times New Roman" w:hAnsi="Times New Roman" w:cs="Times New Roman"/>
          <w:iCs/>
          <w:sz w:val="24"/>
          <w:szCs w:val="24"/>
          <w:lang w:val="ro-RO"/>
        </w:rPr>
        <w:t>460 mm.</w:t>
      </w:r>
      <w:r w:rsidR="003D6137">
        <w:rPr>
          <w:rFonts w:ascii="Times New Roman" w:hAnsi="Times New Roman" w:cs="Times New Roman"/>
          <w:sz w:val="24"/>
          <w:szCs w:val="24"/>
          <w:lang w:val="ro-RO"/>
        </w:rPr>
        <w:t>, material parental reprezentat predominant d</w:t>
      </w:r>
      <w:r w:rsidRPr="00AB423F">
        <w:rPr>
          <w:rFonts w:ascii="Times New Roman" w:hAnsi="Times New Roman" w:cs="Times New Roman"/>
          <w:sz w:val="24"/>
          <w:szCs w:val="24"/>
          <w:lang w:val="ro-RO"/>
        </w:rPr>
        <w:t>e loess şi depozite loessoide cu t</w:t>
      </w:r>
      <w:r w:rsidR="00044A71">
        <w:rPr>
          <w:rFonts w:ascii="Times New Roman" w:hAnsi="Times New Roman" w:cs="Times New Roman"/>
          <w:sz w:val="24"/>
          <w:szCs w:val="24"/>
          <w:lang w:val="ro-RO"/>
        </w:rPr>
        <w:t>extură</w:t>
      </w:r>
      <w:r w:rsidR="003D6137">
        <w:rPr>
          <w:rFonts w:ascii="Times New Roman" w:hAnsi="Times New Roman" w:cs="Times New Roman"/>
          <w:sz w:val="24"/>
          <w:szCs w:val="24"/>
          <w:lang w:val="ro-RO"/>
        </w:rPr>
        <w:t xml:space="preserve"> lutoasă-lutos-nisipoasă, dar pot fi întâlnite</w:t>
      </w:r>
      <w:r w:rsidRPr="00AB423F">
        <w:rPr>
          <w:rFonts w:ascii="Times New Roman" w:hAnsi="Times New Roman" w:cs="Times New Roman"/>
          <w:sz w:val="24"/>
          <w:szCs w:val="24"/>
          <w:lang w:val="ro-RO"/>
        </w:rPr>
        <w:t xml:space="preserve"> şi pe depozite</w:t>
      </w:r>
      <w:r w:rsidR="003D6137">
        <w:rPr>
          <w:rFonts w:ascii="Times New Roman" w:hAnsi="Times New Roman" w:cs="Times New Roman"/>
          <w:sz w:val="24"/>
          <w:szCs w:val="24"/>
          <w:lang w:val="ro-RO"/>
        </w:rPr>
        <w:t xml:space="preserve"> cu textură mai fină</w:t>
      </w:r>
      <w:r w:rsidRPr="00AB423F">
        <w:rPr>
          <w:rFonts w:ascii="Times New Roman" w:hAnsi="Times New Roman" w:cs="Times New Roman"/>
          <w:sz w:val="24"/>
          <w:szCs w:val="24"/>
          <w:lang w:val="ro-RO"/>
        </w:rPr>
        <w:t xml:space="preserve"> (luturi argiloase, argile uşoare). Ocup</w:t>
      </w:r>
      <w:r w:rsidR="003D6137">
        <w:rPr>
          <w:rFonts w:ascii="Times New Roman" w:hAnsi="Times New Roman" w:cs="Times New Roman"/>
          <w:sz w:val="24"/>
          <w:szCs w:val="24"/>
          <w:lang w:val="ro-RO"/>
        </w:rPr>
        <w:t xml:space="preserve">ă forme de relief bine drenate, </w:t>
      </w:r>
      <w:r w:rsidRPr="00AB423F">
        <w:rPr>
          <w:rFonts w:ascii="Times New Roman" w:hAnsi="Times New Roman" w:cs="Times New Roman"/>
          <w:sz w:val="24"/>
          <w:szCs w:val="24"/>
          <w:lang w:val="ro-RO"/>
        </w:rPr>
        <w:t>apa freactică</w:t>
      </w:r>
      <w:r w:rsidR="003D6137">
        <w:rPr>
          <w:rFonts w:ascii="Times New Roman" w:hAnsi="Times New Roman" w:cs="Times New Roman"/>
          <w:sz w:val="24"/>
          <w:szCs w:val="24"/>
          <w:lang w:val="ro-RO"/>
        </w:rPr>
        <w:t xml:space="preserve"> se găseşte la adâncimi mari de 5</w:t>
      </w:r>
      <w:r w:rsidR="00E62888">
        <w:rPr>
          <w:rFonts w:ascii="Times New Roman" w:hAnsi="Times New Roman" w:cs="Times New Roman"/>
          <w:sz w:val="24"/>
          <w:szCs w:val="24"/>
          <w:lang w:val="ro-RO"/>
        </w:rPr>
        <w:t xml:space="preserve"> </w:t>
      </w:r>
      <w:r w:rsidR="003D6137">
        <w:rPr>
          <w:rFonts w:ascii="Times New Roman" w:hAnsi="Times New Roman" w:cs="Times New Roman"/>
          <w:sz w:val="24"/>
          <w:szCs w:val="24"/>
          <w:lang w:val="ro-RO"/>
        </w:rPr>
        <w:t>-</w:t>
      </w:r>
      <w:r w:rsidR="00E62888">
        <w:rPr>
          <w:rFonts w:ascii="Times New Roman" w:hAnsi="Times New Roman" w:cs="Times New Roman"/>
          <w:sz w:val="24"/>
          <w:szCs w:val="24"/>
          <w:lang w:val="ro-RO"/>
        </w:rPr>
        <w:t xml:space="preserve"> </w:t>
      </w:r>
      <w:r w:rsidR="003D6137">
        <w:rPr>
          <w:rFonts w:ascii="Times New Roman" w:hAnsi="Times New Roman" w:cs="Times New Roman"/>
          <w:sz w:val="24"/>
          <w:szCs w:val="24"/>
          <w:lang w:val="ro-RO"/>
        </w:rPr>
        <w:t>6 m. Ocupă suprafeţe orizontale sau slab ondulate, frecvent cu crovuri</w:t>
      </w:r>
      <w:r w:rsidRPr="00AB423F">
        <w:rPr>
          <w:rFonts w:ascii="Times New Roman" w:hAnsi="Times New Roman" w:cs="Times New Roman"/>
          <w:sz w:val="24"/>
          <w:szCs w:val="24"/>
          <w:lang w:val="ro-RO"/>
        </w:rPr>
        <w:t>, terase, versanţi prelungi cu expoziţie estică, sud-estică sau sudică, coame, etc.</w:t>
      </w:r>
      <w:r w:rsidR="003D6137">
        <w:rPr>
          <w:rFonts w:ascii="Times New Roman" w:hAnsi="Times New Roman" w:cs="Times New Roman"/>
          <w:sz w:val="24"/>
          <w:szCs w:val="24"/>
          <w:lang w:val="ro-RO"/>
        </w:rPr>
        <w:t xml:space="preserve"> </w:t>
      </w:r>
    </w:p>
    <w:p w:rsidR="00EF5D2F" w:rsidRDefault="00EF5D2F" w:rsidP="0032052E">
      <w:pPr>
        <w:spacing w:line="360" w:lineRule="auto"/>
        <w:ind w:firstLine="708"/>
        <w:jc w:val="both"/>
        <w:rPr>
          <w:rFonts w:ascii="Times New Roman" w:hAnsi="Times New Roman" w:cs="Times New Roman"/>
          <w:sz w:val="24"/>
          <w:szCs w:val="24"/>
          <w:lang w:val="ro-RO"/>
        </w:rPr>
      </w:pPr>
    </w:p>
    <w:p w:rsidR="00826D7A" w:rsidRPr="00826D7A" w:rsidRDefault="00826D7A" w:rsidP="00405A0B">
      <w:pPr>
        <w:spacing w:line="360" w:lineRule="auto"/>
        <w:ind w:firstLine="708"/>
        <w:jc w:val="both"/>
        <w:rPr>
          <w:rFonts w:ascii="Times New Roman" w:hAnsi="Times New Roman" w:cs="Times New Roman"/>
          <w:b/>
          <w:bCs/>
          <w:sz w:val="24"/>
          <w:szCs w:val="24"/>
          <w:lang w:val="ro-RO"/>
        </w:rPr>
      </w:pPr>
      <w:r w:rsidRPr="00826D7A">
        <w:rPr>
          <w:rFonts w:ascii="Times New Roman" w:hAnsi="Times New Roman" w:cs="Times New Roman"/>
          <w:b/>
          <w:bCs/>
          <w:sz w:val="24"/>
          <w:szCs w:val="24"/>
          <w:lang w:val="ro-RO"/>
        </w:rPr>
        <w:t>A</w:t>
      </w:r>
      <w:r>
        <w:rPr>
          <w:rFonts w:ascii="Times New Roman" w:hAnsi="Times New Roman" w:cs="Times New Roman"/>
          <w:b/>
          <w:bCs/>
          <w:sz w:val="24"/>
          <w:szCs w:val="24"/>
          <w:lang w:val="ro-RO"/>
        </w:rPr>
        <w:t xml:space="preserve">lcătuirea profilului </w:t>
      </w:r>
    </w:p>
    <w:p w:rsidR="00D81E25" w:rsidRDefault="00D81E25" w:rsidP="0032052E">
      <w:pPr>
        <w:spacing w:line="360" w:lineRule="auto"/>
        <w:ind w:firstLine="708"/>
        <w:jc w:val="both"/>
        <w:rPr>
          <w:rFonts w:ascii="Times New Roman" w:hAnsi="Times New Roman" w:cs="Times New Roman"/>
          <w:sz w:val="24"/>
          <w:szCs w:val="24"/>
          <w:lang w:val="ro-RO"/>
        </w:rPr>
      </w:pPr>
      <w:r w:rsidRPr="00AB423F">
        <w:rPr>
          <w:rFonts w:ascii="Times New Roman" w:hAnsi="Times New Roman" w:cs="Times New Roman"/>
          <w:sz w:val="24"/>
          <w:szCs w:val="24"/>
          <w:lang w:val="ro-RO"/>
        </w:rPr>
        <w:t>Profilul cernoziomurilo</w:t>
      </w:r>
      <w:r w:rsidR="003D6137">
        <w:rPr>
          <w:rFonts w:ascii="Times New Roman" w:hAnsi="Times New Roman" w:cs="Times New Roman"/>
          <w:sz w:val="24"/>
          <w:szCs w:val="24"/>
          <w:lang w:val="ro-RO"/>
        </w:rPr>
        <w:t>r calcarice</w:t>
      </w:r>
      <w:r>
        <w:rPr>
          <w:rFonts w:ascii="Times New Roman" w:hAnsi="Times New Roman" w:cs="Times New Roman"/>
          <w:sz w:val="24"/>
          <w:szCs w:val="24"/>
          <w:lang w:val="ro-RO"/>
        </w:rPr>
        <w:t xml:space="preserve"> în gener</w:t>
      </w:r>
      <w:r w:rsidRPr="00AB423F">
        <w:rPr>
          <w:rFonts w:ascii="Times New Roman" w:hAnsi="Times New Roman" w:cs="Times New Roman"/>
          <w:sz w:val="24"/>
          <w:szCs w:val="24"/>
          <w:lang w:val="ro-RO"/>
        </w:rPr>
        <w:t>a</w:t>
      </w:r>
      <w:r>
        <w:rPr>
          <w:rFonts w:ascii="Times New Roman" w:hAnsi="Times New Roman" w:cs="Times New Roman"/>
          <w:sz w:val="24"/>
          <w:szCs w:val="24"/>
          <w:lang w:val="ro-RO"/>
        </w:rPr>
        <w:t>l</w:t>
      </w:r>
      <w:r w:rsidRPr="00AB423F">
        <w:rPr>
          <w:rFonts w:ascii="Times New Roman" w:hAnsi="Times New Roman" w:cs="Times New Roman"/>
          <w:sz w:val="24"/>
          <w:szCs w:val="24"/>
          <w:lang w:val="ro-RO"/>
        </w:rPr>
        <w:t xml:space="preserve"> mai scurt şi mai slab diferenţiat faţă de al celorlalte cernoziomuri</w:t>
      </w:r>
      <w:r w:rsidR="003D6137">
        <w:rPr>
          <w:rFonts w:ascii="Times New Roman" w:hAnsi="Times New Roman" w:cs="Times New Roman"/>
          <w:sz w:val="24"/>
          <w:szCs w:val="24"/>
          <w:lang w:val="ro-RO"/>
        </w:rPr>
        <w:t xml:space="preserve"> (excepţie făcând cernoziomurile litice)</w:t>
      </w:r>
      <w:r w:rsidR="00A6392D">
        <w:rPr>
          <w:rFonts w:ascii="Times New Roman" w:hAnsi="Times New Roman" w:cs="Times New Roman"/>
          <w:sz w:val="24"/>
          <w:szCs w:val="24"/>
          <w:lang w:val="ro-RO"/>
        </w:rPr>
        <w:t xml:space="preserve"> şi prezintă </w:t>
      </w:r>
      <w:r w:rsidRPr="00AB423F">
        <w:rPr>
          <w:rFonts w:ascii="Times New Roman" w:hAnsi="Times New Roman" w:cs="Times New Roman"/>
          <w:sz w:val="24"/>
          <w:szCs w:val="24"/>
          <w:lang w:val="ro-RO"/>
        </w:rPr>
        <w:t>caractere morfologice:</w:t>
      </w:r>
    </w:p>
    <w:p w:rsidR="001E79AB" w:rsidRPr="00623E65" w:rsidRDefault="001E79AB" w:rsidP="001E79AB">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1E79AB" w:rsidRPr="008641FF" w:rsidRDefault="001E79AB"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3D5972">
        <w:rPr>
          <w:rFonts w:ascii="Times New Roman" w:eastAsiaTheme="minorEastAsia" w:hAnsi="Times New Roman" w:cs="Times New Roman"/>
          <w:b/>
          <w:i/>
          <w:iCs/>
          <w:sz w:val="24"/>
          <w:szCs w:val="24"/>
          <w:lang w:val="ro-RO"/>
        </w:rPr>
        <w:t>a</w:t>
      </w:r>
    </w:p>
    <w:p w:rsidR="00D81E25" w:rsidRPr="00AB423F" w:rsidRDefault="00D81E25" w:rsidP="0032052E">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Orizont</w:t>
      </w:r>
      <w:r w:rsidR="00A6392D" w:rsidRPr="006C567E">
        <w:rPr>
          <w:rFonts w:ascii="Times New Roman" w:hAnsi="Times New Roman" w:cs="Times New Roman"/>
          <w:b/>
          <w:bCs/>
          <w:i/>
          <w:sz w:val="24"/>
          <w:szCs w:val="24"/>
          <w:lang w:val="ro-RO"/>
        </w:rPr>
        <w:t>ul</w:t>
      </w:r>
      <w:r w:rsidRPr="006C567E">
        <w:rPr>
          <w:rFonts w:ascii="Times New Roman" w:hAnsi="Times New Roman" w:cs="Times New Roman"/>
          <w:b/>
          <w:bCs/>
          <w:i/>
          <w:sz w:val="24"/>
          <w:szCs w:val="24"/>
          <w:lang w:val="ro-RO"/>
        </w:rPr>
        <w:t xml:space="preserve"> A</w:t>
      </w:r>
      <w:r w:rsidR="00A6392D" w:rsidRPr="006C567E">
        <w:rPr>
          <w:rFonts w:ascii="Times New Roman" w:hAnsi="Times New Roman" w:cs="Times New Roman"/>
          <w:b/>
          <w:bCs/>
          <w:i/>
          <w:sz w:val="24"/>
          <w:szCs w:val="24"/>
          <w:lang w:val="ro-RO"/>
        </w:rPr>
        <w:t>m</w:t>
      </w:r>
      <w:r w:rsidR="00A6392D">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sidR="00A6392D">
        <w:rPr>
          <w:rFonts w:ascii="Times New Roman" w:hAnsi="Times New Roman" w:cs="Times New Roman"/>
          <w:iCs/>
          <w:sz w:val="24"/>
          <w:szCs w:val="24"/>
          <w:lang w:val="ro-RO"/>
        </w:rPr>
        <w:t xml:space="preserve"> grosime</w:t>
      </w:r>
      <w:r w:rsidR="00A6392D">
        <w:rPr>
          <w:rFonts w:ascii="Times New Roman" w:hAnsi="Times New Roman" w:cs="Times New Roman"/>
          <w:sz w:val="24"/>
          <w:szCs w:val="24"/>
          <w:lang w:val="ro-RO"/>
        </w:rPr>
        <w:t xml:space="preserve"> 35</w:t>
      </w:r>
      <w:r w:rsidR="00E62888">
        <w:rPr>
          <w:rFonts w:ascii="Times New Roman" w:hAnsi="Times New Roman" w:cs="Times New Roman"/>
          <w:sz w:val="24"/>
          <w:szCs w:val="24"/>
          <w:lang w:val="ro-RO"/>
        </w:rPr>
        <w:t xml:space="preserve"> </w:t>
      </w:r>
      <w:r w:rsidR="00A6392D">
        <w:rPr>
          <w:rFonts w:ascii="Times New Roman" w:hAnsi="Times New Roman" w:cs="Times New Roman"/>
          <w:sz w:val="24"/>
          <w:szCs w:val="24"/>
          <w:lang w:val="ro-RO"/>
        </w:rPr>
        <w:t>-</w:t>
      </w:r>
      <w:r w:rsidR="00E62888">
        <w:rPr>
          <w:rFonts w:ascii="Times New Roman" w:hAnsi="Times New Roman" w:cs="Times New Roman"/>
          <w:sz w:val="24"/>
          <w:szCs w:val="24"/>
          <w:lang w:val="ro-RO"/>
        </w:rPr>
        <w:t xml:space="preserve"> </w:t>
      </w:r>
      <w:r w:rsidR="00A6392D">
        <w:rPr>
          <w:rFonts w:ascii="Times New Roman" w:hAnsi="Times New Roman" w:cs="Times New Roman"/>
          <w:sz w:val="24"/>
          <w:szCs w:val="24"/>
          <w:lang w:val="ro-RO"/>
        </w:rPr>
        <w:t>40</w:t>
      </w:r>
      <w:r w:rsidRPr="00AB423F">
        <w:rPr>
          <w:rFonts w:ascii="Times New Roman" w:hAnsi="Times New Roman" w:cs="Times New Roman"/>
          <w:sz w:val="24"/>
          <w:szCs w:val="24"/>
          <w:lang w:val="ro-RO"/>
        </w:rPr>
        <w:t xml:space="preserve"> cm</w:t>
      </w:r>
      <w:r w:rsidR="00A6392D">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lut-lut </w:t>
      </w:r>
      <w:r w:rsidR="00A6392D">
        <w:rPr>
          <w:rFonts w:ascii="Times New Roman" w:hAnsi="Times New Roman" w:cs="Times New Roman"/>
          <w:sz w:val="24"/>
          <w:szCs w:val="24"/>
          <w:lang w:val="ro-RO"/>
        </w:rPr>
        <w:t>nisipos, rar lut argilos,</w:t>
      </w:r>
      <w:r w:rsidRPr="00AB423F">
        <w:rPr>
          <w:rFonts w:ascii="Times New Roman" w:hAnsi="Times New Roman" w:cs="Times New Roman"/>
          <w:sz w:val="24"/>
          <w:szCs w:val="24"/>
          <w:lang w:val="ro-RO"/>
        </w:rPr>
        <w:t xml:space="preserve"> brun foarte închis – brun cenuşiu foarte închis (1</w:t>
      </w:r>
      <w:r w:rsidR="00FD4522">
        <w:rPr>
          <w:rFonts w:ascii="Times New Roman" w:hAnsi="Times New Roman" w:cs="Times New Roman"/>
          <w:sz w:val="24"/>
          <w:szCs w:val="24"/>
          <w:lang w:val="ro-RO"/>
        </w:rPr>
        <w:t>0YR</w:t>
      </w:r>
      <w:r w:rsidR="00335953">
        <w:rPr>
          <w:rFonts w:ascii="Times New Roman" w:hAnsi="Times New Roman" w:cs="Times New Roman"/>
          <w:sz w:val="24"/>
          <w:szCs w:val="24"/>
          <w:lang w:val="ro-RO"/>
        </w:rPr>
        <w:t>2</w:t>
      </w:r>
      <w:r w:rsidRPr="00AB423F">
        <w:rPr>
          <w:rFonts w:ascii="Times New Roman" w:hAnsi="Times New Roman" w:cs="Times New Roman"/>
          <w:sz w:val="24"/>
          <w:szCs w:val="24"/>
          <w:lang w:val="ro-RO"/>
        </w:rPr>
        <w:t>-3/3) în stare umedă şi brun c</w:t>
      </w:r>
      <w:r w:rsidR="00A6392D">
        <w:rPr>
          <w:rFonts w:ascii="Times New Roman" w:hAnsi="Times New Roman" w:cs="Times New Roman"/>
          <w:sz w:val="24"/>
          <w:szCs w:val="24"/>
          <w:lang w:val="ro-RO"/>
        </w:rPr>
        <w:t>enuşiu închis – brun cenuşiu (10</w:t>
      </w:r>
      <w:r w:rsidR="00FD4522">
        <w:rPr>
          <w:rFonts w:ascii="Times New Roman" w:hAnsi="Times New Roman" w:cs="Times New Roman"/>
          <w:sz w:val="24"/>
          <w:szCs w:val="24"/>
          <w:lang w:val="ro-RO"/>
        </w:rPr>
        <w:t>YR4</w:t>
      </w:r>
      <w:r w:rsidR="00DF3F23">
        <w:rPr>
          <w:rFonts w:ascii="Times New Roman" w:hAnsi="Times New Roman" w:cs="Times New Roman"/>
          <w:sz w:val="24"/>
          <w:szCs w:val="24"/>
          <w:lang w:val="ro-RO"/>
        </w:rPr>
        <w:t>-</w:t>
      </w:r>
      <w:r w:rsidRPr="00AB423F">
        <w:rPr>
          <w:rFonts w:ascii="Times New Roman" w:hAnsi="Times New Roman" w:cs="Times New Roman"/>
          <w:sz w:val="24"/>
          <w:szCs w:val="24"/>
          <w:lang w:val="ro-RO"/>
        </w:rPr>
        <w:t>5/2) în stare uscat</w:t>
      </w:r>
      <w:r w:rsidR="00A6392D">
        <w:rPr>
          <w:rFonts w:ascii="Times New Roman" w:hAnsi="Times New Roman" w:cs="Times New Roman"/>
          <w:sz w:val="24"/>
          <w:szCs w:val="24"/>
          <w:lang w:val="ro-RO"/>
        </w:rPr>
        <w:t xml:space="preserve">ă, </w:t>
      </w:r>
      <w:r w:rsidRPr="00AB423F">
        <w:rPr>
          <w:rFonts w:ascii="Times New Roman" w:hAnsi="Times New Roman" w:cs="Times New Roman"/>
          <w:sz w:val="24"/>
          <w:szCs w:val="24"/>
          <w:lang w:val="ro-RO"/>
        </w:rPr>
        <w:t>structură moderat dezvoltată, gr</w:t>
      </w:r>
      <w:r w:rsidR="00A6392D">
        <w:rPr>
          <w:rFonts w:ascii="Times New Roman" w:hAnsi="Times New Roman" w:cs="Times New Roman"/>
          <w:sz w:val="24"/>
          <w:szCs w:val="24"/>
          <w:lang w:val="ro-RO"/>
        </w:rPr>
        <w:t xml:space="preserve">ăunţoasă medie şi mică, friabil, pori rari, </w:t>
      </w:r>
      <w:r w:rsidRPr="00AB423F">
        <w:rPr>
          <w:rFonts w:ascii="Times New Roman" w:hAnsi="Times New Roman" w:cs="Times New Roman"/>
          <w:sz w:val="24"/>
          <w:szCs w:val="24"/>
          <w:lang w:val="ro-RO"/>
        </w:rPr>
        <w:t xml:space="preserve">în partea </w:t>
      </w:r>
      <w:r w:rsidRPr="00AB423F">
        <w:rPr>
          <w:rFonts w:ascii="Times New Roman" w:hAnsi="Times New Roman" w:cs="Times New Roman"/>
          <w:sz w:val="24"/>
          <w:szCs w:val="24"/>
          <w:lang w:val="ro-RO"/>
        </w:rPr>
        <w:lastRenderedPageBreak/>
        <w:t>inferioară apar eflorescenţe şi pseudomicelii de CaCO</w:t>
      </w:r>
      <w:r w:rsidRPr="00AB423F">
        <w:rPr>
          <w:rFonts w:ascii="Times New Roman" w:hAnsi="Times New Roman" w:cs="Times New Roman"/>
          <w:sz w:val="24"/>
          <w:szCs w:val="24"/>
          <w:vertAlign w:val="subscript"/>
          <w:lang w:val="ro-RO"/>
        </w:rPr>
        <w:t>3</w:t>
      </w:r>
      <w:r w:rsidR="00A6392D">
        <w:rPr>
          <w:rFonts w:ascii="Times New Roman" w:hAnsi="Times New Roman" w:cs="Times New Roman"/>
          <w:sz w:val="24"/>
          <w:szCs w:val="24"/>
          <w:lang w:val="ro-RO"/>
        </w:rPr>
        <w:t>, efervescenţă de la suprafaţă, trecere treptată, numeroase formaţiuni de natură biogenă</w:t>
      </w:r>
      <w:r w:rsidR="00FA369E">
        <w:rPr>
          <w:rFonts w:ascii="Times New Roman" w:hAnsi="Times New Roman" w:cs="Times New Roman"/>
          <w:sz w:val="24"/>
          <w:szCs w:val="24"/>
          <w:lang w:val="ro-RO"/>
        </w:rPr>
        <w:t>.</w:t>
      </w:r>
    </w:p>
    <w:p w:rsidR="00D81E25" w:rsidRPr="00AB423F" w:rsidRDefault="00FA369E" w:rsidP="0032052E">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Orizontul AC</w:t>
      </w:r>
      <w:r>
        <w:rPr>
          <w:rFonts w:ascii="Times New Roman" w:hAnsi="Times New Roman" w:cs="Times New Roman"/>
          <w:iCs/>
          <w:sz w:val="24"/>
          <w:szCs w:val="24"/>
          <w:lang w:val="ro-RO"/>
        </w:rPr>
        <w:t xml:space="preserve"> </w:t>
      </w:r>
      <m:oMath>
        <m:r>
          <w:rPr>
            <w:rFonts w:ascii="Cambria Math" w:hAnsi="Cambria Math" w:cs="Times New Roman"/>
            <w:sz w:val="24"/>
            <w:szCs w:val="24"/>
            <w:lang w:val="ro-RO"/>
          </w:rPr>
          <m:t>→</m:t>
        </m:r>
      </m:oMath>
      <w:r w:rsidR="00D81E25" w:rsidRPr="00AB423F">
        <w:rPr>
          <w:rFonts w:ascii="Times New Roman" w:hAnsi="Times New Roman" w:cs="Times New Roman"/>
          <w:sz w:val="24"/>
          <w:szCs w:val="24"/>
          <w:lang w:val="ro-RO"/>
        </w:rPr>
        <w:t xml:space="preserve"> 18</w:t>
      </w:r>
      <w:r w:rsidR="00E62888">
        <w:rPr>
          <w:rFonts w:ascii="Times New Roman" w:hAnsi="Times New Roman" w:cs="Times New Roman"/>
          <w:sz w:val="24"/>
          <w:szCs w:val="24"/>
          <w:lang w:val="ro-RO"/>
        </w:rPr>
        <w:t xml:space="preserve"> </w:t>
      </w:r>
      <w:r w:rsidR="00D81E25" w:rsidRPr="00AB423F">
        <w:rPr>
          <w:rFonts w:ascii="Times New Roman" w:hAnsi="Times New Roman" w:cs="Times New Roman"/>
          <w:sz w:val="24"/>
          <w:szCs w:val="24"/>
          <w:lang w:val="ro-RO"/>
        </w:rPr>
        <w:t>-</w:t>
      </w:r>
      <w:r w:rsidR="00E62888">
        <w:rPr>
          <w:rFonts w:ascii="Times New Roman" w:hAnsi="Times New Roman" w:cs="Times New Roman"/>
          <w:sz w:val="24"/>
          <w:szCs w:val="24"/>
          <w:lang w:val="ro-RO"/>
        </w:rPr>
        <w:t xml:space="preserve"> </w:t>
      </w:r>
      <w:r w:rsidR="00D81E25" w:rsidRPr="00AB423F">
        <w:rPr>
          <w:rFonts w:ascii="Times New Roman" w:hAnsi="Times New Roman" w:cs="Times New Roman"/>
          <w:sz w:val="24"/>
          <w:szCs w:val="24"/>
          <w:lang w:val="ro-RO"/>
        </w:rPr>
        <w:t>25 cm</w:t>
      </w:r>
      <w:r>
        <w:rPr>
          <w:rFonts w:ascii="Times New Roman" w:hAnsi="Times New Roman" w:cs="Times New Roman"/>
          <w:sz w:val="24"/>
          <w:szCs w:val="24"/>
          <w:lang w:val="ro-RO"/>
        </w:rPr>
        <w:t xml:space="preserve"> grosime,</w:t>
      </w:r>
      <w:r w:rsidR="00D81E25" w:rsidRPr="00AB423F">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lut-lut </w:t>
      </w:r>
      <w:r>
        <w:rPr>
          <w:rFonts w:ascii="Times New Roman" w:hAnsi="Times New Roman" w:cs="Times New Roman"/>
          <w:sz w:val="24"/>
          <w:szCs w:val="24"/>
          <w:lang w:val="ro-RO"/>
        </w:rPr>
        <w:t>nisipos, rar lut argilos,</w:t>
      </w:r>
      <w:r w:rsidR="00D81E25" w:rsidRPr="00AB423F">
        <w:rPr>
          <w:rFonts w:ascii="Times New Roman" w:hAnsi="Times New Roman" w:cs="Times New Roman"/>
          <w:sz w:val="24"/>
          <w:szCs w:val="24"/>
          <w:lang w:val="ro-RO"/>
        </w:rPr>
        <w:t xml:space="preserve"> brun închis (1</w:t>
      </w:r>
      <w:r w:rsidR="00DF3F23">
        <w:rPr>
          <w:rFonts w:ascii="Times New Roman" w:hAnsi="Times New Roman" w:cs="Times New Roman"/>
          <w:sz w:val="24"/>
          <w:szCs w:val="24"/>
          <w:lang w:val="ro-RO"/>
        </w:rPr>
        <w:t>0YR</w:t>
      </w:r>
      <w:r w:rsidR="008511D8">
        <w:rPr>
          <w:rFonts w:ascii="Times New Roman" w:hAnsi="Times New Roman" w:cs="Times New Roman"/>
          <w:sz w:val="24"/>
          <w:szCs w:val="24"/>
          <w:lang w:val="ro-RO"/>
        </w:rPr>
        <w:t xml:space="preserve">3/3) în stare umedă şi brun, </w:t>
      </w:r>
      <w:r w:rsidR="00D81E25" w:rsidRPr="00AB423F">
        <w:rPr>
          <w:rFonts w:ascii="Times New Roman" w:hAnsi="Times New Roman" w:cs="Times New Roman"/>
          <w:sz w:val="24"/>
          <w:szCs w:val="24"/>
          <w:lang w:val="ro-RO"/>
        </w:rPr>
        <w:t>brun-p</w:t>
      </w:r>
      <w:r w:rsidR="00DF3F23">
        <w:rPr>
          <w:rFonts w:ascii="Times New Roman" w:hAnsi="Times New Roman" w:cs="Times New Roman"/>
          <w:sz w:val="24"/>
          <w:szCs w:val="24"/>
          <w:lang w:val="ro-RO"/>
        </w:rPr>
        <w:t>al (10YR</w:t>
      </w:r>
      <w:r w:rsidR="008511D8">
        <w:rPr>
          <w:rFonts w:ascii="Times New Roman" w:hAnsi="Times New Roman" w:cs="Times New Roman"/>
          <w:sz w:val="24"/>
          <w:szCs w:val="24"/>
          <w:lang w:val="ro-RO"/>
        </w:rPr>
        <w:t>5/</w:t>
      </w:r>
      <w:r>
        <w:rPr>
          <w:rFonts w:ascii="Times New Roman" w:hAnsi="Times New Roman" w:cs="Times New Roman"/>
          <w:sz w:val="24"/>
          <w:szCs w:val="24"/>
          <w:lang w:val="ro-RO"/>
        </w:rPr>
        <w:t>3) în stare uscată,</w:t>
      </w:r>
      <w:r w:rsidR="00D81E25" w:rsidRPr="00AB423F">
        <w:rPr>
          <w:rFonts w:ascii="Times New Roman" w:hAnsi="Times New Roman" w:cs="Times New Roman"/>
          <w:sz w:val="24"/>
          <w:szCs w:val="24"/>
          <w:lang w:val="ro-RO"/>
        </w:rPr>
        <w:t xml:space="preserve"> structură slab dez</w:t>
      </w:r>
      <w:r>
        <w:rPr>
          <w:rFonts w:ascii="Times New Roman" w:hAnsi="Times New Roman" w:cs="Times New Roman"/>
          <w:sz w:val="24"/>
          <w:szCs w:val="24"/>
          <w:lang w:val="ro-RO"/>
        </w:rPr>
        <w:t xml:space="preserve">voltată, grăunţoasă mare şi mică, </w:t>
      </w:r>
      <w:r w:rsidR="00D81E25" w:rsidRPr="00AB423F">
        <w:rPr>
          <w:rFonts w:ascii="Times New Roman" w:hAnsi="Times New Roman" w:cs="Times New Roman"/>
          <w:sz w:val="24"/>
          <w:szCs w:val="24"/>
          <w:lang w:val="ro-RO"/>
        </w:rPr>
        <w:t xml:space="preserve">coprolite foarte numeroase, local mici porţiuni </w:t>
      </w:r>
      <w:r>
        <w:rPr>
          <w:rFonts w:ascii="Times New Roman" w:hAnsi="Times New Roman" w:cs="Times New Roman"/>
          <w:sz w:val="24"/>
          <w:szCs w:val="24"/>
          <w:lang w:val="ro-RO"/>
        </w:rPr>
        <w:t>astructurale (masiv), friabil, porii rari,</w:t>
      </w:r>
      <w:r w:rsidR="00D81E25" w:rsidRPr="00AB423F">
        <w:rPr>
          <w:rFonts w:ascii="Times New Roman" w:hAnsi="Times New Roman" w:cs="Times New Roman"/>
          <w:sz w:val="24"/>
          <w:szCs w:val="24"/>
          <w:lang w:val="ro-RO"/>
        </w:rPr>
        <w:t xml:space="preserve"> pseudomicelii şi eflorescenţe de CaCO</w:t>
      </w:r>
      <w:r w:rsidR="00D81E25" w:rsidRPr="00AB423F">
        <w:rPr>
          <w:rFonts w:ascii="Times New Roman" w:hAnsi="Times New Roman" w:cs="Times New Roman"/>
          <w:sz w:val="24"/>
          <w:szCs w:val="24"/>
          <w:vertAlign w:val="subscript"/>
          <w:lang w:val="ro-RO"/>
        </w:rPr>
        <w:t xml:space="preserve">3 </w:t>
      </w:r>
      <w:r>
        <w:rPr>
          <w:rFonts w:ascii="Times New Roman" w:hAnsi="Times New Roman" w:cs="Times New Roman"/>
          <w:sz w:val="24"/>
          <w:szCs w:val="24"/>
          <w:lang w:val="ro-RO"/>
        </w:rPr>
        <w:t xml:space="preserve"> numeroase, efervescenţă puternică cu HCl, trecere treptată.</w:t>
      </w:r>
    </w:p>
    <w:p w:rsidR="00405A0B" w:rsidRDefault="001E79AB" w:rsidP="00A3170C">
      <w:pPr>
        <w:spacing w:line="360" w:lineRule="auto"/>
        <w:ind w:firstLine="708"/>
        <w:jc w:val="both"/>
        <w:rPr>
          <w:rFonts w:ascii="Times New Roman" w:hAnsi="Times New Roman" w:cs="Times New Roman"/>
          <w:sz w:val="24"/>
          <w:szCs w:val="24"/>
        </w:rPr>
      </w:pPr>
      <w:r>
        <w:rPr>
          <w:rFonts w:ascii="Times New Roman" w:hAnsi="Times New Roman" w:cs="Times New Roman"/>
          <w:b/>
          <w:bCs/>
          <w:i/>
          <w:sz w:val="24"/>
          <w:szCs w:val="24"/>
          <w:lang w:val="ro-RO"/>
        </w:rPr>
        <w:t>Orizontul Cc</w:t>
      </w:r>
      <w:r w:rsidR="00FA369E" w:rsidRPr="006C567E">
        <w:rPr>
          <w:rFonts w:ascii="Times New Roman" w:hAnsi="Times New Roman" w:cs="Times New Roman"/>
          <w:b/>
          <w:bCs/>
          <w:i/>
          <w:sz w:val="24"/>
          <w:szCs w:val="24"/>
          <w:lang w:val="ro-RO"/>
        </w:rPr>
        <w:t>a</w:t>
      </w:r>
      <w:r w:rsidR="00FA369E">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sidR="00FA369E">
        <w:rPr>
          <w:rFonts w:ascii="Times New Roman" w:hAnsi="Times New Roman" w:cs="Times New Roman"/>
          <w:iCs/>
          <w:sz w:val="24"/>
          <w:szCs w:val="24"/>
          <w:lang w:val="ro-RO"/>
        </w:rPr>
        <w:t xml:space="preserve"> </w:t>
      </w:r>
      <w:r w:rsidR="00FA369E">
        <w:rPr>
          <w:rFonts w:ascii="Times New Roman" w:hAnsi="Times New Roman" w:cs="Times New Roman"/>
          <w:sz w:val="24"/>
          <w:szCs w:val="24"/>
          <w:lang w:val="ro-RO"/>
        </w:rPr>
        <w:t>sub 60</w:t>
      </w:r>
      <w:r w:rsidR="00E62888">
        <w:rPr>
          <w:rFonts w:ascii="Times New Roman" w:hAnsi="Times New Roman" w:cs="Times New Roman"/>
          <w:sz w:val="24"/>
          <w:szCs w:val="24"/>
          <w:lang w:val="ro-RO"/>
        </w:rPr>
        <w:t xml:space="preserve"> </w:t>
      </w:r>
      <w:r w:rsidR="00FA369E">
        <w:rPr>
          <w:rFonts w:ascii="Times New Roman" w:hAnsi="Times New Roman" w:cs="Times New Roman"/>
          <w:sz w:val="24"/>
          <w:szCs w:val="24"/>
          <w:lang w:val="ro-RO"/>
        </w:rPr>
        <w:t>-</w:t>
      </w:r>
      <w:r w:rsidR="00E62888">
        <w:rPr>
          <w:rFonts w:ascii="Times New Roman" w:hAnsi="Times New Roman" w:cs="Times New Roman"/>
          <w:sz w:val="24"/>
          <w:szCs w:val="24"/>
          <w:lang w:val="ro-RO"/>
        </w:rPr>
        <w:t xml:space="preserve"> </w:t>
      </w:r>
      <w:r w:rsidR="00FA369E">
        <w:rPr>
          <w:rFonts w:ascii="Times New Roman" w:hAnsi="Times New Roman" w:cs="Times New Roman"/>
          <w:sz w:val="24"/>
          <w:szCs w:val="24"/>
          <w:lang w:val="ro-RO"/>
        </w:rPr>
        <w:t>70 cm adâncime,</w:t>
      </w:r>
      <w:r w:rsidR="00D81E25" w:rsidRPr="00AB423F">
        <w:rPr>
          <w:rFonts w:ascii="Times New Roman" w:hAnsi="Times New Roman" w:cs="Times New Roman"/>
          <w:sz w:val="24"/>
          <w:szCs w:val="24"/>
          <w:lang w:val="ro-RO"/>
        </w:rPr>
        <w:t xml:space="preserve"> lut</w:t>
      </w:r>
      <w:r w:rsidR="00FA369E">
        <w:rPr>
          <w:rFonts w:ascii="Times New Roman" w:hAnsi="Times New Roman" w:cs="Times New Roman"/>
          <w:sz w:val="24"/>
          <w:szCs w:val="24"/>
          <w:lang w:val="ro-RO"/>
        </w:rPr>
        <w:t>o-</w:t>
      </w:r>
      <w:r w:rsidR="00D81E25" w:rsidRPr="00AB423F">
        <w:rPr>
          <w:rFonts w:ascii="Times New Roman" w:hAnsi="Times New Roman" w:cs="Times New Roman"/>
          <w:sz w:val="24"/>
          <w:szCs w:val="24"/>
          <w:lang w:val="ro-RO"/>
        </w:rPr>
        <w:t>nisipos sau lut</w:t>
      </w:r>
      <w:r w:rsidR="00FA369E">
        <w:rPr>
          <w:rFonts w:ascii="Times New Roman" w:hAnsi="Times New Roman" w:cs="Times New Roman"/>
          <w:sz w:val="24"/>
          <w:szCs w:val="24"/>
          <w:lang w:val="ro-RO"/>
        </w:rPr>
        <w:t>os</w:t>
      </w:r>
      <w:r w:rsidR="00D81E25" w:rsidRPr="00AB423F">
        <w:rPr>
          <w:rFonts w:ascii="Times New Roman" w:hAnsi="Times New Roman" w:cs="Times New Roman"/>
          <w:sz w:val="24"/>
          <w:szCs w:val="24"/>
          <w:lang w:val="ro-RO"/>
        </w:rPr>
        <w:t>. Suborizontul superior (</w:t>
      </w:r>
      <w:r w:rsidR="00FA369E">
        <w:rPr>
          <w:rFonts w:ascii="Times New Roman" w:hAnsi="Times New Roman" w:cs="Times New Roman"/>
          <w:sz w:val="24"/>
          <w:szCs w:val="24"/>
          <w:lang w:val="ro-RO"/>
        </w:rPr>
        <w:t>CCa</w:t>
      </w:r>
      <w:r w:rsidR="00D81E25" w:rsidRPr="00AB423F">
        <w:rPr>
          <w:rFonts w:ascii="Times New Roman" w:hAnsi="Times New Roman" w:cs="Times New Roman"/>
          <w:sz w:val="24"/>
          <w:szCs w:val="24"/>
          <w:vertAlign w:val="subscript"/>
          <w:lang w:val="ro-RO"/>
        </w:rPr>
        <w:t>1</w:t>
      </w:r>
      <w:r w:rsidR="00FA369E">
        <w:rPr>
          <w:rFonts w:ascii="Times New Roman" w:hAnsi="Times New Roman" w:cs="Times New Roman"/>
          <w:sz w:val="24"/>
          <w:szCs w:val="24"/>
          <w:lang w:val="ro-RO"/>
        </w:rPr>
        <w:t xml:space="preserve">) este </w:t>
      </w:r>
      <w:r w:rsidR="00D81E25" w:rsidRPr="00AB423F">
        <w:rPr>
          <w:rFonts w:ascii="Times New Roman" w:hAnsi="Times New Roman" w:cs="Times New Roman"/>
          <w:sz w:val="24"/>
          <w:szCs w:val="24"/>
          <w:lang w:val="ro-RO"/>
        </w:rPr>
        <w:t xml:space="preserve"> brun-brun-gălbu</w:t>
      </w:r>
      <w:r w:rsidR="00DF3F23">
        <w:rPr>
          <w:rFonts w:ascii="Times New Roman" w:hAnsi="Times New Roman" w:cs="Times New Roman"/>
          <w:sz w:val="24"/>
          <w:szCs w:val="24"/>
          <w:lang w:val="ro-RO"/>
        </w:rPr>
        <w:t>i (10YR</w:t>
      </w:r>
      <w:r w:rsidR="00FA369E">
        <w:rPr>
          <w:rFonts w:ascii="Times New Roman" w:hAnsi="Times New Roman" w:cs="Times New Roman"/>
          <w:sz w:val="24"/>
          <w:szCs w:val="24"/>
          <w:lang w:val="ro-RO"/>
        </w:rPr>
        <w:t>4/3-5/4) în stare umedă,</w:t>
      </w:r>
      <w:r w:rsidR="00D81E25" w:rsidRPr="00AB423F">
        <w:rPr>
          <w:rFonts w:ascii="Times New Roman" w:hAnsi="Times New Roman" w:cs="Times New Roman"/>
          <w:sz w:val="24"/>
          <w:szCs w:val="24"/>
          <w:lang w:val="ro-RO"/>
        </w:rPr>
        <w:t xml:space="preserve"> coprolit</w:t>
      </w:r>
      <w:r w:rsidR="00FA369E">
        <w:rPr>
          <w:rFonts w:ascii="Times New Roman" w:hAnsi="Times New Roman" w:cs="Times New Roman"/>
          <w:sz w:val="24"/>
          <w:szCs w:val="24"/>
          <w:lang w:val="ro-RO"/>
        </w:rPr>
        <w:t>e foarte numeroase prinse într-o masă astructurată (masivă), friabil,</w:t>
      </w:r>
      <w:r w:rsidR="00D81E25" w:rsidRPr="00AB423F">
        <w:rPr>
          <w:rFonts w:ascii="Times New Roman" w:hAnsi="Times New Roman" w:cs="Times New Roman"/>
          <w:sz w:val="24"/>
          <w:szCs w:val="24"/>
          <w:lang w:val="ro-RO"/>
        </w:rPr>
        <w:t xml:space="preserve"> poros</w:t>
      </w:r>
      <w:r w:rsidR="00FA369E">
        <w:rPr>
          <w:rFonts w:ascii="Times New Roman" w:hAnsi="Times New Roman" w:cs="Times New Roman"/>
          <w:sz w:val="24"/>
          <w:szCs w:val="24"/>
          <w:lang w:val="ro-RO"/>
        </w:rPr>
        <w:t>,vinişoare, tubuşoare şi eflorescenţe numeroase</w:t>
      </w:r>
      <w:r w:rsidR="00D81E25" w:rsidRPr="00AB423F">
        <w:rPr>
          <w:rFonts w:ascii="Times New Roman" w:hAnsi="Times New Roman" w:cs="Times New Roman"/>
          <w:sz w:val="24"/>
          <w:szCs w:val="24"/>
          <w:lang w:val="ro-RO"/>
        </w:rPr>
        <w:t xml:space="preserve"> de CaCO</w:t>
      </w:r>
      <w:r w:rsidR="00D81E25" w:rsidRPr="00AB423F">
        <w:rPr>
          <w:rFonts w:ascii="Times New Roman" w:hAnsi="Times New Roman" w:cs="Times New Roman"/>
          <w:sz w:val="24"/>
          <w:szCs w:val="24"/>
          <w:vertAlign w:val="subscript"/>
          <w:lang w:val="ro-RO"/>
        </w:rPr>
        <w:t>3</w:t>
      </w:r>
      <w:r w:rsidR="00FA369E">
        <w:rPr>
          <w:rFonts w:ascii="Times New Roman" w:hAnsi="Times New Roman" w:cs="Times New Roman"/>
          <w:sz w:val="24"/>
          <w:szCs w:val="24"/>
          <w:vertAlign w:val="subscript"/>
          <w:lang w:val="ro-RO"/>
        </w:rPr>
        <w:t xml:space="preserve"> , </w:t>
      </w:r>
      <w:r w:rsidR="00D81E25" w:rsidRPr="00AB423F">
        <w:rPr>
          <w:rFonts w:ascii="Times New Roman" w:hAnsi="Times New Roman" w:cs="Times New Roman"/>
          <w:sz w:val="24"/>
          <w:szCs w:val="24"/>
          <w:lang w:val="ro-RO"/>
        </w:rPr>
        <w:t>uneori apar şi concreţiuni calcaroase</w:t>
      </w:r>
      <w:r w:rsidR="00FA369E">
        <w:rPr>
          <w:rFonts w:ascii="Times New Roman" w:hAnsi="Times New Roman" w:cs="Times New Roman"/>
          <w:sz w:val="24"/>
          <w:szCs w:val="24"/>
          <w:lang w:val="ro-RO"/>
        </w:rPr>
        <w:t xml:space="preserve"> </w:t>
      </w:r>
      <w:r w:rsidR="00FA369E">
        <w:rPr>
          <w:rFonts w:ascii="Times New Roman" w:hAnsi="Times New Roman" w:cs="Times New Roman"/>
          <w:sz w:val="24"/>
          <w:szCs w:val="24"/>
        </w:rPr>
        <w:t xml:space="preserve">mici şi </w:t>
      </w:r>
      <w:r w:rsidR="00D81E25" w:rsidRPr="00AB423F">
        <w:rPr>
          <w:rFonts w:ascii="Times New Roman" w:hAnsi="Times New Roman" w:cs="Times New Roman"/>
          <w:sz w:val="24"/>
          <w:szCs w:val="24"/>
        </w:rPr>
        <w:t>rare. Suborizontul inferior (C</w:t>
      </w:r>
      <w:r w:rsidR="00FA369E">
        <w:rPr>
          <w:rFonts w:ascii="Times New Roman" w:hAnsi="Times New Roman" w:cs="Times New Roman"/>
          <w:sz w:val="24"/>
          <w:szCs w:val="24"/>
        </w:rPr>
        <w:t>Ca</w:t>
      </w:r>
      <w:r w:rsidR="00D81E25" w:rsidRPr="00AB423F">
        <w:rPr>
          <w:rFonts w:ascii="Times New Roman" w:hAnsi="Times New Roman" w:cs="Times New Roman"/>
          <w:sz w:val="24"/>
          <w:szCs w:val="24"/>
          <w:vertAlign w:val="subscript"/>
        </w:rPr>
        <w:t>2</w:t>
      </w:r>
      <w:r w:rsidR="00FA369E">
        <w:rPr>
          <w:rFonts w:ascii="Times New Roman" w:hAnsi="Times New Roman" w:cs="Times New Roman"/>
          <w:sz w:val="24"/>
          <w:szCs w:val="24"/>
        </w:rPr>
        <w:t>) are culoare brun-oliv sau gălbui-oliv în stare umedă,</w:t>
      </w:r>
      <w:r w:rsidR="00D81E25" w:rsidRPr="00AB423F">
        <w:rPr>
          <w:rFonts w:ascii="Times New Roman" w:hAnsi="Times New Roman" w:cs="Times New Roman"/>
          <w:sz w:val="24"/>
          <w:szCs w:val="24"/>
        </w:rPr>
        <w:t xml:space="preserve"> fără </w:t>
      </w:r>
      <w:r w:rsidR="00FA369E">
        <w:rPr>
          <w:rFonts w:ascii="Times New Roman" w:hAnsi="Times New Roman" w:cs="Times New Roman"/>
          <w:sz w:val="24"/>
          <w:szCs w:val="24"/>
        </w:rPr>
        <w:t>structură (nestructurat sau cu structură masivă), poros-friabil, vinişoare, pete şi tubuşoare</w:t>
      </w:r>
      <w:r w:rsidR="00D81E25" w:rsidRPr="00AB423F">
        <w:rPr>
          <w:rFonts w:ascii="Times New Roman" w:hAnsi="Times New Roman" w:cs="Times New Roman"/>
          <w:sz w:val="24"/>
          <w:szCs w:val="24"/>
        </w:rPr>
        <w:t xml:space="preserve"> numeroase de CaCO</w:t>
      </w:r>
      <w:r w:rsidR="00D81E25" w:rsidRPr="00AB423F">
        <w:rPr>
          <w:rFonts w:ascii="Times New Roman" w:hAnsi="Times New Roman" w:cs="Times New Roman"/>
          <w:sz w:val="24"/>
          <w:szCs w:val="24"/>
          <w:vertAlign w:val="subscript"/>
        </w:rPr>
        <w:t>3</w:t>
      </w:r>
      <w:r w:rsidR="00D81E25" w:rsidRPr="00AB423F">
        <w:rPr>
          <w:rFonts w:ascii="Times New Roman" w:hAnsi="Times New Roman" w:cs="Times New Roman"/>
          <w:sz w:val="24"/>
          <w:szCs w:val="24"/>
        </w:rPr>
        <w:t xml:space="preserve">, </w:t>
      </w:r>
      <w:r w:rsidR="00FA369E">
        <w:rPr>
          <w:rFonts w:ascii="Times New Roman" w:hAnsi="Times New Roman" w:cs="Times New Roman"/>
          <w:sz w:val="24"/>
          <w:szCs w:val="24"/>
        </w:rPr>
        <w:t xml:space="preserve">sau sunt prezente rare </w:t>
      </w:r>
      <w:r w:rsidR="00D81E25" w:rsidRPr="00AB423F">
        <w:rPr>
          <w:rFonts w:ascii="Times New Roman" w:hAnsi="Times New Roman" w:cs="Times New Roman"/>
          <w:sz w:val="24"/>
          <w:szCs w:val="24"/>
        </w:rPr>
        <w:t>concreţiuni mici</w:t>
      </w:r>
      <w:r w:rsidR="00FA369E">
        <w:rPr>
          <w:rFonts w:ascii="Times New Roman" w:hAnsi="Times New Roman" w:cs="Times New Roman"/>
          <w:sz w:val="24"/>
          <w:szCs w:val="24"/>
        </w:rPr>
        <w:t xml:space="preserve"> cu miez tare.</w:t>
      </w:r>
      <w:r w:rsidR="00D81E25" w:rsidRPr="00AB423F">
        <w:rPr>
          <w:rFonts w:ascii="Times New Roman" w:hAnsi="Times New Roman" w:cs="Times New Roman"/>
          <w:sz w:val="24"/>
          <w:szCs w:val="24"/>
        </w:rPr>
        <w:t xml:space="preserve"> Materialul subiacent</w:t>
      </w:r>
      <w:r w:rsidR="00FA369E">
        <w:rPr>
          <w:rFonts w:ascii="Times New Roman" w:hAnsi="Times New Roman" w:cs="Times New Roman"/>
          <w:sz w:val="24"/>
          <w:szCs w:val="24"/>
        </w:rPr>
        <w:t xml:space="preserve"> orizontului CCa, are aproximativ</w:t>
      </w:r>
      <w:r w:rsidR="00D81E25" w:rsidRPr="00AB423F">
        <w:rPr>
          <w:rFonts w:ascii="Times New Roman" w:hAnsi="Times New Roman" w:cs="Times New Roman"/>
          <w:sz w:val="24"/>
          <w:szCs w:val="24"/>
        </w:rPr>
        <w:t xml:space="preserve"> aceeaşi culoare şi porozitate dar mai puţine acumulări vizibile de CaCO</w:t>
      </w:r>
      <w:r w:rsidR="00D81E25" w:rsidRPr="00AB423F">
        <w:rPr>
          <w:rFonts w:ascii="Times New Roman" w:hAnsi="Times New Roman" w:cs="Times New Roman"/>
          <w:sz w:val="24"/>
          <w:szCs w:val="24"/>
          <w:vertAlign w:val="subscript"/>
        </w:rPr>
        <w:t>3</w:t>
      </w:r>
      <w:r w:rsidR="00FA369E">
        <w:rPr>
          <w:rFonts w:ascii="Times New Roman" w:hAnsi="Times New Roman" w:cs="Times New Roman"/>
          <w:sz w:val="24"/>
          <w:szCs w:val="24"/>
        </w:rPr>
        <w:t>. Pe într</w:t>
      </w:r>
      <w:r>
        <w:rPr>
          <w:rFonts w:ascii="Times New Roman" w:hAnsi="Times New Roman" w:cs="Times New Roman"/>
          <w:sz w:val="24"/>
          <w:szCs w:val="24"/>
        </w:rPr>
        <w:t>e</w:t>
      </w:r>
      <w:r w:rsidR="00FA369E">
        <w:rPr>
          <w:rFonts w:ascii="Times New Roman" w:hAnsi="Times New Roman" w:cs="Times New Roman"/>
          <w:sz w:val="24"/>
          <w:szCs w:val="24"/>
        </w:rPr>
        <w:t xml:space="preserve">g </w:t>
      </w:r>
      <w:r w:rsidR="00D81E25" w:rsidRPr="00AB423F">
        <w:rPr>
          <w:rFonts w:ascii="Times New Roman" w:hAnsi="Times New Roman" w:cs="Times New Roman"/>
          <w:sz w:val="24"/>
          <w:szCs w:val="24"/>
        </w:rPr>
        <w:t xml:space="preserve"> </w:t>
      </w:r>
      <w:r w:rsidR="00FA369E">
        <w:rPr>
          <w:rFonts w:ascii="Times New Roman" w:hAnsi="Times New Roman" w:cs="Times New Roman"/>
          <w:sz w:val="24"/>
          <w:szCs w:val="24"/>
        </w:rPr>
        <w:t>profilul apar numeroase neoformaţii de natură biogenă</w:t>
      </w:r>
      <w:r w:rsidR="00534C54">
        <w:rPr>
          <w:rFonts w:ascii="Times New Roman" w:hAnsi="Times New Roman" w:cs="Times New Roman"/>
          <w:sz w:val="24"/>
          <w:szCs w:val="24"/>
        </w:rPr>
        <w:t>.</w:t>
      </w:r>
    </w:p>
    <w:p w:rsidR="00EF5D2F" w:rsidRDefault="00EF5D2F" w:rsidP="00A3170C">
      <w:pPr>
        <w:spacing w:line="360" w:lineRule="auto"/>
        <w:ind w:firstLine="708"/>
        <w:jc w:val="both"/>
        <w:rPr>
          <w:rFonts w:ascii="Times New Roman" w:hAnsi="Times New Roman" w:cs="Times New Roman"/>
          <w:sz w:val="24"/>
          <w:szCs w:val="24"/>
        </w:rPr>
      </w:pPr>
    </w:p>
    <w:p w:rsidR="00EF5D2F" w:rsidRDefault="00534C54" w:rsidP="00EF5D2F">
      <w:pPr>
        <w:spacing w:line="360" w:lineRule="auto"/>
        <w:ind w:firstLine="708"/>
        <w:jc w:val="both"/>
        <w:rPr>
          <w:rFonts w:ascii="Times New Roman" w:hAnsi="Times New Roman" w:cs="Times New Roman"/>
          <w:sz w:val="24"/>
          <w:szCs w:val="24"/>
        </w:rPr>
      </w:pPr>
      <w:r w:rsidRPr="00534C54">
        <w:rPr>
          <w:rFonts w:ascii="Times New Roman" w:hAnsi="Times New Roman" w:cs="Times New Roman"/>
          <w:b/>
          <w:bCs/>
          <w:sz w:val="24"/>
          <w:szCs w:val="24"/>
        </w:rPr>
        <w:t>Proprietăţi</w:t>
      </w:r>
    </w:p>
    <w:p w:rsidR="00D81E25" w:rsidRPr="00EF5D2F" w:rsidRDefault="00534C54" w:rsidP="00EF5D2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405A0B">
        <w:rPr>
          <w:rFonts w:ascii="Times New Roman" w:hAnsi="Times New Roman" w:cs="Times New Roman"/>
          <w:sz w:val="24"/>
          <w:szCs w:val="24"/>
        </w:rPr>
        <w:t>extura</w:t>
      </w:r>
      <w:r w:rsidR="00D81E25" w:rsidRPr="00AB423F">
        <w:rPr>
          <w:rFonts w:ascii="Times New Roman" w:hAnsi="Times New Roman" w:cs="Times New Roman"/>
          <w:sz w:val="24"/>
          <w:szCs w:val="24"/>
        </w:rPr>
        <w:t xml:space="preserve"> </w:t>
      </w:r>
      <w:r>
        <w:rPr>
          <w:rFonts w:ascii="Times New Roman" w:hAnsi="Times New Roman" w:cs="Times New Roman"/>
          <w:sz w:val="24"/>
          <w:szCs w:val="24"/>
        </w:rPr>
        <w:t>cernoziomurulor calcarice este în majoritatea cazurilor  luto-nisipoasă, rar luto-argiloasă (</w:t>
      </w:r>
      <w:r w:rsidR="00D81E25" w:rsidRPr="00AB423F">
        <w:rPr>
          <w:rFonts w:ascii="Times New Roman" w:hAnsi="Times New Roman" w:cs="Times New Roman"/>
          <w:sz w:val="24"/>
          <w:szCs w:val="24"/>
        </w:rPr>
        <w:t>conţinutul de argilă este cuprins între 21</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27% (rar 30</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 xml:space="preserve">35%) în orizontul </w:t>
      </w:r>
      <w:r w:rsidR="00D81E25" w:rsidRPr="00AB423F">
        <w:rPr>
          <w:rFonts w:ascii="Times New Roman" w:hAnsi="Times New Roman" w:cs="Times New Roman"/>
          <w:i/>
          <w:sz w:val="24"/>
          <w:szCs w:val="24"/>
        </w:rPr>
        <w:t xml:space="preserve">A </w:t>
      </w:r>
      <w:r>
        <w:rPr>
          <w:rFonts w:ascii="Times New Roman" w:hAnsi="Times New Roman" w:cs="Times New Roman"/>
          <w:sz w:val="24"/>
          <w:szCs w:val="24"/>
        </w:rPr>
        <w:t>şi scade treptat  cu adâncimea, fiind</w:t>
      </w:r>
      <w:r w:rsidR="00D81E25" w:rsidRPr="00AB423F">
        <w:rPr>
          <w:rFonts w:ascii="Times New Roman" w:hAnsi="Times New Roman" w:cs="Times New Roman"/>
          <w:sz w:val="24"/>
          <w:szCs w:val="24"/>
        </w:rPr>
        <w:t xml:space="preserve"> 4-7% mai mic</w:t>
      </w:r>
      <w:r w:rsidR="00F84EF5">
        <w:rPr>
          <w:rFonts w:ascii="Times New Roman" w:hAnsi="Times New Roman" w:cs="Times New Roman"/>
          <w:sz w:val="24"/>
          <w:szCs w:val="24"/>
        </w:rPr>
        <w:t xml:space="preserve"> în materialul de solificare). La nivelul orizontului Am f</w:t>
      </w:r>
      <w:r>
        <w:rPr>
          <w:rFonts w:ascii="Times New Roman" w:hAnsi="Times New Roman" w:cs="Times New Roman"/>
          <w:sz w:val="24"/>
          <w:szCs w:val="24"/>
        </w:rPr>
        <w:t>actorul</w:t>
      </w:r>
      <w:r w:rsidR="00D81E25" w:rsidRPr="00AB423F">
        <w:rPr>
          <w:rFonts w:ascii="Times New Roman" w:hAnsi="Times New Roman" w:cs="Times New Roman"/>
          <w:sz w:val="24"/>
          <w:szCs w:val="24"/>
        </w:rPr>
        <w:t xml:space="preserve"> de dispersie</w:t>
      </w:r>
      <w:r>
        <w:rPr>
          <w:rFonts w:ascii="Times New Roman" w:hAnsi="Times New Roman" w:cs="Times New Roman"/>
          <w:sz w:val="24"/>
          <w:szCs w:val="24"/>
        </w:rPr>
        <w:t xml:space="preserve"> are valori este de 6,6</w:t>
      </w:r>
      <w:r w:rsidR="00E62888">
        <w:rPr>
          <w:rFonts w:ascii="Times New Roman" w:hAnsi="Times New Roman" w:cs="Times New Roman"/>
          <w:sz w:val="24"/>
          <w:szCs w:val="24"/>
        </w:rPr>
        <w:t xml:space="preserve"> </w:t>
      </w:r>
      <w:r>
        <w:rPr>
          <w:rFonts w:ascii="Times New Roman" w:hAnsi="Times New Roman" w:cs="Times New Roman"/>
          <w:sz w:val="24"/>
          <w:szCs w:val="24"/>
        </w:rPr>
        <w:t>-</w:t>
      </w:r>
      <w:r w:rsidR="00E62888">
        <w:rPr>
          <w:rFonts w:ascii="Times New Roman" w:hAnsi="Times New Roman" w:cs="Times New Roman"/>
          <w:sz w:val="24"/>
          <w:szCs w:val="24"/>
        </w:rPr>
        <w:t xml:space="preserve"> </w:t>
      </w:r>
      <w:r>
        <w:rPr>
          <w:rFonts w:ascii="Times New Roman" w:hAnsi="Times New Roman" w:cs="Times New Roman"/>
          <w:sz w:val="24"/>
          <w:szCs w:val="24"/>
        </w:rPr>
        <w:t>7,6 în suborizontul arat</w:t>
      </w:r>
      <w:r w:rsidR="00D81E25" w:rsidRPr="00AB423F">
        <w:rPr>
          <w:rFonts w:ascii="Times New Roman" w:hAnsi="Times New Roman" w:cs="Times New Roman"/>
          <w:sz w:val="24"/>
          <w:szCs w:val="24"/>
        </w:rPr>
        <w:t xml:space="preserve"> </w:t>
      </w:r>
      <w:r>
        <w:rPr>
          <w:rFonts w:ascii="Times New Roman" w:hAnsi="Times New Roman" w:cs="Times New Roman"/>
          <w:sz w:val="24"/>
          <w:szCs w:val="24"/>
        </w:rPr>
        <w:t>şi de 10,7</w:t>
      </w:r>
      <w:r w:rsidR="00E62888">
        <w:rPr>
          <w:rFonts w:ascii="Times New Roman" w:hAnsi="Times New Roman" w:cs="Times New Roman"/>
          <w:sz w:val="24"/>
          <w:szCs w:val="24"/>
        </w:rPr>
        <w:t xml:space="preserve"> </w:t>
      </w:r>
      <w:r>
        <w:rPr>
          <w:rFonts w:ascii="Times New Roman" w:hAnsi="Times New Roman" w:cs="Times New Roman"/>
          <w:sz w:val="24"/>
          <w:szCs w:val="24"/>
        </w:rPr>
        <w:t>-</w:t>
      </w:r>
      <w:r w:rsidR="00E62888">
        <w:rPr>
          <w:rFonts w:ascii="Times New Roman" w:hAnsi="Times New Roman" w:cs="Times New Roman"/>
          <w:sz w:val="24"/>
          <w:szCs w:val="24"/>
        </w:rPr>
        <w:t xml:space="preserve"> </w:t>
      </w:r>
      <w:r>
        <w:rPr>
          <w:rFonts w:ascii="Times New Roman" w:hAnsi="Times New Roman" w:cs="Times New Roman"/>
          <w:sz w:val="24"/>
          <w:szCs w:val="24"/>
        </w:rPr>
        <w:t xml:space="preserve">11 în </w:t>
      </w:r>
      <w:r>
        <w:rPr>
          <w:rFonts w:ascii="Times New Roman" w:hAnsi="Times New Roman" w:cs="Times New Roman"/>
          <w:sz w:val="24"/>
          <w:szCs w:val="24"/>
        </w:rPr>
        <w:lastRenderedPageBreak/>
        <w:t>suborizontul nearat</w:t>
      </w:r>
      <w:r w:rsidR="00D81E25" w:rsidRPr="00AB423F">
        <w:rPr>
          <w:rFonts w:ascii="Times New Roman" w:hAnsi="Times New Roman" w:cs="Times New Roman"/>
          <w:sz w:val="24"/>
          <w:szCs w:val="24"/>
        </w:rPr>
        <w:t xml:space="preserve">. </w:t>
      </w:r>
      <w:r w:rsidR="00F84EF5">
        <w:rPr>
          <w:rFonts w:ascii="Times New Roman" w:hAnsi="Times New Roman" w:cs="Times New Roman"/>
          <w:sz w:val="24"/>
          <w:szCs w:val="24"/>
        </w:rPr>
        <w:t>Sunt soluri afânate, având valori de</w:t>
      </w:r>
      <w:r w:rsidR="00D81E25" w:rsidRPr="00AB423F">
        <w:rPr>
          <w:rFonts w:ascii="Times New Roman" w:hAnsi="Times New Roman" w:cs="Times New Roman"/>
          <w:sz w:val="24"/>
          <w:szCs w:val="24"/>
        </w:rPr>
        <w:t xml:space="preserve"> 1,15</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1,33 g/cm</w:t>
      </w:r>
      <w:r w:rsidR="00D81E25" w:rsidRPr="00AB423F">
        <w:rPr>
          <w:rFonts w:ascii="Times New Roman" w:hAnsi="Times New Roman" w:cs="Times New Roman"/>
          <w:sz w:val="24"/>
          <w:szCs w:val="24"/>
          <w:vertAlign w:val="superscript"/>
        </w:rPr>
        <w:t>3</w:t>
      </w:r>
      <w:r w:rsidR="00F84EF5">
        <w:rPr>
          <w:rFonts w:ascii="Times New Roman" w:hAnsi="Times New Roman" w:cs="Times New Roman"/>
          <w:sz w:val="24"/>
          <w:szCs w:val="24"/>
        </w:rPr>
        <w:t xml:space="preserve"> densităţii aparente </w:t>
      </w:r>
      <w:r w:rsidR="00D81E25" w:rsidRPr="00AB423F">
        <w:rPr>
          <w:rFonts w:ascii="Times New Roman" w:hAnsi="Times New Roman" w:cs="Times New Roman"/>
          <w:sz w:val="24"/>
          <w:szCs w:val="24"/>
        </w:rPr>
        <w:t xml:space="preserve">şi </w:t>
      </w:r>
      <w:r w:rsidR="00F84EF5">
        <w:rPr>
          <w:rFonts w:ascii="Times New Roman" w:hAnsi="Times New Roman" w:cs="Times New Roman"/>
          <w:sz w:val="24"/>
          <w:szCs w:val="24"/>
        </w:rPr>
        <w:t xml:space="preserve">de </w:t>
      </w:r>
      <w:r w:rsidR="00D81E25" w:rsidRPr="00AB423F">
        <w:rPr>
          <w:rFonts w:ascii="Times New Roman" w:hAnsi="Times New Roman" w:cs="Times New Roman"/>
          <w:sz w:val="24"/>
          <w:szCs w:val="24"/>
        </w:rPr>
        <w:t>51</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57% ale porozită</w:t>
      </w:r>
      <w:r w:rsidR="00F84EF5">
        <w:rPr>
          <w:rFonts w:ascii="Times New Roman" w:hAnsi="Times New Roman" w:cs="Times New Roman"/>
          <w:sz w:val="24"/>
          <w:szCs w:val="24"/>
        </w:rPr>
        <w:t>ţii totale. Pe adâncimea de 0-12</w:t>
      </w:r>
      <w:r w:rsidR="00D81E25" w:rsidRPr="00AB423F">
        <w:rPr>
          <w:rFonts w:ascii="Times New Roman" w:hAnsi="Times New Roman" w:cs="Times New Roman"/>
          <w:sz w:val="24"/>
          <w:szCs w:val="24"/>
        </w:rPr>
        <w:t xml:space="preserve">0 cm, </w:t>
      </w:r>
      <w:r w:rsidR="00F84EF5">
        <w:rPr>
          <w:rFonts w:ascii="Times New Roman" w:hAnsi="Times New Roman" w:cs="Times New Roman"/>
          <w:sz w:val="24"/>
          <w:szCs w:val="24"/>
        </w:rPr>
        <w:t xml:space="preserve">valoarea medie a densităţii aparente </w:t>
      </w:r>
      <w:r w:rsidR="00D81E25" w:rsidRPr="00AB423F">
        <w:rPr>
          <w:rFonts w:ascii="Times New Roman" w:hAnsi="Times New Roman" w:cs="Times New Roman"/>
          <w:sz w:val="24"/>
          <w:szCs w:val="24"/>
        </w:rPr>
        <w:t>este de 1,24 g/cm</w:t>
      </w:r>
      <w:r w:rsidR="00D81E25" w:rsidRPr="00AB423F">
        <w:rPr>
          <w:rFonts w:ascii="Times New Roman" w:hAnsi="Times New Roman" w:cs="Times New Roman"/>
          <w:sz w:val="24"/>
          <w:szCs w:val="24"/>
          <w:vertAlign w:val="superscript"/>
        </w:rPr>
        <w:t>3</w:t>
      </w:r>
      <w:r w:rsidR="00D81E25" w:rsidRPr="00AB423F">
        <w:rPr>
          <w:rFonts w:ascii="Times New Roman" w:hAnsi="Times New Roman" w:cs="Times New Roman"/>
          <w:sz w:val="24"/>
          <w:szCs w:val="24"/>
        </w:rPr>
        <w:t xml:space="preserve">, iar porozitatea </w:t>
      </w:r>
      <w:r w:rsidR="00F84EF5">
        <w:rPr>
          <w:rFonts w:ascii="Times New Roman" w:hAnsi="Times New Roman" w:cs="Times New Roman"/>
          <w:sz w:val="24"/>
          <w:szCs w:val="24"/>
        </w:rPr>
        <w:t>medie totală de 54%. Pe adâncimea 0</w:t>
      </w:r>
      <w:r w:rsidR="00E62888">
        <w:rPr>
          <w:rFonts w:ascii="Times New Roman" w:hAnsi="Times New Roman" w:cs="Times New Roman"/>
          <w:sz w:val="24"/>
          <w:szCs w:val="24"/>
        </w:rPr>
        <w:t xml:space="preserve"> </w:t>
      </w:r>
      <w:r w:rsidR="00F84EF5">
        <w:rPr>
          <w:rFonts w:ascii="Times New Roman" w:hAnsi="Times New Roman" w:cs="Times New Roman"/>
          <w:sz w:val="24"/>
          <w:szCs w:val="24"/>
        </w:rPr>
        <w:t>-</w:t>
      </w:r>
      <w:r w:rsidR="00E62888">
        <w:rPr>
          <w:rFonts w:ascii="Times New Roman" w:hAnsi="Times New Roman" w:cs="Times New Roman"/>
          <w:sz w:val="24"/>
          <w:szCs w:val="24"/>
        </w:rPr>
        <w:t xml:space="preserve"> </w:t>
      </w:r>
      <w:r w:rsidR="00F84EF5">
        <w:rPr>
          <w:rFonts w:ascii="Times New Roman" w:hAnsi="Times New Roman" w:cs="Times New Roman"/>
          <w:sz w:val="24"/>
          <w:szCs w:val="24"/>
        </w:rPr>
        <w:t xml:space="preserve">120 cm prezintă următoarele valori ale indicilor hidrofizici: </w:t>
      </w:r>
      <w:r w:rsidR="00D81E25" w:rsidRPr="00AB423F">
        <w:rPr>
          <w:rFonts w:ascii="Times New Roman" w:hAnsi="Times New Roman" w:cs="Times New Roman"/>
          <w:sz w:val="24"/>
          <w:szCs w:val="24"/>
        </w:rPr>
        <w:t>6,1% coeficient</w:t>
      </w:r>
      <w:r w:rsidR="00F84EF5">
        <w:rPr>
          <w:rFonts w:ascii="Times New Roman" w:hAnsi="Times New Roman" w:cs="Times New Roman"/>
          <w:sz w:val="24"/>
          <w:szCs w:val="24"/>
        </w:rPr>
        <w:t>ul</w:t>
      </w:r>
      <w:r w:rsidR="00D81E25" w:rsidRPr="00AB423F">
        <w:rPr>
          <w:rFonts w:ascii="Times New Roman" w:hAnsi="Times New Roman" w:cs="Times New Roman"/>
          <w:sz w:val="24"/>
          <w:szCs w:val="24"/>
        </w:rPr>
        <w:t xml:space="preserve"> de hidroscopicitate, 9,2% coeficient de ofilire; 23,8% capacitate de apă în camp şi 14,5% capacitate de apă utilă. Conţinutul de humus este cup</w:t>
      </w:r>
      <w:r w:rsidR="00F84EF5">
        <w:rPr>
          <w:rFonts w:ascii="Times New Roman" w:hAnsi="Times New Roman" w:cs="Times New Roman"/>
          <w:sz w:val="24"/>
          <w:szCs w:val="24"/>
        </w:rPr>
        <w:t>rins între 2,9 şi 4,3%,</w:t>
      </w:r>
      <w:r w:rsidR="00D81E25" w:rsidRPr="00AB423F">
        <w:rPr>
          <w:rFonts w:ascii="Times New Roman" w:hAnsi="Times New Roman" w:cs="Times New Roman"/>
          <w:sz w:val="24"/>
          <w:szCs w:val="24"/>
        </w:rPr>
        <w:t xml:space="preserve"> azot</w:t>
      </w:r>
      <w:r w:rsidR="00F84EF5">
        <w:rPr>
          <w:rFonts w:ascii="Times New Roman" w:hAnsi="Times New Roman" w:cs="Times New Roman"/>
          <w:sz w:val="24"/>
          <w:szCs w:val="24"/>
        </w:rPr>
        <w:t>ul</w:t>
      </w:r>
      <w:r w:rsidR="00D81E25" w:rsidRPr="00AB423F">
        <w:rPr>
          <w:rFonts w:ascii="Times New Roman" w:hAnsi="Times New Roman" w:cs="Times New Roman"/>
          <w:sz w:val="24"/>
          <w:szCs w:val="24"/>
        </w:rPr>
        <w:t xml:space="preserve"> tot</w:t>
      </w:r>
      <w:r w:rsidR="00F84EF5">
        <w:rPr>
          <w:rFonts w:ascii="Times New Roman" w:hAnsi="Times New Roman" w:cs="Times New Roman"/>
          <w:sz w:val="24"/>
          <w:szCs w:val="24"/>
        </w:rPr>
        <w:t>al între 0,15 şi 0,20%, raportul C:N prezentând valori cuprinse</w:t>
      </w:r>
      <w:r w:rsidR="00D81E25" w:rsidRPr="00AB423F">
        <w:rPr>
          <w:rFonts w:ascii="Times New Roman" w:hAnsi="Times New Roman" w:cs="Times New Roman"/>
          <w:sz w:val="24"/>
          <w:szCs w:val="24"/>
        </w:rPr>
        <w:t xml:space="preserve"> între 10,4</w:t>
      </w:r>
      <w:r w:rsidR="00F84EF5">
        <w:rPr>
          <w:rFonts w:ascii="Times New Roman" w:hAnsi="Times New Roman" w:cs="Times New Roman"/>
          <w:sz w:val="24"/>
          <w:szCs w:val="24"/>
        </w:rPr>
        <w:t xml:space="preserve"> </w:t>
      </w:r>
      <w:r w:rsidR="00D81E25" w:rsidRPr="00AB423F">
        <w:rPr>
          <w:rFonts w:ascii="Times New Roman" w:hAnsi="Times New Roman" w:cs="Times New Roman"/>
          <w:sz w:val="24"/>
          <w:szCs w:val="24"/>
        </w:rPr>
        <w:t>şi 12,2. Conţinutul de P</w:t>
      </w:r>
      <w:r w:rsidR="00D81E25" w:rsidRPr="00AB423F">
        <w:rPr>
          <w:rFonts w:ascii="Times New Roman" w:hAnsi="Times New Roman" w:cs="Times New Roman"/>
          <w:sz w:val="24"/>
          <w:szCs w:val="24"/>
          <w:vertAlign w:val="subscript"/>
        </w:rPr>
        <w:t>2</w:t>
      </w:r>
      <w:r w:rsidR="00D81E25" w:rsidRPr="00AB423F">
        <w:rPr>
          <w:rFonts w:ascii="Times New Roman" w:hAnsi="Times New Roman" w:cs="Times New Roman"/>
          <w:sz w:val="24"/>
          <w:szCs w:val="24"/>
        </w:rPr>
        <w:t>O</w:t>
      </w:r>
      <w:r w:rsidR="00D81E25" w:rsidRPr="00AB423F">
        <w:rPr>
          <w:rFonts w:ascii="Times New Roman" w:hAnsi="Times New Roman" w:cs="Times New Roman"/>
          <w:sz w:val="24"/>
          <w:szCs w:val="24"/>
          <w:vertAlign w:val="subscript"/>
        </w:rPr>
        <w:t>5</w:t>
      </w:r>
      <w:r w:rsidR="00D81E25" w:rsidRPr="00AB423F">
        <w:rPr>
          <w:rFonts w:ascii="Times New Roman" w:hAnsi="Times New Roman" w:cs="Times New Roman"/>
          <w:sz w:val="24"/>
          <w:szCs w:val="24"/>
        </w:rPr>
        <w:t xml:space="preserve"> este de 0,15</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0,18%. Cantitatea de CaCO</w:t>
      </w:r>
      <w:r w:rsidR="00D81E25" w:rsidRPr="00AB423F">
        <w:rPr>
          <w:rFonts w:ascii="Times New Roman" w:hAnsi="Times New Roman" w:cs="Times New Roman"/>
          <w:sz w:val="24"/>
          <w:szCs w:val="24"/>
          <w:vertAlign w:val="subscript"/>
        </w:rPr>
        <w:t>3</w:t>
      </w:r>
      <w:r w:rsidR="000C46B3">
        <w:rPr>
          <w:rFonts w:ascii="Times New Roman" w:hAnsi="Times New Roman" w:cs="Times New Roman"/>
          <w:sz w:val="24"/>
          <w:szCs w:val="24"/>
        </w:rPr>
        <w:t xml:space="preserve"> relativ mică la suprafaţă, de 1</w:t>
      </w:r>
      <w:r w:rsidR="00E62888">
        <w:rPr>
          <w:rFonts w:ascii="Times New Roman" w:hAnsi="Times New Roman" w:cs="Times New Roman"/>
          <w:sz w:val="24"/>
          <w:szCs w:val="24"/>
        </w:rPr>
        <w:t xml:space="preserve"> </w:t>
      </w:r>
      <w:r w:rsidR="000C46B3">
        <w:rPr>
          <w:rFonts w:ascii="Times New Roman" w:hAnsi="Times New Roman" w:cs="Times New Roman"/>
          <w:sz w:val="24"/>
          <w:szCs w:val="24"/>
        </w:rPr>
        <w:t>-</w:t>
      </w:r>
      <w:r w:rsidR="00E62888">
        <w:rPr>
          <w:rFonts w:ascii="Times New Roman" w:hAnsi="Times New Roman" w:cs="Times New Roman"/>
          <w:sz w:val="24"/>
          <w:szCs w:val="24"/>
        </w:rPr>
        <w:t xml:space="preserve"> </w:t>
      </w:r>
      <w:r w:rsidR="000C46B3">
        <w:rPr>
          <w:rFonts w:ascii="Times New Roman" w:hAnsi="Times New Roman" w:cs="Times New Roman"/>
          <w:sz w:val="24"/>
          <w:szCs w:val="24"/>
        </w:rPr>
        <w:t>3% maxim 5%, creşte odată cu</w:t>
      </w:r>
      <w:r w:rsidR="00D81E25" w:rsidRPr="00AB423F">
        <w:rPr>
          <w:rFonts w:ascii="Times New Roman" w:hAnsi="Times New Roman" w:cs="Times New Roman"/>
          <w:sz w:val="24"/>
          <w:szCs w:val="24"/>
        </w:rPr>
        <w:t xml:space="preserve"> adâncime</w:t>
      </w:r>
      <w:r w:rsidR="000C46B3">
        <w:rPr>
          <w:rFonts w:ascii="Times New Roman" w:hAnsi="Times New Roman" w:cs="Times New Roman"/>
          <w:sz w:val="24"/>
          <w:szCs w:val="24"/>
        </w:rPr>
        <w:t>a, atingând valori de</w:t>
      </w:r>
      <w:r w:rsidR="00D81E25" w:rsidRPr="00AB423F">
        <w:rPr>
          <w:rFonts w:ascii="Times New Roman" w:hAnsi="Times New Roman" w:cs="Times New Roman"/>
          <w:sz w:val="24"/>
          <w:szCs w:val="24"/>
        </w:rPr>
        <w:t xml:space="preserve"> 18</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23% în orizontul</w:t>
      </w:r>
      <w:r w:rsidR="000C46B3">
        <w:rPr>
          <w:rFonts w:ascii="Times New Roman" w:hAnsi="Times New Roman" w:cs="Times New Roman"/>
          <w:sz w:val="24"/>
          <w:szCs w:val="24"/>
        </w:rPr>
        <w:t xml:space="preserve"> CCa. P</w:t>
      </w:r>
      <w:r w:rsidR="00D81E25" w:rsidRPr="00AB423F">
        <w:rPr>
          <w:rFonts w:ascii="Times New Roman" w:hAnsi="Times New Roman" w:cs="Times New Roman"/>
          <w:sz w:val="24"/>
          <w:szCs w:val="24"/>
        </w:rPr>
        <w:t>H</w:t>
      </w:r>
      <w:r w:rsidR="000C46B3">
        <w:rPr>
          <w:rFonts w:ascii="Times New Roman" w:hAnsi="Times New Roman" w:cs="Times New Roman"/>
          <w:sz w:val="24"/>
          <w:szCs w:val="24"/>
        </w:rPr>
        <w:t>-ul are valori relativ ridicate în orizontul Am</w:t>
      </w:r>
      <w:r w:rsidR="00D81E25" w:rsidRPr="00AB423F">
        <w:rPr>
          <w:rFonts w:ascii="Times New Roman" w:hAnsi="Times New Roman" w:cs="Times New Roman"/>
          <w:sz w:val="24"/>
          <w:szCs w:val="24"/>
        </w:rPr>
        <w:t xml:space="preserve"> (7,8</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8,3), datorită prezenţei CaCO</w:t>
      </w:r>
      <w:r w:rsidR="00D81E25" w:rsidRPr="00AB423F">
        <w:rPr>
          <w:rFonts w:ascii="Times New Roman" w:hAnsi="Times New Roman" w:cs="Times New Roman"/>
          <w:sz w:val="24"/>
          <w:szCs w:val="24"/>
          <w:vertAlign w:val="subscript"/>
        </w:rPr>
        <w:t>3</w:t>
      </w:r>
      <w:r w:rsidR="00D81E25" w:rsidRPr="00AB423F">
        <w:rPr>
          <w:rFonts w:ascii="Times New Roman" w:hAnsi="Times New Roman" w:cs="Times New Roman"/>
          <w:sz w:val="24"/>
          <w:szCs w:val="24"/>
        </w:rPr>
        <w:t xml:space="preserve">, </w:t>
      </w:r>
      <w:r w:rsidR="000C46B3">
        <w:rPr>
          <w:rFonts w:ascii="Times New Roman" w:hAnsi="Times New Roman" w:cs="Times New Roman"/>
          <w:sz w:val="24"/>
          <w:szCs w:val="24"/>
        </w:rPr>
        <w:t xml:space="preserve">cresc odată cu adâncumea ajungând </w:t>
      </w:r>
      <w:r w:rsidR="00D81E25" w:rsidRPr="00AB423F">
        <w:rPr>
          <w:rFonts w:ascii="Times New Roman" w:hAnsi="Times New Roman" w:cs="Times New Roman"/>
          <w:sz w:val="24"/>
          <w:szCs w:val="24"/>
        </w:rPr>
        <w:t>la 8,5</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8,8 în orizontul</w:t>
      </w:r>
      <w:r w:rsidR="000C46B3">
        <w:rPr>
          <w:rFonts w:ascii="Times New Roman" w:hAnsi="Times New Roman" w:cs="Times New Roman"/>
          <w:sz w:val="24"/>
          <w:szCs w:val="24"/>
        </w:rPr>
        <w:t xml:space="preserve"> CCa</w:t>
      </w:r>
      <w:r w:rsidR="00D81E25" w:rsidRPr="00AB423F">
        <w:rPr>
          <w:rFonts w:ascii="Times New Roman" w:hAnsi="Times New Roman" w:cs="Times New Roman"/>
          <w:sz w:val="24"/>
          <w:szCs w:val="24"/>
        </w:rPr>
        <w:t>.</w:t>
      </w:r>
    </w:p>
    <w:p w:rsidR="006F6F7B" w:rsidRDefault="000C46B3" w:rsidP="00A3170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În orizontul Am</w:t>
      </w:r>
      <w:r w:rsidR="00D81E25" w:rsidRPr="00AB423F">
        <w:rPr>
          <w:rFonts w:ascii="Times New Roman" w:hAnsi="Times New Roman" w:cs="Times New Roman"/>
          <w:sz w:val="24"/>
          <w:szCs w:val="24"/>
        </w:rPr>
        <w:t xml:space="preserve">, capacitatea de schimb cationic (T) </w:t>
      </w:r>
      <w:r>
        <w:rPr>
          <w:rFonts w:ascii="Times New Roman" w:hAnsi="Times New Roman" w:cs="Times New Roman"/>
          <w:sz w:val="24"/>
          <w:szCs w:val="24"/>
        </w:rPr>
        <w:t>are valori între 20 şi 28 me/100</w:t>
      </w:r>
      <w:r w:rsidR="00D81E25" w:rsidRPr="00AB423F">
        <w:rPr>
          <w:rFonts w:ascii="Times New Roman" w:hAnsi="Times New Roman" w:cs="Times New Roman"/>
          <w:sz w:val="24"/>
          <w:szCs w:val="24"/>
        </w:rPr>
        <w:t>g</w:t>
      </w:r>
      <w:r>
        <w:rPr>
          <w:rFonts w:ascii="Times New Roman" w:hAnsi="Times New Roman" w:cs="Times New Roman"/>
          <w:sz w:val="24"/>
          <w:szCs w:val="24"/>
        </w:rPr>
        <w:t xml:space="preserve"> </w:t>
      </w:r>
      <w:r w:rsidR="00D81E25" w:rsidRPr="00AB423F">
        <w:rPr>
          <w:rFonts w:ascii="Times New Roman" w:hAnsi="Times New Roman" w:cs="Times New Roman"/>
          <w:sz w:val="24"/>
          <w:szCs w:val="24"/>
        </w:rPr>
        <w:t>sol; gradul de saturaţ</w:t>
      </w:r>
      <w:r w:rsidR="00625D99">
        <w:rPr>
          <w:rFonts w:ascii="Times New Roman" w:hAnsi="Times New Roman" w:cs="Times New Roman"/>
          <w:sz w:val="24"/>
          <w:szCs w:val="24"/>
        </w:rPr>
        <w:t>ie în baze (V) este de 100 %; d</w:t>
      </w:r>
      <w:r w:rsidR="00D81E25" w:rsidRPr="00AB423F">
        <w:rPr>
          <w:rFonts w:ascii="Times New Roman" w:hAnsi="Times New Roman" w:cs="Times New Roman"/>
          <w:sz w:val="24"/>
          <w:szCs w:val="24"/>
        </w:rPr>
        <w:t>intre cat</w:t>
      </w:r>
      <w:r w:rsidR="00625D99">
        <w:rPr>
          <w:rFonts w:ascii="Times New Roman" w:hAnsi="Times New Roman" w:cs="Times New Roman"/>
          <w:sz w:val="24"/>
          <w:szCs w:val="24"/>
        </w:rPr>
        <w:t xml:space="preserve">ionii schimbabili predomină </w:t>
      </w:r>
      <w:r w:rsidR="00D81E25" w:rsidRPr="00AB423F">
        <w:rPr>
          <w:rFonts w:ascii="Times New Roman" w:hAnsi="Times New Roman" w:cs="Times New Roman"/>
          <w:sz w:val="24"/>
          <w:szCs w:val="24"/>
        </w:rPr>
        <w:t>Ca</w:t>
      </w:r>
      <w:r w:rsidR="00625D99">
        <w:rPr>
          <w:rFonts w:ascii="Times New Roman" w:hAnsi="Times New Roman" w:cs="Times New Roman"/>
          <w:sz w:val="24"/>
          <w:szCs w:val="24"/>
        </w:rPr>
        <w:t xml:space="preserve"> (65</w:t>
      </w:r>
      <w:r w:rsidR="00E62888">
        <w:rPr>
          <w:rFonts w:ascii="Times New Roman" w:hAnsi="Times New Roman" w:cs="Times New Roman"/>
          <w:sz w:val="24"/>
          <w:szCs w:val="24"/>
        </w:rPr>
        <w:t xml:space="preserve"> </w:t>
      </w:r>
      <w:r w:rsidR="00625D99">
        <w:rPr>
          <w:rFonts w:ascii="Times New Roman" w:hAnsi="Times New Roman" w:cs="Times New Roman"/>
          <w:sz w:val="24"/>
          <w:szCs w:val="24"/>
        </w:rPr>
        <w:t>-</w:t>
      </w:r>
      <w:r w:rsidR="00E62888">
        <w:rPr>
          <w:rFonts w:ascii="Times New Roman" w:hAnsi="Times New Roman" w:cs="Times New Roman"/>
          <w:sz w:val="24"/>
          <w:szCs w:val="24"/>
        </w:rPr>
        <w:t xml:space="preserve"> </w:t>
      </w:r>
      <w:r w:rsidR="00625D99">
        <w:rPr>
          <w:rFonts w:ascii="Times New Roman" w:hAnsi="Times New Roman" w:cs="Times New Roman"/>
          <w:sz w:val="24"/>
          <w:szCs w:val="24"/>
        </w:rPr>
        <w:t>80%) şi Mg (</w:t>
      </w:r>
      <w:r w:rsidR="00D81E25" w:rsidRPr="00AB423F">
        <w:rPr>
          <w:rFonts w:ascii="Times New Roman" w:hAnsi="Times New Roman" w:cs="Times New Roman"/>
          <w:sz w:val="24"/>
          <w:szCs w:val="24"/>
        </w:rPr>
        <w:t>16</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w:t>
      </w:r>
      <w:r w:rsidR="00E62888">
        <w:rPr>
          <w:rFonts w:ascii="Times New Roman" w:hAnsi="Times New Roman" w:cs="Times New Roman"/>
          <w:sz w:val="24"/>
          <w:szCs w:val="24"/>
        </w:rPr>
        <w:t xml:space="preserve"> </w:t>
      </w:r>
      <w:r w:rsidR="00D81E25" w:rsidRPr="00AB423F">
        <w:rPr>
          <w:rFonts w:ascii="Times New Roman" w:hAnsi="Times New Roman" w:cs="Times New Roman"/>
          <w:sz w:val="24"/>
          <w:szCs w:val="24"/>
        </w:rPr>
        <w:t>38%)</w:t>
      </w:r>
      <w:r w:rsidR="00625D99">
        <w:rPr>
          <w:rFonts w:ascii="Times New Roman" w:hAnsi="Times New Roman" w:cs="Times New Roman"/>
          <w:sz w:val="24"/>
          <w:szCs w:val="24"/>
        </w:rPr>
        <w:t>.</w:t>
      </w:r>
    </w:p>
    <w:p w:rsidR="00756181" w:rsidRDefault="00756181" w:rsidP="00766187">
      <w:pPr>
        <w:jc w:val="both"/>
        <w:rPr>
          <w:rFonts w:ascii="Times New Roman" w:hAnsi="Times New Roman" w:cs="Times New Roman"/>
          <w:b/>
          <w:bCs/>
          <w:sz w:val="24"/>
          <w:szCs w:val="24"/>
        </w:rPr>
      </w:pPr>
    </w:p>
    <w:p w:rsidR="008641FF" w:rsidRDefault="008641FF" w:rsidP="0081719C">
      <w:pPr>
        <w:jc w:val="center"/>
        <w:rPr>
          <w:rFonts w:ascii="Times New Roman" w:hAnsi="Times New Roman" w:cs="Times New Roman"/>
          <w:b/>
          <w:bCs/>
          <w:sz w:val="24"/>
          <w:szCs w:val="24"/>
        </w:rPr>
      </w:pPr>
    </w:p>
    <w:p w:rsidR="006F6F7B" w:rsidRPr="006F6F7B" w:rsidRDefault="00B61F82" w:rsidP="0081719C">
      <w:pPr>
        <w:jc w:val="center"/>
        <w:rPr>
          <w:rFonts w:ascii="Times New Roman" w:hAnsi="Times New Roman" w:cs="Times New Roman"/>
          <w:sz w:val="24"/>
          <w:szCs w:val="24"/>
        </w:rPr>
      </w:pPr>
      <w:r>
        <w:rPr>
          <w:rFonts w:ascii="Times New Roman" w:hAnsi="Times New Roman" w:cs="Times New Roman"/>
          <w:b/>
          <w:bCs/>
          <w:sz w:val="24"/>
          <w:szCs w:val="24"/>
        </w:rPr>
        <w:t xml:space="preserve">2.2.1.2. </w:t>
      </w:r>
      <w:r w:rsidR="006F6F7B" w:rsidRPr="006F6F7B">
        <w:rPr>
          <w:rFonts w:ascii="Times New Roman" w:hAnsi="Times New Roman" w:cs="Times New Roman"/>
          <w:b/>
          <w:bCs/>
          <w:sz w:val="24"/>
          <w:szCs w:val="24"/>
        </w:rPr>
        <w:t>CERNOZIOMURILE TIPICE</w:t>
      </w:r>
    </w:p>
    <w:p w:rsidR="00EB6094" w:rsidRDefault="00EB6094" w:rsidP="00766187">
      <w:pPr>
        <w:jc w:val="both"/>
        <w:rPr>
          <w:rFonts w:ascii="Times New Roman" w:hAnsi="Times New Roman" w:cs="Times New Roman"/>
          <w:b/>
          <w:bCs/>
          <w:sz w:val="24"/>
          <w:szCs w:val="24"/>
        </w:rPr>
      </w:pPr>
    </w:p>
    <w:p w:rsidR="006F6F7B" w:rsidRDefault="006F6F7B" w:rsidP="00405A0B">
      <w:pPr>
        <w:ind w:firstLine="708"/>
        <w:jc w:val="both"/>
        <w:rPr>
          <w:rFonts w:ascii="Times New Roman" w:hAnsi="Times New Roman" w:cs="Times New Roman"/>
          <w:b/>
          <w:bCs/>
          <w:sz w:val="24"/>
          <w:szCs w:val="24"/>
        </w:rPr>
      </w:pPr>
      <w:r w:rsidRPr="006F6F7B">
        <w:rPr>
          <w:rFonts w:ascii="Times New Roman" w:hAnsi="Times New Roman" w:cs="Times New Roman"/>
          <w:b/>
          <w:bCs/>
          <w:sz w:val="24"/>
          <w:szCs w:val="24"/>
        </w:rPr>
        <w:t>Diagnostic</w:t>
      </w:r>
    </w:p>
    <w:p w:rsidR="008641FF" w:rsidRPr="00A3170C" w:rsidRDefault="001E79AB" w:rsidP="00A3170C">
      <w:pPr>
        <w:ind w:firstLine="708"/>
        <w:jc w:val="both"/>
        <w:rPr>
          <w:rFonts w:ascii="Times New Roman" w:hAnsi="Times New Roman" w:cs="Times New Roman"/>
          <w:i/>
          <w:iCs/>
          <w:sz w:val="24"/>
          <w:szCs w:val="24"/>
        </w:rPr>
      </w:pPr>
      <w:r w:rsidRPr="00097AE8">
        <w:rPr>
          <w:rFonts w:ascii="Times New Roman" w:eastAsiaTheme="minorEastAsia" w:hAnsi="Times New Roman" w:cs="Times New Roman"/>
          <w:i/>
          <w:iCs/>
          <w:sz w:val="24"/>
          <w:szCs w:val="24"/>
          <w:lang w:val="ro-RO"/>
        </w:rPr>
        <w:t>Sol cu orizont Am cu crome de 2 sau mai mici la materialul în stare umedă şi orizont subiacent AC, având cel puţin în partea superioară valori şi crome sub 3,5 la umed, atât pe feţe cât şi în interiorul elementelor structurale</w:t>
      </w:r>
      <w:r w:rsidRPr="00B16429">
        <w:rPr>
          <w:rStyle w:val="Bodytext285pt"/>
          <w:rFonts w:eastAsia="Century Schoolbook"/>
          <w:i/>
          <w:sz w:val="24"/>
          <w:szCs w:val="24"/>
        </w:rPr>
        <w:t xml:space="preserve"> </w:t>
      </w:r>
      <w:r>
        <w:rPr>
          <w:rStyle w:val="Bodytext285pt"/>
          <w:rFonts w:eastAsia="Century Schoolbook"/>
          <w:i/>
          <w:sz w:val="24"/>
          <w:szCs w:val="24"/>
        </w:rPr>
        <w:t>şi orizont CC</w:t>
      </w:r>
      <w:r w:rsidRPr="00D76389">
        <w:rPr>
          <w:rStyle w:val="Bodytext285pt"/>
          <w:rFonts w:eastAsia="Century Schoolbook"/>
          <w:i/>
          <w:sz w:val="24"/>
          <w:szCs w:val="24"/>
        </w:rPr>
        <w:t>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w:t>
      </w:r>
      <w:r w:rsidRPr="002742DC">
        <w:rPr>
          <w:rFonts w:ascii="Times New Roman" w:hAnsi="Times New Roman" w:cs="Times New Roman"/>
          <w:i/>
          <w:iCs/>
          <w:sz w:val="24"/>
          <w:szCs w:val="24"/>
        </w:rPr>
        <w:t>carbonaţii fiind puşi în evidenţă în intervalul cuprins între baza orizontului Am şi 60-70 cm adâncime</w:t>
      </w:r>
      <w:r>
        <w:rPr>
          <w:rFonts w:ascii="Times New Roman" w:hAnsi="Times New Roman" w:cs="Times New Roman"/>
          <w:i/>
          <w:iCs/>
          <w:sz w:val="24"/>
          <w:szCs w:val="24"/>
        </w:rPr>
        <w:t>).</w:t>
      </w:r>
      <w:r w:rsidRPr="00097AE8">
        <w:rPr>
          <w:rFonts w:ascii="Times New Roman" w:eastAsiaTheme="minorEastAsia" w:hAnsi="Times New Roman" w:cs="Times New Roman"/>
          <w:b/>
          <w:i/>
          <w:iCs/>
          <w:sz w:val="24"/>
          <w:szCs w:val="24"/>
          <w:lang w:val="ro-RO"/>
        </w:rPr>
        <w:t xml:space="preserve"> </w:t>
      </w:r>
      <w:r w:rsidRPr="00097AE8">
        <w:rPr>
          <w:rFonts w:ascii="Times New Roman" w:eastAsiaTheme="minorEastAsia" w:hAnsi="Times New Roman" w:cs="Times New Roman"/>
          <w:bCs/>
          <w:i/>
          <w:iCs/>
          <w:sz w:val="24"/>
          <w:szCs w:val="24"/>
          <w:lang w:val="ro-RO"/>
        </w:rPr>
        <w:t xml:space="preserve">Nu </w:t>
      </w:r>
      <w:r w:rsidRPr="00097AE8">
        <w:rPr>
          <w:rFonts w:ascii="Times New Roman" w:eastAsiaTheme="minorEastAsia" w:hAnsi="Times New Roman" w:cs="Times New Roman"/>
          <w:bCs/>
          <w:i/>
          <w:iCs/>
          <w:sz w:val="24"/>
          <w:szCs w:val="24"/>
          <w:lang w:val="ro-RO"/>
        </w:rPr>
        <w:lastRenderedPageBreak/>
        <w:t>prezintă alte caracte</w:t>
      </w:r>
      <w:r>
        <w:rPr>
          <w:rFonts w:ascii="Times New Roman" w:eastAsiaTheme="minorEastAsia" w:hAnsi="Times New Roman" w:cs="Times New Roman"/>
          <w:bCs/>
          <w:i/>
          <w:iCs/>
          <w:sz w:val="24"/>
          <w:szCs w:val="24"/>
          <w:lang w:val="ro-RO"/>
        </w:rPr>
        <w:t>re sau orizonturi diagnostice sp</w:t>
      </w:r>
      <w:r w:rsidRPr="00097AE8">
        <w:rPr>
          <w:rFonts w:ascii="Times New Roman" w:eastAsiaTheme="minorEastAsia" w:hAnsi="Times New Roman" w:cs="Times New Roman"/>
          <w:bCs/>
          <w:i/>
          <w:iCs/>
          <w:sz w:val="24"/>
          <w:szCs w:val="24"/>
          <w:lang w:val="ro-RO"/>
        </w:rPr>
        <w:t>ecifice altor subtipuri</w:t>
      </w:r>
      <w:r>
        <w:rPr>
          <w:rFonts w:ascii="Times New Roman" w:eastAsiaTheme="minorEastAsia" w:hAnsi="Times New Roman" w:cs="Times New Roman"/>
          <w:bCs/>
          <w:i/>
          <w:iCs/>
          <w:sz w:val="24"/>
          <w:szCs w:val="24"/>
          <w:lang w:val="ro-RO"/>
        </w:rPr>
        <w:t>.</w:t>
      </w:r>
      <w:r w:rsidRPr="00B16429">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 xml:space="preserve">Poate fi vermic (CZ ti.ka vm) prezentând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272616" w:rsidRPr="00272616" w:rsidRDefault="00272616" w:rsidP="001E79AB">
      <w:pPr>
        <w:ind w:firstLine="708"/>
        <w:jc w:val="both"/>
        <w:rPr>
          <w:rFonts w:ascii="Times New Roman" w:hAnsi="Times New Roman" w:cs="Times New Roman"/>
          <w:b/>
          <w:bCs/>
          <w:sz w:val="24"/>
          <w:szCs w:val="24"/>
        </w:rPr>
      </w:pPr>
      <w:r w:rsidRPr="00272616">
        <w:rPr>
          <w:rFonts w:ascii="Times New Roman" w:hAnsi="Times New Roman" w:cs="Times New Roman"/>
          <w:b/>
          <w:bCs/>
          <w:sz w:val="24"/>
          <w:szCs w:val="24"/>
        </w:rPr>
        <w:t>Răspândire</w:t>
      </w:r>
    </w:p>
    <w:p w:rsidR="006F6F7B" w:rsidRPr="00AB423F" w:rsidRDefault="00272616" w:rsidP="0032052E">
      <w:pPr>
        <w:ind w:firstLine="708"/>
        <w:jc w:val="both"/>
        <w:rPr>
          <w:rFonts w:ascii="Times New Roman" w:hAnsi="Times New Roman" w:cs="Times New Roman"/>
          <w:sz w:val="24"/>
          <w:szCs w:val="24"/>
        </w:rPr>
      </w:pPr>
      <w:r>
        <w:rPr>
          <w:rFonts w:ascii="Times New Roman" w:hAnsi="Times New Roman" w:cs="Times New Roman"/>
          <w:sz w:val="24"/>
          <w:szCs w:val="24"/>
        </w:rPr>
        <w:t>O</w:t>
      </w:r>
      <w:r w:rsidR="006F6F7B" w:rsidRPr="00AB423F">
        <w:rPr>
          <w:rFonts w:ascii="Times New Roman" w:hAnsi="Times New Roman" w:cs="Times New Roman"/>
          <w:sz w:val="24"/>
          <w:szCs w:val="24"/>
        </w:rPr>
        <w:t>cupă suprafeţe con</w:t>
      </w:r>
      <w:r w:rsidR="009026BF">
        <w:rPr>
          <w:rFonts w:ascii="Times New Roman" w:hAnsi="Times New Roman" w:cs="Times New Roman"/>
          <w:sz w:val="24"/>
          <w:szCs w:val="24"/>
        </w:rPr>
        <w:t>siderabile în Câmpia Română de e</w:t>
      </w:r>
      <w:r>
        <w:rPr>
          <w:rFonts w:ascii="Times New Roman" w:hAnsi="Times New Roman" w:cs="Times New Roman"/>
          <w:sz w:val="24"/>
          <w:szCs w:val="24"/>
        </w:rPr>
        <w:t>st</w:t>
      </w:r>
      <w:r w:rsidR="006F6F7B" w:rsidRPr="00AB423F">
        <w:rPr>
          <w:rFonts w:ascii="Times New Roman" w:hAnsi="Times New Roman" w:cs="Times New Roman"/>
          <w:sz w:val="24"/>
          <w:szCs w:val="24"/>
        </w:rPr>
        <w:t xml:space="preserve"> şi în partea de mijloc a Dobrogei central</w:t>
      </w:r>
      <w:r>
        <w:rPr>
          <w:rFonts w:ascii="Times New Roman" w:hAnsi="Times New Roman" w:cs="Times New Roman"/>
          <w:sz w:val="24"/>
          <w:szCs w:val="24"/>
        </w:rPr>
        <w:t xml:space="preserve">e şi de sud. Sunt </w:t>
      </w:r>
      <w:r w:rsidR="006F6F7B" w:rsidRPr="00AB423F">
        <w:rPr>
          <w:rFonts w:ascii="Times New Roman" w:hAnsi="Times New Roman" w:cs="Times New Roman"/>
          <w:sz w:val="24"/>
          <w:szCs w:val="24"/>
        </w:rPr>
        <w:t xml:space="preserve">cernoziomurile </w:t>
      </w:r>
      <w:r>
        <w:rPr>
          <w:rFonts w:ascii="Times New Roman" w:hAnsi="Times New Roman" w:cs="Times New Roman"/>
          <w:sz w:val="24"/>
          <w:szCs w:val="24"/>
        </w:rPr>
        <w:t xml:space="preserve">care domină </w:t>
      </w:r>
      <w:r w:rsidR="006F6F7B" w:rsidRPr="00AB423F">
        <w:rPr>
          <w:rFonts w:ascii="Times New Roman" w:hAnsi="Times New Roman" w:cs="Times New Roman"/>
          <w:sz w:val="24"/>
          <w:szCs w:val="24"/>
        </w:rPr>
        <w:t xml:space="preserve">partea sudică a Podişului Moldovei </w:t>
      </w:r>
      <w:r w:rsidR="00A70588">
        <w:rPr>
          <w:rFonts w:ascii="Times New Roman" w:hAnsi="Times New Roman" w:cs="Times New Roman"/>
          <w:sz w:val="24"/>
          <w:szCs w:val="24"/>
        </w:rPr>
        <w:t>şi Câmpia Română</w:t>
      </w:r>
      <w:r w:rsidR="006F6F7B" w:rsidRPr="00AB423F">
        <w:rPr>
          <w:rFonts w:ascii="Times New Roman" w:hAnsi="Times New Roman" w:cs="Times New Roman"/>
          <w:sz w:val="24"/>
          <w:szCs w:val="24"/>
        </w:rPr>
        <w:t>.</w:t>
      </w:r>
      <w:r w:rsidR="00F265B4" w:rsidRPr="00F265B4">
        <w:rPr>
          <w:rFonts w:ascii="Times New Roman" w:hAnsi="Times New Roman" w:cs="Times New Roman"/>
          <w:sz w:val="24"/>
          <w:szCs w:val="24"/>
        </w:rPr>
        <w:t xml:space="preserve"> </w:t>
      </w:r>
      <w:r w:rsidR="00F265B4">
        <w:rPr>
          <w:rFonts w:ascii="Times New Roman" w:hAnsi="Times New Roman" w:cs="Times New Roman"/>
          <w:sz w:val="24"/>
          <w:szCs w:val="24"/>
        </w:rPr>
        <w:t>Ocupă suprafeţe mai mici î</w:t>
      </w:r>
      <w:r w:rsidR="006F6F7B" w:rsidRPr="00AB423F">
        <w:rPr>
          <w:rFonts w:ascii="Times New Roman" w:hAnsi="Times New Roman" w:cs="Times New Roman"/>
          <w:sz w:val="24"/>
          <w:szCs w:val="24"/>
        </w:rPr>
        <w:t xml:space="preserve">n </w:t>
      </w:r>
      <w:r>
        <w:rPr>
          <w:rFonts w:ascii="Times New Roman" w:hAnsi="Times New Roman" w:cs="Times New Roman"/>
          <w:sz w:val="24"/>
          <w:szCs w:val="24"/>
        </w:rPr>
        <w:t>Câmpia Tisei, Câmpia Transilvaniei</w:t>
      </w:r>
      <w:r w:rsidR="00F265B4">
        <w:rPr>
          <w:rFonts w:ascii="Times New Roman" w:hAnsi="Times New Roman" w:cs="Times New Roman"/>
          <w:sz w:val="24"/>
          <w:szCs w:val="24"/>
        </w:rPr>
        <w:t xml:space="preserve"> şi Depresiunea Jijiei</w:t>
      </w:r>
      <w:r>
        <w:rPr>
          <w:rFonts w:ascii="Times New Roman" w:hAnsi="Times New Roman" w:cs="Times New Roman"/>
          <w:sz w:val="24"/>
          <w:szCs w:val="24"/>
        </w:rPr>
        <w:t xml:space="preserve"> </w:t>
      </w:r>
      <w:r w:rsidR="00F265B4">
        <w:rPr>
          <w:rFonts w:ascii="Times New Roman" w:hAnsi="Times New Roman" w:cs="Times New Roman"/>
          <w:sz w:val="24"/>
          <w:szCs w:val="24"/>
        </w:rPr>
        <w:t>şi</w:t>
      </w:r>
      <w:r w:rsidR="006F6F7B" w:rsidRPr="00AB423F">
        <w:rPr>
          <w:rFonts w:ascii="Times New Roman" w:hAnsi="Times New Roman" w:cs="Times New Roman"/>
          <w:sz w:val="24"/>
          <w:szCs w:val="24"/>
        </w:rPr>
        <w:t xml:space="preserve"> Câmpia Moldov</w:t>
      </w:r>
      <w:r w:rsidR="00F265B4">
        <w:rPr>
          <w:rFonts w:ascii="Times New Roman" w:hAnsi="Times New Roman" w:cs="Times New Roman"/>
          <w:sz w:val="24"/>
          <w:szCs w:val="24"/>
        </w:rPr>
        <w:t>ei.</w:t>
      </w:r>
    </w:p>
    <w:p w:rsidR="008641FF" w:rsidRDefault="008641FF" w:rsidP="00405A0B">
      <w:pPr>
        <w:ind w:firstLine="360"/>
        <w:jc w:val="both"/>
        <w:rPr>
          <w:rFonts w:ascii="Times New Roman" w:hAnsi="Times New Roman" w:cs="Times New Roman"/>
          <w:b/>
          <w:bCs/>
          <w:sz w:val="24"/>
          <w:szCs w:val="24"/>
        </w:rPr>
      </w:pPr>
    </w:p>
    <w:p w:rsidR="00405A0B" w:rsidRDefault="00F265B4" w:rsidP="00405A0B">
      <w:pPr>
        <w:ind w:firstLine="360"/>
        <w:jc w:val="both"/>
        <w:rPr>
          <w:rFonts w:ascii="Times New Roman" w:hAnsi="Times New Roman" w:cs="Times New Roman"/>
          <w:sz w:val="24"/>
          <w:szCs w:val="24"/>
        </w:rPr>
      </w:pPr>
      <w:r w:rsidRPr="00F265B4">
        <w:rPr>
          <w:rFonts w:ascii="Times New Roman" w:hAnsi="Times New Roman" w:cs="Times New Roman"/>
          <w:b/>
          <w:bCs/>
          <w:sz w:val="24"/>
          <w:szCs w:val="24"/>
        </w:rPr>
        <w:t>Condiţii natural</w:t>
      </w:r>
      <w:r>
        <w:rPr>
          <w:rFonts w:ascii="Times New Roman" w:hAnsi="Times New Roman" w:cs="Times New Roman"/>
          <w:b/>
          <w:bCs/>
          <w:sz w:val="24"/>
          <w:szCs w:val="24"/>
        </w:rPr>
        <w:t>e</w:t>
      </w:r>
      <w:r w:rsidRPr="00F265B4">
        <w:rPr>
          <w:rFonts w:ascii="Times New Roman" w:hAnsi="Times New Roman" w:cs="Times New Roman"/>
          <w:b/>
          <w:bCs/>
          <w:sz w:val="24"/>
          <w:szCs w:val="24"/>
        </w:rPr>
        <w:t xml:space="preserve"> de formare</w:t>
      </w:r>
    </w:p>
    <w:p w:rsidR="00D14366" w:rsidRDefault="00F265B4" w:rsidP="00405A0B">
      <w:pPr>
        <w:ind w:firstLine="360"/>
        <w:jc w:val="both"/>
        <w:rPr>
          <w:rFonts w:ascii="Times New Roman" w:hAnsi="Times New Roman" w:cs="Times New Roman"/>
          <w:sz w:val="24"/>
          <w:szCs w:val="24"/>
        </w:rPr>
      </w:pPr>
      <w:r>
        <w:rPr>
          <w:rFonts w:ascii="Times New Roman" w:hAnsi="Times New Roman" w:cs="Times New Roman"/>
          <w:sz w:val="24"/>
          <w:szCs w:val="24"/>
        </w:rPr>
        <w:t>Cernoziomurile tipice ocupă suprafeţe si</w:t>
      </w:r>
      <w:r w:rsidR="00D14366">
        <w:rPr>
          <w:rFonts w:ascii="Times New Roman" w:hAnsi="Times New Roman" w:cs="Times New Roman"/>
          <w:sz w:val="24"/>
          <w:szCs w:val="24"/>
        </w:rPr>
        <w:t xml:space="preserve">tuate în zona de stepă </w:t>
      </w:r>
      <w:r>
        <w:rPr>
          <w:rFonts w:ascii="Times New Roman" w:hAnsi="Times New Roman" w:cs="Times New Roman"/>
          <w:sz w:val="24"/>
          <w:szCs w:val="24"/>
        </w:rPr>
        <w:t xml:space="preserve">semiumedă </w:t>
      </w:r>
      <w:r w:rsidR="00D14366">
        <w:rPr>
          <w:rFonts w:ascii="Times New Roman" w:hAnsi="Times New Roman" w:cs="Times New Roman"/>
          <w:sz w:val="24"/>
          <w:szCs w:val="24"/>
        </w:rPr>
        <w:t>din sudul şi sud estul ţării</w:t>
      </w:r>
      <w:r w:rsidR="006F6F7B" w:rsidRPr="00AB423F">
        <w:rPr>
          <w:rFonts w:ascii="Times New Roman" w:hAnsi="Times New Roman" w:cs="Times New Roman"/>
          <w:sz w:val="24"/>
          <w:szCs w:val="24"/>
        </w:rPr>
        <w:t xml:space="preserve">, </w:t>
      </w:r>
      <w:r w:rsidR="00D14366">
        <w:rPr>
          <w:rFonts w:ascii="Times New Roman" w:hAnsi="Times New Roman" w:cs="Times New Roman"/>
          <w:sz w:val="24"/>
          <w:szCs w:val="24"/>
        </w:rPr>
        <w:t xml:space="preserve">zone caracterizate printr-un regim climatic </w:t>
      </w:r>
      <w:r w:rsidR="006F6F7B" w:rsidRPr="00AB423F">
        <w:rPr>
          <w:rFonts w:ascii="Times New Roman" w:hAnsi="Times New Roman" w:cs="Times New Roman"/>
          <w:sz w:val="24"/>
          <w:szCs w:val="24"/>
        </w:rPr>
        <w:t>cu temperature medii anuale cuprinse între 10,3 şi 11</w:t>
      </w:r>
      <m:oMath>
        <m:r>
          <w:rPr>
            <w:rFonts w:ascii="Cambria Math" w:hAnsi="Cambria Math" w:cs="Times New Roman"/>
            <w:sz w:val="24"/>
            <w:szCs w:val="24"/>
          </w:rPr>
          <m:t>℃</m:t>
        </m:r>
      </m:oMath>
      <w:r w:rsidR="00D14366">
        <w:rPr>
          <w:rFonts w:ascii="Times New Roman" w:hAnsi="Times New Roman" w:cs="Times New Roman"/>
          <w:sz w:val="24"/>
          <w:szCs w:val="24"/>
        </w:rPr>
        <w:t xml:space="preserve"> şi precipitaţii medii anuale între 450</w:t>
      </w:r>
      <w:r w:rsidR="00E62888">
        <w:rPr>
          <w:rFonts w:ascii="Times New Roman" w:hAnsi="Times New Roman" w:cs="Times New Roman"/>
          <w:sz w:val="24"/>
          <w:szCs w:val="24"/>
        </w:rPr>
        <w:t xml:space="preserve"> </w:t>
      </w:r>
      <w:r w:rsidR="00D14366">
        <w:rPr>
          <w:rFonts w:ascii="Times New Roman" w:hAnsi="Times New Roman" w:cs="Times New Roman"/>
          <w:sz w:val="24"/>
          <w:szCs w:val="24"/>
        </w:rPr>
        <w:t>-</w:t>
      </w:r>
      <w:r w:rsidR="00E62888">
        <w:rPr>
          <w:rFonts w:ascii="Times New Roman" w:hAnsi="Times New Roman" w:cs="Times New Roman"/>
          <w:sz w:val="24"/>
          <w:szCs w:val="24"/>
        </w:rPr>
        <w:t xml:space="preserve"> </w:t>
      </w:r>
      <w:r w:rsidR="00D14366">
        <w:rPr>
          <w:rFonts w:ascii="Times New Roman" w:hAnsi="Times New Roman" w:cs="Times New Roman"/>
          <w:sz w:val="24"/>
          <w:szCs w:val="24"/>
        </w:rPr>
        <w:t>550 mm, valori ale indicelui</w:t>
      </w:r>
      <w:r w:rsidR="006F6F7B" w:rsidRPr="00AB423F">
        <w:rPr>
          <w:rFonts w:ascii="Times New Roman" w:hAnsi="Times New Roman" w:cs="Times New Roman"/>
          <w:sz w:val="24"/>
          <w:szCs w:val="24"/>
        </w:rPr>
        <w:t xml:space="preserve"> de a</w:t>
      </w:r>
      <w:r w:rsidR="00D14366">
        <w:rPr>
          <w:rFonts w:ascii="Times New Roman" w:hAnsi="Times New Roman" w:cs="Times New Roman"/>
          <w:sz w:val="24"/>
          <w:szCs w:val="24"/>
        </w:rPr>
        <w:t xml:space="preserve">riditate (de Martonne) între 21 şi </w:t>
      </w:r>
      <w:r w:rsidR="006F6F7B" w:rsidRPr="00AB423F">
        <w:rPr>
          <w:rFonts w:ascii="Times New Roman" w:hAnsi="Times New Roman" w:cs="Times New Roman"/>
          <w:sz w:val="24"/>
          <w:szCs w:val="24"/>
        </w:rPr>
        <w:t xml:space="preserve">26. </w:t>
      </w:r>
      <w:r w:rsidR="00D14366">
        <w:rPr>
          <w:rFonts w:ascii="Times New Roman" w:hAnsi="Times New Roman" w:cs="Times New Roman"/>
          <w:sz w:val="24"/>
          <w:szCs w:val="24"/>
        </w:rPr>
        <w:t>Cernoziomurile tipice</w:t>
      </w:r>
      <w:r w:rsidR="006F6F7B" w:rsidRPr="00AB423F">
        <w:rPr>
          <w:rFonts w:ascii="Times New Roman" w:hAnsi="Times New Roman" w:cs="Times New Roman"/>
          <w:sz w:val="24"/>
          <w:szCs w:val="24"/>
        </w:rPr>
        <w:t xml:space="preserve"> din Câmpia Tisei </w:t>
      </w:r>
      <w:r w:rsidR="00D14366">
        <w:rPr>
          <w:rFonts w:ascii="Times New Roman" w:hAnsi="Times New Roman" w:cs="Times New Roman"/>
          <w:sz w:val="24"/>
          <w:szCs w:val="24"/>
        </w:rPr>
        <w:t xml:space="preserve">se formează în condiţii climatic diferite, </w:t>
      </w:r>
      <w:r w:rsidR="00D14366" w:rsidRPr="00AB423F">
        <w:rPr>
          <w:rFonts w:ascii="Times New Roman" w:hAnsi="Times New Roman" w:cs="Times New Roman"/>
          <w:sz w:val="24"/>
          <w:szCs w:val="24"/>
        </w:rPr>
        <w:t xml:space="preserve">cu temperature medii </w:t>
      </w:r>
      <w:r w:rsidR="00D14366">
        <w:rPr>
          <w:rFonts w:ascii="Times New Roman" w:hAnsi="Times New Roman" w:cs="Times New Roman"/>
          <w:sz w:val="24"/>
          <w:szCs w:val="24"/>
        </w:rPr>
        <w:t>anuale cuprinse între 10,3 şi 10,8</w:t>
      </w:r>
      <m:oMath>
        <m:r>
          <w:rPr>
            <w:rFonts w:ascii="Cambria Math" w:hAnsi="Cambria Math" w:cs="Times New Roman"/>
            <w:sz w:val="24"/>
            <w:szCs w:val="24"/>
          </w:rPr>
          <m:t>℃</m:t>
        </m:r>
      </m:oMath>
      <w:r w:rsidR="00D14366">
        <w:rPr>
          <w:rFonts w:ascii="Times New Roman" w:hAnsi="Times New Roman" w:cs="Times New Roman"/>
          <w:sz w:val="24"/>
          <w:szCs w:val="24"/>
        </w:rPr>
        <w:t xml:space="preserve"> şi precipitaţii medii anuale între 530</w:t>
      </w:r>
      <w:r w:rsidR="00E62888">
        <w:rPr>
          <w:rFonts w:ascii="Times New Roman" w:hAnsi="Times New Roman" w:cs="Times New Roman"/>
          <w:sz w:val="24"/>
          <w:szCs w:val="24"/>
        </w:rPr>
        <w:t xml:space="preserve"> </w:t>
      </w:r>
      <w:r w:rsidR="00D14366">
        <w:rPr>
          <w:rFonts w:ascii="Times New Roman" w:hAnsi="Times New Roman" w:cs="Times New Roman"/>
          <w:sz w:val="24"/>
          <w:szCs w:val="24"/>
        </w:rPr>
        <w:t>-</w:t>
      </w:r>
      <w:r w:rsidR="00E62888">
        <w:rPr>
          <w:rFonts w:ascii="Times New Roman" w:hAnsi="Times New Roman" w:cs="Times New Roman"/>
          <w:sz w:val="24"/>
          <w:szCs w:val="24"/>
        </w:rPr>
        <w:t xml:space="preserve"> </w:t>
      </w:r>
      <w:r w:rsidR="00D14366">
        <w:rPr>
          <w:rFonts w:ascii="Times New Roman" w:hAnsi="Times New Roman" w:cs="Times New Roman"/>
          <w:sz w:val="24"/>
          <w:szCs w:val="24"/>
        </w:rPr>
        <w:t>570 mm, valori ale indicelui</w:t>
      </w:r>
      <w:r w:rsidR="00D14366" w:rsidRPr="00AB423F">
        <w:rPr>
          <w:rFonts w:ascii="Times New Roman" w:hAnsi="Times New Roman" w:cs="Times New Roman"/>
          <w:sz w:val="24"/>
          <w:szCs w:val="24"/>
        </w:rPr>
        <w:t xml:space="preserve"> de a</w:t>
      </w:r>
      <w:r w:rsidR="00D14366">
        <w:rPr>
          <w:rFonts w:ascii="Times New Roman" w:hAnsi="Times New Roman" w:cs="Times New Roman"/>
          <w:sz w:val="24"/>
          <w:szCs w:val="24"/>
        </w:rPr>
        <w:t>riditate (de Martonne) între 22 şi 29</w:t>
      </w:r>
      <w:r w:rsidR="00D14366" w:rsidRPr="00AB423F">
        <w:rPr>
          <w:rFonts w:ascii="Times New Roman" w:hAnsi="Times New Roman" w:cs="Times New Roman"/>
          <w:sz w:val="24"/>
          <w:szCs w:val="24"/>
        </w:rPr>
        <w:t>.</w:t>
      </w:r>
      <w:r w:rsidR="00826D7A">
        <w:rPr>
          <w:rFonts w:ascii="Times New Roman" w:hAnsi="Times New Roman" w:cs="Times New Roman"/>
          <w:sz w:val="24"/>
          <w:szCs w:val="24"/>
        </w:rPr>
        <w:t xml:space="preserve"> </w:t>
      </w:r>
      <w:r w:rsidR="00D14366">
        <w:rPr>
          <w:rFonts w:ascii="Times New Roman" w:hAnsi="Times New Roman" w:cs="Times New Roman"/>
          <w:sz w:val="24"/>
          <w:szCs w:val="24"/>
        </w:rPr>
        <w:t>Ocupă forme de relief reprezentate prin</w:t>
      </w:r>
      <w:r w:rsidR="00D14366">
        <w:rPr>
          <w:rFonts w:ascii="Times New Roman" w:hAnsi="Times New Roman" w:cs="Times New Roman"/>
          <w:sz w:val="24"/>
          <w:szCs w:val="24"/>
          <w:lang w:val="ro-RO"/>
        </w:rPr>
        <w:t xml:space="preserve"> suprafeţe orizontale sau slab ondulate, frecvent cu crovuri</w:t>
      </w:r>
      <w:r w:rsidR="00D14366" w:rsidRPr="00AB423F">
        <w:rPr>
          <w:rFonts w:ascii="Times New Roman" w:hAnsi="Times New Roman" w:cs="Times New Roman"/>
          <w:sz w:val="24"/>
          <w:szCs w:val="24"/>
          <w:lang w:val="ro-RO"/>
        </w:rPr>
        <w:t xml:space="preserve">, terase, versanţi prelungi cu expoziţie estică, sud-estică sau sudică, coame, </w:t>
      </w:r>
      <w:r w:rsidR="00D14366">
        <w:rPr>
          <w:rFonts w:ascii="Times New Roman" w:hAnsi="Times New Roman" w:cs="Times New Roman"/>
          <w:sz w:val="24"/>
          <w:szCs w:val="24"/>
          <w:lang w:val="ro-RO"/>
        </w:rPr>
        <w:t xml:space="preserve">platouri joase, </w:t>
      </w:r>
      <w:r w:rsidR="00D14366" w:rsidRPr="00AB423F">
        <w:rPr>
          <w:rFonts w:ascii="Times New Roman" w:hAnsi="Times New Roman" w:cs="Times New Roman"/>
          <w:sz w:val="24"/>
          <w:szCs w:val="24"/>
          <w:lang w:val="ro-RO"/>
        </w:rPr>
        <w:t>etc.</w:t>
      </w:r>
    </w:p>
    <w:p w:rsidR="008641FF" w:rsidRDefault="00826D7A" w:rsidP="00A3170C">
      <w:pPr>
        <w:ind w:firstLine="360"/>
        <w:jc w:val="both"/>
        <w:rPr>
          <w:rFonts w:ascii="Times New Roman" w:hAnsi="Times New Roman" w:cs="Times New Roman"/>
          <w:sz w:val="24"/>
          <w:szCs w:val="24"/>
        </w:rPr>
      </w:pPr>
      <w:r>
        <w:rPr>
          <w:rFonts w:ascii="Times New Roman" w:hAnsi="Times New Roman" w:cs="Times New Roman"/>
          <w:sz w:val="24"/>
          <w:szCs w:val="24"/>
        </w:rPr>
        <w:t>S-au format predominant pe loess şi</w:t>
      </w:r>
      <w:r w:rsidR="006F6F7B" w:rsidRPr="00AB423F">
        <w:rPr>
          <w:rFonts w:ascii="Times New Roman" w:hAnsi="Times New Roman" w:cs="Times New Roman"/>
          <w:sz w:val="24"/>
          <w:szCs w:val="24"/>
        </w:rPr>
        <w:t xml:space="preserve"> depozite loessoide</w:t>
      </w:r>
      <w:r>
        <w:rPr>
          <w:rFonts w:ascii="Times New Roman" w:hAnsi="Times New Roman" w:cs="Times New Roman"/>
          <w:sz w:val="24"/>
          <w:szCs w:val="24"/>
        </w:rPr>
        <w:t>, însă</w:t>
      </w:r>
      <w:r w:rsidR="000470BD">
        <w:rPr>
          <w:rFonts w:ascii="Times New Roman" w:hAnsi="Times New Roman" w:cs="Times New Roman"/>
          <w:sz w:val="24"/>
          <w:szCs w:val="24"/>
        </w:rPr>
        <w:t xml:space="preserve"> adesea cu o textură mai fină, </w:t>
      </w:r>
      <w:r>
        <w:rPr>
          <w:rFonts w:ascii="Times New Roman" w:hAnsi="Times New Roman" w:cs="Times New Roman"/>
          <w:sz w:val="24"/>
          <w:szCs w:val="24"/>
        </w:rPr>
        <w:t>lutoasă, luto-nisipoasă, nisipo-lutoasă</w:t>
      </w:r>
      <w:r w:rsidR="006F6F7B" w:rsidRPr="00AB423F">
        <w:rPr>
          <w:rFonts w:ascii="Times New Roman" w:hAnsi="Times New Roman" w:cs="Times New Roman"/>
          <w:sz w:val="24"/>
          <w:szCs w:val="24"/>
        </w:rPr>
        <w:t xml:space="preserve"> sau pe aluviu</w:t>
      </w:r>
      <w:r>
        <w:rPr>
          <w:rFonts w:ascii="Times New Roman" w:hAnsi="Times New Roman" w:cs="Times New Roman"/>
          <w:sz w:val="24"/>
          <w:szCs w:val="24"/>
        </w:rPr>
        <w:t>ni vechi loessificate,</w:t>
      </w:r>
      <w:r w:rsidR="006F6F7B" w:rsidRPr="00AB423F">
        <w:rPr>
          <w:rFonts w:ascii="Times New Roman" w:hAnsi="Times New Roman" w:cs="Times New Roman"/>
          <w:sz w:val="24"/>
          <w:szCs w:val="24"/>
        </w:rPr>
        <w:t xml:space="preserve"> depozite deluvial-proluviale, cu textură mijlocie sau fină (îndeosebi în Depresiunea Jijiei şi în Câmpia Transilvaniei). </w:t>
      </w:r>
    </w:p>
    <w:p w:rsidR="00EF5D2F" w:rsidRDefault="00EF5D2F" w:rsidP="00A3170C">
      <w:pPr>
        <w:ind w:firstLine="360"/>
        <w:jc w:val="both"/>
        <w:rPr>
          <w:rFonts w:ascii="Times New Roman" w:hAnsi="Times New Roman" w:cs="Times New Roman"/>
          <w:sz w:val="24"/>
          <w:szCs w:val="24"/>
        </w:rPr>
      </w:pPr>
    </w:p>
    <w:p w:rsidR="00EF5D2F" w:rsidRDefault="00EF5D2F" w:rsidP="00A3170C">
      <w:pPr>
        <w:ind w:firstLine="360"/>
        <w:jc w:val="both"/>
        <w:rPr>
          <w:rFonts w:ascii="Times New Roman" w:hAnsi="Times New Roman" w:cs="Times New Roman"/>
          <w:sz w:val="24"/>
          <w:szCs w:val="24"/>
        </w:rPr>
      </w:pPr>
    </w:p>
    <w:p w:rsidR="00EF5D2F" w:rsidRPr="00A3170C" w:rsidRDefault="00EF5D2F" w:rsidP="00A3170C">
      <w:pPr>
        <w:ind w:firstLine="360"/>
        <w:jc w:val="both"/>
        <w:rPr>
          <w:rFonts w:ascii="Times New Roman" w:hAnsi="Times New Roman" w:cs="Times New Roman"/>
          <w:sz w:val="24"/>
          <w:szCs w:val="24"/>
        </w:rPr>
      </w:pPr>
    </w:p>
    <w:p w:rsidR="00405A0B" w:rsidRDefault="00826D7A" w:rsidP="00405A0B">
      <w:pPr>
        <w:spacing w:line="360" w:lineRule="auto"/>
        <w:ind w:firstLine="708"/>
        <w:jc w:val="both"/>
        <w:rPr>
          <w:rFonts w:ascii="Times New Roman" w:hAnsi="Times New Roman" w:cs="Times New Roman"/>
          <w:b/>
          <w:bCs/>
          <w:sz w:val="24"/>
          <w:szCs w:val="24"/>
          <w:lang w:val="ro-RO"/>
        </w:rPr>
      </w:pPr>
      <w:r w:rsidRPr="00826D7A">
        <w:rPr>
          <w:rFonts w:ascii="Times New Roman" w:hAnsi="Times New Roman" w:cs="Times New Roman"/>
          <w:b/>
          <w:bCs/>
          <w:sz w:val="24"/>
          <w:szCs w:val="24"/>
          <w:lang w:val="ro-RO"/>
        </w:rPr>
        <w:lastRenderedPageBreak/>
        <w:t>A</w:t>
      </w:r>
      <w:r>
        <w:rPr>
          <w:rFonts w:ascii="Times New Roman" w:hAnsi="Times New Roman" w:cs="Times New Roman"/>
          <w:b/>
          <w:bCs/>
          <w:sz w:val="24"/>
          <w:szCs w:val="24"/>
          <w:lang w:val="ro-RO"/>
        </w:rPr>
        <w:t xml:space="preserve">lcătuirea profilului </w:t>
      </w:r>
    </w:p>
    <w:p w:rsidR="00AD00D1" w:rsidRPr="00405A0B" w:rsidRDefault="00826D7A" w:rsidP="00405A0B">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sz w:val="24"/>
          <w:szCs w:val="24"/>
        </w:rPr>
        <w:t>Sunt soluri cu orizonturi bine</w:t>
      </w:r>
      <w:r w:rsidR="006F6F7B" w:rsidRPr="00AB423F">
        <w:rPr>
          <w:rFonts w:ascii="Times New Roman" w:hAnsi="Times New Roman" w:cs="Times New Roman"/>
          <w:sz w:val="24"/>
          <w:szCs w:val="24"/>
        </w:rPr>
        <w:t xml:space="preserve"> diferenţiate, </w:t>
      </w:r>
      <w:r>
        <w:rPr>
          <w:rFonts w:ascii="Times New Roman" w:hAnsi="Times New Roman" w:cs="Times New Roman"/>
          <w:sz w:val="24"/>
          <w:szCs w:val="24"/>
        </w:rPr>
        <w:t xml:space="preserve">având următoarea succesiune de orizonturi: </w:t>
      </w:r>
    </w:p>
    <w:p w:rsidR="006F6F7B" w:rsidRPr="00AD00D1" w:rsidRDefault="00113EAD" w:rsidP="00AD00D1">
      <w:pPr>
        <w:spacing w:line="360" w:lineRule="auto"/>
        <w:jc w:val="center"/>
        <w:rPr>
          <w:rFonts w:ascii="Times New Roman" w:hAnsi="Times New Roman" w:cs="Times New Roman"/>
          <w:sz w:val="24"/>
          <w:szCs w:val="24"/>
        </w:rPr>
      </w:pPr>
      <w:r>
        <w:rPr>
          <w:rFonts w:ascii="Times New Roman" w:hAnsi="Times New Roman" w:cs="Times New Roman"/>
          <w:b/>
          <w:bCs/>
          <w:i/>
          <w:iCs/>
          <w:sz w:val="24"/>
          <w:szCs w:val="24"/>
        </w:rPr>
        <w:t xml:space="preserve">Am </w:t>
      </w:r>
      <m:oMath>
        <m:r>
          <m:rPr>
            <m:sty m:val="bi"/>
          </m:rPr>
          <w:rPr>
            <w:rFonts w:ascii="Cambria Math" w:hAnsi="Cambria Math" w:cs="Times New Roman"/>
            <w:sz w:val="24"/>
            <w:szCs w:val="24"/>
          </w:rPr>
          <m:t>→</m:t>
        </m:r>
      </m:oMath>
      <w:r>
        <w:rPr>
          <w:rFonts w:ascii="Times New Roman" w:hAnsi="Times New Roman" w:cs="Times New Roman"/>
          <w:b/>
          <w:bCs/>
          <w:i/>
          <w:iCs/>
          <w:sz w:val="24"/>
          <w:szCs w:val="24"/>
        </w:rPr>
        <w:t xml:space="preserve"> AC </w:t>
      </w:r>
      <m:oMath>
        <m:r>
          <m:rPr>
            <m:sty m:val="bi"/>
          </m:rPr>
          <w:rPr>
            <w:rFonts w:ascii="Cambria Math" w:hAnsi="Cambria Math" w:cs="Times New Roman"/>
            <w:sz w:val="24"/>
            <w:szCs w:val="24"/>
          </w:rPr>
          <m:t>→</m:t>
        </m:r>
      </m:oMath>
      <w:r w:rsidR="001E79AB">
        <w:rPr>
          <w:rFonts w:ascii="Times New Roman" w:hAnsi="Times New Roman" w:cs="Times New Roman"/>
          <w:b/>
          <w:bCs/>
          <w:i/>
          <w:iCs/>
          <w:sz w:val="24"/>
          <w:szCs w:val="24"/>
        </w:rPr>
        <w:t xml:space="preserve"> Cc</w:t>
      </w:r>
      <w:r w:rsidR="00826D7A" w:rsidRPr="00AD00D1">
        <w:rPr>
          <w:rFonts w:ascii="Times New Roman" w:hAnsi="Times New Roman" w:cs="Times New Roman"/>
          <w:b/>
          <w:bCs/>
          <w:i/>
          <w:iCs/>
          <w:sz w:val="24"/>
          <w:szCs w:val="24"/>
        </w:rPr>
        <w:t>a</w:t>
      </w:r>
    </w:p>
    <w:p w:rsidR="006F6F7B" w:rsidRPr="00AB423F" w:rsidRDefault="004D4396" w:rsidP="00405A0B">
      <w:pPr>
        <w:ind w:firstLine="708"/>
        <w:jc w:val="both"/>
        <w:rPr>
          <w:rFonts w:ascii="Times New Roman" w:hAnsi="Times New Roman" w:cs="Times New Roman"/>
          <w:sz w:val="24"/>
          <w:szCs w:val="24"/>
        </w:rPr>
      </w:pPr>
      <w:r w:rsidRPr="006C567E">
        <w:rPr>
          <w:rFonts w:ascii="Times New Roman" w:hAnsi="Times New Roman" w:cs="Times New Roman"/>
          <w:b/>
          <w:bCs/>
          <w:i/>
          <w:sz w:val="24"/>
          <w:szCs w:val="24"/>
        </w:rPr>
        <w:t>Orizontul Am</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6F6F7B" w:rsidRPr="00AB423F">
        <w:rPr>
          <w:rFonts w:ascii="Times New Roman" w:hAnsi="Times New Roman" w:cs="Times New Roman"/>
          <w:sz w:val="24"/>
          <w:szCs w:val="24"/>
        </w:rPr>
        <w:t xml:space="preserve"> 38</w:t>
      </w:r>
      <w:r w:rsidR="00FD4522">
        <w:rPr>
          <w:rFonts w:ascii="Times New Roman" w:hAnsi="Times New Roman" w:cs="Times New Roman"/>
          <w:sz w:val="24"/>
          <w:szCs w:val="24"/>
        </w:rPr>
        <w:t xml:space="preserve"> </w:t>
      </w:r>
      <w:r w:rsidR="006F6F7B" w:rsidRPr="00AB423F">
        <w:rPr>
          <w:rFonts w:ascii="Times New Roman" w:hAnsi="Times New Roman" w:cs="Times New Roman"/>
          <w:sz w:val="24"/>
          <w:szCs w:val="24"/>
        </w:rPr>
        <w:t>-</w:t>
      </w:r>
      <w:r w:rsidR="00FD4522">
        <w:rPr>
          <w:rFonts w:ascii="Times New Roman" w:hAnsi="Times New Roman" w:cs="Times New Roman"/>
          <w:sz w:val="24"/>
          <w:szCs w:val="24"/>
        </w:rPr>
        <w:t xml:space="preserve"> </w:t>
      </w:r>
      <w:r w:rsidR="006F6F7B" w:rsidRPr="00AB423F">
        <w:rPr>
          <w:rFonts w:ascii="Times New Roman" w:hAnsi="Times New Roman" w:cs="Times New Roman"/>
          <w:sz w:val="24"/>
          <w:szCs w:val="24"/>
        </w:rPr>
        <w:t>42 cm</w:t>
      </w:r>
      <w:r>
        <w:rPr>
          <w:rFonts w:ascii="Times New Roman" w:hAnsi="Times New Roman" w:cs="Times New Roman"/>
          <w:sz w:val="24"/>
          <w:szCs w:val="24"/>
        </w:rPr>
        <w:t xml:space="preserve"> grosime,</w:t>
      </w:r>
      <w:r w:rsidR="006F6F7B" w:rsidRPr="00AB423F">
        <w:rPr>
          <w:rFonts w:ascii="Times New Roman" w:hAnsi="Times New Roman" w:cs="Times New Roman"/>
          <w:sz w:val="24"/>
          <w:szCs w:val="24"/>
        </w:rPr>
        <w:t xml:space="preserve"> lut</w:t>
      </w:r>
      <w:r>
        <w:rPr>
          <w:rFonts w:ascii="Times New Roman" w:hAnsi="Times New Roman" w:cs="Times New Roman"/>
          <w:sz w:val="24"/>
          <w:szCs w:val="24"/>
        </w:rPr>
        <w:t>os</w:t>
      </w:r>
      <w:r w:rsidR="006F6F7B" w:rsidRPr="00AB423F">
        <w:rPr>
          <w:rFonts w:ascii="Times New Roman" w:hAnsi="Times New Roman" w:cs="Times New Roman"/>
          <w:sz w:val="24"/>
          <w:szCs w:val="24"/>
        </w:rPr>
        <w:t xml:space="preserve"> până la lut</w:t>
      </w:r>
      <w:r>
        <w:rPr>
          <w:rFonts w:ascii="Times New Roman" w:hAnsi="Times New Roman" w:cs="Times New Roman"/>
          <w:sz w:val="24"/>
          <w:szCs w:val="24"/>
        </w:rPr>
        <w:t>o-argilos,</w:t>
      </w:r>
      <w:r w:rsidR="006F6F7B" w:rsidRPr="00AB423F">
        <w:rPr>
          <w:rFonts w:ascii="Times New Roman" w:hAnsi="Times New Roman" w:cs="Times New Roman"/>
          <w:sz w:val="24"/>
          <w:szCs w:val="24"/>
        </w:rPr>
        <w:t xml:space="preserve"> brun fo</w:t>
      </w:r>
      <w:r w:rsidR="00C02DA3">
        <w:rPr>
          <w:rFonts w:ascii="Times New Roman" w:hAnsi="Times New Roman" w:cs="Times New Roman"/>
          <w:sz w:val="24"/>
          <w:szCs w:val="24"/>
        </w:rPr>
        <w:t>arte închis până la negru (10YR2/2-</w:t>
      </w:r>
      <w:r w:rsidR="006F6F7B" w:rsidRPr="00AB423F">
        <w:rPr>
          <w:rFonts w:ascii="Times New Roman" w:hAnsi="Times New Roman" w:cs="Times New Roman"/>
          <w:sz w:val="24"/>
          <w:szCs w:val="24"/>
        </w:rPr>
        <w:t>1) în stare umedă şi brun-cenuşiu închis-cenuşiu</w:t>
      </w:r>
      <w:r w:rsidR="00C02DA3">
        <w:rPr>
          <w:rFonts w:ascii="Times New Roman" w:hAnsi="Times New Roman" w:cs="Times New Roman"/>
          <w:sz w:val="24"/>
          <w:szCs w:val="24"/>
        </w:rPr>
        <w:t xml:space="preserve"> (10YR</w:t>
      </w:r>
      <w:r>
        <w:rPr>
          <w:rFonts w:ascii="Times New Roman" w:hAnsi="Times New Roman" w:cs="Times New Roman"/>
          <w:sz w:val="24"/>
          <w:szCs w:val="24"/>
        </w:rPr>
        <w:t>4/2</w:t>
      </w:r>
      <w:r w:rsidR="00C02DA3">
        <w:rPr>
          <w:rFonts w:ascii="Times New Roman" w:hAnsi="Times New Roman" w:cs="Times New Roman"/>
          <w:sz w:val="24"/>
          <w:szCs w:val="24"/>
        </w:rPr>
        <w:t>-</w:t>
      </w:r>
      <w:r>
        <w:rPr>
          <w:rFonts w:ascii="Times New Roman" w:hAnsi="Times New Roman" w:cs="Times New Roman"/>
          <w:sz w:val="24"/>
          <w:szCs w:val="24"/>
        </w:rPr>
        <w:t>1,5) în stare uscată, structură bine dezvoltată</w:t>
      </w:r>
      <w:r w:rsidR="006F6F7B" w:rsidRPr="00AB423F">
        <w:rPr>
          <w:rFonts w:ascii="Times New Roman" w:hAnsi="Times New Roman" w:cs="Times New Roman"/>
          <w:sz w:val="24"/>
          <w:szCs w:val="24"/>
        </w:rPr>
        <w:t xml:space="preserve"> grăunţoasă </w:t>
      </w:r>
      <w:r>
        <w:rPr>
          <w:rFonts w:ascii="Times New Roman" w:hAnsi="Times New Roman" w:cs="Times New Roman"/>
          <w:sz w:val="24"/>
          <w:szCs w:val="24"/>
        </w:rPr>
        <w:t>m</w:t>
      </w:r>
      <w:r w:rsidR="006F6F7B" w:rsidRPr="00AB423F">
        <w:rPr>
          <w:rFonts w:ascii="Times New Roman" w:hAnsi="Times New Roman" w:cs="Times New Roman"/>
          <w:sz w:val="24"/>
          <w:szCs w:val="24"/>
        </w:rPr>
        <w:t>edie ş</w:t>
      </w:r>
      <w:r>
        <w:rPr>
          <w:rFonts w:ascii="Times New Roman" w:hAnsi="Times New Roman" w:cs="Times New Roman"/>
          <w:sz w:val="24"/>
          <w:szCs w:val="24"/>
        </w:rPr>
        <w:t>i mică cu stabilitate ridicată; coprolite relativ frecvente, pori mari, uneori sunt prezente</w:t>
      </w:r>
      <w:r w:rsidR="006F6F7B" w:rsidRPr="00AB423F">
        <w:rPr>
          <w:rFonts w:ascii="Times New Roman" w:hAnsi="Times New Roman" w:cs="Times New Roman"/>
          <w:sz w:val="24"/>
          <w:szCs w:val="24"/>
        </w:rPr>
        <w:t xml:space="preserve"> pseudomicelii de CaCO</w:t>
      </w:r>
      <w:r w:rsidR="006F6F7B"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la baza orizontului, trecere treptată.</w:t>
      </w:r>
    </w:p>
    <w:p w:rsidR="006F6F7B" w:rsidRPr="00AB423F" w:rsidRDefault="004D4396" w:rsidP="00A80E4A">
      <w:pPr>
        <w:ind w:firstLine="708"/>
        <w:jc w:val="both"/>
        <w:rPr>
          <w:rFonts w:ascii="Times New Roman" w:hAnsi="Times New Roman" w:cs="Times New Roman"/>
          <w:sz w:val="24"/>
          <w:szCs w:val="24"/>
        </w:rPr>
      </w:pPr>
      <w:r w:rsidRPr="006C567E">
        <w:rPr>
          <w:rFonts w:ascii="Times New Roman" w:hAnsi="Times New Roman" w:cs="Times New Roman"/>
          <w:b/>
          <w:bCs/>
          <w:i/>
          <w:sz w:val="24"/>
          <w:szCs w:val="24"/>
        </w:rPr>
        <w:t>Orizontul AC</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sidR="006F6F7B" w:rsidRPr="00AB423F">
        <w:rPr>
          <w:rFonts w:ascii="Times New Roman" w:hAnsi="Times New Roman" w:cs="Times New Roman"/>
          <w:sz w:val="24"/>
          <w:szCs w:val="24"/>
        </w:rPr>
        <w:t>16</w:t>
      </w:r>
      <w:r w:rsidR="00FD4522">
        <w:rPr>
          <w:rFonts w:ascii="Times New Roman" w:hAnsi="Times New Roman" w:cs="Times New Roman"/>
          <w:sz w:val="24"/>
          <w:szCs w:val="24"/>
        </w:rPr>
        <w:t xml:space="preserve"> </w:t>
      </w:r>
      <w:r w:rsidR="006F6F7B" w:rsidRPr="00AB423F">
        <w:rPr>
          <w:rFonts w:ascii="Times New Roman" w:hAnsi="Times New Roman" w:cs="Times New Roman"/>
          <w:sz w:val="24"/>
          <w:szCs w:val="24"/>
        </w:rPr>
        <w:t>-</w:t>
      </w:r>
      <w:r w:rsidR="00FD4522">
        <w:rPr>
          <w:rFonts w:ascii="Times New Roman" w:hAnsi="Times New Roman" w:cs="Times New Roman"/>
          <w:sz w:val="24"/>
          <w:szCs w:val="24"/>
        </w:rPr>
        <w:t xml:space="preserve"> </w:t>
      </w:r>
      <w:r w:rsidR="006F6F7B" w:rsidRPr="00AB423F">
        <w:rPr>
          <w:rFonts w:ascii="Times New Roman" w:hAnsi="Times New Roman" w:cs="Times New Roman"/>
          <w:sz w:val="24"/>
          <w:szCs w:val="24"/>
        </w:rPr>
        <w:t>22</w:t>
      </w:r>
      <w:r>
        <w:rPr>
          <w:rFonts w:ascii="Times New Roman" w:hAnsi="Times New Roman" w:cs="Times New Roman"/>
          <w:sz w:val="24"/>
          <w:szCs w:val="24"/>
        </w:rPr>
        <w:t xml:space="preserve"> cm grosime</w:t>
      </w:r>
      <w:r w:rsidR="006F6F7B" w:rsidRPr="00AB423F">
        <w:rPr>
          <w:rFonts w:ascii="Times New Roman" w:hAnsi="Times New Roman" w:cs="Times New Roman"/>
          <w:sz w:val="24"/>
          <w:szCs w:val="24"/>
        </w:rPr>
        <w:t xml:space="preserve">, </w:t>
      </w:r>
      <w:r>
        <w:rPr>
          <w:rFonts w:ascii="Times New Roman" w:hAnsi="Times New Roman" w:cs="Times New Roman"/>
          <w:sz w:val="24"/>
          <w:szCs w:val="24"/>
        </w:rPr>
        <w:t>mai rar 23</w:t>
      </w:r>
      <w:r w:rsidR="00FD4522">
        <w:rPr>
          <w:rFonts w:ascii="Times New Roman" w:hAnsi="Times New Roman" w:cs="Times New Roman"/>
          <w:sz w:val="24"/>
          <w:szCs w:val="24"/>
        </w:rPr>
        <w:t xml:space="preserve"> </w:t>
      </w:r>
      <w:r>
        <w:rPr>
          <w:rFonts w:ascii="Times New Roman" w:hAnsi="Times New Roman" w:cs="Times New Roman"/>
          <w:sz w:val="24"/>
          <w:szCs w:val="24"/>
        </w:rPr>
        <w:t>-</w:t>
      </w:r>
      <w:r w:rsidR="00FD4522">
        <w:rPr>
          <w:rFonts w:ascii="Times New Roman" w:hAnsi="Times New Roman" w:cs="Times New Roman"/>
          <w:sz w:val="24"/>
          <w:szCs w:val="24"/>
        </w:rPr>
        <w:t xml:space="preserve"> </w:t>
      </w:r>
      <w:r>
        <w:rPr>
          <w:rFonts w:ascii="Times New Roman" w:hAnsi="Times New Roman" w:cs="Times New Roman"/>
          <w:sz w:val="24"/>
          <w:szCs w:val="24"/>
        </w:rPr>
        <w:t xml:space="preserve">28 cm, </w:t>
      </w:r>
      <w:r w:rsidR="006F6F7B" w:rsidRPr="00AB423F">
        <w:rPr>
          <w:rFonts w:ascii="Times New Roman" w:hAnsi="Times New Roman" w:cs="Times New Roman"/>
          <w:sz w:val="24"/>
          <w:szCs w:val="24"/>
        </w:rPr>
        <w:t xml:space="preserve"> textură</w:t>
      </w:r>
      <w:r>
        <w:rPr>
          <w:rFonts w:ascii="Times New Roman" w:hAnsi="Times New Roman" w:cs="Times New Roman"/>
          <w:sz w:val="24"/>
          <w:szCs w:val="24"/>
        </w:rPr>
        <w:t xml:space="preserve"> asemănătoare orizontului Am</w:t>
      </w:r>
      <w:r w:rsidR="006F6F7B" w:rsidRPr="00AB423F">
        <w:rPr>
          <w:rFonts w:ascii="Times New Roman" w:hAnsi="Times New Roman" w:cs="Times New Roman"/>
          <w:sz w:val="24"/>
          <w:szCs w:val="24"/>
        </w:rPr>
        <w:t>, brun.cenuşiu foarte î</w:t>
      </w:r>
      <w:r w:rsidR="00C02DA3">
        <w:rPr>
          <w:rFonts w:ascii="Times New Roman" w:hAnsi="Times New Roman" w:cs="Times New Roman"/>
          <w:sz w:val="24"/>
          <w:szCs w:val="24"/>
        </w:rPr>
        <w:t>nchis până la brun închis (10YR</w:t>
      </w:r>
      <w:r w:rsidR="006F6F7B" w:rsidRPr="00AB423F">
        <w:rPr>
          <w:rFonts w:ascii="Times New Roman" w:hAnsi="Times New Roman" w:cs="Times New Roman"/>
          <w:sz w:val="24"/>
          <w:szCs w:val="24"/>
        </w:rPr>
        <w:t>3/2</w:t>
      </w:r>
      <w:r w:rsidR="00C02DA3">
        <w:rPr>
          <w:rFonts w:ascii="Times New Roman" w:hAnsi="Times New Roman" w:cs="Times New Roman"/>
          <w:sz w:val="24"/>
          <w:szCs w:val="24"/>
        </w:rPr>
        <w:t>-</w:t>
      </w:r>
      <w:r>
        <w:rPr>
          <w:rFonts w:ascii="Times New Roman" w:hAnsi="Times New Roman" w:cs="Times New Roman"/>
          <w:sz w:val="24"/>
          <w:szCs w:val="24"/>
        </w:rPr>
        <w:t>3) în stare umedă</w:t>
      </w:r>
      <w:r w:rsidR="006F6F7B" w:rsidRPr="00AB423F">
        <w:rPr>
          <w:rFonts w:ascii="Times New Roman" w:hAnsi="Times New Roman" w:cs="Times New Roman"/>
          <w:sz w:val="24"/>
          <w:szCs w:val="24"/>
        </w:rPr>
        <w:t xml:space="preserve"> şi brun-cenuşiu închis-brun-cenuşiu sau brun (10</w:t>
      </w:r>
      <w:r w:rsidR="00C02DA3">
        <w:rPr>
          <w:rFonts w:ascii="Times New Roman" w:hAnsi="Times New Roman" w:cs="Times New Roman"/>
          <w:sz w:val="24"/>
          <w:szCs w:val="24"/>
        </w:rPr>
        <w:t>YR4,5-</w:t>
      </w:r>
      <w:r>
        <w:rPr>
          <w:rFonts w:ascii="Times New Roman" w:hAnsi="Times New Roman" w:cs="Times New Roman"/>
          <w:sz w:val="24"/>
          <w:szCs w:val="24"/>
        </w:rPr>
        <w:t>5/2</w:t>
      </w:r>
      <w:r w:rsidR="00C02DA3">
        <w:rPr>
          <w:rFonts w:ascii="Times New Roman" w:hAnsi="Times New Roman" w:cs="Times New Roman"/>
          <w:sz w:val="24"/>
          <w:szCs w:val="24"/>
        </w:rPr>
        <w:t>-</w:t>
      </w:r>
      <w:r>
        <w:rPr>
          <w:rFonts w:ascii="Times New Roman" w:hAnsi="Times New Roman" w:cs="Times New Roman"/>
          <w:sz w:val="24"/>
          <w:szCs w:val="24"/>
        </w:rPr>
        <w:t>3) în stare uscată,</w:t>
      </w:r>
      <w:r w:rsidR="006F6F7B" w:rsidRPr="00AB423F">
        <w:rPr>
          <w:rFonts w:ascii="Times New Roman" w:hAnsi="Times New Roman" w:cs="Times New Roman"/>
          <w:sz w:val="24"/>
          <w:szCs w:val="24"/>
        </w:rPr>
        <w:t xml:space="preserve"> st</w:t>
      </w:r>
      <w:r>
        <w:rPr>
          <w:rFonts w:ascii="Times New Roman" w:hAnsi="Times New Roman" w:cs="Times New Roman"/>
          <w:sz w:val="24"/>
          <w:szCs w:val="24"/>
        </w:rPr>
        <w:t>ructură moderat-slab dezvoltată</w:t>
      </w:r>
      <w:r w:rsidR="006F6F7B" w:rsidRPr="00AB423F">
        <w:rPr>
          <w:rFonts w:ascii="Times New Roman" w:hAnsi="Times New Roman" w:cs="Times New Roman"/>
          <w:sz w:val="24"/>
          <w:szCs w:val="24"/>
        </w:rPr>
        <w:t xml:space="preserve"> grăunţoasă mare sau mic</w:t>
      </w:r>
      <w:r w:rsidR="00801DAF">
        <w:rPr>
          <w:rFonts w:ascii="Times New Roman" w:hAnsi="Times New Roman" w:cs="Times New Roman"/>
          <w:sz w:val="24"/>
          <w:szCs w:val="24"/>
        </w:rPr>
        <w:t>ă,</w:t>
      </w:r>
      <w:r w:rsidR="006F6F7B" w:rsidRPr="00AB423F">
        <w:rPr>
          <w:rFonts w:ascii="Times New Roman" w:hAnsi="Times New Roman" w:cs="Times New Roman"/>
          <w:sz w:val="24"/>
          <w:szCs w:val="24"/>
        </w:rPr>
        <w:t xml:space="preserve"> friabil, coprol</w:t>
      </w:r>
      <w:r w:rsidR="00801DAF">
        <w:rPr>
          <w:rFonts w:ascii="Times New Roman" w:hAnsi="Times New Roman" w:cs="Times New Roman"/>
          <w:sz w:val="24"/>
          <w:szCs w:val="24"/>
        </w:rPr>
        <w:t>ite foarte numeroase, proi rari,</w:t>
      </w:r>
      <w:r w:rsidR="006F6F7B" w:rsidRPr="00AB423F">
        <w:rPr>
          <w:rFonts w:ascii="Times New Roman" w:hAnsi="Times New Roman" w:cs="Times New Roman"/>
          <w:sz w:val="24"/>
          <w:szCs w:val="24"/>
        </w:rPr>
        <w:t xml:space="preserve"> p</w:t>
      </w:r>
      <w:r w:rsidR="00801DAF">
        <w:rPr>
          <w:rFonts w:ascii="Times New Roman" w:hAnsi="Times New Roman" w:cs="Times New Roman"/>
          <w:sz w:val="24"/>
          <w:szCs w:val="24"/>
        </w:rPr>
        <w:t>seudomiceli şi eflorescenţe num</w:t>
      </w:r>
      <w:r w:rsidR="006F6F7B" w:rsidRPr="00AB423F">
        <w:rPr>
          <w:rFonts w:ascii="Times New Roman" w:hAnsi="Times New Roman" w:cs="Times New Roman"/>
          <w:sz w:val="24"/>
          <w:szCs w:val="24"/>
        </w:rPr>
        <w:t>eroase de CaCO</w:t>
      </w:r>
      <w:r w:rsidR="006F6F7B" w:rsidRPr="00AB423F">
        <w:rPr>
          <w:rFonts w:ascii="Times New Roman" w:hAnsi="Times New Roman" w:cs="Times New Roman"/>
          <w:sz w:val="24"/>
          <w:szCs w:val="24"/>
          <w:vertAlign w:val="subscript"/>
        </w:rPr>
        <w:t>3</w:t>
      </w:r>
      <w:r w:rsidR="006F6F7B" w:rsidRPr="00AB423F">
        <w:rPr>
          <w:rFonts w:ascii="Times New Roman" w:hAnsi="Times New Roman" w:cs="Times New Roman"/>
          <w:sz w:val="24"/>
          <w:szCs w:val="24"/>
        </w:rPr>
        <w:t xml:space="preserve">, efervescenţă cu HCl </w:t>
      </w:r>
      <w:r w:rsidR="00801DAF">
        <w:rPr>
          <w:rFonts w:ascii="Times New Roman" w:hAnsi="Times New Roman" w:cs="Times New Roman"/>
          <w:sz w:val="24"/>
          <w:szCs w:val="24"/>
        </w:rPr>
        <w:t>de la slabă la puternică, trecere treptată.</w:t>
      </w:r>
    </w:p>
    <w:p w:rsidR="00801DAF" w:rsidRDefault="001E79AB" w:rsidP="00A80E4A">
      <w:pPr>
        <w:ind w:firstLine="708"/>
        <w:jc w:val="both"/>
        <w:rPr>
          <w:rFonts w:ascii="Times New Roman" w:hAnsi="Times New Roman" w:cs="Times New Roman"/>
          <w:sz w:val="24"/>
          <w:szCs w:val="24"/>
        </w:rPr>
      </w:pPr>
      <w:r>
        <w:rPr>
          <w:rFonts w:ascii="Times New Roman" w:hAnsi="Times New Roman" w:cs="Times New Roman"/>
          <w:b/>
          <w:bCs/>
          <w:i/>
          <w:sz w:val="24"/>
          <w:szCs w:val="24"/>
        </w:rPr>
        <w:t>Orizontul Cc</w:t>
      </w:r>
      <w:r w:rsidR="00801DAF" w:rsidRPr="006C567E">
        <w:rPr>
          <w:rFonts w:ascii="Times New Roman" w:hAnsi="Times New Roman" w:cs="Times New Roman"/>
          <w:b/>
          <w:bCs/>
          <w:i/>
          <w:sz w:val="24"/>
          <w:szCs w:val="24"/>
        </w:rPr>
        <w:t>a</w:t>
      </w:r>
      <w:r w:rsidR="00AD00D1">
        <w:rPr>
          <w:rFonts w:ascii="Times New Roman" w:hAnsi="Times New Roman" w:cs="Times New Roman"/>
          <w:b/>
          <w:bCs/>
          <w:i/>
          <w:sz w:val="24"/>
          <w:szCs w:val="24"/>
          <w:vertAlign w:val="subscript"/>
        </w:rPr>
        <w:t>1</w:t>
      </w:r>
      <w:r w:rsidR="00113EAD">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801DAF">
        <w:rPr>
          <w:rFonts w:ascii="Times New Roman" w:hAnsi="Times New Roman" w:cs="Times New Roman"/>
          <w:b/>
          <w:bCs/>
          <w:iCs/>
          <w:sz w:val="24"/>
          <w:szCs w:val="24"/>
        </w:rPr>
        <w:t xml:space="preserve"> </w:t>
      </w:r>
      <w:r w:rsidR="006F6F7B" w:rsidRPr="00AB423F">
        <w:rPr>
          <w:rFonts w:ascii="Times New Roman" w:hAnsi="Times New Roman" w:cs="Times New Roman"/>
          <w:sz w:val="24"/>
          <w:szCs w:val="24"/>
        </w:rPr>
        <w:t>apare</w:t>
      </w:r>
      <w:r w:rsidR="00801DAF">
        <w:rPr>
          <w:rFonts w:ascii="Times New Roman" w:hAnsi="Times New Roman" w:cs="Times New Roman"/>
          <w:sz w:val="24"/>
          <w:szCs w:val="24"/>
        </w:rPr>
        <w:t xml:space="preserve"> la adâncimi mai mari de 70 cm,</w:t>
      </w:r>
      <w:r w:rsidR="006F6F7B" w:rsidRPr="00AB423F">
        <w:rPr>
          <w:rFonts w:ascii="Times New Roman" w:hAnsi="Times New Roman" w:cs="Times New Roman"/>
          <w:sz w:val="24"/>
          <w:szCs w:val="24"/>
        </w:rPr>
        <w:t xml:space="preserve"> lut</w:t>
      </w:r>
      <w:r w:rsidR="00801DAF">
        <w:rPr>
          <w:rFonts w:ascii="Times New Roman" w:hAnsi="Times New Roman" w:cs="Times New Roman"/>
          <w:sz w:val="24"/>
          <w:szCs w:val="24"/>
        </w:rPr>
        <w:t>os</w:t>
      </w:r>
      <w:r w:rsidR="006F6F7B" w:rsidRPr="00AB423F">
        <w:rPr>
          <w:rFonts w:ascii="Times New Roman" w:hAnsi="Times New Roman" w:cs="Times New Roman"/>
          <w:sz w:val="24"/>
          <w:szCs w:val="24"/>
        </w:rPr>
        <w:t>, rar lut</w:t>
      </w:r>
      <w:r w:rsidR="00801DAF">
        <w:rPr>
          <w:rFonts w:ascii="Times New Roman" w:hAnsi="Times New Roman" w:cs="Times New Roman"/>
          <w:sz w:val="24"/>
          <w:szCs w:val="24"/>
        </w:rPr>
        <w:t xml:space="preserve">o- nisipos, sunt </w:t>
      </w:r>
      <w:r w:rsidR="006F6F7B" w:rsidRPr="00AB423F">
        <w:rPr>
          <w:rFonts w:ascii="Times New Roman" w:hAnsi="Times New Roman" w:cs="Times New Roman"/>
          <w:sz w:val="24"/>
          <w:szCs w:val="24"/>
        </w:rPr>
        <w:t>frecvent divizibil</w:t>
      </w:r>
      <w:r w:rsidR="00801DAF">
        <w:rPr>
          <w:rFonts w:ascii="Times New Roman" w:hAnsi="Times New Roman" w:cs="Times New Roman"/>
          <w:sz w:val="24"/>
          <w:szCs w:val="24"/>
        </w:rPr>
        <w:t xml:space="preserve">e </w:t>
      </w:r>
      <w:r w:rsidR="006F6F7B" w:rsidRPr="00AB423F">
        <w:rPr>
          <w:rFonts w:ascii="Times New Roman" w:hAnsi="Times New Roman" w:cs="Times New Roman"/>
          <w:sz w:val="24"/>
          <w:szCs w:val="24"/>
        </w:rPr>
        <w:t>două suborizonturi; C</w:t>
      </w:r>
      <w:r w:rsidR="00801DAF">
        <w:rPr>
          <w:rFonts w:ascii="Times New Roman" w:hAnsi="Times New Roman" w:cs="Times New Roman"/>
          <w:sz w:val="24"/>
          <w:szCs w:val="24"/>
        </w:rPr>
        <w:t>Ca</w:t>
      </w:r>
      <w:r w:rsidR="006F6F7B" w:rsidRPr="00AB423F">
        <w:rPr>
          <w:rFonts w:ascii="Times New Roman" w:hAnsi="Times New Roman" w:cs="Times New Roman"/>
          <w:sz w:val="24"/>
          <w:szCs w:val="24"/>
          <w:vertAlign w:val="subscript"/>
        </w:rPr>
        <w:t>1</w:t>
      </w:r>
      <w:r w:rsidR="00801DAF">
        <w:rPr>
          <w:rFonts w:ascii="Times New Roman" w:hAnsi="Times New Roman" w:cs="Times New Roman"/>
          <w:sz w:val="24"/>
          <w:szCs w:val="24"/>
        </w:rPr>
        <w:t xml:space="preserve"> (</w:t>
      </w:r>
      <w:r w:rsidR="006F6F7B" w:rsidRPr="00AB423F">
        <w:rPr>
          <w:rFonts w:ascii="Times New Roman" w:hAnsi="Times New Roman" w:cs="Times New Roman"/>
          <w:sz w:val="24"/>
          <w:szCs w:val="24"/>
        </w:rPr>
        <w:t>28</w:t>
      </w:r>
      <w:r w:rsidR="00113EAD">
        <w:rPr>
          <w:rFonts w:ascii="Times New Roman" w:hAnsi="Times New Roman" w:cs="Times New Roman"/>
          <w:sz w:val="24"/>
          <w:szCs w:val="24"/>
        </w:rPr>
        <w:t xml:space="preserve"> </w:t>
      </w:r>
      <w:r w:rsidR="006F6F7B" w:rsidRPr="00AB423F">
        <w:rPr>
          <w:rFonts w:ascii="Times New Roman" w:hAnsi="Times New Roman" w:cs="Times New Roman"/>
          <w:sz w:val="24"/>
          <w:szCs w:val="24"/>
        </w:rPr>
        <w:t>-</w:t>
      </w:r>
      <w:r w:rsidR="00113EAD">
        <w:rPr>
          <w:rFonts w:ascii="Times New Roman" w:hAnsi="Times New Roman" w:cs="Times New Roman"/>
          <w:sz w:val="24"/>
          <w:szCs w:val="24"/>
        </w:rPr>
        <w:t xml:space="preserve"> </w:t>
      </w:r>
      <w:r w:rsidR="006F6F7B" w:rsidRPr="00AB423F">
        <w:rPr>
          <w:rFonts w:ascii="Times New Roman" w:hAnsi="Times New Roman" w:cs="Times New Roman"/>
          <w:sz w:val="24"/>
          <w:szCs w:val="24"/>
        </w:rPr>
        <w:t>30 cm</w:t>
      </w:r>
      <w:r w:rsidR="00C02DA3">
        <w:rPr>
          <w:rFonts w:ascii="Times New Roman" w:hAnsi="Times New Roman" w:cs="Times New Roman"/>
          <w:sz w:val="24"/>
          <w:szCs w:val="24"/>
        </w:rPr>
        <w:t xml:space="preserve"> grosime), brun oliv 2,5Y5/4-</w:t>
      </w:r>
      <w:r w:rsidR="00801DAF">
        <w:rPr>
          <w:rFonts w:ascii="Times New Roman" w:hAnsi="Times New Roman" w:cs="Times New Roman"/>
          <w:sz w:val="24"/>
          <w:szCs w:val="24"/>
        </w:rPr>
        <w:t>4/4</w:t>
      </w:r>
      <w:r w:rsidR="006F6F7B" w:rsidRPr="00AB423F">
        <w:rPr>
          <w:rFonts w:ascii="Times New Roman" w:hAnsi="Times New Roman" w:cs="Times New Roman"/>
          <w:sz w:val="24"/>
          <w:szCs w:val="24"/>
        </w:rPr>
        <w:t xml:space="preserve"> sau brun închis – </w:t>
      </w:r>
      <w:r w:rsidR="00C02DA3">
        <w:rPr>
          <w:rFonts w:ascii="Times New Roman" w:hAnsi="Times New Roman" w:cs="Times New Roman"/>
          <w:sz w:val="24"/>
          <w:szCs w:val="24"/>
        </w:rPr>
        <w:t>brun 10YR</w:t>
      </w:r>
      <w:r w:rsidR="00801DAF">
        <w:rPr>
          <w:rFonts w:ascii="Times New Roman" w:hAnsi="Times New Roman" w:cs="Times New Roman"/>
          <w:sz w:val="24"/>
          <w:szCs w:val="24"/>
        </w:rPr>
        <w:t>4/3, frecvent  conţine humus,</w:t>
      </w:r>
      <w:r w:rsidR="006F6F7B" w:rsidRPr="00AB423F">
        <w:rPr>
          <w:rFonts w:ascii="Times New Roman" w:hAnsi="Times New Roman" w:cs="Times New Roman"/>
          <w:sz w:val="24"/>
          <w:szCs w:val="24"/>
        </w:rPr>
        <w:t xml:space="preserve"> slab structurat (î</w:t>
      </w:r>
      <w:r w:rsidR="00801DAF">
        <w:rPr>
          <w:rFonts w:ascii="Times New Roman" w:hAnsi="Times New Roman" w:cs="Times New Roman"/>
          <w:sz w:val="24"/>
          <w:szCs w:val="24"/>
        </w:rPr>
        <w:t>nsă puternic amestecat de râme),</w:t>
      </w:r>
      <w:r w:rsidR="006F6F7B" w:rsidRPr="00AB423F">
        <w:rPr>
          <w:rFonts w:ascii="Times New Roman" w:hAnsi="Times New Roman" w:cs="Times New Roman"/>
          <w:sz w:val="24"/>
          <w:szCs w:val="24"/>
        </w:rPr>
        <w:t xml:space="preserve"> friabil, poros, eflorescenţe şi v</w:t>
      </w:r>
      <w:r w:rsidR="00801DAF">
        <w:rPr>
          <w:rFonts w:ascii="Times New Roman" w:hAnsi="Times New Roman" w:cs="Times New Roman"/>
          <w:sz w:val="24"/>
          <w:szCs w:val="24"/>
        </w:rPr>
        <w:t>i</w:t>
      </w:r>
      <w:r w:rsidR="006F6F7B" w:rsidRPr="00AB423F">
        <w:rPr>
          <w:rFonts w:ascii="Times New Roman" w:hAnsi="Times New Roman" w:cs="Times New Roman"/>
          <w:sz w:val="24"/>
          <w:szCs w:val="24"/>
        </w:rPr>
        <w:t>nişoare numeroase de CaCO</w:t>
      </w:r>
      <w:r w:rsidR="006F6F7B" w:rsidRPr="00AB423F">
        <w:rPr>
          <w:rFonts w:ascii="Times New Roman" w:hAnsi="Times New Roman" w:cs="Times New Roman"/>
          <w:sz w:val="24"/>
          <w:szCs w:val="24"/>
          <w:vertAlign w:val="subscript"/>
        </w:rPr>
        <w:t>3</w:t>
      </w:r>
      <w:r w:rsidR="006F6F7B" w:rsidRPr="00AB423F">
        <w:rPr>
          <w:rFonts w:ascii="Times New Roman" w:hAnsi="Times New Roman" w:cs="Times New Roman"/>
          <w:sz w:val="24"/>
          <w:szCs w:val="24"/>
        </w:rPr>
        <w:t xml:space="preserve">, concreţiuni </w:t>
      </w:r>
      <w:r w:rsidR="00801DAF">
        <w:rPr>
          <w:rFonts w:ascii="Times New Roman" w:hAnsi="Times New Roman" w:cs="Times New Roman"/>
          <w:sz w:val="24"/>
          <w:szCs w:val="24"/>
        </w:rPr>
        <w:t xml:space="preserve">mici, frecvent slab consolidate. </w:t>
      </w:r>
    </w:p>
    <w:p w:rsidR="006F6F7B" w:rsidRPr="00AB423F" w:rsidRDefault="00801DAF" w:rsidP="00405A0B">
      <w:pPr>
        <w:ind w:firstLine="708"/>
        <w:jc w:val="both"/>
        <w:rPr>
          <w:rFonts w:ascii="Times New Roman" w:hAnsi="Times New Roman" w:cs="Times New Roman"/>
          <w:sz w:val="24"/>
          <w:szCs w:val="24"/>
        </w:rPr>
      </w:pPr>
      <w:r w:rsidRPr="00AD00D1">
        <w:rPr>
          <w:rFonts w:ascii="Times New Roman" w:hAnsi="Times New Roman" w:cs="Times New Roman"/>
          <w:b/>
          <w:bCs/>
          <w:i/>
          <w:iCs/>
          <w:sz w:val="24"/>
          <w:szCs w:val="24"/>
        </w:rPr>
        <w:t>Sub</w:t>
      </w:r>
      <w:r w:rsidR="000470BD">
        <w:rPr>
          <w:rFonts w:ascii="Times New Roman" w:hAnsi="Times New Roman" w:cs="Times New Roman"/>
          <w:b/>
          <w:bCs/>
          <w:i/>
          <w:iCs/>
          <w:sz w:val="24"/>
          <w:szCs w:val="24"/>
        </w:rPr>
        <w:t>orizontul</w:t>
      </w:r>
      <w:r w:rsidR="006F6F7B" w:rsidRPr="00AD00D1">
        <w:rPr>
          <w:rFonts w:ascii="Times New Roman" w:hAnsi="Times New Roman" w:cs="Times New Roman"/>
          <w:b/>
          <w:bCs/>
          <w:i/>
          <w:iCs/>
          <w:sz w:val="24"/>
          <w:szCs w:val="24"/>
        </w:rPr>
        <w:t xml:space="preserve"> C</w:t>
      </w:r>
      <w:r w:rsidR="001E79AB">
        <w:rPr>
          <w:rFonts w:ascii="Times New Roman" w:hAnsi="Times New Roman" w:cs="Times New Roman"/>
          <w:b/>
          <w:bCs/>
          <w:i/>
          <w:iCs/>
          <w:sz w:val="24"/>
          <w:szCs w:val="24"/>
        </w:rPr>
        <w:t>c</w:t>
      </w:r>
      <w:r w:rsidRPr="00AD00D1">
        <w:rPr>
          <w:rFonts w:ascii="Times New Roman" w:hAnsi="Times New Roman" w:cs="Times New Roman"/>
          <w:b/>
          <w:bCs/>
          <w:i/>
          <w:iCs/>
          <w:sz w:val="24"/>
          <w:szCs w:val="24"/>
        </w:rPr>
        <w:t>a</w:t>
      </w:r>
      <w:r w:rsidR="006F6F7B" w:rsidRPr="00AD00D1">
        <w:rPr>
          <w:rFonts w:ascii="Times New Roman" w:hAnsi="Times New Roman" w:cs="Times New Roman"/>
          <w:b/>
          <w:bCs/>
          <w:i/>
          <w:iCs/>
          <w:sz w:val="24"/>
          <w:szCs w:val="24"/>
          <w:vertAlign w:val="subscript"/>
        </w:rPr>
        <w:t>2</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Pr>
          <w:rFonts w:ascii="Times New Roman" w:hAnsi="Times New Roman" w:cs="Times New Roman"/>
          <w:sz w:val="24"/>
          <w:szCs w:val="24"/>
        </w:rPr>
        <w:t>apare sub 80</w:t>
      </w:r>
      <w:r w:rsidR="00113EAD">
        <w:rPr>
          <w:rFonts w:ascii="Times New Roman" w:hAnsi="Times New Roman" w:cs="Times New Roman"/>
          <w:sz w:val="24"/>
          <w:szCs w:val="24"/>
        </w:rPr>
        <w:t xml:space="preserve"> </w:t>
      </w:r>
      <w:r>
        <w:rPr>
          <w:rFonts w:ascii="Times New Roman" w:hAnsi="Times New Roman" w:cs="Times New Roman"/>
          <w:sz w:val="24"/>
          <w:szCs w:val="24"/>
        </w:rPr>
        <w:t>-</w:t>
      </w:r>
      <w:r w:rsidR="00113EAD">
        <w:rPr>
          <w:rFonts w:ascii="Times New Roman" w:hAnsi="Times New Roman" w:cs="Times New Roman"/>
          <w:sz w:val="24"/>
          <w:szCs w:val="24"/>
        </w:rPr>
        <w:t xml:space="preserve"> </w:t>
      </w:r>
      <w:r>
        <w:rPr>
          <w:rFonts w:ascii="Times New Roman" w:hAnsi="Times New Roman" w:cs="Times New Roman"/>
          <w:sz w:val="24"/>
          <w:szCs w:val="24"/>
        </w:rPr>
        <w:t>110 cm adâncime,</w:t>
      </w:r>
      <w:r w:rsidR="00766187">
        <w:rPr>
          <w:rFonts w:ascii="Times New Roman" w:hAnsi="Times New Roman" w:cs="Times New Roman"/>
          <w:sz w:val="24"/>
          <w:szCs w:val="24"/>
        </w:rPr>
        <w:t xml:space="preserve"> brun-oliv, </w:t>
      </w:r>
      <w:r w:rsidR="006F6F7B" w:rsidRPr="00AB423F">
        <w:rPr>
          <w:rFonts w:ascii="Times New Roman" w:hAnsi="Times New Roman" w:cs="Times New Roman"/>
          <w:sz w:val="24"/>
          <w:szCs w:val="24"/>
        </w:rPr>
        <w:t xml:space="preserve">friabil, </w:t>
      </w:r>
      <w:r w:rsidR="00766187">
        <w:rPr>
          <w:rFonts w:ascii="Times New Roman" w:hAnsi="Times New Roman" w:cs="Times New Roman"/>
          <w:sz w:val="24"/>
          <w:szCs w:val="24"/>
        </w:rPr>
        <w:t>p</w:t>
      </w:r>
      <w:r w:rsidR="006F6F7B" w:rsidRPr="00AB423F">
        <w:rPr>
          <w:rFonts w:ascii="Times New Roman" w:hAnsi="Times New Roman" w:cs="Times New Roman"/>
          <w:sz w:val="24"/>
          <w:szCs w:val="24"/>
        </w:rPr>
        <w:t>oros, astructurat (masiv), concreţiuni frecvente de CaCO</w:t>
      </w:r>
      <w:r w:rsidR="006F6F7B" w:rsidRPr="00AB423F">
        <w:rPr>
          <w:rFonts w:ascii="Times New Roman" w:hAnsi="Times New Roman" w:cs="Times New Roman"/>
          <w:sz w:val="24"/>
          <w:szCs w:val="24"/>
          <w:vertAlign w:val="subscript"/>
        </w:rPr>
        <w:t>3</w:t>
      </w:r>
      <w:r w:rsidR="00766187">
        <w:rPr>
          <w:rFonts w:ascii="Times New Roman" w:hAnsi="Times New Roman" w:cs="Times New Roman"/>
          <w:sz w:val="24"/>
          <w:szCs w:val="24"/>
        </w:rPr>
        <w:t xml:space="preserve"> cu inveliş</w:t>
      </w:r>
      <w:r w:rsidR="006F6F7B" w:rsidRPr="00AB423F">
        <w:rPr>
          <w:rFonts w:ascii="Times New Roman" w:hAnsi="Times New Roman" w:cs="Times New Roman"/>
          <w:sz w:val="24"/>
          <w:szCs w:val="24"/>
        </w:rPr>
        <w:t xml:space="preserve"> friabil, trecere treptată. Materialul subiacent (loess sau depozite loessoide</w:t>
      </w:r>
      <w:r w:rsidR="00766187">
        <w:rPr>
          <w:rFonts w:ascii="Times New Roman" w:hAnsi="Times New Roman" w:cs="Times New Roman"/>
          <w:sz w:val="24"/>
          <w:szCs w:val="24"/>
        </w:rPr>
        <w:t xml:space="preserve"> în majoritatea cazurilor</w:t>
      </w:r>
      <w:r w:rsidR="006F6F7B" w:rsidRPr="00AB423F">
        <w:rPr>
          <w:rFonts w:ascii="Times New Roman" w:hAnsi="Times New Roman" w:cs="Times New Roman"/>
          <w:sz w:val="24"/>
          <w:szCs w:val="24"/>
        </w:rPr>
        <w:t>) este asemănător celui din suborizontul C</w:t>
      </w:r>
      <w:r w:rsidR="00766187">
        <w:rPr>
          <w:rFonts w:ascii="Times New Roman" w:hAnsi="Times New Roman" w:cs="Times New Roman"/>
          <w:sz w:val="24"/>
          <w:szCs w:val="24"/>
        </w:rPr>
        <w:t>Ca</w:t>
      </w:r>
      <w:r w:rsidR="006F6F7B" w:rsidRPr="00AB423F">
        <w:rPr>
          <w:rFonts w:ascii="Times New Roman" w:hAnsi="Times New Roman" w:cs="Times New Roman"/>
          <w:sz w:val="24"/>
          <w:szCs w:val="24"/>
          <w:vertAlign w:val="subscript"/>
        </w:rPr>
        <w:t>2</w:t>
      </w:r>
      <w:r w:rsidR="006F6F7B" w:rsidRPr="00AB423F">
        <w:rPr>
          <w:rFonts w:ascii="Times New Roman" w:hAnsi="Times New Roman" w:cs="Times New Roman"/>
          <w:sz w:val="24"/>
          <w:szCs w:val="24"/>
        </w:rPr>
        <w:t xml:space="preserve"> dar relativ sărac în acumulări de CaCO</w:t>
      </w:r>
      <w:r w:rsidR="006F6F7B" w:rsidRPr="00AB423F">
        <w:rPr>
          <w:rFonts w:ascii="Times New Roman" w:hAnsi="Times New Roman" w:cs="Times New Roman"/>
          <w:sz w:val="24"/>
          <w:szCs w:val="24"/>
          <w:vertAlign w:val="subscript"/>
        </w:rPr>
        <w:t>3</w:t>
      </w:r>
      <w:r w:rsidR="006F6F7B" w:rsidRPr="00AB423F">
        <w:rPr>
          <w:rFonts w:ascii="Times New Roman" w:hAnsi="Times New Roman" w:cs="Times New Roman"/>
          <w:sz w:val="24"/>
          <w:szCs w:val="24"/>
        </w:rPr>
        <w:t>.</w:t>
      </w:r>
    </w:p>
    <w:p w:rsidR="00EF5D2F" w:rsidRPr="00A3170C" w:rsidRDefault="00766187" w:rsidP="00EF5D2F">
      <w:pPr>
        <w:ind w:firstLine="708"/>
        <w:jc w:val="both"/>
        <w:rPr>
          <w:rFonts w:ascii="Times New Roman" w:hAnsi="Times New Roman" w:cs="Times New Roman"/>
          <w:sz w:val="24"/>
          <w:szCs w:val="24"/>
        </w:rPr>
      </w:pPr>
      <w:r>
        <w:rPr>
          <w:rFonts w:ascii="Times New Roman" w:hAnsi="Times New Roman" w:cs="Times New Roman"/>
          <w:sz w:val="24"/>
          <w:szCs w:val="24"/>
        </w:rPr>
        <w:t>Solurile se caracterizează printr-o activitate intensă a micro</w:t>
      </w:r>
      <w:r w:rsidR="000470BD">
        <w:rPr>
          <w:rFonts w:ascii="Times New Roman" w:hAnsi="Times New Roman" w:cs="Times New Roman"/>
          <w:sz w:val="24"/>
          <w:szCs w:val="24"/>
        </w:rPr>
        <w:t>faunei</w:t>
      </w:r>
      <w:r>
        <w:rPr>
          <w:rFonts w:ascii="Times New Roman" w:hAnsi="Times New Roman" w:cs="Times New Roman"/>
          <w:sz w:val="24"/>
          <w:szCs w:val="24"/>
        </w:rPr>
        <w:t xml:space="preserve"> şi macrofaunei, pe întreg profilul apar neoformaţii de natură biogenă (</w:t>
      </w:r>
      <w:r w:rsidR="006F6F7B" w:rsidRPr="00AB423F">
        <w:rPr>
          <w:rFonts w:ascii="Times New Roman" w:hAnsi="Times New Roman" w:cs="Times New Roman"/>
          <w:sz w:val="24"/>
          <w:szCs w:val="24"/>
        </w:rPr>
        <w:t>galerii de rozătoare, crotovine, numeroase canale de râme şi insect etc</w:t>
      </w:r>
      <w:r>
        <w:rPr>
          <w:rFonts w:ascii="Times New Roman" w:hAnsi="Times New Roman" w:cs="Times New Roman"/>
          <w:sz w:val="24"/>
          <w:szCs w:val="24"/>
        </w:rPr>
        <w:t>)</w:t>
      </w:r>
      <w:r w:rsidR="006F6F7B" w:rsidRPr="00AB423F">
        <w:rPr>
          <w:rFonts w:ascii="Times New Roman" w:hAnsi="Times New Roman" w:cs="Times New Roman"/>
          <w:sz w:val="24"/>
          <w:szCs w:val="24"/>
        </w:rPr>
        <w:t>.</w:t>
      </w:r>
    </w:p>
    <w:p w:rsidR="00766187" w:rsidRPr="00766187" w:rsidRDefault="00766187" w:rsidP="00405A0B">
      <w:pPr>
        <w:ind w:firstLine="708"/>
        <w:jc w:val="both"/>
        <w:rPr>
          <w:rFonts w:ascii="Times New Roman" w:hAnsi="Times New Roman" w:cs="Times New Roman"/>
          <w:b/>
          <w:bCs/>
          <w:sz w:val="24"/>
          <w:szCs w:val="24"/>
        </w:rPr>
      </w:pPr>
      <w:r>
        <w:rPr>
          <w:rFonts w:ascii="Times New Roman" w:hAnsi="Times New Roman" w:cs="Times New Roman"/>
          <w:b/>
          <w:bCs/>
          <w:sz w:val="24"/>
          <w:szCs w:val="24"/>
        </w:rPr>
        <w:lastRenderedPageBreak/>
        <w:t>Proprietăţi</w:t>
      </w:r>
    </w:p>
    <w:p w:rsidR="006F6F7B" w:rsidRPr="003D49B9" w:rsidRDefault="006029E7" w:rsidP="00405A0B">
      <w:pPr>
        <w:ind w:firstLine="708"/>
        <w:jc w:val="both"/>
        <w:rPr>
          <w:rFonts w:ascii="Times New Roman" w:hAnsi="Times New Roman" w:cs="Times New Roman"/>
          <w:sz w:val="24"/>
          <w:szCs w:val="24"/>
        </w:rPr>
      </w:pPr>
      <w:r>
        <w:rPr>
          <w:rFonts w:ascii="Times New Roman" w:hAnsi="Times New Roman" w:cs="Times New Roman"/>
          <w:sz w:val="24"/>
          <w:szCs w:val="24"/>
        </w:rPr>
        <w:t>Majoritatea</w:t>
      </w:r>
      <w:r w:rsidR="0066688D">
        <w:rPr>
          <w:rFonts w:ascii="Times New Roman" w:hAnsi="Times New Roman" w:cs="Times New Roman"/>
          <w:sz w:val="24"/>
          <w:szCs w:val="24"/>
        </w:rPr>
        <w:t xml:space="preserve"> cernoziomurilor tipice</w:t>
      </w:r>
      <w:r>
        <w:rPr>
          <w:rFonts w:ascii="Times New Roman" w:hAnsi="Times New Roman" w:cs="Times New Roman"/>
          <w:sz w:val="24"/>
          <w:szCs w:val="24"/>
        </w:rPr>
        <w:t xml:space="preserve"> care s-au format</w:t>
      </w:r>
      <w:r w:rsidR="006F6F7B" w:rsidRPr="00AB423F">
        <w:rPr>
          <w:rFonts w:ascii="Times New Roman" w:hAnsi="Times New Roman" w:cs="Times New Roman"/>
          <w:sz w:val="24"/>
          <w:szCs w:val="24"/>
        </w:rPr>
        <w:t xml:space="preserve"> </w:t>
      </w:r>
      <w:r w:rsidRPr="00AB423F">
        <w:rPr>
          <w:rFonts w:ascii="Times New Roman" w:hAnsi="Times New Roman" w:cs="Times New Roman"/>
          <w:sz w:val="24"/>
          <w:szCs w:val="24"/>
        </w:rPr>
        <w:t>la limita st</w:t>
      </w:r>
      <w:r>
        <w:rPr>
          <w:rFonts w:ascii="Times New Roman" w:hAnsi="Times New Roman" w:cs="Times New Roman"/>
          <w:sz w:val="24"/>
          <w:szCs w:val="24"/>
        </w:rPr>
        <w:t>epei spre antestepă sau în stepă</w:t>
      </w:r>
      <w:r w:rsidR="0066688D">
        <w:rPr>
          <w:rFonts w:ascii="Times New Roman" w:hAnsi="Times New Roman" w:cs="Times New Roman"/>
          <w:sz w:val="24"/>
          <w:szCs w:val="24"/>
        </w:rPr>
        <w:t>, pe suprafeţe</w:t>
      </w:r>
      <w:r w:rsidRPr="00AB423F">
        <w:rPr>
          <w:rFonts w:ascii="Times New Roman" w:hAnsi="Times New Roman" w:cs="Times New Roman"/>
          <w:sz w:val="24"/>
          <w:szCs w:val="24"/>
        </w:rPr>
        <w:t xml:space="preserve"> </w:t>
      </w:r>
      <w:r>
        <w:rPr>
          <w:rFonts w:ascii="Times New Roman" w:hAnsi="Times New Roman" w:cs="Times New Roman"/>
          <w:sz w:val="24"/>
          <w:szCs w:val="24"/>
        </w:rPr>
        <w:t>cu aspect uşor depresionar, prezintă o</w:t>
      </w:r>
      <w:r w:rsidR="006F6F7B" w:rsidRPr="00AB423F">
        <w:rPr>
          <w:rFonts w:ascii="Times New Roman" w:hAnsi="Times New Roman" w:cs="Times New Roman"/>
          <w:sz w:val="24"/>
          <w:szCs w:val="24"/>
        </w:rPr>
        <w:t xml:space="preserve"> levigar</w:t>
      </w:r>
      <w:r>
        <w:rPr>
          <w:rFonts w:ascii="Times New Roman" w:hAnsi="Times New Roman" w:cs="Times New Roman"/>
          <w:sz w:val="24"/>
          <w:szCs w:val="24"/>
        </w:rPr>
        <w:t>e incipientă a carbonaţilor</w:t>
      </w:r>
      <w:r w:rsidR="006F6F7B" w:rsidRPr="00AB423F">
        <w:rPr>
          <w:rFonts w:ascii="Times New Roman" w:hAnsi="Times New Roman" w:cs="Times New Roman"/>
          <w:sz w:val="24"/>
          <w:szCs w:val="24"/>
        </w:rPr>
        <w:t xml:space="preserve"> </w:t>
      </w:r>
      <w:r>
        <w:rPr>
          <w:rFonts w:ascii="Times New Roman" w:hAnsi="Times New Roman" w:cs="Times New Roman"/>
          <w:sz w:val="24"/>
          <w:szCs w:val="24"/>
        </w:rPr>
        <w:t xml:space="preserve">până </w:t>
      </w:r>
      <w:r w:rsidR="006F6F7B" w:rsidRPr="00AB423F">
        <w:rPr>
          <w:rFonts w:ascii="Times New Roman" w:hAnsi="Times New Roman" w:cs="Times New Roman"/>
          <w:sz w:val="24"/>
          <w:szCs w:val="24"/>
        </w:rPr>
        <w:t>la 60</w:t>
      </w:r>
      <w:r w:rsidR="00113EAD">
        <w:rPr>
          <w:rFonts w:ascii="Times New Roman" w:hAnsi="Times New Roman" w:cs="Times New Roman"/>
          <w:sz w:val="24"/>
          <w:szCs w:val="24"/>
        </w:rPr>
        <w:t xml:space="preserve"> </w:t>
      </w:r>
      <w:r w:rsidR="006F6F7B" w:rsidRPr="00AB423F">
        <w:rPr>
          <w:rFonts w:ascii="Times New Roman" w:hAnsi="Times New Roman" w:cs="Times New Roman"/>
          <w:sz w:val="24"/>
          <w:szCs w:val="24"/>
        </w:rPr>
        <w:t>-</w:t>
      </w:r>
      <w:r w:rsidR="00113EAD">
        <w:rPr>
          <w:rFonts w:ascii="Times New Roman" w:hAnsi="Times New Roman" w:cs="Times New Roman"/>
          <w:sz w:val="24"/>
          <w:szCs w:val="24"/>
        </w:rPr>
        <w:t xml:space="preserve"> </w:t>
      </w:r>
      <w:r w:rsidR="006F6F7B" w:rsidRPr="00AB423F">
        <w:rPr>
          <w:rFonts w:ascii="Times New Roman" w:hAnsi="Times New Roman" w:cs="Times New Roman"/>
          <w:sz w:val="24"/>
          <w:szCs w:val="24"/>
        </w:rPr>
        <w:t>70 cm adâncime</w:t>
      </w:r>
      <w:r w:rsidR="003D49B9">
        <w:rPr>
          <w:rFonts w:ascii="Times New Roman" w:hAnsi="Times New Roman" w:cs="Times New Roman"/>
          <w:sz w:val="24"/>
          <w:szCs w:val="24"/>
        </w:rPr>
        <w:t>, l</w:t>
      </w:r>
      <w:r w:rsidR="006F6F7B" w:rsidRPr="00AB423F">
        <w:rPr>
          <w:rFonts w:ascii="Times New Roman" w:hAnsi="Times New Roman" w:cs="Times New Roman"/>
          <w:sz w:val="24"/>
          <w:szCs w:val="24"/>
        </w:rPr>
        <w:t>inia efervescenţei corespunde adesea cu limita superioară a orizontului</w:t>
      </w:r>
      <w:r w:rsidR="003D49B9">
        <w:rPr>
          <w:rFonts w:ascii="Times New Roman" w:hAnsi="Times New Roman" w:cs="Times New Roman"/>
          <w:sz w:val="24"/>
          <w:szCs w:val="24"/>
        </w:rPr>
        <w:t xml:space="preserve"> C. </w:t>
      </w:r>
      <w:r w:rsidR="006F6F7B" w:rsidRPr="00AB423F">
        <w:rPr>
          <w:rFonts w:ascii="Times New Roman" w:hAnsi="Times New Roman" w:cs="Times New Roman"/>
          <w:sz w:val="24"/>
          <w:szCs w:val="24"/>
        </w:rPr>
        <w:t>Orizontul</w:t>
      </w:r>
      <w:r w:rsidR="003D49B9">
        <w:rPr>
          <w:rFonts w:ascii="Times New Roman" w:hAnsi="Times New Roman" w:cs="Times New Roman"/>
          <w:sz w:val="24"/>
          <w:szCs w:val="24"/>
        </w:rPr>
        <w:t xml:space="preserve"> Am </w:t>
      </w:r>
      <w:r w:rsidR="006F6F7B" w:rsidRPr="00AB423F">
        <w:rPr>
          <w:rFonts w:ascii="Times New Roman" w:hAnsi="Times New Roman" w:cs="Times New Roman"/>
          <w:sz w:val="24"/>
          <w:szCs w:val="24"/>
        </w:rPr>
        <w:t>conţine între 25</w:t>
      </w:r>
      <w:r w:rsidR="00113EAD">
        <w:rPr>
          <w:rFonts w:ascii="Times New Roman" w:hAnsi="Times New Roman" w:cs="Times New Roman"/>
          <w:sz w:val="24"/>
          <w:szCs w:val="24"/>
        </w:rPr>
        <w:t xml:space="preserve"> </w:t>
      </w:r>
      <w:r w:rsidR="006F6F7B" w:rsidRPr="00AB423F">
        <w:rPr>
          <w:rFonts w:ascii="Times New Roman" w:hAnsi="Times New Roman" w:cs="Times New Roman"/>
          <w:sz w:val="24"/>
          <w:szCs w:val="24"/>
        </w:rPr>
        <w:t>-</w:t>
      </w:r>
      <w:r w:rsidR="00113EAD">
        <w:rPr>
          <w:rFonts w:ascii="Times New Roman" w:hAnsi="Times New Roman" w:cs="Times New Roman"/>
          <w:sz w:val="24"/>
          <w:szCs w:val="24"/>
        </w:rPr>
        <w:t xml:space="preserve"> </w:t>
      </w:r>
      <w:r w:rsidR="006F6F7B" w:rsidRPr="00AB423F">
        <w:rPr>
          <w:rFonts w:ascii="Times New Roman" w:hAnsi="Times New Roman" w:cs="Times New Roman"/>
          <w:sz w:val="24"/>
          <w:szCs w:val="24"/>
        </w:rPr>
        <w:t>32 % argilă (fracţiuni &lt;</w:t>
      </w:r>
      <w:r w:rsidR="003D49B9">
        <w:rPr>
          <w:rFonts w:ascii="Times New Roman" w:hAnsi="Times New Roman" w:cs="Times New Roman"/>
          <w:sz w:val="24"/>
          <w:szCs w:val="24"/>
          <w:lang w:val="ro-RO"/>
        </w:rPr>
        <w:t>0,0002 mm), la nivelul orizontului C şi în materialul parental (loess) procentul de argilă este între de 20</w:t>
      </w:r>
      <w:r w:rsidR="00113EAD">
        <w:rPr>
          <w:rFonts w:ascii="Times New Roman" w:hAnsi="Times New Roman" w:cs="Times New Roman"/>
          <w:sz w:val="24"/>
          <w:szCs w:val="24"/>
          <w:lang w:val="ro-RO"/>
        </w:rPr>
        <w:t xml:space="preserve"> </w:t>
      </w:r>
      <w:r w:rsidR="003D49B9">
        <w:rPr>
          <w:rFonts w:ascii="Times New Roman" w:hAnsi="Times New Roman" w:cs="Times New Roman"/>
          <w:sz w:val="24"/>
          <w:szCs w:val="24"/>
          <w:lang w:val="ro-RO"/>
        </w:rPr>
        <w:t>-</w:t>
      </w:r>
      <w:r w:rsidR="00113EAD">
        <w:rPr>
          <w:rFonts w:ascii="Times New Roman" w:hAnsi="Times New Roman" w:cs="Times New Roman"/>
          <w:sz w:val="24"/>
          <w:szCs w:val="24"/>
          <w:lang w:val="ro-RO"/>
        </w:rPr>
        <w:t xml:space="preserve"> </w:t>
      </w:r>
      <w:r w:rsidR="003D49B9">
        <w:rPr>
          <w:rFonts w:ascii="Times New Roman" w:hAnsi="Times New Roman" w:cs="Times New Roman"/>
          <w:sz w:val="24"/>
          <w:szCs w:val="24"/>
          <w:lang w:val="ro-RO"/>
        </w:rPr>
        <w:t>28%.</w:t>
      </w:r>
      <w:r w:rsidR="006F6F7B" w:rsidRPr="00AB423F">
        <w:rPr>
          <w:rFonts w:ascii="Times New Roman" w:hAnsi="Times New Roman" w:cs="Times New Roman"/>
          <w:sz w:val="24"/>
          <w:szCs w:val="24"/>
          <w:lang w:val="ro-RO"/>
        </w:rPr>
        <w:t xml:space="preserve"> Valoarea factorului de dispersie este de 7,8 în stratul arat şi de 10,7 în partea nearată a orizontului</w:t>
      </w:r>
      <w:r w:rsidR="003D49B9">
        <w:rPr>
          <w:rFonts w:ascii="Times New Roman" w:hAnsi="Times New Roman" w:cs="Times New Roman"/>
          <w:sz w:val="24"/>
          <w:szCs w:val="24"/>
          <w:lang w:val="ro-RO"/>
        </w:rPr>
        <w:t xml:space="preserve"> Am</w:t>
      </w:r>
      <w:r w:rsidR="006F6F7B" w:rsidRPr="00AB423F">
        <w:rPr>
          <w:rFonts w:ascii="Times New Roman" w:hAnsi="Times New Roman" w:cs="Times New Roman"/>
          <w:sz w:val="24"/>
          <w:szCs w:val="24"/>
          <w:lang w:val="ro-RO"/>
        </w:rPr>
        <w:t>.</w:t>
      </w:r>
    </w:p>
    <w:p w:rsidR="008641FF" w:rsidRDefault="006F6F7B" w:rsidP="00A3170C">
      <w:pPr>
        <w:ind w:firstLine="360"/>
        <w:jc w:val="both"/>
        <w:rPr>
          <w:rFonts w:ascii="Times New Roman" w:hAnsi="Times New Roman" w:cs="Times New Roman"/>
          <w:sz w:val="24"/>
          <w:szCs w:val="24"/>
          <w:lang w:val="ro-RO"/>
        </w:rPr>
      </w:pPr>
      <w:r w:rsidRPr="00AB423F">
        <w:rPr>
          <w:rFonts w:ascii="Times New Roman" w:hAnsi="Times New Roman" w:cs="Times New Roman"/>
          <w:sz w:val="24"/>
          <w:szCs w:val="24"/>
          <w:lang w:val="ro-RO"/>
        </w:rPr>
        <w:t>Starea de tasare a cernoziomurilor din Oltenia, Muntenia şi Dobrogea, se caracterizează prin valorile 1,21</w:t>
      </w:r>
      <w:r w:rsidR="00113EAD">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w:t>
      </w:r>
      <w:r w:rsidR="00113EAD">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1,35 g/cm</w:t>
      </w:r>
      <w:r w:rsidRPr="00AB423F">
        <w:rPr>
          <w:rFonts w:ascii="Times New Roman" w:hAnsi="Times New Roman" w:cs="Times New Roman"/>
          <w:sz w:val="24"/>
          <w:szCs w:val="24"/>
          <w:vertAlign w:val="superscript"/>
          <w:lang w:val="ro-RO"/>
        </w:rPr>
        <w:t>3</w:t>
      </w:r>
      <w:r w:rsidR="003D49B9">
        <w:rPr>
          <w:rFonts w:ascii="Times New Roman" w:hAnsi="Times New Roman" w:cs="Times New Roman"/>
          <w:sz w:val="24"/>
          <w:szCs w:val="24"/>
          <w:lang w:val="ro-RO"/>
        </w:rPr>
        <w:t xml:space="preserve"> ale densităţii aparente</w:t>
      </w:r>
      <w:r w:rsidRPr="00AB423F">
        <w:rPr>
          <w:rFonts w:ascii="Times New Roman" w:hAnsi="Times New Roman" w:cs="Times New Roman"/>
          <w:sz w:val="24"/>
          <w:szCs w:val="24"/>
          <w:lang w:val="ro-RO"/>
        </w:rPr>
        <w:t xml:space="preserve"> şi 51-54% ale porozităţii totale. Pe adâncimea de</w:t>
      </w:r>
      <w:r w:rsidR="003D49B9">
        <w:rPr>
          <w:rFonts w:ascii="Times New Roman" w:hAnsi="Times New Roman" w:cs="Times New Roman"/>
          <w:sz w:val="24"/>
          <w:szCs w:val="24"/>
          <w:lang w:val="ro-RO"/>
        </w:rPr>
        <w:t xml:space="preserve"> 0</w:t>
      </w:r>
      <w:r w:rsidR="00113EAD">
        <w:rPr>
          <w:rFonts w:ascii="Times New Roman" w:hAnsi="Times New Roman" w:cs="Times New Roman"/>
          <w:sz w:val="24"/>
          <w:szCs w:val="24"/>
          <w:lang w:val="ro-RO"/>
        </w:rPr>
        <w:t xml:space="preserve"> </w:t>
      </w:r>
      <w:r w:rsidR="003D49B9">
        <w:rPr>
          <w:rFonts w:ascii="Times New Roman" w:hAnsi="Times New Roman" w:cs="Times New Roman"/>
          <w:sz w:val="24"/>
          <w:szCs w:val="24"/>
          <w:lang w:val="ro-RO"/>
        </w:rPr>
        <w:t>-1</w:t>
      </w:r>
      <w:r w:rsidR="00113EAD">
        <w:rPr>
          <w:rFonts w:ascii="Times New Roman" w:hAnsi="Times New Roman" w:cs="Times New Roman"/>
          <w:sz w:val="24"/>
          <w:szCs w:val="24"/>
          <w:lang w:val="ro-RO"/>
        </w:rPr>
        <w:t xml:space="preserve"> </w:t>
      </w:r>
      <w:r w:rsidR="003D49B9">
        <w:rPr>
          <w:rFonts w:ascii="Times New Roman" w:hAnsi="Times New Roman" w:cs="Times New Roman"/>
          <w:sz w:val="24"/>
          <w:szCs w:val="24"/>
          <w:lang w:val="ro-RO"/>
        </w:rPr>
        <w:t>50 cm, densitatea aparentă este în medie</w:t>
      </w:r>
      <w:r w:rsidRPr="00AB423F">
        <w:rPr>
          <w:rFonts w:ascii="Times New Roman" w:hAnsi="Times New Roman" w:cs="Times New Roman"/>
          <w:sz w:val="24"/>
          <w:szCs w:val="24"/>
          <w:lang w:val="ro-RO"/>
        </w:rPr>
        <w:t xml:space="preserve"> de 1,29 g/cm</w:t>
      </w:r>
      <w:r w:rsidRPr="00AB423F">
        <w:rPr>
          <w:rFonts w:ascii="Times New Roman" w:hAnsi="Times New Roman" w:cs="Times New Roman"/>
          <w:sz w:val="24"/>
          <w:szCs w:val="24"/>
          <w:vertAlign w:val="superscript"/>
          <w:lang w:val="ro-RO"/>
        </w:rPr>
        <w:t>3</w:t>
      </w:r>
      <w:r w:rsidRPr="00AB423F">
        <w:rPr>
          <w:rFonts w:ascii="Times New Roman" w:hAnsi="Times New Roman" w:cs="Times New Roman"/>
          <w:sz w:val="24"/>
          <w:szCs w:val="24"/>
          <w:lang w:val="ro-RO"/>
        </w:rPr>
        <w:t>, iar porozitatea totală medie de 52%.</w:t>
      </w:r>
      <w:r w:rsidR="003D49B9">
        <w:rPr>
          <w:rFonts w:ascii="Times New Roman" w:hAnsi="Times New Roman" w:cs="Times New Roman"/>
          <w:sz w:val="24"/>
          <w:szCs w:val="24"/>
          <w:lang w:val="ro-RO"/>
        </w:rPr>
        <w:t xml:space="preserve"> Sub aspectul stării de tasare valorile sunt </w:t>
      </w:r>
      <w:r w:rsidR="00C45EF9">
        <w:rPr>
          <w:rFonts w:ascii="Times New Roman" w:hAnsi="Times New Roman" w:cs="Times New Roman"/>
          <w:sz w:val="24"/>
          <w:szCs w:val="24"/>
          <w:lang w:val="ro-RO"/>
        </w:rPr>
        <w:t xml:space="preserve">similare </w:t>
      </w:r>
      <w:r w:rsidR="009A2C82">
        <w:rPr>
          <w:rFonts w:ascii="Times New Roman" w:hAnsi="Times New Roman" w:cs="Times New Roman"/>
          <w:sz w:val="24"/>
          <w:szCs w:val="24"/>
          <w:lang w:val="ro-RO"/>
        </w:rPr>
        <w:t>kastanoziomurilor. P</w:t>
      </w:r>
      <w:r w:rsidRPr="00AB423F">
        <w:rPr>
          <w:rFonts w:ascii="Times New Roman" w:hAnsi="Times New Roman" w:cs="Times New Roman"/>
          <w:sz w:val="24"/>
          <w:szCs w:val="24"/>
          <w:lang w:val="ro-RO"/>
        </w:rPr>
        <w:t>e adâncimea de 0</w:t>
      </w:r>
      <w:r w:rsidR="00113EAD">
        <w:rPr>
          <w:rFonts w:ascii="Times New Roman" w:hAnsi="Times New Roman" w:cs="Times New Roman"/>
          <w:sz w:val="24"/>
          <w:szCs w:val="24"/>
          <w:lang w:val="ro-RO"/>
        </w:rPr>
        <w:t xml:space="preserve"> </w:t>
      </w:r>
      <w:r w:rsidR="009A2C82">
        <w:rPr>
          <w:rFonts w:ascii="Times New Roman" w:hAnsi="Times New Roman" w:cs="Times New Roman"/>
          <w:sz w:val="24"/>
          <w:szCs w:val="24"/>
          <w:lang w:val="ro-RO"/>
        </w:rPr>
        <w:t>-</w:t>
      </w:r>
      <w:r w:rsidR="00113EAD">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150 cm, valorile </w:t>
      </w:r>
      <w:r w:rsidR="009A2C82">
        <w:rPr>
          <w:rFonts w:ascii="Times New Roman" w:hAnsi="Times New Roman" w:cs="Times New Roman"/>
          <w:sz w:val="24"/>
          <w:szCs w:val="24"/>
          <w:lang w:val="ro-RO"/>
        </w:rPr>
        <w:t>indicilor hidrofizici sunt de</w:t>
      </w:r>
      <w:r w:rsidRPr="00AB423F">
        <w:rPr>
          <w:rFonts w:ascii="Times New Roman" w:hAnsi="Times New Roman" w:cs="Times New Roman"/>
          <w:sz w:val="24"/>
          <w:szCs w:val="24"/>
          <w:lang w:val="ro-RO"/>
        </w:rPr>
        <w:t>: 6,5% pentru coeficientul de higroscopicitate, 9,8% pentru coeficientul de ofilire, 21,7% pentru capacitatea de apă în câmp şi 12,6% pentru capacitatea de apă utilă. Variaţia pe profil a însuşirilor menţionate este redu</w:t>
      </w:r>
      <w:r w:rsidR="009A2C82">
        <w:rPr>
          <w:rFonts w:ascii="Times New Roman" w:hAnsi="Times New Roman" w:cs="Times New Roman"/>
          <w:sz w:val="24"/>
          <w:szCs w:val="24"/>
          <w:lang w:val="ro-RO"/>
        </w:rPr>
        <w:t>s</w:t>
      </w:r>
      <w:r w:rsidRPr="00AB423F">
        <w:rPr>
          <w:rFonts w:ascii="Times New Roman" w:hAnsi="Times New Roman" w:cs="Times New Roman"/>
          <w:sz w:val="24"/>
          <w:szCs w:val="24"/>
          <w:lang w:val="ro-RO"/>
        </w:rPr>
        <w:t xml:space="preserve">ă, </w:t>
      </w:r>
      <w:r w:rsidR="00B124A3">
        <w:rPr>
          <w:rFonts w:ascii="Times New Roman" w:hAnsi="Times New Roman" w:cs="Times New Roman"/>
          <w:sz w:val="24"/>
          <w:szCs w:val="24"/>
          <w:lang w:val="ro-RO"/>
        </w:rPr>
        <w:t>fiind soluri nediferenţiate textural.</w:t>
      </w:r>
    </w:p>
    <w:p w:rsidR="00EF5D2F" w:rsidRPr="00A3170C" w:rsidRDefault="00EF5D2F" w:rsidP="00A3170C">
      <w:pPr>
        <w:ind w:firstLine="360"/>
        <w:jc w:val="both"/>
        <w:rPr>
          <w:rFonts w:ascii="Times New Roman" w:hAnsi="Times New Roman" w:cs="Times New Roman"/>
          <w:sz w:val="24"/>
          <w:szCs w:val="24"/>
          <w:lang w:val="ro-RO"/>
        </w:rPr>
      </w:pPr>
    </w:p>
    <w:p w:rsidR="00205B5F" w:rsidRDefault="00205B5F" w:rsidP="00405A0B">
      <w:pPr>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Fertilitate</w:t>
      </w:r>
    </w:p>
    <w:p w:rsidR="00205B5F" w:rsidRPr="00205B5F" w:rsidRDefault="00205B5F" w:rsidP="002742DC">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Potenţialul de fertilitate al acestor soluri a fost prezentat în descrierea generală a cernoziomurilor fără orizont B.</w:t>
      </w:r>
    </w:p>
    <w:p w:rsidR="00122507" w:rsidRDefault="00122507" w:rsidP="001850C4">
      <w:pPr>
        <w:spacing w:after="0" w:line="360" w:lineRule="auto"/>
        <w:rPr>
          <w:rFonts w:ascii="Times New Roman" w:hAnsi="Times New Roman" w:cs="Times New Roman"/>
          <w:sz w:val="24"/>
          <w:szCs w:val="24"/>
          <w:lang w:val="ro-RO"/>
        </w:rPr>
      </w:pPr>
    </w:p>
    <w:p w:rsidR="00A3170C" w:rsidRDefault="00A3170C" w:rsidP="001850C4">
      <w:pPr>
        <w:spacing w:after="0" w:line="360" w:lineRule="auto"/>
        <w:rPr>
          <w:rFonts w:ascii="Times New Roman" w:hAnsi="Times New Roman" w:cs="Times New Roman"/>
          <w:sz w:val="24"/>
          <w:szCs w:val="24"/>
          <w:lang w:val="ro-RO"/>
        </w:rPr>
      </w:pPr>
    </w:p>
    <w:p w:rsidR="00EF5D2F" w:rsidRDefault="00EF5D2F" w:rsidP="001850C4">
      <w:pPr>
        <w:spacing w:after="0" w:line="360" w:lineRule="auto"/>
        <w:rPr>
          <w:rFonts w:ascii="Times New Roman" w:hAnsi="Times New Roman" w:cs="Times New Roman"/>
          <w:sz w:val="24"/>
          <w:szCs w:val="24"/>
          <w:lang w:val="ro-RO"/>
        </w:rPr>
      </w:pPr>
    </w:p>
    <w:p w:rsidR="00EF5D2F" w:rsidRDefault="00EF5D2F" w:rsidP="001850C4">
      <w:pPr>
        <w:spacing w:after="0" w:line="360" w:lineRule="auto"/>
        <w:rPr>
          <w:rFonts w:ascii="Times New Roman" w:hAnsi="Times New Roman" w:cs="Times New Roman"/>
          <w:sz w:val="24"/>
          <w:szCs w:val="24"/>
          <w:lang w:val="ro-RO"/>
        </w:rPr>
      </w:pPr>
    </w:p>
    <w:p w:rsidR="00EF5D2F" w:rsidRDefault="00EF5D2F" w:rsidP="001850C4">
      <w:pPr>
        <w:spacing w:after="0" w:line="360" w:lineRule="auto"/>
        <w:rPr>
          <w:rFonts w:ascii="Times New Roman" w:hAnsi="Times New Roman" w:cs="Times New Roman"/>
          <w:sz w:val="24"/>
          <w:szCs w:val="24"/>
          <w:lang w:val="ro-RO"/>
        </w:rPr>
      </w:pPr>
    </w:p>
    <w:p w:rsidR="00EF5D2F" w:rsidRDefault="00EF5D2F" w:rsidP="001850C4">
      <w:pPr>
        <w:spacing w:after="0" w:line="360" w:lineRule="auto"/>
        <w:rPr>
          <w:rFonts w:ascii="Times New Roman" w:hAnsi="Times New Roman" w:cs="Times New Roman"/>
          <w:sz w:val="24"/>
          <w:szCs w:val="24"/>
          <w:lang w:val="ro-RO"/>
        </w:rPr>
      </w:pPr>
    </w:p>
    <w:p w:rsidR="00A3170C" w:rsidRDefault="00A3170C" w:rsidP="001850C4">
      <w:pPr>
        <w:spacing w:after="0" w:line="360" w:lineRule="auto"/>
        <w:rPr>
          <w:rFonts w:ascii="Times New Roman" w:hAnsi="Times New Roman" w:cs="Times New Roman"/>
          <w:sz w:val="24"/>
          <w:szCs w:val="24"/>
          <w:lang w:val="ro-RO"/>
        </w:rPr>
      </w:pPr>
    </w:p>
    <w:p w:rsidR="001850C4" w:rsidRDefault="00B61F82" w:rsidP="0081719C">
      <w:pPr>
        <w:spacing w:after="0" w:line="360" w:lineRule="auto"/>
        <w:jc w:val="center"/>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lastRenderedPageBreak/>
        <w:t xml:space="preserve">2.2.1.3. </w:t>
      </w:r>
      <w:r w:rsidR="001850C4">
        <w:rPr>
          <w:rFonts w:ascii="Times New Roman" w:eastAsiaTheme="minorEastAsia" w:hAnsi="Times New Roman" w:cs="Times New Roman"/>
          <w:b/>
          <w:sz w:val="24"/>
          <w:szCs w:val="24"/>
          <w:lang w:val="ro-RO"/>
        </w:rPr>
        <w:t>CERNOZIOMURILE GLEICE</w:t>
      </w:r>
      <w:r w:rsidR="0024711F">
        <w:rPr>
          <w:rFonts w:ascii="Times New Roman" w:eastAsiaTheme="minorEastAsia" w:hAnsi="Times New Roman" w:cs="Times New Roman"/>
          <w:b/>
          <w:sz w:val="24"/>
          <w:szCs w:val="24"/>
          <w:lang w:val="ro-RO"/>
        </w:rPr>
        <w:t>, ENDOGLEICE, BATIGLEICE</w:t>
      </w:r>
      <w:r w:rsidR="009246AA">
        <w:rPr>
          <w:rFonts w:ascii="Times New Roman" w:eastAsiaTheme="minorEastAsia" w:hAnsi="Times New Roman" w:cs="Times New Roman"/>
          <w:b/>
          <w:sz w:val="24"/>
          <w:szCs w:val="24"/>
          <w:lang w:val="ro-RO"/>
        </w:rPr>
        <w:t xml:space="preserve"> </w:t>
      </w:r>
    </w:p>
    <w:p w:rsidR="005423B7" w:rsidRDefault="005423B7" w:rsidP="001850C4">
      <w:pPr>
        <w:spacing w:after="0" w:line="360" w:lineRule="auto"/>
        <w:rPr>
          <w:rFonts w:ascii="Times New Roman" w:eastAsiaTheme="minorEastAsia" w:hAnsi="Times New Roman" w:cs="Times New Roman"/>
          <w:b/>
          <w:sz w:val="24"/>
          <w:szCs w:val="24"/>
          <w:lang w:val="ro-RO"/>
        </w:rPr>
      </w:pPr>
    </w:p>
    <w:p w:rsidR="008641FF" w:rsidRDefault="008641FF" w:rsidP="00405A0B">
      <w:pPr>
        <w:spacing w:after="0" w:line="360" w:lineRule="auto"/>
        <w:ind w:firstLine="708"/>
        <w:jc w:val="both"/>
        <w:rPr>
          <w:rFonts w:ascii="Times New Roman" w:eastAsiaTheme="minorEastAsia" w:hAnsi="Times New Roman" w:cs="Times New Roman"/>
          <w:b/>
          <w:sz w:val="24"/>
          <w:szCs w:val="24"/>
          <w:lang w:val="ro-RO"/>
        </w:rPr>
      </w:pPr>
    </w:p>
    <w:p w:rsidR="001850C4" w:rsidRDefault="001850C4" w:rsidP="00405A0B">
      <w:pPr>
        <w:spacing w:after="0" w:line="360" w:lineRule="auto"/>
        <w:ind w:firstLine="708"/>
        <w:jc w:val="both"/>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Diagnostic</w:t>
      </w:r>
    </w:p>
    <w:p w:rsidR="0024711F" w:rsidRPr="0024711F" w:rsidRDefault="0024711F" w:rsidP="00466218">
      <w:pPr>
        <w:spacing w:after="0" w:line="360" w:lineRule="auto"/>
        <w:ind w:firstLine="708"/>
        <w:rPr>
          <w:rFonts w:ascii="Times New Roman" w:eastAsiaTheme="minorEastAsia" w:hAnsi="Times New Roman" w:cs="Times New Roman"/>
          <w:b/>
          <w:i/>
          <w:iCs/>
          <w:sz w:val="24"/>
          <w:szCs w:val="24"/>
          <w:lang w:val="ro-RO"/>
        </w:rPr>
      </w:pPr>
      <w:r w:rsidRPr="0024711F">
        <w:rPr>
          <w:rFonts w:ascii="Times New Roman" w:eastAsiaTheme="minorEastAsia" w:hAnsi="Times New Roman" w:cs="Times New Roman"/>
          <w:b/>
          <w:i/>
          <w:iCs/>
          <w:sz w:val="24"/>
          <w:szCs w:val="24"/>
          <w:lang w:val="ro-RO"/>
        </w:rPr>
        <w:t>Cernoziom</w:t>
      </w:r>
      <w:r w:rsidR="00466218">
        <w:rPr>
          <w:rFonts w:ascii="Times New Roman" w:eastAsiaTheme="minorEastAsia" w:hAnsi="Times New Roman" w:cs="Times New Roman"/>
          <w:b/>
          <w:i/>
          <w:iCs/>
          <w:sz w:val="24"/>
          <w:szCs w:val="24"/>
          <w:lang w:val="ro-RO"/>
        </w:rPr>
        <w:t xml:space="preserve">ul </w:t>
      </w:r>
      <w:r w:rsidRPr="0024711F">
        <w:rPr>
          <w:rFonts w:ascii="Times New Roman" w:eastAsiaTheme="minorEastAsia" w:hAnsi="Times New Roman" w:cs="Times New Roman"/>
          <w:b/>
          <w:i/>
          <w:iCs/>
          <w:sz w:val="24"/>
          <w:szCs w:val="24"/>
          <w:lang w:val="ro-RO"/>
        </w:rPr>
        <w:t xml:space="preserve"> gleic (CZ gc)</w:t>
      </w:r>
      <w:r w:rsidR="00466218">
        <w:rPr>
          <w:rFonts w:ascii="Times New Roman" w:eastAsiaTheme="minorEastAsia" w:hAnsi="Times New Roman" w:cs="Times New Roman"/>
          <w:b/>
          <w:i/>
          <w:iCs/>
          <w:sz w:val="24"/>
          <w:szCs w:val="24"/>
          <w:lang w:val="ro-RO"/>
        </w:rPr>
        <w:t xml:space="preserve"> şi</w:t>
      </w:r>
      <w:r w:rsidR="00466218" w:rsidRPr="00466218">
        <w:rPr>
          <w:rFonts w:ascii="Times New Roman" w:eastAsiaTheme="minorEastAsia" w:hAnsi="Times New Roman" w:cs="Times New Roman"/>
          <w:b/>
          <w:i/>
          <w:iCs/>
          <w:sz w:val="24"/>
          <w:szCs w:val="24"/>
          <w:lang w:val="ro-RO"/>
        </w:rPr>
        <w:t xml:space="preserve"> </w:t>
      </w:r>
      <w:r w:rsidR="00466218" w:rsidRPr="0024711F">
        <w:rPr>
          <w:rFonts w:ascii="Times New Roman" w:eastAsiaTheme="minorEastAsia" w:hAnsi="Times New Roman" w:cs="Times New Roman"/>
          <w:b/>
          <w:i/>
          <w:iCs/>
          <w:sz w:val="24"/>
          <w:szCs w:val="24"/>
          <w:lang w:val="ro-RO"/>
        </w:rPr>
        <w:t>Cernoziom</w:t>
      </w:r>
      <w:r w:rsidR="00466218">
        <w:rPr>
          <w:rFonts w:ascii="Times New Roman" w:eastAsiaTheme="minorEastAsia" w:hAnsi="Times New Roman" w:cs="Times New Roman"/>
          <w:b/>
          <w:i/>
          <w:iCs/>
          <w:sz w:val="24"/>
          <w:szCs w:val="24"/>
          <w:lang w:val="ro-RO"/>
        </w:rPr>
        <w:t>ul</w:t>
      </w:r>
      <w:r w:rsidR="00466218" w:rsidRPr="0024711F">
        <w:rPr>
          <w:rFonts w:ascii="Times New Roman" w:eastAsiaTheme="minorEastAsia" w:hAnsi="Times New Roman" w:cs="Times New Roman"/>
          <w:b/>
          <w:i/>
          <w:iCs/>
          <w:sz w:val="24"/>
          <w:szCs w:val="24"/>
          <w:lang w:val="ro-RO"/>
        </w:rPr>
        <w:t xml:space="preserve"> endogleic (CZ ng)</w:t>
      </w:r>
    </w:p>
    <w:p w:rsidR="0024711F" w:rsidRDefault="0024711F" w:rsidP="0024711F">
      <w:pPr>
        <w:spacing w:after="0" w:line="360" w:lineRule="auto"/>
        <w:ind w:firstLine="708"/>
        <w:jc w:val="both"/>
        <w:rPr>
          <w:rStyle w:val="Bodytext285pt"/>
          <w:rFonts w:eastAsia="Century Schoolbook"/>
          <w:i/>
          <w:sz w:val="24"/>
          <w:szCs w:val="24"/>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w:t>
      </w:r>
      <w:r>
        <w:rPr>
          <w:rStyle w:val="Bodytext285pt"/>
          <w:rFonts w:eastAsia="Century Schoolbook"/>
          <w:i/>
          <w:sz w:val="24"/>
          <w:szCs w:val="24"/>
        </w:rPr>
        <w:t xml:space="preserve"> Gr (proprietăţi gleice de reducere) cu limita superioară înc</w:t>
      </w:r>
      <w:r w:rsidR="00466218">
        <w:rPr>
          <w:rStyle w:val="Bodytext285pt"/>
          <w:rFonts w:eastAsia="Century Schoolbook"/>
          <w:i/>
          <w:sz w:val="24"/>
          <w:szCs w:val="24"/>
        </w:rPr>
        <w:t>epând în intervalul 50 – 125 cm, respectiv</w:t>
      </w:r>
      <w:r w:rsidR="00466218" w:rsidRPr="00466218">
        <w:rPr>
          <w:rFonts w:ascii="Times New Roman" w:eastAsiaTheme="minorEastAsia" w:hAnsi="Times New Roman" w:cs="Times New Roman"/>
          <w:bCs/>
          <w:i/>
          <w:iCs/>
          <w:sz w:val="24"/>
          <w:szCs w:val="24"/>
          <w:lang w:val="ro-RO"/>
        </w:rPr>
        <w:t xml:space="preserve"> </w:t>
      </w:r>
      <w:r w:rsidR="00466218">
        <w:rPr>
          <w:rFonts w:ascii="Times New Roman" w:eastAsiaTheme="minorEastAsia" w:hAnsi="Times New Roman" w:cs="Times New Roman"/>
          <w:bCs/>
          <w:i/>
          <w:iCs/>
          <w:sz w:val="24"/>
          <w:szCs w:val="24"/>
          <w:lang w:val="ro-RO"/>
        </w:rPr>
        <w:t>în intervalul 50 – 100 cm.</w:t>
      </w:r>
    </w:p>
    <w:p w:rsidR="0024711F" w:rsidRPr="0024711F" w:rsidRDefault="0024711F" w:rsidP="0024711F">
      <w:pPr>
        <w:spacing w:after="0" w:line="360" w:lineRule="auto"/>
        <w:ind w:firstLine="708"/>
        <w:rPr>
          <w:rFonts w:ascii="Times New Roman" w:eastAsiaTheme="minorEastAsia" w:hAnsi="Times New Roman" w:cs="Times New Roman"/>
          <w:b/>
          <w:i/>
          <w:iCs/>
          <w:sz w:val="24"/>
          <w:szCs w:val="24"/>
          <w:lang w:val="ro-RO"/>
        </w:rPr>
      </w:pPr>
      <w:r w:rsidRPr="0024711F">
        <w:rPr>
          <w:rFonts w:ascii="Times New Roman" w:eastAsiaTheme="minorEastAsia" w:hAnsi="Times New Roman" w:cs="Times New Roman"/>
          <w:b/>
          <w:i/>
          <w:iCs/>
          <w:sz w:val="24"/>
          <w:szCs w:val="24"/>
          <w:lang w:val="ro-RO"/>
        </w:rPr>
        <w:t>Cernoziom</w:t>
      </w:r>
      <w:r w:rsidR="00EF5D2F">
        <w:rPr>
          <w:rFonts w:ascii="Times New Roman" w:eastAsiaTheme="minorEastAsia" w:hAnsi="Times New Roman" w:cs="Times New Roman"/>
          <w:b/>
          <w:i/>
          <w:iCs/>
          <w:sz w:val="24"/>
          <w:szCs w:val="24"/>
          <w:lang w:val="ro-RO"/>
        </w:rPr>
        <w:t xml:space="preserve">ul </w:t>
      </w:r>
      <w:r w:rsidRPr="0024711F">
        <w:rPr>
          <w:rFonts w:ascii="Times New Roman" w:eastAsiaTheme="minorEastAsia" w:hAnsi="Times New Roman" w:cs="Times New Roman"/>
          <w:b/>
          <w:i/>
          <w:iCs/>
          <w:sz w:val="24"/>
          <w:szCs w:val="24"/>
          <w:lang w:val="ro-RO"/>
        </w:rPr>
        <w:t xml:space="preserve"> batigleic (CZ dg)</w:t>
      </w:r>
    </w:p>
    <w:p w:rsidR="0024711F" w:rsidRPr="00466218" w:rsidRDefault="0024711F" w:rsidP="00466218">
      <w:pPr>
        <w:spacing w:after="0" w:line="360" w:lineRule="auto"/>
        <w:ind w:firstLine="708"/>
        <w:jc w:val="both"/>
        <w:rPr>
          <w:rFonts w:ascii="Times New Roman" w:eastAsiaTheme="minorEastAsia" w:hAnsi="Times New Roman" w:cs="Times New Roman"/>
          <w:i/>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p>
    <w:p w:rsidR="00EE4BB8" w:rsidRPr="001850C4" w:rsidRDefault="001850C4" w:rsidP="00405A0B">
      <w:pPr>
        <w:spacing w:line="360" w:lineRule="auto"/>
        <w:ind w:firstLine="708"/>
        <w:jc w:val="both"/>
        <w:rPr>
          <w:rFonts w:ascii="Times New Roman" w:hAnsi="Times New Roman" w:cs="Times New Roman"/>
          <w:sz w:val="24"/>
          <w:szCs w:val="24"/>
          <w:lang w:val="ro-RO"/>
        </w:rPr>
      </w:pPr>
      <w:r w:rsidRPr="001850C4">
        <w:rPr>
          <w:rFonts w:ascii="Times New Roman" w:hAnsi="Times New Roman" w:cs="Times New Roman"/>
          <w:sz w:val="24"/>
          <w:szCs w:val="24"/>
          <w:lang w:val="ro-RO"/>
        </w:rPr>
        <w:t>Răspândire</w:t>
      </w:r>
      <w:r w:rsidR="009E32B8">
        <w:rPr>
          <w:rFonts w:ascii="Times New Roman" w:hAnsi="Times New Roman" w:cs="Times New Roman"/>
          <w:sz w:val="24"/>
          <w:szCs w:val="24"/>
          <w:lang w:val="ro-RO"/>
        </w:rPr>
        <w:t>a cernoziomurilor</w:t>
      </w:r>
      <w:r w:rsidR="00D852E3">
        <w:rPr>
          <w:rFonts w:ascii="Times New Roman" w:hAnsi="Times New Roman" w:cs="Times New Roman"/>
          <w:sz w:val="24"/>
          <w:szCs w:val="24"/>
          <w:lang w:val="ro-RO"/>
        </w:rPr>
        <w:t xml:space="preserve"> afectate de gleizare,</w:t>
      </w:r>
      <w:r w:rsidRPr="001850C4">
        <w:rPr>
          <w:rFonts w:ascii="Times New Roman" w:hAnsi="Times New Roman" w:cs="Times New Roman"/>
          <w:sz w:val="24"/>
          <w:szCs w:val="24"/>
          <w:lang w:val="ro-RO"/>
        </w:rPr>
        <w:t xml:space="preserve"> este legată de unităţile geomorfologice slab fragmentate, cu nivelul stratului a</w:t>
      </w:r>
      <w:r w:rsidR="00EE4BB8">
        <w:rPr>
          <w:rFonts w:ascii="Times New Roman" w:hAnsi="Times New Roman" w:cs="Times New Roman"/>
          <w:sz w:val="24"/>
          <w:szCs w:val="24"/>
          <w:lang w:val="ro-RO"/>
        </w:rPr>
        <w:t>cvifer la 2</w:t>
      </w:r>
      <w:r w:rsidR="00113EAD">
        <w:rPr>
          <w:rFonts w:ascii="Times New Roman" w:hAnsi="Times New Roman" w:cs="Times New Roman"/>
          <w:sz w:val="24"/>
          <w:szCs w:val="24"/>
          <w:lang w:val="ro-RO"/>
        </w:rPr>
        <w:t xml:space="preserve"> </w:t>
      </w:r>
      <w:r w:rsidR="00EE4BB8">
        <w:rPr>
          <w:rFonts w:ascii="Times New Roman" w:hAnsi="Times New Roman" w:cs="Times New Roman"/>
          <w:sz w:val="24"/>
          <w:szCs w:val="24"/>
          <w:lang w:val="ro-RO"/>
        </w:rPr>
        <w:t>-</w:t>
      </w:r>
      <w:r w:rsidR="00113EAD">
        <w:rPr>
          <w:rFonts w:ascii="Times New Roman" w:hAnsi="Times New Roman" w:cs="Times New Roman"/>
          <w:sz w:val="24"/>
          <w:szCs w:val="24"/>
          <w:lang w:val="ro-RO"/>
        </w:rPr>
        <w:t xml:space="preserve"> </w:t>
      </w:r>
      <w:r w:rsidR="00EE4BB8">
        <w:rPr>
          <w:rFonts w:ascii="Times New Roman" w:hAnsi="Times New Roman" w:cs="Times New Roman"/>
          <w:sz w:val="24"/>
          <w:szCs w:val="24"/>
          <w:lang w:val="ro-RO"/>
        </w:rPr>
        <w:t>3</w:t>
      </w:r>
      <w:r w:rsidR="0060727B">
        <w:rPr>
          <w:rFonts w:ascii="Times New Roman" w:hAnsi="Times New Roman" w:cs="Times New Roman"/>
          <w:sz w:val="24"/>
          <w:szCs w:val="24"/>
          <w:lang w:val="ro-RO"/>
        </w:rPr>
        <w:t>(5)</w:t>
      </w:r>
      <w:r w:rsidR="00205B5F">
        <w:rPr>
          <w:rFonts w:ascii="Times New Roman" w:hAnsi="Times New Roman" w:cs="Times New Roman"/>
          <w:sz w:val="24"/>
          <w:szCs w:val="24"/>
          <w:lang w:val="ro-RO"/>
        </w:rPr>
        <w:t xml:space="preserve"> m adâncime. Ast</w:t>
      </w:r>
      <w:r w:rsidR="009E32B8">
        <w:rPr>
          <w:rFonts w:ascii="Times New Roman" w:hAnsi="Times New Roman" w:cs="Times New Roman"/>
          <w:sz w:val="24"/>
          <w:szCs w:val="24"/>
          <w:lang w:val="ro-RO"/>
        </w:rPr>
        <w:t>fel de situaţii apar în</w:t>
      </w:r>
      <w:r w:rsidRPr="001850C4">
        <w:rPr>
          <w:rFonts w:ascii="Times New Roman" w:hAnsi="Times New Roman" w:cs="Times New Roman"/>
          <w:sz w:val="24"/>
          <w:szCs w:val="24"/>
          <w:lang w:val="ro-RO"/>
        </w:rPr>
        <w:t xml:space="preserve"> zonele centrale ale interfluviilor din partea estică şi sudică a Câmpiei Române, </w:t>
      </w:r>
      <w:r w:rsidR="00EE4BB8">
        <w:rPr>
          <w:rFonts w:ascii="Times New Roman" w:hAnsi="Times New Roman" w:cs="Times New Roman"/>
          <w:sz w:val="24"/>
          <w:szCs w:val="24"/>
          <w:lang w:val="ro-RO"/>
        </w:rPr>
        <w:t xml:space="preserve">în Câmpia Tisei în </w:t>
      </w:r>
      <w:r w:rsidRPr="001850C4">
        <w:rPr>
          <w:rFonts w:ascii="Times New Roman" w:hAnsi="Times New Roman" w:cs="Times New Roman"/>
          <w:sz w:val="24"/>
          <w:szCs w:val="24"/>
          <w:lang w:val="ro-RO"/>
        </w:rPr>
        <w:t>partea vestică a câmpiei joase Mureş-Bega, unele din terasele Dunării (ale Brăilei, Călăraşi</w:t>
      </w:r>
      <w:r w:rsidR="00EE4BB8">
        <w:rPr>
          <w:rFonts w:ascii="Times New Roman" w:hAnsi="Times New Roman" w:cs="Times New Roman"/>
          <w:sz w:val="24"/>
          <w:szCs w:val="24"/>
          <w:lang w:val="ro-RO"/>
        </w:rPr>
        <w:t>),</w:t>
      </w:r>
      <w:r w:rsidR="00EE4BB8" w:rsidRPr="001850C4">
        <w:rPr>
          <w:rFonts w:ascii="Times New Roman" w:hAnsi="Times New Roman" w:cs="Times New Roman"/>
          <w:sz w:val="24"/>
          <w:szCs w:val="24"/>
          <w:lang w:val="ro-RO"/>
        </w:rPr>
        <w:t xml:space="preserve"> sud-vestul</w:t>
      </w:r>
      <w:r w:rsidR="00EE4BB8">
        <w:rPr>
          <w:rFonts w:ascii="Times New Roman" w:hAnsi="Times New Roman" w:cs="Times New Roman"/>
          <w:sz w:val="24"/>
          <w:szCs w:val="24"/>
          <w:lang w:val="ro-RO"/>
        </w:rPr>
        <w:t xml:space="preserve"> Olteniei de la vest de Jiu etc. </w:t>
      </w:r>
    </w:p>
    <w:p w:rsidR="00B83B7B" w:rsidRPr="00B83B7B" w:rsidRDefault="00D852E3" w:rsidP="00B83B7B">
      <w:pPr>
        <w:spacing w:after="0" w:line="360" w:lineRule="auto"/>
        <w:ind w:firstLine="708"/>
        <w:jc w:val="both"/>
        <w:rPr>
          <w:rFonts w:ascii="Times New Roman" w:eastAsiaTheme="minorEastAsia" w:hAnsi="Times New Roman" w:cs="Times New Roman"/>
          <w:iCs/>
          <w:sz w:val="24"/>
          <w:szCs w:val="24"/>
          <w:lang w:val="ro-RO"/>
        </w:rPr>
      </w:pPr>
      <w:r>
        <w:rPr>
          <w:rFonts w:ascii="Times New Roman" w:hAnsi="Times New Roman" w:cs="Times New Roman"/>
          <w:sz w:val="24"/>
          <w:szCs w:val="24"/>
          <w:lang w:val="ro-RO"/>
        </w:rPr>
        <w:t>Aceste subtipuri ale cernoziomului,</w:t>
      </w:r>
      <w:r w:rsidR="009E32B8">
        <w:rPr>
          <w:rFonts w:ascii="Times New Roman" w:hAnsi="Times New Roman" w:cs="Times New Roman"/>
          <w:sz w:val="24"/>
          <w:szCs w:val="24"/>
          <w:lang w:val="ro-RO"/>
        </w:rPr>
        <w:t xml:space="preserve"> </w:t>
      </w:r>
      <w:r w:rsidR="001850C4" w:rsidRPr="001850C4">
        <w:rPr>
          <w:rFonts w:ascii="Times New Roman" w:hAnsi="Times New Roman" w:cs="Times New Roman"/>
          <w:sz w:val="24"/>
          <w:szCs w:val="24"/>
          <w:lang w:val="ro-RO"/>
        </w:rPr>
        <w:t xml:space="preserve">apar atât în condiţiile climatice specifice stepei cât şi în zona externă a antestepei. Rocile de solificare sunt </w:t>
      </w:r>
      <w:r w:rsidR="001850C4" w:rsidRPr="001850C4">
        <w:rPr>
          <w:rFonts w:ascii="Times New Roman" w:hAnsi="Times New Roman" w:cs="Times New Roman"/>
          <w:sz w:val="24"/>
          <w:szCs w:val="24"/>
          <w:lang w:val="ro-RO"/>
        </w:rPr>
        <w:lastRenderedPageBreak/>
        <w:t>reprezentate, în general, prin depozite cu textură mijlocie: loess, depozite loessoide, aluviuni vec</w:t>
      </w:r>
      <w:r w:rsidR="009E32B8">
        <w:rPr>
          <w:rFonts w:ascii="Times New Roman" w:hAnsi="Times New Roman" w:cs="Times New Roman"/>
          <w:sz w:val="24"/>
          <w:szCs w:val="24"/>
          <w:lang w:val="ro-RO"/>
        </w:rPr>
        <w:t>hi loessificate, etc; sunt rare situaţiile</w:t>
      </w:r>
      <w:r w:rsidR="001850C4" w:rsidRPr="001850C4">
        <w:rPr>
          <w:rFonts w:ascii="Times New Roman" w:hAnsi="Times New Roman" w:cs="Times New Roman"/>
          <w:sz w:val="24"/>
          <w:szCs w:val="24"/>
          <w:lang w:val="ro-RO"/>
        </w:rPr>
        <w:t xml:space="preserve"> când se întâlnesc formate pe depozite nisipoase sau argiloase.</w:t>
      </w:r>
      <w:r w:rsidR="00B83B7B">
        <w:rPr>
          <w:rFonts w:ascii="Times New Roman" w:hAnsi="Times New Roman" w:cs="Times New Roman"/>
          <w:sz w:val="24"/>
          <w:szCs w:val="24"/>
          <w:lang w:val="ro-RO"/>
        </w:rPr>
        <w:t xml:space="preserve"> Unele dintre aceste cernoziomuri formate pe depozite cu un conţinut ridicat în argilă de tip montmorillonit prezintă </w:t>
      </w:r>
      <w:r w:rsidR="00B83B7B" w:rsidRPr="00B83B7B">
        <w:rPr>
          <w:rStyle w:val="Bodytext285pt"/>
          <w:rFonts w:eastAsia="Century Schoolbook"/>
          <w:iCs/>
          <w:sz w:val="24"/>
          <w:szCs w:val="24"/>
        </w:rPr>
        <w:t>orizont contractilo-gonflant (z) situat de la baza orizontului Am şi 125 cm adâncime.</w:t>
      </w:r>
      <w:r w:rsidR="00B83B7B" w:rsidRPr="00B83B7B">
        <w:rPr>
          <w:rFonts w:ascii="Times New Roman" w:eastAsiaTheme="minorEastAsia" w:hAnsi="Times New Roman" w:cs="Times New Roman"/>
          <w:iCs/>
          <w:sz w:val="24"/>
          <w:szCs w:val="24"/>
          <w:lang w:val="ro-RO"/>
        </w:rPr>
        <w:t xml:space="preserve"> </w:t>
      </w:r>
    </w:p>
    <w:p w:rsidR="001850C4" w:rsidRPr="001850C4" w:rsidRDefault="001850C4" w:rsidP="00405A0B">
      <w:pPr>
        <w:spacing w:line="360" w:lineRule="auto"/>
        <w:ind w:firstLine="708"/>
        <w:jc w:val="both"/>
        <w:rPr>
          <w:rFonts w:ascii="Times New Roman" w:hAnsi="Times New Roman" w:cs="Times New Roman"/>
          <w:sz w:val="24"/>
          <w:szCs w:val="24"/>
          <w:lang w:val="ro-RO"/>
        </w:rPr>
      </w:pPr>
      <w:r w:rsidRPr="001850C4">
        <w:rPr>
          <w:rFonts w:ascii="Times New Roman" w:hAnsi="Times New Roman" w:cs="Times New Roman"/>
          <w:sz w:val="24"/>
          <w:szCs w:val="24"/>
          <w:lang w:val="ro-RO"/>
        </w:rPr>
        <w:t xml:space="preserve"> Formele de relief sunt puţin variate: suprafeţe orizontale, plante sau foarte slab vălurite, padini şi c</w:t>
      </w:r>
      <w:r w:rsidR="009E32B8">
        <w:rPr>
          <w:rFonts w:ascii="Times New Roman" w:hAnsi="Times New Roman" w:cs="Times New Roman"/>
          <w:sz w:val="24"/>
          <w:szCs w:val="24"/>
          <w:lang w:val="ro-RO"/>
        </w:rPr>
        <w:t xml:space="preserve">rovuri, depresiuni dintre dune </w:t>
      </w:r>
      <w:r w:rsidRPr="001850C4">
        <w:rPr>
          <w:rFonts w:ascii="Times New Roman" w:hAnsi="Times New Roman" w:cs="Times New Roman"/>
          <w:sz w:val="24"/>
          <w:szCs w:val="24"/>
          <w:lang w:val="ro-RO"/>
        </w:rPr>
        <w:t>etc</w:t>
      </w:r>
      <w:r w:rsidR="009E32B8">
        <w:rPr>
          <w:rFonts w:ascii="Times New Roman" w:hAnsi="Times New Roman" w:cs="Times New Roman"/>
          <w:sz w:val="24"/>
          <w:szCs w:val="24"/>
          <w:lang w:val="ro-RO"/>
        </w:rPr>
        <w:t>, cu strat acvifer la adîncime mică</w:t>
      </w:r>
      <w:r w:rsidRPr="001850C4">
        <w:rPr>
          <w:rFonts w:ascii="Times New Roman" w:hAnsi="Times New Roman" w:cs="Times New Roman"/>
          <w:sz w:val="24"/>
          <w:szCs w:val="24"/>
          <w:lang w:val="ro-RO"/>
        </w:rPr>
        <w:t xml:space="preserve">. Vegetaţia naturală este reprezentată prin pajişti mezofile şi xeromezofile. În culturi apare frecvent </w:t>
      </w:r>
      <w:r w:rsidRPr="001850C4">
        <w:rPr>
          <w:rFonts w:ascii="Times New Roman" w:hAnsi="Times New Roman" w:cs="Times New Roman"/>
          <w:i/>
          <w:sz w:val="24"/>
          <w:szCs w:val="24"/>
          <w:lang w:val="ro-RO"/>
        </w:rPr>
        <w:t>Phragmites comunnis</w:t>
      </w:r>
      <w:r w:rsidRPr="001850C4">
        <w:rPr>
          <w:rFonts w:ascii="Times New Roman" w:hAnsi="Times New Roman" w:cs="Times New Roman"/>
          <w:sz w:val="24"/>
          <w:szCs w:val="24"/>
          <w:lang w:val="ro-RO"/>
        </w:rPr>
        <w:t>.</w:t>
      </w:r>
    </w:p>
    <w:p w:rsidR="00DD4E17" w:rsidRPr="003D5972" w:rsidRDefault="001850C4" w:rsidP="00466218">
      <w:pPr>
        <w:spacing w:after="0" w:line="360" w:lineRule="auto"/>
        <w:ind w:firstLine="708"/>
        <w:jc w:val="both"/>
        <w:rPr>
          <w:rFonts w:ascii="Times New Roman" w:eastAsiaTheme="minorEastAsia" w:hAnsi="Times New Roman" w:cs="Times New Roman"/>
          <w:b/>
          <w:i/>
          <w:iCs/>
          <w:sz w:val="24"/>
          <w:szCs w:val="24"/>
          <w:lang w:val="ro-RO"/>
        </w:rPr>
      </w:pPr>
      <w:r w:rsidRPr="001850C4">
        <w:rPr>
          <w:rFonts w:ascii="Times New Roman" w:hAnsi="Times New Roman" w:cs="Times New Roman"/>
          <w:sz w:val="24"/>
          <w:szCs w:val="24"/>
          <w:lang w:val="ro-RO"/>
        </w:rPr>
        <w:t xml:space="preserve">Cernoziomurile freatic-umede apar în condiţii de relief în care nivelul hidrostatic al stratului acvifer freatic este cuprins între </w:t>
      </w:r>
      <w:r w:rsidR="000866FD">
        <w:rPr>
          <w:rFonts w:ascii="Times New Roman" w:hAnsi="Times New Roman" w:cs="Times New Roman"/>
          <w:sz w:val="24"/>
          <w:szCs w:val="24"/>
          <w:lang w:val="ro-RO"/>
        </w:rPr>
        <w:t>1</w:t>
      </w:r>
      <w:r w:rsidR="00EE4BB8">
        <w:rPr>
          <w:rFonts w:ascii="Times New Roman" w:hAnsi="Times New Roman" w:cs="Times New Roman"/>
          <w:sz w:val="24"/>
          <w:szCs w:val="24"/>
          <w:lang w:val="ro-RO"/>
        </w:rPr>
        <w:t xml:space="preserve"> m </w:t>
      </w:r>
      <w:r w:rsidR="00B2755F">
        <w:rPr>
          <w:rFonts w:ascii="Times New Roman" w:hAnsi="Times New Roman" w:cs="Times New Roman"/>
          <w:sz w:val="24"/>
          <w:szCs w:val="24"/>
          <w:lang w:val="ro-RO"/>
        </w:rPr>
        <w:t xml:space="preserve">şi </w:t>
      </w:r>
      <w:r w:rsidR="00EE4BB8">
        <w:rPr>
          <w:rFonts w:ascii="Times New Roman" w:hAnsi="Times New Roman" w:cs="Times New Roman"/>
          <w:sz w:val="24"/>
          <w:szCs w:val="24"/>
          <w:lang w:val="ro-RO"/>
        </w:rPr>
        <w:t xml:space="preserve">maxim  </w:t>
      </w:r>
      <w:r w:rsidR="000866FD">
        <w:rPr>
          <w:rFonts w:ascii="Times New Roman" w:hAnsi="Times New Roman" w:cs="Times New Roman"/>
          <w:sz w:val="24"/>
          <w:szCs w:val="24"/>
          <w:lang w:val="ro-RO"/>
        </w:rPr>
        <w:t>3 (3,</w:t>
      </w:r>
      <w:r w:rsidR="00EE4BB8">
        <w:rPr>
          <w:rFonts w:ascii="Times New Roman" w:hAnsi="Times New Roman" w:cs="Times New Roman"/>
          <w:sz w:val="24"/>
          <w:szCs w:val="24"/>
          <w:lang w:val="ro-RO"/>
        </w:rPr>
        <w:t>5</w:t>
      </w:r>
      <w:r w:rsidR="000866FD">
        <w:rPr>
          <w:rFonts w:ascii="Times New Roman" w:hAnsi="Times New Roman" w:cs="Times New Roman"/>
          <w:sz w:val="24"/>
          <w:szCs w:val="24"/>
          <w:lang w:val="ro-RO"/>
        </w:rPr>
        <w:t>)</w:t>
      </w:r>
      <w:r w:rsidRPr="001850C4">
        <w:rPr>
          <w:rFonts w:ascii="Times New Roman" w:hAnsi="Times New Roman" w:cs="Times New Roman"/>
          <w:sz w:val="24"/>
          <w:szCs w:val="24"/>
          <w:lang w:val="ro-RO"/>
        </w:rPr>
        <w:t xml:space="preserve"> m adâncime. </w:t>
      </w:r>
      <w:r w:rsidR="002B477D" w:rsidRPr="001850C4">
        <w:rPr>
          <w:rFonts w:ascii="Times New Roman" w:hAnsi="Times New Roman" w:cs="Times New Roman"/>
          <w:sz w:val="24"/>
          <w:szCs w:val="24"/>
          <w:lang w:val="ro-RO"/>
        </w:rPr>
        <w:t>Influenţa apei freatice</w:t>
      </w:r>
      <w:r w:rsidR="002B477D">
        <w:rPr>
          <w:rFonts w:ascii="Times New Roman" w:hAnsi="Times New Roman" w:cs="Times New Roman"/>
          <w:sz w:val="24"/>
          <w:szCs w:val="24"/>
          <w:lang w:val="ro-RO"/>
        </w:rPr>
        <w:t xml:space="preserve"> în formarea acestor soluri se manifestă diferit, în funcţie de adâncimea la care se găseşte. Astfel la subtipurile gleice cu apa freatică aflată la</w:t>
      </w:r>
      <w:r w:rsidR="00DD4E17">
        <w:rPr>
          <w:rFonts w:ascii="Times New Roman" w:hAnsi="Times New Roman" w:cs="Times New Roman"/>
          <w:sz w:val="24"/>
          <w:szCs w:val="24"/>
          <w:lang w:val="ro-RO"/>
        </w:rPr>
        <w:t xml:space="preserve"> adâncimi de 2</w:t>
      </w:r>
      <w:r w:rsidR="00113EAD">
        <w:rPr>
          <w:rFonts w:ascii="Times New Roman" w:hAnsi="Times New Roman" w:cs="Times New Roman"/>
          <w:sz w:val="24"/>
          <w:szCs w:val="24"/>
          <w:lang w:val="ro-RO"/>
        </w:rPr>
        <w:t xml:space="preserve"> </w:t>
      </w:r>
      <w:r w:rsidR="002B477D">
        <w:rPr>
          <w:rFonts w:ascii="Times New Roman" w:hAnsi="Times New Roman" w:cs="Times New Roman"/>
          <w:sz w:val="24"/>
          <w:szCs w:val="24"/>
          <w:lang w:val="ro-RO"/>
        </w:rPr>
        <w:t>-</w:t>
      </w:r>
      <w:r w:rsidR="00113EAD">
        <w:rPr>
          <w:rFonts w:ascii="Times New Roman" w:hAnsi="Times New Roman" w:cs="Times New Roman"/>
          <w:sz w:val="24"/>
          <w:szCs w:val="24"/>
          <w:lang w:val="ro-RO"/>
        </w:rPr>
        <w:t xml:space="preserve"> </w:t>
      </w:r>
      <w:r w:rsidR="00DD4E17">
        <w:rPr>
          <w:rFonts w:ascii="Times New Roman" w:hAnsi="Times New Roman" w:cs="Times New Roman"/>
          <w:sz w:val="24"/>
          <w:szCs w:val="24"/>
          <w:lang w:val="ro-RO"/>
        </w:rPr>
        <w:t>3 m are loc</w:t>
      </w:r>
      <w:r w:rsidR="002B477D" w:rsidRPr="001850C4">
        <w:rPr>
          <w:rFonts w:ascii="Times New Roman" w:hAnsi="Times New Roman" w:cs="Times New Roman"/>
          <w:sz w:val="24"/>
          <w:szCs w:val="24"/>
          <w:lang w:val="ro-RO"/>
        </w:rPr>
        <w:t xml:space="preserve"> umezirea (slabă) peliculară a părţii inferioare a orizontului</w:t>
      </w:r>
      <w:r w:rsidR="00DD4E17">
        <w:rPr>
          <w:rFonts w:ascii="Times New Roman" w:hAnsi="Times New Roman" w:cs="Times New Roman"/>
          <w:sz w:val="24"/>
          <w:szCs w:val="24"/>
          <w:lang w:val="ro-RO"/>
        </w:rPr>
        <w:t xml:space="preserve"> Am,</w:t>
      </w:r>
      <w:r w:rsidR="002B477D" w:rsidRPr="001850C4">
        <w:rPr>
          <w:rFonts w:ascii="Times New Roman" w:hAnsi="Times New Roman" w:cs="Times New Roman"/>
          <w:sz w:val="24"/>
          <w:szCs w:val="24"/>
          <w:lang w:val="ro-RO"/>
        </w:rPr>
        <w:t xml:space="preserve"> manifestări vizibile de gleizare se constată </w:t>
      </w:r>
      <w:r w:rsidR="00DD4E17">
        <w:rPr>
          <w:rFonts w:ascii="Times New Roman" w:hAnsi="Times New Roman" w:cs="Times New Roman"/>
          <w:sz w:val="24"/>
          <w:szCs w:val="24"/>
          <w:lang w:val="ro-RO"/>
        </w:rPr>
        <w:t xml:space="preserve">la nivelul </w:t>
      </w:r>
      <w:r w:rsidR="002B477D">
        <w:rPr>
          <w:rFonts w:ascii="Times New Roman" w:hAnsi="Times New Roman" w:cs="Times New Roman"/>
          <w:sz w:val="24"/>
          <w:szCs w:val="24"/>
          <w:lang w:val="ro-RO"/>
        </w:rPr>
        <w:t xml:space="preserve">orizontului </w:t>
      </w:r>
      <w:r w:rsidR="00DD4E17">
        <w:rPr>
          <w:rFonts w:ascii="Times New Roman" w:hAnsi="Times New Roman" w:cs="Times New Roman"/>
          <w:sz w:val="24"/>
          <w:szCs w:val="24"/>
          <w:lang w:val="ro-RO"/>
        </w:rPr>
        <w:t>A</w:t>
      </w:r>
      <w:r w:rsidR="002B477D">
        <w:rPr>
          <w:rFonts w:ascii="Times New Roman" w:hAnsi="Times New Roman" w:cs="Times New Roman"/>
          <w:sz w:val="24"/>
          <w:szCs w:val="24"/>
          <w:lang w:val="ro-RO"/>
        </w:rPr>
        <w:t>C</w:t>
      </w:r>
      <w:r w:rsidR="00466218">
        <w:rPr>
          <w:rFonts w:ascii="Times New Roman" w:hAnsi="Times New Roman" w:cs="Times New Roman"/>
          <w:sz w:val="24"/>
          <w:szCs w:val="24"/>
          <w:lang w:val="ro-RO"/>
        </w:rPr>
        <w:t>, Cc</w:t>
      </w:r>
      <w:r w:rsidR="00DD4E17">
        <w:rPr>
          <w:rFonts w:ascii="Times New Roman" w:hAnsi="Times New Roman" w:cs="Times New Roman"/>
          <w:sz w:val="24"/>
          <w:szCs w:val="24"/>
          <w:lang w:val="ro-RO"/>
        </w:rPr>
        <w:t>a</w:t>
      </w:r>
      <w:r w:rsidR="002B477D">
        <w:rPr>
          <w:rFonts w:ascii="Times New Roman" w:hAnsi="Times New Roman" w:cs="Times New Roman"/>
          <w:sz w:val="24"/>
          <w:szCs w:val="24"/>
          <w:lang w:val="ro-RO"/>
        </w:rPr>
        <w:t xml:space="preserve"> şi</w:t>
      </w:r>
      <w:r w:rsidR="002B477D" w:rsidRPr="001850C4">
        <w:rPr>
          <w:rFonts w:ascii="Times New Roman" w:hAnsi="Times New Roman" w:cs="Times New Roman"/>
          <w:sz w:val="24"/>
          <w:szCs w:val="24"/>
          <w:lang w:val="ro-RO"/>
        </w:rPr>
        <w:t xml:space="preserve"> în materialul parental subiacent prof</w:t>
      </w:r>
      <w:r w:rsidR="002B477D">
        <w:rPr>
          <w:rFonts w:ascii="Times New Roman" w:hAnsi="Times New Roman" w:cs="Times New Roman"/>
          <w:sz w:val="24"/>
          <w:szCs w:val="24"/>
          <w:lang w:val="ro-RO"/>
        </w:rPr>
        <w:t xml:space="preserve">ilului de sol </w:t>
      </w:r>
      <w:r w:rsidR="00DD4E17">
        <w:rPr>
          <w:rFonts w:ascii="Times New Roman" w:hAnsi="Times New Roman" w:cs="Times New Roman"/>
          <w:sz w:val="24"/>
          <w:szCs w:val="24"/>
          <w:lang w:val="ro-RO"/>
        </w:rPr>
        <w:t>(</w:t>
      </w:r>
      <w:r w:rsidR="002B477D">
        <w:rPr>
          <w:rFonts w:ascii="Times New Roman" w:hAnsi="Times New Roman" w:cs="Times New Roman"/>
          <w:sz w:val="24"/>
          <w:szCs w:val="24"/>
          <w:lang w:val="ro-RO"/>
        </w:rPr>
        <w:t>în general</w:t>
      </w:r>
      <w:r w:rsidR="00DD4E17">
        <w:rPr>
          <w:rFonts w:ascii="Times New Roman" w:hAnsi="Times New Roman" w:cs="Times New Roman"/>
          <w:sz w:val="24"/>
          <w:szCs w:val="24"/>
          <w:lang w:val="ro-RO"/>
        </w:rPr>
        <w:t xml:space="preserve"> proprietăţile gleice sunt evidente între 50 şi </w:t>
      </w:r>
      <w:r w:rsidR="00466218">
        <w:rPr>
          <w:rFonts w:ascii="Times New Roman" w:hAnsi="Times New Roman" w:cs="Times New Roman"/>
          <w:sz w:val="24"/>
          <w:szCs w:val="24"/>
          <w:lang w:val="ro-RO"/>
        </w:rPr>
        <w:t xml:space="preserve">100 - </w:t>
      </w:r>
      <w:r w:rsidR="00D852E3">
        <w:rPr>
          <w:rFonts w:ascii="Times New Roman" w:hAnsi="Times New Roman" w:cs="Times New Roman"/>
          <w:sz w:val="24"/>
          <w:szCs w:val="24"/>
          <w:lang w:val="ro-RO"/>
        </w:rPr>
        <w:t>125</w:t>
      </w:r>
      <w:r w:rsidR="002B477D">
        <w:rPr>
          <w:rFonts w:ascii="Times New Roman" w:hAnsi="Times New Roman" w:cs="Times New Roman"/>
          <w:sz w:val="24"/>
          <w:szCs w:val="24"/>
          <w:lang w:val="ro-RO"/>
        </w:rPr>
        <w:t xml:space="preserve"> cm adâncime</w:t>
      </w:r>
      <w:r w:rsidR="00D852E3">
        <w:rPr>
          <w:rFonts w:ascii="Times New Roman" w:hAnsi="Times New Roman" w:cs="Times New Roman"/>
          <w:sz w:val="24"/>
          <w:szCs w:val="24"/>
          <w:lang w:val="ro-RO"/>
        </w:rPr>
        <w:t xml:space="preserve"> la subtipul gleic</w:t>
      </w:r>
      <w:r w:rsidR="00466218">
        <w:rPr>
          <w:rFonts w:ascii="Times New Roman" w:hAnsi="Times New Roman" w:cs="Times New Roman"/>
          <w:sz w:val="24"/>
          <w:szCs w:val="24"/>
          <w:lang w:val="ro-RO"/>
        </w:rPr>
        <w:t xml:space="preserve"> şi endogleic</w:t>
      </w:r>
      <w:r w:rsidR="00DD4E17">
        <w:rPr>
          <w:rFonts w:ascii="Times New Roman" w:hAnsi="Times New Roman" w:cs="Times New Roman"/>
          <w:sz w:val="24"/>
          <w:szCs w:val="24"/>
          <w:lang w:val="ro-RO"/>
        </w:rPr>
        <w:t>)</w:t>
      </w:r>
      <w:r w:rsidR="002B477D" w:rsidRPr="001850C4">
        <w:rPr>
          <w:rFonts w:ascii="Times New Roman" w:hAnsi="Times New Roman" w:cs="Times New Roman"/>
          <w:sz w:val="24"/>
          <w:szCs w:val="24"/>
          <w:lang w:val="ro-RO"/>
        </w:rPr>
        <w:t>,</w:t>
      </w:r>
    </w:p>
    <w:p w:rsidR="0060727B" w:rsidRDefault="00B2755F" w:rsidP="00405A0B">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La alte cenoziomuri</w:t>
      </w:r>
      <w:r w:rsidR="00042E46">
        <w:rPr>
          <w:rFonts w:ascii="Times New Roman" w:hAnsi="Times New Roman" w:cs="Times New Roman"/>
          <w:sz w:val="24"/>
          <w:szCs w:val="24"/>
          <w:lang w:val="ro-RO"/>
        </w:rPr>
        <w:t>le</w:t>
      </w:r>
      <w:r>
        <w:rPr>
          <w:rFonts w:ascii="Times New Roman" w:hAnsi="Times New Roman" w:cs="Times New Roman"/>
          <w:sz w:val="24"/>
          <w:szCs w:val="24"/>
          <w:lang w:val="ro-RO"/>
        </w:rPr>
        <w:t xml:space="preserve"> </w:t>
      </w:r>
      <w:r w:rsidR="00042E46">
        <w:rPr>
          <w:rFonts w:ascii="Times New Roman" w:hAnsi="Times New Roman" w:cs="Times New Roman"/>
          <w:sz w:val="24"/>
          <w:szCs w:val="24"/>
          <w:lang w:val="ro-RO"/>
        </w:rPr>
        <w:t>bati</w:t>
      </w:r>
      <w:r>
        <w:rPr>
          <w:rFonts w:ascii="Times New Roman" w:hAnsi="Times New Roman" w:cs="Times New Roman"/>
          <w:sz w:val="24"/>
          <w:szCs w:val="24"/>
          <w:lang w:val="ro-RO"/>
        </w:rPr>
        <w:t>gleice</w:t>
      </w:r>
      <w:r w:rsidR="001850C4" w:rsidRPr="001850C4">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influenţa apei freati</w:t>
      </w:r>
      <w:r>
        <w:rPr>
          <w:rFonts w:ascii="Times New Roman" w:hAnsi="Times New Roman" w:cs="Times New Roman"/>
          <w:sz w:val="24"/>
          <w:szCs w:val="24"/>
          <w:lang w:val="ro-RO"/>
        </w:rPr>
        <w:t>ce în formarea lor este mai puternică prezintă</w:t>
      </w:r>
      <w:r w:rsidR="001850C4" w:rsidRPr="001850C4">
        <w:rPr>
          <w:rFonts w:ascii="Times New Roman" w:hAnsi="Times New Roman" w:cs="Times New Roman"/>
          <w:sz w:val="24"/>
          <w:szCs w:val="24"/>
          <w:lang w:val="ro-RO"/>
        </w:rPr>
        <w:t xml:space="preserve"> nivelul pânzei de apă freatică î</w:t>
      </w:r>
      <w:r w:rsidR="000866FD">
        <w:rPr>
          <w:rFonts w:ascii="Times New Roman" w:hAnsi="Times New Roman" w:cs="Times New Roman"/>
          <w:sz w:val="24"/>
          <w:szCs w:val="24"/>
          <w:lang w:val="ro-RO"/>
        </w:rPr>
        <w:t>ntre 2 (2,5) şi 3 m</w:t>
      </w:r>
      <w:r>
        <w:rPr>
          <w:rFonts w:ascii="Times New Roman" w:hAnsi="Times New Roman" w:cs="Times New Roman"/>
          <w:sz w:val="24"/>
          <w:szCs w:val="24"/>
          <w:lang w:val="ro-RO"/>
        </w:rPr>
        <w:t xml:space="preserve"> adâncime.</w:t>
      </w:r>
      <w:r w:rsidR="001850C4" w:rsidRPr="001850C4">
        <w:rPr>
          <w:rFonts w:ascii="Times New Roman" w:hAnsi="Times New Roman" w:cs="Times New Roman"/>
          <w:sz w:val="24"/>
          <w:szCs w:val="24"/>
          <w:lang w:val="ro-RO"/>
        </w:rPr>
        <w:t xml:space="preserve"> Nivelul stratului acvifer freatic urcă periodic (primăvara) în or</w:t>
      </w:r>
      <w:r w:rsidR="0060727B">
        <w:rPr>
          <w:rFonts w:ascii="Times New Roman" w:hAnsi="Times New Roman" w:cs="Times New Roman"/>
          <w:sz w:val="24"/>
          <w:szCs w:val="24"/>
          <w:lang w:val="ro-RO"/>
        </w:rPr>
        <w:t>izonturile inferioare ale solul</w:t>
      </w:r>
      <w:r w:rsidR="001850C4" w:rsidRPr="001850C4">
        <w:rPr>
          <w:rFonts w:ascii="Times New Roman" w:hAnsi="Times New Roman" w:cs="Times New Roman"/>
          <w:sz w:val="24"/>
          <w:szCs w:val="24"/>
          <w:lang w:val="ro-RO"/>
        </w:rPr>
        <w:t>.</w:t>
      </w:r>
      <w:r w:rsidR="0060727B">
        <w:rPr>
          <w:rFonts w:ascii="Times New Roman" w:hAnsi="Times New Roman" w:cs="Times New Roman"/>
          <w:sz w:val="24"/>
          <w:szCs w:val="24"/>
          <w:lang w:val="ro-RO"/>
        </w:rPr>
        <w:t xml:space="preserve"> La aceste subtipuri v</w:t>
      </w:r>
      <w:r w:rsidR="001850C4" w:rsidRPr="001850C4">
        <w:rPr>
          <w:rFonts w:ascii="Times New Roman" w:hAnsi="Times New Roman" w:cs="Times New Roman"/>
          <w:sz w:val="24"/>
          <w:szCs w:val="24"/>
          <w:lang w:val="ro-RO"/>
        </w:rPr>
        <w:t xml:space="preserve">ariaţia anuală pe profil a stării de umiditate pune în evidenţă umezirea freatică (prin ascensiunea capilară) şi </w:t>
      </w:r>
      <w:r>
        <w:rPr>
          <w:rFonts w:ascii="Times New Roman" w:hAnsi="Times New Roman" w:cs="Times New Roman"/>
          <w:sz w:val="24"/>
          <w:szCs w:val="24"/>
          <w:lang w:val="ro-RO"/>
        </w:rPr>
        <w:t>caracterul alterno-exudativ</w:t>
      </w:r>
      <w:r w:rsidR="001850C4" w:rsidRPr="001850C4">
        <w:rPr>
          <w:rFonts w:ascii="Times New Roman" w:hAnsi="Times New Roman" w:cs="Times New Roman"/>
          <w:sz w:val="24"/>
          <w:szCs w:val="24"/>
          <w:lang w:val="ro-RO"/>
        </w:rPr>
        <w:t xml:space="preserve"> al regimului hidric al acestor soluri. Se observă că, în compar</w:t>
      </w:r>
      <w:r>
        <w:rPr>
          <w:rFonts w:ascii="Times New Roman" w:hAnsi="Times New Roman" w:cs="Times New Roman"/>
          <w:sz w:val="24"/>
          <w:szCs w:val="24"/>
          <w:lang w:val="ro-RO"/>
        </w:rPr>
        <w:t>aţie cu cernoziomurile tipice</w:t>
      </w:r>
      <w:r w:rsidR="001850C4" w:rsidRPr="001850C4">
        <w:rPr>
          <w:rFonts w:ascii="Times New Roman" w:hAnsi="Times New Roman" w:cs="Times New Roman"/>
          <w:sz w:val="24"/>
          <w:szCs w:val="24"/>
          <w:lang w:val="ro-RO"/>
        </w:rPr>
        <w:t>, umiditatea variază pe o adâncime ceva mai mare (1</w:t>
      </w:r>
      <w:r w:rsidR="00113EAD">
        <w:rPr>
          <w:rFonts w:ascii="Times New Roman" w:hAnsi="Times New Roman" w:cs="Times New Roman"/>
          <w:sz w:val="24"/>
          <w:szCs w:val="24"/>
          <w:lang w:val="ro-RO"/>
        </w:rPr>
        <w:t xml:space="preserve"> </w:t>
      </w:r>
      <w:r w:rsidR="001850C4" w:rsidRPr="001850C4">
        <w:rPr>
          <w:rFonts w:ascii="Times New Roman" w:hAnsi="Times New Roman" w:cs="Times New Roman"/>
          <w:sz w:val="24"/>
          <w:szCs w:val="24"/>
          <w:lang w:val="ro-RO"/>
        </w:rPr>
        <w:t>-1</w:t>
      </w:r>
      <w:r w:rsidR="00113EAD">
        <w:rPr>
          <w:rFonts w:ascii="Times New Roman" w:hAnsi="Times New Roman" w:cs="Times New Roman"/>
          <w:sz w:val="24"/>
          <w:szCs w:val="24"/>
          <w:lang w:val="ro-RO"/>
        </w:rPr>
        <w:t xml:space="preserve"> </w:t>
      </w:r>
      <w:r w:rsidR="001850C4" w:rsidRPr="001850C4">
        <w:rPr>
          <w:rFonts w:ascii="Times New Roman" w:hAnsi="Times New Roman" w:cs="Times New Roman"/>
          <w:sz w:val="24"/>
          <w:szCs w:val="24"/>
          <w:lang w:val="ro-RO"/>
        </w:rPr>
        <w:t>,5 m faţă de 1</w:t>
      </w:r>
      <w:r w:rsidR="00113EAD">
        <w:rPr>
          <w:rFonts w:ascii="Times New Roman" w:hAnsi="Times New Roman" w:cs="Times New Roman"/>
          <w:sz w:val="24"/>
          <w:szCs w:val="24"/>
          <w:lang w:val="ro-RO"/>
        </w:rPr>
        <w:t xml:space="preserve"> </w:t>
      </w:r>
      <w:r w:rsidR="001850C4" w:rsidRPr="001850C4">
        <w:rPr>
          <w:rFonts w:ascii="Times New Roman" w:hAnsi="Times New Roman" w:cs="Times New Roman"/>
          <w:sz w:val="24"/>
          <w:szCs w:val="24"/>
          <w:lang w:val="ro-RO"/>
        </w:rPr>
        <w:t>m). În perioada de toamnă-</w:t>
      </w:r>
      <w:r>
        <w:rPr>
          <w:rFonts w:ascii="Times New Roman" w:hAnsi="Times New Roman" w:cs="Times New Roman"/>
          <w:sz w:val="24"/>
          <w:szCs w:val="24"/>
          <w:lang w:val="ro-RO"/>
        </w:rPr>
        <w:t>primăvară, umiditatea este egală cu capacitatea de apă în câmp,</w:t>
      </w:r>
      <w:r w:rsidR="001850C4" w:rsidRPr="001850C4">
        <w:rPr>
          <w:rFonts w:ascii="Times New Roman" w:hAnsi="Times New Roman" w:cs="Times New Roman"/>
          <w:sz w:val="24"/>
          <w:szCs w:val="24"/>
          <w:lang w:val="ro-RO"/>
        </w:rPr>
        <w:t xml:space="preserve"> spre mijlocul </w:t>
      </w:r>
      <w:r w:rsidR="001850C4" w:rsidRPr="001850C4">
        <w:rPr>
          <w:rFonts w:ascii="Times New Roman" w:hAnsi="Times New Roman" w:cs="Times New Roman"/>
          <w:sz w:val="24"/>
          <w:szCs w:val="24"/>
          <w:lang w:val="ro-RO"/>
        </w:rPr>
        <w:lastRenderedPageBreak/>
        <w:t>verii şi la începutul toamnei, solul se usucă în partea supe</w:t>
      </w:r>
      <w:r>
        <w:rPr>
          <w:rFonts w:ascii="Times New Roman" w:hAnsi="Times New Roman" w:cs="Times New Roman"/>
          <w:sz w:val="24"/>
          <w:szCs w:val="24"/>
          <w:lang w:val="ro-RO"/>
        </w:rPr>
        <w:t>rioară până la valori cuprinse î</w:t>
      </w:r>
      <w:r w:rsidR="001850C4" w:rsidRPr="001850C4">
        <w:rPr>
          <w:rFonts w:ascii="Times New Roman" w:hAnsi="Times New Roman" w:cs="Times New Roman"/>
          <w:sz w:val="24"/>
          <w:szCs w:val="24"/>
          <w:lang w:val="ro-RO"/>
        </w:rPr>
        <w:t xml:space="preserve">ntre coeficientul de ofilire şi capacitatea de apă în câmp şi rareori sub coeficientul de ofilire. Între 1 (1,5) şi 2(2,5) m adâncime, în zona franjei capilare, umiditatea se menţine însă permanent la capacitatea de apă în câmp, iar sub 2 (2,5) m la capacitatea totală de apă. </w:t>
      </w:r>
      <w:r w:rsidR="000866FD">
        <w:rPr>
          <w:rFonts w:ascii="Times New Roman" w:hAnsi="Times New Roman" w:cs="Times New Roman"/>
          <w:sz w:val="24"/>
          <w:szCs w:val="24"/>
          <w:lang w:val="ro-RO"/>
        </w:rPr>
        <w:t>Apele freatice sunt în general slab mineralizate</w:t>
      </w:r>
      <w:r w:rsidR="00F23E82">
        <w:rPr>
          <w:rFonts w:ascii="Times New Roman" w:hAnsi="Times New Roman" w:cs="Times New Roman"/>
          <w:sz w:val="24"/>
          <w:szCs w:val="24"/>
          <w:lang w:val="ro-RO"/>
        </w:rPr>
        <w:t xml:space="preserve"> (0,5</w:t>
      </w:r>
      <w:r w:rsidR="00113EAD">
        <w:rPr>
          <w:rFonts w:ascii="Times New Roman" w:hAnsi="Times New Roman" w:cs="Times New Roman"/>
          <w:sz w:val="24"/>
          <w:szCs w:val="24"/>
          <w:lang w:val="ro-RO"/>
        </w:rPr>
        <w:t xml:space="preserve"> </w:t>
      </w:r>
      <w:r w:rsidR="00F23E82">
        <w:rPr>
          <w:rFonts w:ascii="Times New Roman" w:hAnsi="Times New Roman" w:cs="Times New Roman"/>
          <w:sz w:val="24"/>
          <w:szCs w:val="24"/>
          <w:lang w:val="ro-RO"/>
        </w:rPr>
        <w:t>-</w:t>
      </w:r>
      <w:r w:rsidR="00113EAD">
        <w:rPr>
          <w:rFonts w:ascii="Times New Roman" w:hAnsi="Times New Roman" w:cs="Times New Roman"/>
          <w:sz w:val="24"/>
          <w:szCs w:val="24"/>
          <w:lang w:val="ro-RO"/>
        </w:rPr>
        <w:t xml:space="preserve"> </w:t>
      </w:r>
      <w:r w:rsidR="00F23E82">
        <w:rPr>
          <w:rFonts w:ascii="Times New Roman" w:hAnsi="Times New Roman" w:cs="Times New Roman"/>
          <w:sz w:val="24"/>
          <w:szCs w:val="24"/>
          <w:lang w:val="ro-RO"/>
        </w:rPr>
        <w:t xml:space="preserve">1,5 g/l săruri solubile), predominant bicarbonatice, rar sulfatice, calco-magneziene sau calcosodice. </w:t>
      </w:r>
      <w:r w:rsidR="001850C4" w:rsidRPr="001850C4">
        <w:rPr>
          <w:rFonts w:ascii="Times New Roman" w:hAnsi="Times New Roman" w:cs="Times New Roman"/>
          <w:sz w:val="24"/>
          <w:szCs w:val="24"/>
          <w:lang w:val="ro-RO"/>
        </w:rPr>
        <w:t>Umiditatea ridicată din baza profilului asigură plantelor de cultur</w:t>
      </w:r>
      <w:r>
        <w:rPr>
          <w:rFonts w:ascii="Times New Roman" w:hAnsi="Times New Roman" w:cs="Times New Roman"/>
          <w:sz w:val="24"/>
          <w:szCs w:val="24"/>
          <w:lang w:val="ro-RO"/>
        </w:rPr>
        <w:t>ă</w:t>
      </w:r>
      <w:r w:rsidR="001850C4" w:rsidRPr="001850C4">
        <w:rPr>
          <w:rFonts w:ascii="Times New Roman" w:hAnsi="Times New Roman" w:cs="Times New Roman"/>
          <w:sz w:val="24"/>
          <w:szCs w:val="24"/>
          <w:lang w:val="ro-RO"/>
        </w:rPr>
        <w:t xml:space="preserve"> o aprovizionare relativ bună cu apă şi în sezonul uscat al anului.</w:t>
      </w:r>
      <w:r w:rsidRPr="00B2755F">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Nivelul efervescenţei la</w:t>
      </w:r>
      <w:r>
        <w:rPr>
          <w:rFonts w:ascii="Times New Roman" w:hAnsi="Times New Roman" w:cs="Times New Roman"/>
          <w:sz w:val="24"/>
          <w:szCs w:val="24"/>
          <w:lang w:val="ro-RO"/>
        </w:rPr>
        <w:t xml:space="preserve"> aceste subtipuri este la o adâncime mai mică,</w:t>
      </w:r>
      <w:r w:rsidRPr="001850C4">
        <w:rPr>
          <w:rFonts w:ascii="Times New Roman" w:hAnsi="Times New Roman" w:cs="Times New Roman"/>
          <w:sz w:val="24"/>
          <w:szCs w:val="24"/>
          <w:lang w:val="ro-RO"/>
        </w:rPr>
        <w:t xml:space="preserve"> partea superioară a profilului este mai </w:t>
      </w:r>
      <w:r>
        <w:rPr>
          <w:rFonts w:ascii="Times New Roman" w:hAnsi="Times New Roman" w:cs="Times New Roman"/>
          <w:sz w:val="24"/>
          <w:szCs w:val="24"/>
          <w:lang w:val="ro-RO"/>
        </w:rPr>
        <w:t>bogată în eflorescenţe de CaCO3,</w:t>
      </w:r>
      <w:r w:rsidRPr="001850C4">
        <w:rPr>
          <w:rFonts w:ascii="Times New Roman" w:hAnsi="Times New Roman" w:cs="Times New Roman"/>
          <w:sz w:val="24"/>
          <w:szCs w:val="24"/>
          <w:lang w:val="ro-RO"/>
        </w:rPr>
        <w:t xml:space="preserve"> frecvent în aceleşi condiţii bioclimatice</w:t>
      </w:r>
      <w:r>
        <w:rPr>
          <w:rFonts w:ascii="Times New Roman" w:hAnsi="Times New Roman" w:cs="Times New Roman"/>
          <w:sz w:val="24"/>
          <w:szCs w:val="24"/>
          <w:lang w:val="ro-RO"/>
        </w:rPr>
        <w:t xml:space="preserve"> cu cernoziomurile tipice</w:t>
      </w:r>
    </w:p>
    <w:p w:rsidR="000D24EB" w:rsidRPr="003D5972" w:rsidRDefault="0060727B" w:rsidP="00A80E4A">
      <w:pPr>
        <w:spacing w:after="0" w:line="360" w:lineRule="auto"/>
        <w:ind w:firstLine="720"/>
        <w:jc w:val="both"/>
        <w:rPr>
          <w:rFonts w:ascii="Times New Roman" w:eastAsiaTheme="minorEastAsia" w:hAnsi="Times New Roman" w:cs="Times New Roman"/>
          <w:b/>
          <w:i/>
          <w:iCs/>
          <w:sz w:val="24"/>
          <w:szCs w:val="24"/>
          <w:lang w:val="ro-RO"/>
        </w:rPr>
      </w:pPr>
      <w:r>
        <w:rPr>
          <w:rFonts w:ascii="Times New Roman" w:hAnsi="Times New Roman" w:cs="Times New Roman"/>
          <w:sz w:val="24"/>
          <w:szCs w:val="24"/>
          <w:lang w:val="ro-RO"/>
        </w:rPr>
        <w:t>S</w:t>
      </w:r>
      <w:r w:rsidR="000866FD">
        <w:rPr>
          <w:rFonts w:ascii="Times New Roman" w:hAnsi="Times New Roman" w:cs="Times New Roman"/>
          <w:sz w:val="24"/>
          <w:szCs w:val="24"/>
          <w:lang w:val="ro-RO"/>
        </w:rPr>
        <w:t>unt soluri care se</w:t>
      </w:r>
      <w:r w:rsidR="001850C4" w:rsidRPr="001850C4">
        <w:rPr>
          <w:rFonts w:ascii="Times New Roman" w:hAnsi="Times New Roman" w:cs="Times New Roman"/>
          <w:sz w:val="24"/>
          <w:szCs w:val="24"/>
          <w:lang w:val="ro-RO"/>
        </w:rPr>
        <w:t xml:space="preserve"> caracterizează </w:t>
      </w:r>
      <w:r>
        <w:rPr>
          <w:rFonts w:ascii="Times New Roman" w:hAnsi="Times New Roman" w:cs="Times New Roman"/>
          <w:sz w:val="24"/>
          <w:szCs w:val="24"/>
          <w:lang w:val="ro-RO"/>
        </w:rPr>
        <w:t xml:space="preserve">în general </w:t>
      </w:r>
      <w:r w:rsidR="001850C4" w:rsidRPr="001850C4">
        <w:rPr>
          <w:rFonts w:ascii="Times New Roman" w:hAnsi="Times New Roman" w:cs="Times New Roman"/>
          <w:sz w:val="24"/>
          <w:szCs w:val="24"/>
          <w:lang w:val="ro-RO"/>
        </w:rPr>
        <w:t xml:space="preserve">printr-o accentuare sensibilă a stării de tasare, spre baza profilului, unde </w:t>
      </w:r>
      <w:r>
        <w:rPr>
          <w:rFonts w:ascii="Times New Roman" w:hAnsi="Times New Roman" w:cs="Times New Roman"/>
          <w:sz w:val="24"/>
          <w:szCs w:val="24"/>
          <w:lang w:val="ro-RO"/>
        </w:rPr>
        <w:t xml:space="preserve">apa freatică </w:t>
      </w:r>
      <w:r w:rsidR="001850C4" w:rsidRPr="001850C4">
        <w:rPr>
          <w:rFonts w:ascii="Times New Roman" w:hAnsi="Times New Roman" w:cs="Times New Roman"/>
          <w:sz w:val="24"/>
          <w:szCs w:val="24"/>
          <w:lang w:val="ro-RO"/>
        </w:rPr>
        <w:t xml:space="preserve">se află </w:t>
      </w:r>
      <w:r w:rsidR="00DD4E17">
        <w:rPr>
          <w:rFonts w:ascii="Times New Roman" w:hAnsi="Times New Roman" w:cs="Times New Roman"/>
          <w:sz w:val="24"/>
          <w:szCs w:val="24"/>
          <w:lang w:val="ro-RO"/>
        </w:rPr>
        <w:t xml:space="preserve">permanent sau </w:t>
      </w:r>
      <w:r w:rsidR="001850C4" w:rsidRPr="001850C4">
        <w:rPr>
          <w:rFonts w:ascii="Times New Roman" w:hAnsi="Times New Roman" w:cs="Times New Roman"/>
          <w:sz w:val="24"/>
          <w:szCs w:val="24"/>
          <w:lang w:val="ro-RO"/>
        </w:rPr>
        <w:t>temporar.</w:t>
      </w:r>
      <w:r w:rsidR="000D24EB">
        <w:rPr>
          <w:rFonts w:ascii="Times New Roman" w:hAnsi="Times New Roman" w:cs="Times New Roman"/>
          <w:sz w:val="24"/>
          <w:szCs w:val="24"/>
          <w:lang w:val="ro-RO"/>
        </w:rPr>
        <w:t xml:space="preserve"> </w:t>
      </w:r>
    </w:p>
    <w:p w:rsidR="00C4793F" w:rsidRPr="00C4793F" w:rsidRDefault="00CF7DE4" w:rsidP="00EF5D2F">
      <w:pPr>
        <w:spacing w:after="0" w:line="360" w:lineRule="auto"/>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Bioacumularea a dus la formarea la suprafaţa profilului a unui orizont Am, care prezintă </w:t>
      </w:r>
      <w:r w:rsidR="00805611">
        <w:rPr>
          <w:rFonts w:ascii="Times New Roman" w:hAnsi="Times New Roman" w:cs="Times New Roman"/>
          <w:sz w:val="24"/>
          <w:szCs w:val="24"/>
          <w:lang w:val="ro-RO"/>
        </w:rPr>
        <w:t>proprietăţi asemănătoare orizontului Am de la cernoziomurile tipice.</w:t>
      </w:r>
      <w:r w:rsidR="00805611" w:rsidRPr="00805611">
        <w:rPr>
          <w:rFonts w:ascii="Times New Roman" w:hAnsi="Times New Roman" w:cs="Times New Roman"/>
          <w:sz w:val="24"/>
          <w:szCs w:val="24"/>
          <w:lang w:val="ro-RO"/>
        </w:rPr>
        <w:t xml:space="preserve"> </w:t>
      </w:r>
      <w:r w:rsidR="00805611">
        <w:rPr>
          <w:rFonts w:ascii="Times New Roman" w:hAnsi="Times New Roman" w:cs="Times New Roman"/>
          <w:sz w:val="24"/>
          <w:szCs w:val="24"/>
          <w:lang w:val="ro-RO"/>
        </w:rPr>
        <w:t>Datorită dezvoltării pe aceste soluri a unei vegetaţii mai bogate, se caracterizează printr-o acumulare mai intensă de humus de tip mull calcic.</w:t>
      </w:r>
      <w:r w:rsidR="00A44932">
        <w:rPr>
          <w:rFonts w:ascii="Times New Roman" w:hAnsi="Times New Roman" w:cs="Times New Roman"/>
          <w:sz w:val="24"/>
          <w:szCs w:val="24"/>
          <w:lang w:val="ro-RO"/>
        </w:rPr>
        <w:t xml:space="preserve"> La</w:t>
      </w:r>
      <w:r w:rsidR="00A44932">
        <w:rPr>
          <w:rFonts w:ascii="Times New Roman" w:eastAsiaTheme="minorEastAsia" w:hAnsi="Times New Roman" w:cs="Times New Roman"/>
          <w:bCs/>
          <w:i/>
          <w:iCs/>
          <w:sz w:val="24"/>
          <w:szCs w:val="24"/>
          <w:lang w:val="ro-RO"/>
        </w:rPr>
        <w:t xml:space="preserve"> </w:t>
      </w:r>
      <w:r w:rsidR="00A44932" w:rsidRPr="00A44932">
        <w:rPr>
          <w:rFonts w:ascii="Times New Roman" w:eastAsiaTheme="minorEastAsia" w:hAnsi="Times New Roman" w:cs="Times New Roman"/>
          <w:bCs/>
          <w:sz w:val="24"/>
          <w:szCs w:val="24"/>
          <w:lang w:val="ro-RO"/>
        </w:rPr>
        <w:t xml:space="preserve">subtipul batigleic vermic este pusă în evidenţă o activitate intensă a micro şi macrofaunei din sol, </w:t>
      </w:r>
      <w:r w:rsidR="00A44932" w:rsidRPr="00A44932">
        <w:rPr>
          <w:rFonts w:ascii="Times New Roman" w:eastAsiaTheme="minorEastAsia" w:hAnsi="Times New Roman" w:cs="Times New Roman"/>
          <w:sz w:val="24"/>
          <w:szCs w:val="24"/>
          <w:lang w:val="ro-RO"/>
        </w:rPr>
        <w:t xml:space="preserve">prezentând în proporţie </w:t>
      </w:r>
      <m:oMath>
        <m:r>
          <m:rPr>
            <m:sty m:val="p"/>
          </m:rPr>
          <w:rPr>
            <w:rFonts w:ascii="Cambria Math" w:eastAsiaTheme="minorEastAsia" w:hAnsi="Cambria Math" w:cs="Times New Roman"/>
            <w:sz w:val="24"/>
            <w:szCs w:val="24"/>
            <w:lang w:val="ro-RO"/>
          </w:rPr>
          <m:t>&gt;</m:t>
        </m:r>
      </m:oMath>
      <w:r w:rsidR="00A44932" w:rsidRPr="00A44932">
        <w:rPr>
          <w:rFonts w:ascii="Times New Roman" w:eastAsiaTheme="minorEastAsia" w:hAnsi="Times New Roman" w:cs="Times New Roman"/>
          <w:sz w:val="24"/>
          <w:szCs w:val="24"/>
          <w:lang w:val="ro-RO"/>
        </w:rPr>
        <w:t xml:space="preserve">  50% din volumul orizontului Am şi </w:t>
      </w:r>
      <m:oMath>
        <m:r>
          <m:rPr>
            <m:sty m:val="p"/>
          </m:rPr>
          <w:rPr>
            <w:rFonts w:ascii="Cambria Math" w:eastAsiaTheme="minorEastAsia" w:hAnsi="Cambria Math" w:cs="Times New Roman"/>
            <w:sz w:val="24"/>
            <w:szCs w:val="24"/>
            <w:lang w:val="ro-RO"/>
          </w:rPr>
          <m:t>&gt;</m:t>
        </m:r>
      </m:oMath>
      <w:r w:rsidR="00A44932" w:rsidRPr="00A44932">
        <w:rPr>
          <w:rFonts w:ascii="Times New Roman" w:eastAsiaTheme="minorEastAsia" w:hAnsi="Times New Roman" w:cs="Times New Roman"/>
          <w:sz w:val="24"/>
          <w:szCs w:val="24"/>
          <w:lang w:val="ro-RO"/>
        </w:rPr>
        <w:t xml:space="preserve"> 25% din orizontul subiacent canale de râme, coprolite sau galerii de animale umplute cu materiale aduse din orizonturile supra şi/sau sub-iacente.</w:t>
      </w:r>
      <w:r w:rsidR="00EF5D2F">
        <w:rPr>
          <w:rFonts w:ascii="Times New Roman" w:eastAsiaTheme="minorEastAsia" w:hAnsi="Times New Roman" w:cs="Times New Roman"/>
          <w:sz w:val="24"/>
          <w:szCs w:val="24"/>
          <w:lang w:val="ro-RO"/>
        </w:rPr>
        <w:t xml:space="preserve"> </w:t>
      </w:r>
      <w:r w:rsidR="00B83B7B" w:rsidRPr="00B83B7B">
        <w:rPr>
          <w:rFonts w:ascii="Times New Roman" w:eastAsiaTheme="minorEastAsia" w:hAnsi="Times New Roman" w:cs="Times New Roman"/>
          <w:sz w:val="24"/>
          <w:szCs w:val="24"/>
          <w:lang w:val="ro-RO"/>
        </w:rPr>
        <w:t>Prezenţa argilei de tip montmorillonit</w:t>
      </w:r>
      <w:r w:rsidR="00C4793F">
        <w:rPr>
          <w:rFonts w:ascii="Times New Roman" w:eastAsiaTheme="minorEastAsia" w:hAnsi="Times New Roman" w:cs="Times New Roman"/>
          <w:sz w:val="24"/>
          <w:szCs w:val="24"/>
          <w:lang w:val="ro-RO"/>
        </w:rPr>
        <w:t xml:space="preserve"> (argilă provenită din materialul parental)</w:t>
      </w:r>
      <w:r w:rsidR="00B83B7B" w:rsidRPr="00B83B7B">
        <w:rPr>
          <w:rFonts w:ascii="Times New Roman" w:eastAsiaTheme="minorEastAsia" w:hAnsi="Times New Roman" w:cs="Times New Roman"/>
          <w:sz w:val="24"/>
          <w:szCs w:val="24"/>
          <w:lang w:val="ro-RO"/>
        </w:rPr>
        <w:t xml:space="preserve"> în profilul solului a dus la manifestarea fenomenelor vertice, cu formarea subtipurilor: cernoziom vertic batigleic </w:t>
      </w:r>
      <w:r w:rsidR="00B83B7B">
        <w:rPr>
          <w:rFonts w:ascii="Times New Roman" w:eastAsiaTheme="minorEastAsia" w:hAnsi="Times New Roman" w:cs="Times New Roman"/>
          <w:sz w:val="24"/>
          <w:szCs w:val="24"/>
          <w:lang w:val="ro-RO"/>
        </w:rPr>
        <w:t>(</w:t>
      </w:r>
      <w:r w:rsidR="00B83B7B">
        <w:rPr>
          <w:rFonts w:ascii="Times New Roman" w:eastAsiaTheme="minorEastAsia" w:hAnsi="Times New Roman" w:cs="Times New Roman"/>
          <w:i/>
          <w:iCs/>
          <w:sz w:val="24"/>
          <w:szCs w:val="24"/>
          <w:lang w:val="ro-RO"/>
        </w:rPr>
        <w:t>s</w:t>
      </w:r>
      <w:r w:rsidR="00B83B7B" w:rsidRPr="00B83B7B">
        <w:rPr>
          <w:rFonts w:ascii="Times New Roman" w:eastAsiaTheme="minorEastAsia" w:hAnsi="Times New Roman" w:cs="Times New Roman"/>
          <w:i/>
          <w:iCs/>
          <w:sz w:val="24"/>
          <w:szCs w:val="24"/>
          <w:lang w:val="ro-RO"/>
        </w:rPr>
        <w:t>uccesiune de orizonturi:</w:t>
      </w:r>
      <w:r w:rsidR="00B83B7B">
        <w:rPr>
          <w:rFonts w:ascii="Times New Roman" w:eastAsiaTheme="minorEastAsia" w:hAnsi="Times New Roman" w:cs="Times New Roman"/>
          <w:i/>
          <w:iCs/>
          <w:sz w:val="24"/>
          <w:szCs w:val="24"/>
          <w:lang w:val="ro-RO"/>
        </w:rPr>
        <w:t xml:space="preserve"> </w:t>
      </w:r>
      <w:r w:rsidR="00B83B7B" w:rsidRPr="00B83B7B">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ACz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Gr</w:t>
      </w:r>
      <w:r w:rsidR="00B83B7B">
        <w:rPr>
          <w:rFonts w:ascii="Times New Roman" w:eastAsiaTheme="minorEastAsia" w:hAnsi="Times New Roman" w:cs="Times New Roman"/>
          <w:bCs/>
          <w:i/>
          <w:iCs/>
          <w:sz w:val="24"/>
          <w:szCs w:val="24"/>
          <w:lang w:val="ro-RO"/>
        </w:rPr>
        <w:t>,</w:t>
      </w:r>
      <w:r w:rsidR="00B83B7B">
        <w:rPr>
          <w:rFonts w:ascii="Times New Roman" w:eastAsiaTheme="minorEastAsia" w:hAnsi="Times New Roman" w:cs="Times New Roman"/>
          <w:i/>
          <w:iCs/>
          <w:sz w:val="24"/>
          <w:szCs w:val="24"/>
          <w:lang w:val="ro-RO"/>
        </w:rPr>
        <w:t xml:space="preserve"> </w:t>
      </w:r>
      <w:r w:rsidR="00B83B7B" w:rsidRPr="00B83B7B">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AC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Gr</w:t>
      </w:r>
      <w:r w:rsidR="00B83B7B">
        <w:rPr>
          <w:rFonts w:ascii="Times New Roman" w:eastAsiaTheme="minorEastAsia" w:hAnsi="Times New Roman" w:cs="Times New Roman"/>
          <w:bCs/>
          <w:i/>
          <w:iCs/>
          <w:sz w:val="24"/>
          <w:szCs w:val="24"/>
          <w:lang w:val="ro-RO"/>
        </w:rPr>
        <w:t>,</w:t>
      </w:r>
      <w:r w:rsidR="00B83B7B">
        <w:rPr>
          <w:rStyle w:val="Bodytext285pt"/>
          <w:rFonts w:eastAsiaTheme="minorEastAsia"/>
          <w:i/>
          <w:iCs/>
          <w:color w:val="auto"/>
          <w:sz w:val="24"/>
          <w:szCs w:val="24"/>
          <w:shd w:val="clear" w:color="auto" w:fill="auto"/>
          <w:lang w:eastAsia="en-US" w:bidi="ar-SA"/>
        </w:rPr>
        <w:t xml:space="preserve"> </w:t>
      </w:r>
      <w:r w:rsidR="00B83B7B" w:rsidRPr="00B83B7B">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AGz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Gr</w:t>
      </w:r>
      <w:r w:rsidR="00B83B7B">
        <w:rPr>
          <w:rFonts w:ascii="Times New Roman" w:eastAsiaTheme="minorEastAsia" w:hAnsi="Times New Roman" w:cs="Times New Roman"/>
          <w:bCs/>
          <w:i/>
          <w:iCs/>
          <w:sz w:val="24"/>
          <w:szCs w:val="24"/>
          <w:lang w:val="ro-RO"/>
        </w:rPr>
        <w:t>,</w:t>
      </w:r>
      <w:r w:rsidR="00B83B7B">
        <w:rPr>
          <w:rFonts w:ascii="Times New Roman" w:eastAsiaTheme="minorEastAsia" w:hAnsi="Times New Roman" w:cs="Times New Roman"/>
          <w:i/>
          <w:iCs/>
          <w:sz w:val="24"/>
          <w:szCs w:val="24"/>
          <w:lang w:val="ro-RO"/>
        </w:rPr>
        <w:t xml:space="preserve"> </w:t>
      </w:r>
      <w:r w:rsidR="00B83B7B" w:rsidRPr="00B83B7B">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AG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00B83B7B" w:rsidRPr="00B83B7B">
        <w:rPr>
          <w:rFonts w:ascii="Times New Roman" w:eastAsiaTheme="minorEastAsia" w:hAnsi="Times New Roman" w:cs="Times New Roman"/>
          <w:bCs/>
          <w:i/>
          <w:iCs/>
          <w:sz w:val="24"/>
          <w:szCs w:val="24"/>
          <w:lang w:val="ro-RO"/>
        </w:rPr>
        <w:t xml:space="preserve"> Gr</w:t>
      </w:r>
      <w:r w:rsidR="00C4793F">
        <w:rPr>
          <w:rFonts w:ascii="Times New Roman" w:eastAsiaTheme="minorEastAsia" w:hAnsi="Times New Roman" w:cs="Times New Roman"/>
          <w:bCs/>
          <w:sz w:val="24"/>
          <w:szCs w:val="24"/>
          <w:lang w:val="ro-RO"/>
        </w:rPr>
        <w:t xml:space="preserve">) </w:t>
      </w:r>
      <w:r w:rsidR="00C4793F">
        <w:rPr>
          <w:rFonts w:ascii="Times New Roman" w:eastAsiaTheme="minorEastAsia" w:hAnsi="Times New Roman" w:cs="Times New Roman"/>
          <w:bCs/>
          <w:sz w:val="24"/>
          <w:szCs w:val="24"/>
          <w:lang w:val="ro-RO"/>
        </w:rPr>
        <w:lastRenderedPageBreak/>
        <w:t>şi cernoziom gleic vertic (</w:t>
      </w:r>
      <w:r w:rsidR="00C4793F">
        <w:rPr>
          <w:rFonts w:ascii="Times New Roman" w:eastAsiaTheme="minorEastAsia" w:hAnsi="Times New Roman" w:cs="Times New Roman"/>
          <w:i/>
          <w:iCs/>
          <w:sz w:val="24"/>
          <w:szCs w:val="24"/>
          <w:lang w:val="ro-RO"/>
        </w:rPr>
        <w:t>s</w:t>
      </w:r>
      <w:r w:rsidR="00C4793F" w:rsidRPr="00B83B7B">
        <w:rPr>
          <w:rFonts w:ascii="Times New Roman" w:eastAsiaTheme="minorEastAsia" w:hAnsi="Times New Roman" w:cs="Times New Roman"/>
          <w:i/>
          <w:iCs/>
          <w:sz w:val="24"/>
          <w:szCs w:val="24"/>
          <w:lang w:val="ro-RO"/>
        </w:rPr>
        <w:t>uccesiune de orizonturi:</w:t>
      </w:r>
      <w:r w:rsidR="00C4793F">
        <w:rPr>
          <w:rFonts w:ascii="Times New Roman" w:eastAsiaTheme="minorEastAsia" w:hAnsi="Times New Roman" w:cs="Times New Roman"/>
          <w:sz w:val="24"/>
          <w:szCs w:val="24"/>
          <w:lang w:val="ro-RO"/>
        </w:rPr>
        <w:t xml:space="preserve"> </w:t>
      </w:r>
      <w:r w:rsidR="00C4793F" w:rsidRPr="00C4793F">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00C4793F" w:rsidRPr="00C4793F">
        <w:rPr>
          <w:rFonts w:ascii="Times New Roman" w:eastAsiaTheme="minorEastAsia" w:hAnsi="Times New Roman" w:cs="Times New Roman"/>
          <w:bCs/>
          <w:i/>
          <w:iCs/>
          <w:sz w:val="24"/>
          <w:szCs w:val="24"/>
          <w:lang w:val="ro-RO"/>
        </w:rPr>
        <w:t xml:space="preserve"> AGz </w:t>
      </w:r>
      <m:oMath>
        <m:r>
          <w:rPr>
            <w:rFonts w:ascii="Cambria Math" w:eastAsiaTheme="minorEastAsia" w:hAnsi="Cambria Math" w:cs="Times New Roman"/>
            <w:sz w:val="24"/>
            <w:szCs w:val="24"/>
            <w:lang w:val="ro-RO"/>
          </w:rPr>
          <m:t>→</m:t>
        </m:r>
      </m:oMath>
      <w:r w:rsidR="00C4793F" w:rsidRPr="00C4793F">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00C4793F" w:rsidRPr="00C4793F">
        <w:rPr>
          <w:rFonts w:ascii="Times New Roman" w:eastAsiaTheme="minorEastAsia" w:hAnsi="Times New Roman" w:cs="Times New Roman"/>
          <w:bCs/>
          <w:i/>
          <w:iCs/>
          <w:sz w:val="24"/>
          <w:szCs w:val="24"/>
          <w:lang w:val="ro-RO"/>
        </w:rPr>
        <w:t xml:space="preserve"> Gr</w:t>
      </w:r>
      <w:r w:rsidR="00C4793F">
        <w:rPr>
          <w:rFonts w:ascii="Times New Roman" w:eastAsiaTheme="minorEastAsia" w:hAnsi="Times New Roman" w:cs="Times New Roman"/>
          <w:bCs/>
          <w:i/>
          <w:iCs/>
          <w:sz w:val="24"/>
          <w:szCs w:val="24"/>
          <w:lang w:val="ro-RO"/>
        </w:rPr>
        <w:t>,</w:t>
      </w:r>
      <w:r w:rsidR="00C4793F">
        <w:rPr>
          <w:rFonts w:ascii="Times New Roman" w:eastAsiaTheme="minorEastAsia" w:hAnsi="Times New Roman" w:cs="Times New Roman"/>
          <w:sz w:val="24"/>
          <w:szCs w:val="24"/>
          <w:lang w:val="ro-RO"/>
        </w:rPr>
        <w:t xml:space="preserve"> </w:t>
      </w:r>
      <w:r w:rsidR="00C4793F" w:rsidRPr="00C4793F">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00C4793F" w:rsidRPr="00C4793F">
        <w:rPr>
          <w:rFonts w:ascii="Times New Roman" w:eastAsiaTheme="minorEastAsia" w:hAnsi="Times New Roman" w:cs="Times New Roman"/>
          <w:bCs/>
          <w:i/>
          <w:iCs/>
          <w:sz w:val="24"/>
          <w:szCs w:val="24"/>
          <w:lang w:val="ro-RO"/>
        </w:rPr>
        <w:t xml:space="preserve"> AGz </w:t>
      </w:r>
      <m:oMath>
        <m:r>
          <w:rPr>
            <w:rFonts w:ascii="Cambria Math" w:eastAsiaTheme="minorEastAsia" w:hAnsi="Cambria Math" w:cs="Times New Roman"/>
            <w:sz w:val="24"/>
            <w:szCs w:val="24"/>
            <w:lang w:val="ro-RO"/>
          </w:rPr>
          <m:t>→</m:t>
        </m:r>
      </m:oMath>
      <w:r w:rsidR="00C4793F" w:rsidRPr="00C4793F">
        <w:rPr>
          <w:rFonts w:ascii="Times New Roman" w:eastAsiaTheme="minorEastAsia" w:hAnsi="Times New Roman" w:cs="Times New Roman"/>
          <w:bCs/>
          <w:i/>
          <w:iCs/>
          <w:sz w:val="24"/>
          <w:szCs w:val="24"/>
          <w:lang w:val="ro-RO"/>
        </w:rPr>
        <w:t xml:space="preserve"> CcazGr</w:t>
      </w:r>
      <w:r w:rsidR="00C4793F">
        <w:rPr>
          <w:rFonts w:ascii="Times New Roman" w:eastAsiaTheme="minorEastAsia" w:hAnsi="Times New Roman" w:cs="Times New Roman"/>
          <w:bCs/>
          <w:i/>
          <w:iCs/>
          <w:sz w:val="24"/>
          <w:szCs w:val="24"/>
          <w:lang w:val="ro-RO"/>
        </w:rPr>
        <w:t xml:space="preserve">, </w:t>
      </w:r>
      <w:r w:rsidR="00C4793F" w:rsidRPr="00C4793F">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00C4793F" w:rsidRPr="00C4793F">
        <w:rPr>
          <w:rFonts w:ascii="Times New Roman" w:eastAsiaTheme="minorEastAsia" w:hAnsi="Times New Roman" w:cs="Times New Roman"/>
          <w:bCs/>
          <w:i/>
          <w:iCs/>
          <w:sz w:val="24"/>
          <w:szCs w:val="24"/>
          <w:lang w:val="ro-RO"/>
        </w:rPr>
        <w:t xml:space="preserve"> ACz </w:t>
      </w:r>
      <m:oMath>
        <m:r>
          <w:rPr>
            <w:rFonts w:ascii="Cambria Math" w:eastAsiaTheme="minorEastAsia" w:hAnsi="Cambria Math" w:cs="Times New Roman"/>
            <w:sz w:val="24"/>
            <w:szCs w:val="24"/>
            <w:lang w:val="ro-RO"/>
          </w:rPr>
          <m:t>→</m:t>
        </m:r>
      </m:oMath>
      <w:r w:rsidR="00C4793F" w:rsidRPr="00C4793F">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00C4793F" w:rsidRPr="00C4793F">
        <w:rPr>
          <w:rFonts w:ascii="Times New Roman" w:eastAsiaTheme="minorEastAsia" w:hAnsi="Times New Roman" w:cs="Times New Roman"/>
          <w:bCs/>
          <w:i/>
          <w:iCs/>
          <w:sz w:val="24"/>
          <w:szCs w:val="24"/>
          <w:lang w:val="ro-RO"/>
        </w:rPr>
        <w:t xml:space="preserve"> Gr</w:t>
      </w:r>
      <w:r w:rsidR="00C4793F">
        <w:rPr>
          <w:rFonts w:ascii="Times New Roman" w:eastAsiaTheme="minorEastAsia" w:hAnsi="Times New Roman" w:cs="Times New Roman"/>
          <w:bCs/>
          <w:sz w:val="24"/>
          <w:szCs w:val="24"/>
          <w:lang w:val="ro-RO"/>
        </w:rPr>
        <w:t>).</w:t>
      </w:r>
    </w:p>
    <w:p w:rsidR="00F43D50" w:rsidRPr="00113EAD" w:rsidRDefault="000D24EB" w:rsidP="00C4793F">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Supraumezirea crează condiţii de reducere de către microorganisme a compuşilor oxidaţi ai fierului şi manganului, ducând la formarea de bicarbonat feros şi manganos. La nivelul orizontului de tranziţie AC unde excesul de umiditate este numai periodic</w:t>
      </w:r>
      <w:r w:rsidR="003C4163">
        <w:rPr>
          <w:rFonts w:ascii="Times New Roman" w:hAnsi="Times New Roman" w:cs="Times New Roman"/>
          <w:sz w:val="24"/>
          <w:szCs w:val="24"/>
          <w:lang w:val="ro-RO"/>
        </w:rPr>
        <w:t>, aceşti compuşi cu fier şi mangan sunt oxidaţi în contact cu aerul care pătrunde în sol având loc precipitarea lor ca hidroxizi ferici şi manganici, care se depun sub formă de pete brune, brune-gălbui, brune-roşcate sau dau naştere la bobovine. Procesele de gleizare mai intensă care constau în formarea de minerale secundare de tipul ferosilicaţilor cu fier feros şi care imprimă o culoare verzuie sau albăstruie se manifestă în general incepând cu baza orizontului de tranziţie şi se accentuează treptat spre baza profilului und</w:t>
      </w:r>
      <w:r w:rsidR="00F43D50">
        <w:rPr>
          <w:rFonts w:ascii="Times New Roman" w:hAnsi="Times New Roman" w:cs="Times New Roman"/>
          <w:sz w:val="24"/>
          <w:szCs w:val="24"/>
          <w:lang w:val="ro-RO"/>
        </w:rPr>
        <w:t>e se formează orizontul de glei (</w:t>
      </w:r>
      <w:r w:rsidR="00113EA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113EAD">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 xml:space="preserve">→ </m:t>
        </m:r>
      </m:oMath>
      <w:r w:rsidR="00F43D50" w:rsidRPr="003D5972">
        <w:rPr>
          <w:rFonts w:ascii="Times New Roman" w:eastAsiaTheme="minorEastAsia" w:hAnsi="Times New Roman" w:cs="Times New Roman"/>
          <w:b/>
          <w:i/>
          <w:iCs/>
          <w:sz w:val="24"/>
          <w:szCs w:val="24"/>
          <w:lang w:val="ro-RO"/>
        </w:rPr>
        <w:t>CcaGr</w:t>
      </w:r>
      <w:r w:rsidR="00F43D50">
        <w:rPr>
          <w:rFonts w:ascii="Times New Roman" w:eastAsiaTheme="minorEastAsia" w:hAnsi="Times New Roman" w:cs="Times New Roman"/>
          <w:bCs/>
          <w:sz w:val="24"/>
          <w:szCs w:val="24"/>
          <w:lang w:val="ro-RO"/>
        </w:rPr>
        <w:t>).</w:t>
      </w:r>
    </w:p>
    <w:p w:rsidR="00F43D50" w:rsidRDefault="00F43D50" w:rsidP="00A80E4A">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Când apele freatice conţin săruri solubile de natură clorurică sau sulfatică geneza acestor subtipuri este însoţită de procese de salinizare sau alcalizare. Astfel de procese au determinat formarea subtipurilor de cern</w:t>
      </w:r>
      <w:r w:rsidR="00042E46">
        <w:rPr>
          <w:rFonts w:ascii="Times New Roman" w:eastAsiaTheme="minorEastAsia" w:hAnsi="Times New Roman" w:cs="Times New Roman"/>
          <w:bCs/>
          <w:sz w:val="24"/>
          <w:szCs w:val="24"/>
          <w:lang w:val="ro-RO"/>
        </w:rPr>
        <w:t>oziom gleic salinic, gleic sodic, gleic salsodic, batigleic salinic, batigleic sodic</w:t>
      </w:r>
      <w:r>
        <w:rPr>
          <w:rFonts w:ascii="Times New Roman" w:eastAsiaTheme="minorEastAsia" w:hAnsi="Times New Roman" w:cs="Times New Roman"/>
          <w:bCs/>
          <w:sz w:val="24"/>
          <w:szCs w:val="24"/>
          <w:lang w:val="ro-RO"/>
        </w:rPr>
        <w:t>.</w:t>
      </w:r>
    </w:p>
    <w:p w:rsidR="00042E46" w:rsidRDefault="00042E46" w:rsidP="00A80E4A">
      <w:pPr>
        <w:spacing w:after="0" w:line="360" w:lineRule="auto"/>
        <w:ind w:firstLine="708"/>
        <w:jc w:val="both"/>
        <w:rPr>
          <w:rFonts w:ascii="Times New Roman" w:eastAsiaTheme="minorEastAsia" w:hAnsi="Times New Roman" w:cs="Times New Roman"/>
          <w:bCs/>
          <w:sz w:val="24"/>
          <w:szCs w:val="24"/>
          <w:lang w:val="ro-RO"/>
        </w:rPr>
      </w:pPr>
    </w:p>
    <w:p w:rsidR="0037008A" w:rsidRDefault="0037008A" w:rsidP="00EF5D2F">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Cernoziomurile gleice</w:t>
      </w:r>
      <w:r w:rsidR="00042E46">
        <w:rPr>
          <w:rFonts w:ascii="Times New Roman" w:eastAsiaTheme="minorEastAsia" w:hAnsi="Times New Roman" w:cs="Times New Roman"/>
          <w:bCs/>
          <w:sz w:val="24"/>
          <w:szCs w:val="24"/>
          <w:lang w:val="ro-RO"/>
        </w:rPr>
        <w:t xml:space="preserve"> şi endogleice</w:t>
      </w:r>
      <w:r>
        <w:rPr>
          <w:rFonts w:ascii="Times New Roman" w:eastAsiaTheme="minorEastAsia" w:hAnsi="Times New Roman" w:cs="Times New Roman"/>
          <w:bCs/>
          <w:sz w:val="24"/>
          <w:szCs w:val="24"/>
          <w:lang w:val="ro-RO"/>
        </w:rPr>
        <w:t xml:space="preserve"> prezintă următoarele caractere morfologice:</w:t>
      </w:r>
    </w:p>
    <w:p w:rsidR="00042E46" w:rsidRPr="0037523B" w:rsidRDefault="00042E46" w:rsidP="00042E46">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042E46" w:rsidRPr="003D5972" w:rsidRDefault="00042E46"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042E46" w:rsidRDefault="00042E46"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CcaGr</w:t>
      </w:r>
    </w:p>
    <w:p w:rsidR="00042E46" w:rsidRPr="00A3170C" w:rsidRDefault="00042E46" w:rsidP="00A3170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042A56" w:rsidRDefault="00042A56" w:rsidP="00A80E4A">
      <w:pPr>
        <w:ind w:firstLine="708"/>
        <w:jc w:val="both"/>
        <w:rPr>
          <w:rFonts w:ascii="Times New Roman" w:hAnsi="Times New Roman" w:cs="Times New Roman"/>
          <w:sz w:val="24"/>
          <w:szCs w:val="24"/>
        </w:rPr>
      </w:pPr>
      <w:r w:rsidRPr="006C567E">
        <w:rPr>
          <w:rFonts w:ascii="Times New Roman" w:hAnsi="Times New Roman" w:cs="Times New Roman"/>
          <w:b/>
          <w:bCs/>
          <w:i/>
          <w:sz w:val="24"/>
          <w:szCs w:val="24"/>
        </w:rPr>
        <w:t>Orizontul Am</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35</w:t>
      </w:r>
      <w:r w:rsidR="00801766">
        <w:rPr>
          <w:rFonts w:ascii="Times New Roman" w:hAnsi="Times New Roman" w:cs="Times New Roman"/>
          <w:sz w:val="24"/>
          <w:szCs w:val="24"/>
        </w:rPr>
        <w:t xml:space="preserve"> </w:t>
      </w:r>
      <w:r>
        <w:rPr>
          <w:rFonts w:ascii="Times New Roman" w:hAnsi="Times New Roman" w:cs="Times New Roman"/>
          <w:sz w:val="24"/>
          <w:szCs w:val="24"/>
        </w:rPr>
        <w:t>-</w:t>
      </w:r>
      <w:r w:rsidR="00801766">
        <w:rPr>
          <w:rFonts w:ascii="Times New Roman" w:hAnsi="Times New Roman" w:cs="Times New Roman"/>
          <w:sz w:val="24"/>
          <w:szCs w:val="24"/>
        </w:rPr>
        <w:t xml:space="preserve"> </w:t>
      </w:r>
      <w:r>
        <w:rPr>
          <w:rFonts w:ascii="Times New Roman" w:hAnsi="Times New Roman" w:cs="Times New Roman"/>
          <w:sz w:val="24"/>
          <w:szCs w:val="24"/>
        </w:rPr>
        <w:t>40</w:t>
      </w:r>
      <w:r w:rsidRPr="00AB423F">
        <w:rPr>
          <w:rFonts w:ascii="Times New Roman" w:hAnsi="Times New Roman" w:cs="Times New Roman"/>
          <w:sz w:val="24"/>
          <w:szCs w:val="24"/>
        </w:rPr>
        <w:t xml:space="preserve"> cm</w:t>
      </w:r>
      <w:r>
        <w:rPr>
          <w:rFonts w:ascii="Times New Roman" w:hAnsi="Times New Roman" w:cs="Times New Roman"/>
          <w:sz w:val="24"/>
          <w:szCs w:val="24"/>
        </w:rPr>
        <w:t xml:space="preserve"> grosime,</w:t>
      </w:r>
      <w:r w:rsidRPr="00AB423F">
        <w:rPr>
          <w:rFonts w:ascii="Times New Roman" w:hAnsi="Times New Roman" w:cs="Times New Roman"/>
          <w:sz w:val="24"/>
          <w:szCs w:val="24"/>
        </w:rPr>
        <w:t xml:space="preserve"> lut</w:t>
      </w:r>
      <w:r>
        <w:rPr>
          <w:rFonts w:ascii="Times New Roman" w:hAnsi="Times New Roman" w:cs="Times New Roman"/>
          <w:sz w:val="24"/>
          <w:szCs w:val="24"/>
        </w:rPr>
        <w:t>os</w:t>
      </w:r>
      <w:r w:rsidR="00FD37DA">
        <w:rPr>
          <w:rFonts w:ascii="Times New Roman" w:hAnsi="Times New Roman" w:cs="Times New Roman"/>
          <w:sz w:val="24"/>
          <w:szCs w:val="24"/>
        </w:rPr>
        <w:t xml:space="preserve">, </w:t>
      </w:r>
      <w:r w:rsidR="00FD37DA" w:rsidRPr="00AB423F">
        <w:rPr>
          <w:rFonts w:ascii="Times New Roman" w:hAnsi="Times New Roman" w:cs="Times New Roman"/>
          <w:sz w:val="24"/>
          <w:szCs w:val="24"/>
          <w:lang w:val="ro-RO"/>
        </w:rPr>
        <w:t xml:space="preserve">lut-lut </w:t>
      </w:r>
      <w:r w:rsidR="00FD37DA">
        <w:rPr>
          <w:rFonts w:ascii="Times New Roman" w:hAnsi="Times New Roman" w:cs="Times New Roman"/>
          <w:sz w:val="24"/>
          <w:szCs w:val="24"/>
          <w:lang w:val="ro-RO"/>
        </w:rPr>
        <w:t>nisipos,</w:t>
      </w:r>
      <w:r w:rsidRPr="00AB423F">
        <w:rPr>
          <w:rFonts w:ascii="Times New Roman" w:hAnsi="Times New Roman" w:cs="Times New Roman"/>
          <w:sz w:val="24"/>
          <w:szCs w:val="24"/>
        </w:rPr>
        <w:t xml:space="preserve"> până la lut</w:t>
      </w:r>
      <w:r>
        <w:rPr>
          <w:rFonts w:ascii="Times New Roman" w:hAnsi="Times New Roman" w:cs="Times New Roman"/>
          <w:sz w:val="24"/>
          <w:szCs w:val="24"/>
        </w:rPr>
        <w:t>o-argilos,</w:t>
      </w:r>
      <w:r w:rsidRPr="00AB423F">
        <w:rPr>
          <w:rFonts w:ascii="Times New Roman" w:hAnsi="Times New Roman" w:cs="Times New Roman"/>
          <w:sz w:val="24"/>
          <w:szCs w:val="24"/>
        </w:rPr>
        <w:t xml:space="preserve"> brun foarte închis până la negru (10YR</w:t>
      </w:r>
      <w:r w:rsidR="00C02DA3">
        <w:rPr>
          <w:rFonts w:ascii="Times New Roman" w:hAnsi="Times New Roman" w:cs="Times New Roman"/>
          <w:sz w:val="24"/>
          <w:szCs w:val="24"/>
        </w:rPr>
        <w:t>2/2-</w:t>
      </w:r>
      <w:r w:rsidRPr="00AB423F">
        <w:rPr>
          <w:rFonts w:ascii="Times New Roman" w:hAnsi="Times New Roman" w:cs="Times New Roman"/>
          <w:sz w:val="24"/>
          <w:szCs w:val="24"/>
        </w:rPr>
        <w:t xml:space="preserve">1) în stare umedă şi </w:t>
      </w:r>
      <w:r w:rsidRPr="00AB423F">
        <w:rPr>
          <w:rFonts w:ascii="Times New Roman" w:hAnsi="Times New Roman" w:cs="Times New Roman"/>
          <w:sz w:val="24"/>
          <w:szCs w:val="24"/>
        </w:rPr>
        <w:lastRenderedPageBreak/>
        <w:t>brun-cenuşiu închis-cenuşiu</w:t>
      </w:r>
      <w:r w:rsidR="00C02DA3">
        <w:rPr>
          <w:rFonts w:ascii="Times New Roman" w:hAnsi="Times New Roman" w:cs="Times New Roman"/>
          <w:sz w:val="24"/>
          <w:szCs w:val="24"/>
        </w:rPr>
        <w:t xml:space="preserve"> (10YR</w:t>
      </w:r>
      <w:r>
        <w:rPr>
          <w:rFonts w:ascii="Times New Roman" w:hAnsi="Times New Roman" w:cs="Times New Roman"/>
          <w:sz w:val="24"/>
          <w:szCs w:val="24"/>
        </w:rPr>
        <w:t>4/2</w:t>
      </w:r>
      <w:r w:rsidR="00C02DA3">
        <w:rPr>
          <w:rFonts w:ascii="Times New Roman" w:hAnsi="Times New Roman" w:cs="Times New Roman"/>
          <w:sz w:val="24"/>
          <w:szCs w:val="24"/>
        </w:rPr>
        <w:t>-</w:t>
      </w:r>
      <w:r>
        <w:rPr>
          <w:rFonts w:ascii="Times New Roman" w:hAnsi="Times New Roman" w:cs="Times New Roman"/>
          <w:sz w:val="24"/>
          <w:szCs w:val="24"/>
        </w:rPr>
        <w:t>1,5) în stare uscată, structură bine dezvoltată</w:t>
      </w:r>
      <w:r w:rsidRPr="00AB423F">
        <w:rPr>
          <w:rFonts w:ascii="Times New Roman" w:hAnsi="Times New Roman" w:cs="Times New Roman"/>
          <w:sz w:val="24"/>
          <w:szCs w:val="24"/>
        </w:rPr>
        <w:t xml:space="preserve"> grăunţoasă </w:t>
      </w:r>
      <w:r>
        <w:rPr>
          <w:rFonts w:ascii="Times New Roman" w:hAnsi="Times New Roman" w:cs="Times New Roman"/>
          <w:sz w:val="24"/>
          <w:szCs w:val="24"/>
        </w:rPr>
        <w:t>m</w:t>
      </w:r>
      <w:r w:rsidRPr="00AB423F">
        <w:rPr>
          <w:rFonts w:ascii="Times New Roman" w:hAnsi="Times New Roman" w:cs="Times New Roman"/>
          <w:sz w:val="24"/>
          <w:szCs w:val="24"/>
        </w:rPr>
        <w:t>edie ş</w:t>
      </w:r>
      <w:r>
        <w:rPr>
          <w:rFonts w:ascii="Times New Roman" w:hAnsi="Times New Roman" w:cs="Times New Roman"/>
          <w:sz w:val="24"/>
          <w:szCs w:val="24"/>
        </w:rPr>
        <w:t>i mică cu stabilitate ridicată; coprolite relativ frecvente, pori mari, uneori sunt prezente</w:t>
      </w:r>
      <w:r w:rsidRPr="00AB423F">
        <w:rPr>
          <w:rFonts w:ascii="Times New Roman" w:hAnsi="Times New Roman" w:cs="Times New Roman"/>
          <w:sz w:val="24"/>
          <w:szCs w:val="24"/>
        </w:rPr>
        <w:t xml:space="preserve"> pseudomicelii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la baza orizontului, trecere treptată.</w:t>
      </w:r>
    </w:p>
    <w:p w:rsidR="00802630" w:rsidRPr="00FD4522" w:rsidRDefault="00042A56" w:rsidP="00A3170C">
      <w:pPr>
        <w:ind w:firstLine="708"/>
        <w:jc w:val="both"/>
        <w:rPr>
          <w:rFonts w:ascii="Times New Roman" w:hAnsi="Times New Roman" w:cs="Times New Roman"/>
          <w:b/>
          <w:bCs/>
          <w:i/>
          <w:iCs/>
          <w:sz w:val="24"/>
          <w:szCs w:val="24"/>
        </w:rPr>
      </w:pPr>
      <w:r w:rsidRPr="006C567E">
        <w:rPr>
          <w:rFonts w:ascii="Times New Roman" w:hAnsi="Times New Roman" w:cs="Times New Roman"/>
          <w:b/>
          <w:bCs/>
          <w:i/>
          <w:iCs/>
          <w:sz w:val="24"/>
          <w:szCs w:val="24"/>
        </w:rPr>
        <w:t>Orizontul AG</w:t>
      </w:r>
      <w:r w:rsidR="00A3170C">
        <w:rPr>
          <w:rFonts w:ascii="Times New Roman" w:hAnsi="Times New Roman" w:cs="Times New Roman"/>
          <w:b/>
          <w:bCs/>
          <w:i/>
          <w:iCs/>
          <w:sz w:val="24"/>
          <w:szCs w:val="24"/>
        </w:rPr>
        <w:t xml:space="preserve">. </w:t>
      </w:r>
      <w:r w:rsidR="007C535E" w:rsidRPr="007C535E">
        <w:rPr>
          <w:rFonts w:ascii="Times New Roman" w:hAnsi="Times New Roman" w:cs="Times New Roman"/>
          <w:sz w:val="24"/>
          <w:szCs w:val="24"/>
        </w:rPr>
        <w:t>Datorită</w:t>
      </w:r>
      <w:r w:rsidR="007C535E" w:rsidRPr="007C535E">
        <w:rPr>
          <w:rFonts w:ascii="Times New Roman" w:hAnsi="Times New Roman" w:cs="Times New Roman"/>
          <w:sz w:val="24"/>
          <w:szCs w:val="24"/>
          <w:lang w:val="ro-RO"/>
        </w:rPr>
        <w:t xml:space="preserve"> </w:t>
      </w:r>
      <w:r w:rsidR="007C535E">
        <w:rPr>
          <w:rFonts w:ascii="Times New Roman" w:hAnsi="Times New Roman" w:cs="Times New Roman"/>
          <w:sz w:val="24"/>
          <w:szCs w:val="24"/>
          <w:lang w:val="ro-RO"/>
        </w:rPr>
        <w:t>caracterului alterno-exudativ</w:t>
      </w:r>
      <w:r w:rsidR="007C535E" w:rsidRPr="001850C4">
        <w:rPr>
          <w:rFonts w:ascii="Times New Roman" w:hAnsi="Times New Roman" w:cs="Times New Roman"/>
          <w:sz w:val="24"/>
          <w:szCs w:val="24"/>
          <w:lang w:val="ro-RO"/>
        </w:rPr>
        <w:t xml:space="preserve"> al reg</w:t>
      </w:r>
      <w:r w:rsidR="00CF7DE4">
        <w:rPr>
          <w:rFonts w:ascii="Times New Roman" w:hAnsi="Times New Roman" w:cs="Times New Roman"/>
          <w:sz w:val="24"/>
          <w:szCs w:val="24"/>
          <w:lang w:val="ro-RO"/>
        </w:rPr>
        <w:t xml:space="preserve">imului hidric al acestor soluri (variaţia periodică a nivelului stratului </w:t>
      </w:r>
      <w:r w:rsidR="00CF7DE4" w:rsidRPr="001850C4">
        <w:rPr>
          <w:rFonts w:ascii="Times New Roman" w:hAnsi="Times New Roman" w:cs="Times New Roman"/>
          <w:sz w:val="24"/>
          <w:szCs w:val="24"/>
          <w:lang w:val="ro-RO"/>
        </w:rPr>
        <w:t xml:space="preserve">acvifer freatic </w:t>
      </w:r>
      <w:r w:rsidR="00CF7DE4">
        <w:rPr>
          <w:rFonts w:ascii="Times New Roman" w:hAnsi="Times New Roman" w:cs="Times New Roman"/>
          <w:sz w:val="24"/>
          <w:szCs w:val="24"/>
          <w:lang w:val="ro-RO"/>
        </w:rPr>
        <w:t>în funcţie de regimul pluviometric în profilul solului) orizontul AG prezintă două suborizonturi:</w:t>
      </w:r>
    </w:p>
    <w:p w:rsidR="00042A56" w:rsidRDefault="0020643A" w:rsidP="00A80E4A">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Suborizontul</w:t>
      </w:r>
      <w:r w:rsidR="00A70588" w:rsidRPr="006C567E">
        <w:rPr>
          <w:rFonts w:ascii="Times New Roman" w:hAnsi="Times New Roman" w:cs="Times New Roman"/>
          <w:i/>
          <w:sz w:val="24"/>
          <w:szCs w:val="24"/>
          <w:lang w:val="ro-RO"/>
        </w:rPr>
        <w:t xml:space="preserve"> </w:t>
      </w:r>
      <w:r w:rsidR="00CF7DE4" w:rsidRPr="006C567E">
        <w:rPr>
          <w:rFonts w:ascii="Times New Roman" w:hAnsi="Times New Roman" w:cs="Times New Roman"/>
          <w:b/>
          <w:bCs/>
          <w:i/>
          <w:sz w:val="24"/>
          <w:szCs w:val="24"/>
          <w:lang w:val="ro-RO"/>
        </w:rPr>
        <w:t>AG</w:t>
      </w:r>
      <w:r w:rsidR="00CF7DE4" w:rsidRPr="006C567E">
        <w:rPr>
          <w:rFonts w:ascii="Times New Roman" w:hAnsi="Times New Roman" w:cs="Times New Roman"/>
          <w:b/>
          <w:bCs/>
          <w:i/>
          <w:sz w:val="24"/>
          <w:szCs w:val="24"/>
          <w:vertAlign w:val="subscript"/>
          <w:lang w:val="ro-RO"/>
        </w:rPr>
        <w:t>1</w:t>
      </w:r>
      <w:r w:rsidR="00CF7DE4">
        <w:rPr>
          <w:rFonts w:ascii="Times New Roman" w:hAnsi="Times New Roman" w:cs="Times New Roman"/>
          <w:b/>
          <w:bCs/>
          <w:i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sidR="00DF0927">
        <w:rPr>
          <w:rFonts w:ascii="Times New Roman" w:hAnsi="Times New Roman" w:cs="Times New Roman"/>
          <w:sz w:val="24"/>
          <w:szCs w:val="24"/>
          <w:lang w:val="ro-RO"/>
        </w:rPr>
        <w:t xml:space="preserve"> 15</w:t>
      </w:r>
      <w:r w:rsidR="00801766">
        <w:rPr>
          <w:rFonts w:ascii="Times New Roman" w:hAnsi="Times New Roman" w:cs="Times New Roman"/>
          <w:sz w:val="24"/>
          <w:szCs w:val="24"/>
          <w:lang w:val="ro-RO"/>
        </w:rPr>
        <w:t xml:space="preserve"> </w:t>
      </w:r>
      <w:r w:rsidR="00DF0927">
        <w:rPr>
          <w:rFonts w:ascii="Times New Roman" w:hAnsi="Times New Roman" w:cs="Times New Roman"/>
          <w:sz w:val="24"/>
          <w:szCs w:val="24"/>
          <w:lang w:val="ro-RO"/>
        </w:rPr>
        <w:t>-</w:t>
      </w:r>
      <w:r w:rsidR="00801766">
        <w:rPr>
          <w:rFonts w:ascii="Times New Roman" w:hAnsi="Times New Roman" w:cs="Times New Roman"/>
          <w:sz w:val="24"/>
          <w:szCs w:val="24"/>
          <w:lang w:val="ro-RO"/>
        </w:rPr>
        <w:t xml:space="preserve"> </w:t>
      </w:r>
      <w:r w:rsidR="00DF0927">
        <w:rPr>
          <w:rFonts w:ascii="Times New Roman" w:hAnsi="Times New Roman" w:cs="Times New Roman"/>
          <w:sz w:val="24"/>
          <w:szCs w:val="24"/>
          <w:lang w:val="ro-RO"/>
        </w:rPr>
        <w:t>20</w:t>
      </w:r>
      <w:r w:rsidR="00042A56" w:rsidRPr="00AB423F">
        <w:rPr>
          <w:rFonts w:ascii="Times New Roman" w:hAnsi="Times New Roman" w:cs="Times New Roman"/>
          <w:sz w:val="24"/>
          <w:szCs w:val="24"/>
          <w:lang w:val="ro-RO"/>
        </w:rPr>
        <w:t xml:space="preserve"> cm</w:t>
      </w:r>
      <w:r w:rsidR="00042A56">
        <w:rPr>
          <w:rFonts w:ascii="Times New Roman" w:hAnsi="Times New Roman" w:cs="Times New Roman"/>
          <w:sz w:val="24"/>
          <w:szCs w:val="24"/>
          <w:lang w:val="ro-RO"/>
        </w:rPr>
        <w:t xml:space="preserve"> grosime,</w:t>
      </w:r>
      <w:r w:rsidR="00042A56" w:rsidRPr="00AB423F">
        <w:rPr>
          <w:rFonts w:ascii="Times New Roman" w:hAnsi="Times New Roman" w:cs="Times New Roman"/>
          <w:sz w:val="24"/>
          <w:szCs w:val="24"/>
          <w:lang w:val="ro-RO"/>
        </w:rPr>
        <w:t xml:space="preserve"> lut-lut </w:t>
      </w:r>
      <w:r w:rsidR="00042A56">
        <w:rPr>
          <w:rFonts w:ascii="Times New Roman" w:hAnsi="Times New Roman" w:cs="Times New Roman"/>
          <w:sz w:val="24"/>
          <w:szCs w:val="24"/>
          <w:lang w:val="ro-RO"/>
        </w:rPr>
        <w:t>nisipos, rar lut argilos,</w:t>
      </w:r>
      <w:r w:rsidR="00C02DA3">
        <w:rPr>
          <w:rFonts w:ascii="Times New Roman" w:hAnsi="Times New Roman" w:cs="Times New Roman"/>
          <w:sz w:val="24"/>
          <w:szCs w:val="24"/>
          <w:lang w:val="ro-RO"/>
        </w:rPr>
        <w:t xml:space="preserve"> brun închis (10YR</w:t>
      </w:r>
      <w:r w:rsidR="00042A56">
        <w:rPr>
          <w:rFonts w:ascii="Times New Roman" w:hAnsi="Times New Roman" w:cs="Times New Roman"/>
          <w:sz w:val="24"/>
          <w:szCs w:val="24"/>
          <w:lang w:val="ro-RO"/>
        </w:rPr>
        <w:t>3/2</w:t>
      </w:r>
      <w:r w:rsidR="00C02DA3">
        <w:rPr>
          <w:rFonts w:ascii="Times New Roman" w:hAnsi="Times New Roman" w:cs="Times New Roman"/>
          <w:sz w:val="24"/>
          <w:szCs w:val="24"/>
          <w:lang w:val="ro-RO"/>
        </w:rPr>
        <w:t>-</w:t>
      </w:r>
      <w:r w:rsidR="00042A56" w:rsidRPr="00AB423F">
        <w:rPr>
          <w:rFonts w:ascii="Times New Roman" w:hAnsi="Times New Roman" w:cs="Times New Roman"/>
          <w:sz w:val="24"/>
          <w:szCs w:val="24"/>
          <w:lang w:val="ro-RO"/>
        </w:rPr>
        <w:t>3/</w:t>
      </w:r>
      <w:r w:rsidR="00042A56">
        <w:rPr>
          <w:rFonts w:ascii="Times New Roman" w:hAnsi="Times New Roman" w:cs="Times New Roman"/>
          <w:sz w:val="24"/>
          <w:szCs w:val="24"/>
          <w:lang w:val="ro-RO"/>
        </w:rPr>
        <w:t>3)</w:t>
      </w:r>
      <w:r w:rsidR="00CF7DE4">
        <w:rPr>
          <w:rFonts w:ascii="Times New Roman" w:hAnsi="Times New Roman" w:cs="Times New Roman"/>
          <w:sz w:val="24"/>
          <w:szCs w:val="24"/>
          <w:lang w:val="ro-RO"/>
        </w:rPr>
        <w:t xml:space="preserve"> sau cenuşiu închis,</w:t>
      </w:r>
      <w:r w:rsidR="00042A56">
        <w:rPr>
          <w:rFonts w:ascii="Times New Roman" w:hAnsi="Times New Roman" w:cs="Times New Roman"/>
          <w:sz w:val="24"/>
          <w:szCs w:val="24"/>
          <w:lang w:val="ro-RO"/>
        </w:rPr>
        <w:t xml:space="preserve"> în stare umedă şi brun</w:t>
      </w:r>
      <w:r w:rsidR="00F236AB">
        <w:rPr>
          <w:rFonts w:ascii="Times New Roman" w:hAnsi="Times New Roman" w:cs="Times New Roman"/>
          <w:sz w:val="24"/>
          <w:szCs w:val="24"/>
          <w:lang w:val="ro-RO"/>
        </w:rPr>
        <w:t xml:space="preserve"> </w:t>
      </w:r>
      <w:r w:rsidR="00C02DA3">
        <w:rPr>
          <w:rFonts w:ascii="Times New Roman" w:hAnsi="Times New Roman" w:cs="Times New Roman"/>
          <w:sz w:val="24"/>
          <w:szCs w:val="24"/>
          <w:lang w:val="ro-RO"/>
        </w:rPr>
        <w:t>cenuşiu-brun (10YR</w:t>
      </w:r>
      <w:r w:rsidR="00042A56">
        <w:rPr>
          <w:rFonts w:ascii="Times New Roman" w:hAnsi="Times New Roman" w:cs="Times New Roman"/>
          <w:sz w:val="24"/>
          <w:szCs w:val="24"/>
          <w:lang w:val="ro-RO"/>
        </w:rPr>
        <w:t>5/2,5) în stare uscată,</w:t>
      </w:r>
      <w:r w:rsidR="00042A56" w:rsidRPr="00AB423F">
        <w:rPr>
          <w:rFonts w:ascii="Times New Roman" w:hAnsi="Times New Roman" w:cs="Times New Roman"/>
          <w:sz w:val="24"/>
          <w:szCs w:val="24"/>
          <w:lang w:val="ro-RO"/>
        </w:rPr>
        <w:t xml:space="preserve"> structură slab dez</w:t>
      </w:r>
      <w:r w:rsidR="00042A56">
        <w:rPr>
          <w:rFonts w:ascii="Times New Roman" w:hAnsi="Times New Roman" w:cs="Times New Roman"/>
          <w:sz w:val="24"/>
          <w:szCs w:val="24"/>
          <w:lang w:val="ro-RO"/>
        </w:rPr>
        <w:t xml:space="preserve">voltată, grăunţoasă mare şi mică, </w:t>
      </w:r>
      <w:r w:rsidR="00042A56" w:rsidRPr="00AB423F">
        <w:rPr>
          <w:rFonts w:ascii="Times New Roman" w:hAnsi="Times New Roman" w:cs="Times New Roman"/>
          <w:sz w:val="24"/>
          <w:szCs w:val="24"/>
          <w:lang w:val="ro-RO"/>
        </w:rPr>
        <w:t xml:space="preserve">coprolite foarte numeroase, local mici porţiuni </w:t>
      </w:r>
      <w:r w:rsidR="00042A56">
        <w:rPr>
          <w:rFonts w:ascii="Times New Roman" w:hAnsi="Times New Roman" w:cs="Times New Roman"/>
          <w:sz w:val="24"/>
          <w:szCs w:val="24"/>
          <w:lang w:val="ro-RO"/>
        </w:rPr>
        <w:t>astructurale (masiv), friabil, porii rari,</w:t>
      </w:r>
      <w:r w:rsidR="00042A56" w:rsidRPr="00AB423F">
        <w:rPr>
          <w:rFonts w:ascii="Times New Roman" w:hAnsi="Times New Roman" w:cs="Times New Roman"/>
          <w:sz w:val="24"/>
          <w:szCs w:val="24"/>
          <w:lang w:val="ro-RO"/>
        </w:rPr>
        <w:t xml:space="preserve"> pseudomicelii şi eflorescenţe de CaCO</w:t>
      </w:r>
      <w:r w:rsidR="00042A56" w:rsidRPr="00AB423F">
        <w:rPr>
          <w:rFonts w:ascii="Times New Roman" w:hAnsi="Times New Roman" w:cs="Times New Roman"/>
          <w:sz w:val="24"/>
          <w:szCs w:val="24"/>
          <w:vertAlign w:val="subscript"/>
          <w:lang w:val="ro-RO"/>
        </w:rPr>
        <w:t>3</w:t>
      </w:r>
      <w:r w:rsidR="00042A56">
        <w:rPr>
          <w:rFonts w:ascii="Times New Roman" w:hAnsi="Times New Roman" w:cs="Times New Roman"/>
          <w:sz w:val="24"/>
          <w:szCs w:val="24"/>
          <w:lang w:val="ro-RO"/>
        </w:rPr>
        <w:t>, efervescenţă</w:t>
      </w:r>
      <w:r w:rsidR="00F236AB">
        <w:rPr>
          <w:rFonts w:ascii="Times New Roman" w:hAnsi="Times New Roman" w:cs="Times New Roman"/>
          <w:sz w:val="24"/>
          <w:szCs w:val="24"/>
          <w:lang w:val="ro-RO"/>
        </w:rPr>
        <w:t xml:space="preserve"> cu HCl, trecere treptată spre suborizontul AG.</w:t>
      </w:r>
    </w:p>
    <w:p w:rsidR="0020643A" w:rsidRDefault="0020643A" w:rsidP="00A80E4A">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iCs/>
          <w:sz w:val="24"/>
          <w:szCs w:val="24"/>
          <w:lang w:val="ro-RO"/>
        </w:rPr>
        <w:t>Suborizontul AG</w:t>
      </w:r>
      <w:r w:rsidRPr="006C567E">
        <w:rPr>
          <w:rFonts w:ascii="Times New Roman" w:hAnsi="Times New Roman" w:cs="Times New Roman"/>
          <w:b/>
          <w:bCs/>
          <w:i/>
          <w:iCs/>
          <w:sz w:val="24"/>
          <w:szCs w:val="24"/>
          <w:vertAlign w:val="subscript"/>
          <w:lang w:val="ro-RO"/>
        </w:rPr>
        <w:t>2</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sidR="00DF0927">
        <w:rPr>
          <w:rFonts w:ascii="Times New Roman" w:hAnsi="Times New Roman" w:cs="Times New Roman"/>
          <w:sz w:val="24"/>
          <w:szCs w:val="24"/>
          <w:lang w:val="ro-RO"/>
        </w:rPr>
        <w:t xml:space="preserve"> 15</w:t>
      </w:r>
      <w:r w:rsidR="00801766">
        <w:rPr>
          <w:rFonts w:ascii="Times New Roman" w:hAnsi="Times New Roman" w:cs="Times New Roman"/>
          <w:sz w:val="24"/>
          <w:szCs w:val="24"/>
          <w:lang w:val="ro-RO"/>
        </w:rPr>
        <w:t xml:space="preserve"> </w:t>
      </w:r>
      <w:r w:rsidR="00DF0927">
        <w:rPr>
          <w:rFonts w:ascii="Times New Roman" w:hAnsi="Times New Roman" w:cs="Times New Roman"/>
          <w:sz w:val="24"/>
          <w:szCs w:val="24"/>
          <w:lang w:val="ro-RO"/>
        </w:rPr>
        <w:t>-</w:t>
      </w:r>
      <w:r w:rsidR="00801766">
        <w:rPr>
          <w:rFonts w:ascii="Times New Roman" w:hAnsi="Times New Roman" w:cs="Times New Roman"/>
          <w:sz w:val="24"/>
          <w:szCs w:val="24"/>
          <w:lang w:val="ro-RO"/>
        </w:rPr>
        <w:t xml:space="preserve"> </w:t>
      </w:r>
      <w:r w:rsidR="00DF0927">
        <w:rPr>
          <w:rFonts w:ascii="Times New Roman" w:hAnsi="Times New Roman" w:cs="Times New Roman"/>
          <w:sz w:val="24"/>
          <w:szCs w:val="24"/>
          <w:lang w:val="ro-RO"/>
        </w:rPr>
        <w:t>20</w:t>
      </w:r>
      <w:r>
        <w:rPr>
          <w:rFonts w:ascii="Times New Roman" w:hAnsi="Times New Roman" w:cs="Times New Roman"/>
          <w:sz w:val="24"/>
          <w:szCs w:val="24"/>
          <w:lang w:val="ro-RO"/>
        </w:rPr>
        <w:t xml:space="preserve"> cm grosime, lutos sau luto-nisipos, </w:t>
      </w:r>
      <w:r w:rsidR="00F236AB">
        <w:rPr>
          <w:rFonts w:ascii="Times New Roman" w:hAnsi="Times New Roman" w:cs="Times New Roman"/>
          <w:sz w:val="24"/>
          <w:szCs w:val="24"/>
          <w:lang w:val="ro-RO"/>
        </w:rPr>
        <w:t xml:space="preserve">brun cenuşiu foarte închis în stare umedă (10YR3/1,2) şi </w:t>
      </w:r>
      <w:r w:rsidR="00E858B0">
        <w:rPr>
          <w:rFonts w:ascii="Times New Roman" w:hAnsi="Times New Roman" w:cs="Times New Roman"/>
          <w:sz w:val="24"/>
          <w:szCs w:val="24"/>
          <w:lang w:val="ro-RO"/>
        </w:rPr>
        <w:t>cenuşiu închis în stare uscată (10YR3/1-4/1), cu pete verzui, verzui-albăstrui sau albăstrui (10GY, 10BG) şi brun gălbui (10YR5/6), masiv, compact, separaţii ferimanganice, apar bobovine mici recvente care devin numeroase spre baza suborizontului.</w:t>
      </w:r>
    </w:p>
    <w:p w:rsidR="00E858B0" w:rsidRDefault="00E858B0" w:rsidP="00A80E4A">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iCs/>
          <w:sz w:val="24"/>
          <w:szCs w:val="24"/>
          <w:lang w:val="ro-RO"/>
        </w:rPr>
        <w:t>Orizontul CcaGr</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are limita superioară sub 60</w:t>
      </w:r>
      <w:r w:rsidR="0080176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801766">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70 cm, </w:t>
      </w:r>
      <w:r w:rsidR="00802630">
        <w:rPr>
          <w:rFonts w:ascii="Times New Roman" w:hAnsi="Times New Roman" w:cs="Times New Roman"/>
          <w:sz w:val="24"/>
          <w:szCs w:val="24"/>
          <w:lang w:val="ro-RO"/>
        </w:rPr>
        <w:t>cenuşiu închi</w:t>
      </w:r>
      <w:r w:rsidR="00AD0BA0">
        <w:rPr>
          <w:rFonts w:ascii="Times New Roman" w:hAnsi="Times New Roman" w:cs="Times New Roman"/>
          <w:sz w:val="24"/>
          <w:szCs w:val="24"/>
          <w:lang w:val="ro-RO"/>
        </w:rPr>
        <w:t>s sau cenuşiu deschis (N4-6, 5Y</w:t>
      </w:r>
      <w:r w:rsidR="00802630">
        <w:rPr>
          <w:rFonts w:ascii="Times New Roman" w:hAnsi="Times New Roman" w:cs="Times New Roman"/>
          <w:sz w:val="24"/>
          <w:szCs w:val="24"/>
          <w:lang w:val="ro-RO"/>
        </w:rPr>
        <w:t>5-6/1), aspect marmorat cu pete de oxidare şi reducere</w:t>
      </w:r>
      <w:r w:rsidR="00A061E9">
        <w:rPr>
          <w:rFonts w:ascii="Times New Roman" w:hAnsi="Times New Roman" w:cs="Times New Roman"/>
          <w:sz w:val="24"/>
          <w:szCs w:val="24"/>
          <w:lang w:val="ro-RO"/>
        </w:rPr>
        <w:t xml:space="preserve"> (</w:t>
      </w:r>
      <w:r w:rsidR="00C8070C">
        <w:rPr>
          <w:rFonts w:ascii="Times New Roman" w:hAnsi="Times New Roman" w:cs="Times New Roman"/>
          <w:sz w:val="24"/>
          <w:szCs w:val="24"/>
          <w:lang w:val="ro-RO"/>
        </w:rPr>
        <w:t xml:space="preserve">pete </w:t>
      </w:r>
      <w:r w:rsidR="00802630">
        <w:rPr>
          <w:rFonts w:ascii="Times New Roman" w:hAnsi="Times New Roman" w:cs="Times New Roman"/>
          <w:sz w:val="24"/>
          <w:szCs w:val="24"/>
          <w:lang w:val="ro-RO"/>
        </w:rPr>
        <w:t>verzui</w:t>
      </w:r>
      <w:r w:rsidR="00801766">
        <w:rPr>
          <w:rFonts w:ascii="Times New Roman" w:hAnsi="Times New Roman" w:cs="Times New Roman"/>
          <w:sz w:val="24"/>
          <w:szCs w:val="24"/>
          <w:lang w:val="ro-RO"/>
        </w:rPr>
        <w:t xml:space="preserve"> </w:t>
      </w:r>
      <w:r w:rsidR="00802630">
        <w:rPr>
          <w:rFonts w:ascii="Times New Roman" w:hAnsi="Times New Roman" w:cs="Times New Roman"/>
          <w:sz w:val="24"/>
          <w:szCs w:val="24"/>
          <w:lang w:val="ro-RO"/>
        </w:rPr>
        <w:t>-</w:t>
      </w:r>
      <w:r w:rsidR="00801766">
        <w:rPr>
          <w:rFonts w:ascii="Times New Roman" w:hAnsi="Times New Roman" w:cs="Times New Roman"/>
          <w:sz w:val="24"/>
          <w:szCs w:val="24"/>
          <w:lang w:val="ro-RO"/>
        </w:rPr>
        <w:t xml:space="preserve"> </w:t>
      </w:r>
      <w:r w:rsidR="00A061E9">
        <w:rPr>
          <w:rFonts w:ascii="Times New Roman" w:hAnsi="Times New Roman" w:cs="Times New Roman"/>
          <w:sz w:val="24"/>
          <w:szCs w:val="24"/>
          <w:lang w:val="ro-RO"/>
        </w:rPr>
        <w:t xml:space="preserve">10GY, </w:t>
      </w:r>
      <w:r w:rsidR="00802630">
        <w:rPr>
          <w:rFonts w:ascii="Times New Roman" w:hAnsi="Times New Roman" w:cs="Times New Roman"/>
          <w:sz w:val="24"/>
          <w:szCs w:val="24"/>
          <w:lang w:val="ro-RO"/>
        </w:rPr>
        <w:t>albăstrui</w:t>
      </w:r>
      <w:r w:rsidR="00801766">
        <w:rPr>
          <w:rFonts w:ascii="Times New Roman" w:hAnsi="Times New Roman" w:cs="Times New Roman"/>
          <w:sz w:val="24"/>
          <w:szCs w:val="24"/>
          <w:lang w:val="ro-RO"/>
        </w:rPr>
        <w:t xml:space="preserve"> </w:t>
      </w:r>
      <w:r w:rsidR="00802630">
        <w:rPr>
          <w:rFonts w:ascii="Times New Roman" w:hAnsi="Times New Roman" w:cs="Times New Roman"/>
          <w:sz w:val="24"/>
          <w:szCs w:val="24"/>
          <w:lang w:val="ro-RO"/>
        </w:rPr>
        <w:t>-</w:t>
      </w:r>
      <w:r w:rsidR="00801766">
        <w:rPr>
          <w:rFonts w:ascii="Times New Roman" w:hAnsi="Times New Roman" w:cs="Times New Roman"/>
          <w:sz w:val="24"/>
          <w:szCs w:val="24"/>
          <w:lang w:val="ro-RO"/>
        </w:rPr>
        <w:t xml:space="preserve"> </w:t>
      </w:r>
      <w:r w:rsidR="00A061E9">
        <w:rPr>
          <w:rFonts w:ascii="Times New Roman" w:hAnsi="Times New Roman" w:cs="Times New Roman"/>
          <w:sz w:val="24"/>
          <w:szCs w:val="24"/>
          <w:lang w:val="ro-RO"/>
        </w:rPr>
        <w:t xml:space="preserve">10BG, </w:t>
      </w:r>
      <w:r w:rsidR="00802630">
        <w:rPr>
          <w:rFonts w:ascii="Times New Roman" w:hAnsi="Times New Roman" w:cs="Times New Roman"/>
          <w:sz w:val="24"/>
          <w:szCs w:val="24"/>
          <w:lang w:val="ro-RO"/>
        </w:rPr>
        <w:t>cenuşiu</w:t>
      </w:r>
      <w:r w:rsidR="00C8070C">
        <w:rPr>
          <w:rFonts w:ascii="Times New Roman" w:hAnsi="Times New Roman" w:cs="Times New Roman"/>
          <w:sz w:val="24"/>
          <w:szCs w:val="24"/>
          <w:lang w:val="ro-RO"/>
        </w:rPr>
        <w:t>-verzui</w:t>
      </w:r>
      <w:r w:rsidR="00801766">
        <w:rPr>
          <w:rFonts w:ascii="Times New Roman" w:hAnsi="Times New Roman" w:cs="Times New Roman"/>
          <w:sz w:val="24"/>
          <w:szCs w:val="24"/>
          <w:lang w:val="ro-RO"/>
        </w:rPr>
        <w:t xml:space="preserve"> </w:t>
      </w:r>
      <w:r w:rsidR="00C8070C">
        <w:rPr>
          <w:rFonts w:ascii="Times New Roman" w:hAnsi="Times New Roman" w:cs="Times New Roman"/>
          <w:sz w:val="24"/>
          <w:szCs w:val="24"/>
          <w:lang w:val="ro-RO"/>
        </w:rPr>
        <w:t>-</w:t>
      </w:r>
      <w:r w:rsidR="00801766">
        <w:rPr>
          <w:rFonts w:ascii="Times New Roman" w:hAnsi="Times New Roman" w:cs="Times New Roman"/>
          <w:sz w:val="24"/>
          <w:szCs w:val="24"/>
          <w:lang w:val="ro-RO"/>
        </w:rPr>
        <w:t xml:space="preserve"> </w:t>
      </w:r>
      <w:r w:rsidR="00C8070C">
        <w:rPr>
          <w:rFonts w:ascii="Times New Roman" w:hAnsi="Times New Roman" w:cs="Times New Roman"/>
          <w:sz w:val="24"/>
          <w:szCs w:val="24"/>
          <w:lang w:val="ro-RO"/>
        </w:rPr>
        <w:t>5GY5/1,</w:t>
      </w:r>
      <w:r w:rsidR="00801766">
        <w:rPr>
          <w:rFonts w:ascii="Times New Roman" w:hAnsi="Times New Roman" w:cs="Times New Roman"/>
          <w:sz w:val="24"/>
          <w:szCs w:val="24"/>
          <w:lang w:val="ro-RO"/>
        </w:rPr>
        <w:t xml:space="preserve"> </w:t>
      </w:r>
      <w:r w:rsidR="00C8070C">
        <w:rPr>
          <w:rFonts w:ascii="Times New Roman" w:hAnsi="Times New Roman" w:cs="Times New Roman"/>
          <w:sz w:val="24"/>
          <w:szCs w:val="24"/>
          <w:lang w:val="ro-RO"/>
        </w:rPr>
        <w:t>6/1,</w:t>
      </w:r>
      <w:r w:rsidR="00802630">
        <w:rPr>
          <w:rFonts w:ascii="Times New Roman" w:hAnsi="Times New Roman" w:cs="Times New Roman"/>
          <w:sz w:val="24"/>
          <w:szCs w:val="24"/>
          <w:lang w:val="ro-RO"/>
        </w:rPr>
        <w:t xml:space="preserve"> brun gălbui</w:t>
      </w:r>
      <w:r w:rsidR="00801766">
        <w:rPr>
          <w:rFonts w:ascii="Times New Roman" w:hAnsi="Times New Roman" w:cs="Times New Roman"/>
          <w:sz w:val="24"/>
          <w:szCs w:val="24"/>
          <w:lang w:val="ro-RO"/>
        </w:rPr>
        <w:t xml:space="preserve"> </w:t>
      </w:r>
      <w:r w:rsidR="00C8070C">
        <w:rPr>
          <w:rFonts w:ascii="Times New Roman" w:hAnsi="Times New Roman" w:cs="Times New Roman"/>
          <w:sz w:val="24"/>
          <w:szCs w:val="24"/>
          <w:lang w:val="ro-RO"/>
        </w:rPr>
        <w:t>-</w:t>
      </w:r>
      <w:r w:rsidR="00801766">
        <w:rPr>
          <w:rFonts w:ascii="Times New Roman" w:hAnsi="Times New Roman" w:cs="Times New Roman"/>
          <w:sz w:val="24"/>
          <w:szCs w:val="24"/>
          <w:lang w:val="ro-RO"/>
        </w:rPr>
        <w:t xml:space="preserve"> </w:t>
      </w:r>
      <w:r w:rsidR="00C8070C">
        <w:rPr>
          <w:rFonts w:ascii="Times New Roman" w:hAnsi="Times New Roman" w:cs="Times New Roman"/>
          <w:sz w:val="24"/>
          <w:szCs w:val="24"/>
          <w:lang w:val="ro-RO"/>
        </w:rPr>
        <w:t>10YR4/4-5/8, brun roşcate</w:t>
      </w:r>
      <w:r w:rsidR="00801766">
        <w:rPr>
          <w:rFonts w:ascii="Times New Roman" w:hAnsi="Times New Roman" w:cs="Times New Roman"/>
          <w:sz w:val="24"/>
          <w:szCs w:val="24"/>
          <w:lang w:val="ro-RO"/>
        </w:rPr>
        <w:t xml:space="preserve"> -</w:t>
      </w:r>
      <w:r w:rsidR="00C8070C">
        <w:rPr>
          <w:rFonts w:ascii="Times New Roman" w:hAnsi="Times New Roman" w:cs="Times New Roman"/>
          <w:sz w:val="24"/>
          <w:szCs w:val="24"/>
          <w:lang w:val="ro-RO"/>
        </w:rPr>
        <w:t xml:space="preserve"> 7,5YR7/2, 5YR4/4 în stare umedă</w:t>
      </w:r>
      <w:r w:rsidR="00A061E9">
        <w:rPr>
          <w:rFonts w:ascii="Times New Roman" w:hAnsi="Times New Roman" w:cs="Times New Roman"/>
          <w:sz w:val="24"/>
          <w:szCs w:val="24"/>
          <w:lang w:val="ro-RO"/>
        </w:rPr>
        <w:t>)</w:t>
      </w:r>
      <w:r w:rsidR="00802630">
        <w:rPr>
          <w:rFonts w:ascii="Times New Roman" w:hAnsi="Times New Roman" w:cs="Times New Roman"/>
          <w:sz w:val="24"/>
          <w:szCs w:val="24"/>
          <w:lang w:val="ro-RO"/>
        </w:rPr>
        <w:t>, acumulări de carbonaţi sub formă de</w:t>
      </w:r>
      <w:r w:rsidR="003C3D59">
        <w:rPr>
          <w:rFonts w:ascii="Times New Roman" w:hAnsi="Times New Roman" w:cs="Times New Roman"/>
          <w:sz w:val="24"/>
          <w:szCs w:val="24"/>
          <w:lang w:val="ro-RO"/>
        </w:rPr>
        <w:t xml:space="preserve"> pudră fină,</w:t>
      </w:r>
      <w:r w:rsidR="00802630">
        <w:rPr>
          <w:rFonts w:ascii="Times New Roman" w:hAnsi="Times New Roman" w:cs="Times New Roman"/>
          <w:sz w:val="24"/>
          <w:szCs w:val="24"/>
          <w:lang w:val="ro-RO"/>
        </w:rPr>
        <w:t xml:space="preserve"> pungi sau sub formă de concreţiuni carbonato-silicioase întărite, foarte umed.</w:t>
      </w:r>
    </w:p>
    <w:p w:rsidR="00A44932" w:rsidRPr="001244F9" w:rsidRDefault="00A44932" w:rsidP="001244F9">
      <w:pPr>
        <w:spacing w:after="0" w:line="360" w:lineRule="auto"/>
        <w:ind w:firstLine="708"/>
        <w:jc w:val="both"/>
        <w:rPr>
          <w:rFonts w:ascii="Times New Roman" w:eastAsiaTheme="minorEastAsia" w:hAnsi="Times New Roman" w:cs="Times New Roman"/>
          <w:iCs/>
          <w:sz w:val="24"/>
          <w:szCs w:val="24"/>
          <w:lang w:val="ro-RO"/>
        </w:rPr>
      </w:pPr>
      <w:r w:rsidRPr="001244F9">
        <w:rPr>
          <w:rFonts w:ascii="Times New Roman" w:hAnsi="Times New Roman" w:cs="Times New Roman"/>
          <w:sz w:val="24"/>
          <w:szCs w:val="24"/>
          <w:lang w:val="ro-RO"/>
        </w:rPr>
        <w:t xml:space="preserve">La subtipul batigleic </w:t>
      </w:r>
      <w:r w:rsidRPr="001244F9">
        <w:rPr>
          <w:rFonts w:ascii="Times New Roman" w:eastAsiaTheme="minorEastAsia" w:hAnsi="Times New Roman" w:cs="Times New Roman"/>
          <w:iCs/>
          <w:sz w:val="24"/>
          <w:szCs w:val="24"/>
          <w:lang w:val="ro-RO"/>
        </w:rPr>
        <w:t>orizontul gleic de reducere (Gr) are limita superioară în intervalul 100 - 200 cm adâncime ai profilului, procesele de oxido-</w:t>
      </w:r>
      <w:r w:rsidR="001244F9" w:rsidRPr="001244F9">
        <w:rPr>
          <w:rFonts w:ascii="Times New Roman" w:eastAsiaTheme="minorEastAsia" w:hAnsi="Times New Roman" w:cs="Times New Roman"/>
          <w:iCs/>
          <w:sz w:val="24"/>
          <w:szCs w:val="24"/>
          <w:lang w:val="ro-RO"/>
        </w:rPr>
        <w:t xml:space="preserve">reducere </w:t>
      </w:r>
      <w:r w:rsidRPr="001244F9">
        <w:rPr>
          <w:rFonts w:ascii="Times New Roman" w:eastAsiaTheme="minorEastAsia" w:hAnsi="Times New Roman" w:cs="Times New Roman"/>
          <w:iCs/>
          <w:sz w:val="24"/>
          <w:szCs w:val="24"/>
          <w:lang w:val="ro-RO"/>
        </w:rPr>
        <w:t>s</w:t>
      </w:r>
      <w:r w:rsidR="001244F9" w:rsidRPr="001244F9">
        <w:rPr>
          <w:rFonts w:ascii="Times New Roman" w:eastAsiaTheme="minorEastAsia" w:hAnsi="Times New Roman" w:cs="Times New Roman"/>
          <w:iCs/>
          <w:sz w:val="24"/>
          <w:szCs w:val="24"/>
          <w:lang w:val="ro-RO"/>
        </w:rPr>
        <w:t>unt puse în evidenţă</w:t>
      </w:r>
      <w:r w:rsidRPr="001244F9">
        <w:rPr>
          <w:rFonts w:ascii="Times New Roman" w:eastAsiaTheme="minorEastAsia" w:hAnsi="Times New Roman" w:cs="Times New Roman"/>
          <w:iCs/>
          <w:sz w:val="24"/>
          <w:szCs w:val="24"/>
          <w:lang w:val="ro-RO"/>
        </w:rPr>
        <w:t xml:space="preserve"> începând cu</w:t>
      </w:r>
      <w:r w:rsidR="001244F9" w:rsidRPr="001244F9">
        <w:rPr>
          <w:rFonts w:ascii="Times New Roman" w:eastAsiaTheme="minorEastAsia" w:hAnsi="Times New Roman" w:cs="Times New Roman"/>
          <w:iCs/>
          <w:sz w:val="24"/>
          <w:szCs w:val="24"/>
          <w:lang w:val="ro-RO"/>
        </w:rPr>
        <w:t xml:space="preserve"> baza orizontului AC sau la </w:t>
      </w:r>
      <w:r w:rsidR="001244F9" w:rsidRPr="001244F9">
        <w:rPr>
          <w:rFonts w:ascii="Times New Roman" w:eastAsiaTheme="minorEastAsia" w:hAnsi="Times New Roman" w:cs="Times New Roman"/>
          <w:iCs/>
          <w:sz w:val="24"/>
          <w:szCs w:val="24"/>
          <w:lang w:val="ro-RO"/>
        </w:rPr>
        <w:lastRenderedPageBreak/>
        <w:t xml:space="preserve">nivelul orizontului Cca, datorită adâncimii mai mari la care este cantonată apa freatică decât în cazul cernoziomurilor gleice şi batigleice (succesiune de orizonturi: Am </w:t>
      </w:r>
      <m:oMath>
        <m:r>
          <m:rPr>
            <m:sty m:val="p"/>
          </m:rPr>
          <w:rPr>
            <w:rFonts w:ascii="Cambria Math" w:eastAsiaTheme="minorEastAsia" w:hAnsi="Cambria Math" w:cs="Times New Roman"/>
            <w:sz w:val="24"/>
            <w:szCs w:val="24"/>
            <w:lang w:val="ro-RO"/>
          </w:rPr>
          <m:t>→</m:t>
        </m:r>
      </m:oMath>
      <w:r w:rsidR="001244F9" w:rsidRPr="001244F9">
        <w:rPr>
          <w:rFonts w:ascii="Times New Roman" w:eastAsiaTheme="minorEastAsia" w:hAnsi="Times New Roman" w:cs="Times New Roman"/>
          <w:iCs/>
          <w:sz w:val="24"/>
          <w:szCs w:val="24"/>
          <w:lang w:val="ro-RO"/>
        </w:rPr>
        <w:t xml:space="preserve"> AC </w:t>
      </w:r>
      <m:oMath>
        <m:r>
          <m:rPr>
            <m:sty m:val="p"/>
          </m:rPr>
          <w:rPr>
            <w:rFonts w:ascii="Cambria Math" w:eastAsiaTheme="minorEastAsia" w:hAnsi="Cambria Math" w:cs="Times New Roman"/>
            <w:sz w:val="24"/>
            <w:szCs w:val="24"/>
            <w:lang w:val="ro-RO"/>
          </w:rPr>
          <m:t>→</m:t>
        </m:r>
      </m:oMath>
      <w:r w:rsidR="001244F9" w:rsidRPr="001244F9">
        <w:rPr>
          <w:rFonts w:ascii="Times New Roman" w:eastAsiaTheme="minorEastAsia" w:hAnsi="Times New Roman" w:cs="Times New Roman"/>
          <w:iCs/>
          <w:sz w:val="24"/>
          <w:szCs w:val="24"/>
          <w:lang w:val="ro-RO"/>
        </w:rPr>
        <w:t xml:space="preserve"> CcaGox </w:t>
      </w:r>
      <m:oMath>
        <m:r>
          <m:rPr>
            <m:sty m:val="p"/>
          </m:rPr>
          <w:rPr>
            <w:rFonts w:ascii="Cambria Math" w:eastAsiaTheme="minorEastAsia" w:hAnsi="Cambria Math" w:cs="Times New Roman"/>
            <w:sz w:val="24"/>
            <w:szCs w:val="24"/>
            <w:lang w:val="ro-RO"/>
          </w:rPr>
          <m:t>→</m:t>
        </m:r>
      </m:oMath>
      <w:r w:rsidR="001244F9" w:rsidRPr="001244F9">
        <w:rPr>
          <w:rFonts w:ascii="Times New Roman" w:eastAsiaTheme="minorEastAsia" w:hAnsi="Times New Roman" w:cs="Times New Roman"/>
          <w:iCs/>
          <w:sz w:val="24"/>
          <w:szCs w:val="24"/>
          <w:lang w:val="ro-RO"/>
        </w:rPr>
        <w:t xml:space="preserve"> Gr</w:t>
      </w:r>
      <w:r w:rsidR="001244F9" w:rsidRPr="001244F9">
        <w:rPr>
          <w:rStyle w:val="Bodytext285pt"/>
          <w:rFonts w:eastAsiaTheme="minorEastAsia"/>
          <w:iCs/>
          <w:color w:val="auto"/>
          <w:sz w:val="24"/>
          <w:szCs w:val="24"/>
          <w:shd w:val="clear" w:color="auto" w:fill="auto"/>
          <w:lang w:eastAsia="en-US" w:bidi="ar-SA"/>
        </w:rPr>
        <w:t xml:space="preserve">, </w:t>
      </w:r>
      <w:r w:rsidR="001244F9" w:rsidRPr="001244F9">
        <w:rPr>
          <w:rFonts w:ascii="Times New Roman" w:eastAsiaTheme="minorEastAsia" w:hAnsi="Times New Roman" w:cs="Times New Roman"/>
          <w:iCs/>
          <w:sz w:val="24"/>
          <w:szCs w:val="24"/>
          <w:lang w:val="ro-RO"/>
        </w:rPr>
        <w:t xml:space="preserve">Am </w:t>
      </w:r>
      <m:oMath>
        <m:r>
          <m:rPr>
            <m:sty m:val="p"/>
          </m:rPr>
          <w:rPr>
            <w:rFonts w:ascii="Cambria Math" w:eastAsiaTheme="minorEastAsia" w:hAnsi="Cambria Math" w:cs="Times New Roman"/>
            <w:sz w:val="24"/>
            <w:szCs w:val="24"/>
            <w:lang w:val="ro-RO"/>
          </w:rPr>
          <m:t>→</m:t>
        </m:r>
      </m:oMath>
      <w:r w:rsidR="001244F9" w:rsidRPr="001244F9">
        <w:rPr>
          <w:rFonts w:ascii="Times New Roman" w:eastAsiaTheme="minorEastAsia" w:hAnsi="Times New Roman" w:cs="Times New Roman"/>
          <w:iCs/>
          <w:sz w:val="24"/>
          <w:szCs w:val="24"/>
          <w:lang w:val="ro-RO"/>
        </w:rPr>
        <w:t xml:space="preserve"> AG </w:t>
      </w:r>
      <m:oMath>
        <m:r>
          <m:rPr>
            <m:sty m:val="p"/>
          </m:rPr>
          <w:rPr>
            <w:rFonts w:ascii="Cambria Math" w:eastAsiaTheme="minorEastAsia" w:hAnsi="Cambria Math" w:cs="Times New Roman"/>
            <w:sz w:val="24"/>
            <w:szCs w:val="24"/>
            <w:lang w:val="ro-RO"/>
          </w:rPr>
          <m:t>→</m:t>
        </m:r>
      </m:oMath>
      <w:r w:rsidR="001244F9" w:rsidRPr="001244F9">
        <w:rPr>
          <w:rFonts w:ascii="Times New Roman" w:eastAsiaTheme="minorEastAsia" w:hAnsi="Times New Roman" w:cs="Times New Roman"/>
          <w:iCs/>
          <w:sz w:val="24"/>
          <w:szCs w:val="24"/>
          <w:lang w:val="ro-RO"/>
        </w:rPr>
        <w:t xml:space="preserve"> CcaGox </w:t>
      </w:r>
      <m:oMath>
        <m:r>
          <m:rPr>
            <m:sty m:val="p"/>
          </m:rPr>
          <w:rPr>
            <w:rFonts w:ascii="Cambria Math" w:eastAsiaTheme="minorEastAsia" w:hAnsi="Cambria Math" w:cs="Times New Roman"/>
            <w:sz w:val="24"/>
            <w:szCs w:val="24"/>
            <w:lang w:val="ro-RO"/>
          </w:rPr>
          <m:t>→</m:t>
        </m:r>
      </m:oMath>
      <w:r w:rsidR="001244F9" w:rsidRPr="001244F9">
        <w:rPr>
          <w:rFonts w:ascii="Times New Roman" w:eastAsiaTheme="minorEastAsia" w:hAnsi="Times New Roman" w:cs="Times New Roman"/>
          <w:iCs/>
          <w:sz w:val="24"/>
          <w:szCs w:val="24"/>
          <w:lang w:val="ro-RO"/>
        </w:rPr>
        <w:t xml:space="preserve"> Gr)</w:t>
      </w:r>
      <w:r w:rsidR="001244F9">
        <w:rPr>
          <w:rFonts w:ascii="Times New Roman" w:eastAsiaTheme="minorEastAsia" w:hAnsi="Times New Roman" w:cs="Times New Roman"/>
          <w:iCs/>
          <w:sz w:val="24"/>
          <w:szCs w:val="24"/>
          <w:lang w:val="ro-RO"/>
        </w:rPr>
        <w:t>.</w:t>
      </w:r>
      <w:r w:rsidR="001244F9" w:rsidRPr="001244F9">
        <w:rPr>
          <w:rFonts w:ascii="Times New Roman" w:eastAsiaTheme="minorEastAsia" w:hAnsi="Times New Roman" w:cs="Times New Roman"/>
          <w:iCs/>
          <w:sz w:val="24"/>
          <w:szCs w:val="24"/>
          <w:lang w:val="ro-RO"/>
        </w:rPr>
        <w:tab/>
      </w:r>
    </w:p>
    <w:p w:rsidR="0055272E" w:rsidRDefault="0055272E" w:rsidP="00801766">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Pe profil, cernoziomurile gleice prezintă o creştere a gradului de tasare de la suprafaţă spre baza profilului, astfel în orizontul Am densitatea aparentă (Da)</w:t>
      </w:r>
      <w:r w:rsidR="002B6494">
        <w:rPr>
          <w:rFonts w:ascii="Times New Roman" w:hAnsi="Times New Roman" w:cs="Times New Roman"/>
          <w:sz w:val="24"/>
          <w:szCs w:val="24"/>
          <w:lang w:val="ro-RO"/>
        </w:rPr>
        <w:t xml:space="preserve"> este 1,29</w:t>
      </w:r>
      <w:r w:rsidR="00801766">
        <w:rPr>
          <w:rFonts w:ascii="Times New Roman" w:hAnsi="Times New Roman" w:cs="Times New Roman"/>
          <w:sz w:val="24"/>
          <w:szCs w:val="24"/>
          <w:lang w:val="ro-RO"/>
        </w:rPr>
        <w:t xml:space="preserve"> </w:t>
      </w:r>
      <w:r w:rsidR="002B6494">
        <w:rPr>
          <w:rFonts w:ascii="Times New Roman" w:hAnsi="Times New Roman" w:cs="Times New Roman"/>
          <w:sz w:val="24"/>
          <w:szCs w:val="24"/>
          <w:lang w:val="ro-RO"/>
        </w:rPr>
        <w:t>g/cm</w:t>
      </w:r>
      <w:r w:rsidR="002B6494">
        <w:rPr>
          <w:rFonts w:ascii="Times New Roman" w:hAnsi="Times New Roman" w:cs="Times New Roman"/>
          <w:sz w:val="24"/>
          <w:szCs w:val="24"/>
          <w:vertAlign w:val="superscript"/>
          <w:lang w:val="ro-RO"/>
        </w:rPr>
        <w:t>3</w:t>
      </w:r>
      <w:r w:rsidR="002B6494">
        <w:rPr>
          <w:rFonts w:ascii="Times New Roman" w:hAnsi="Times New Roman" w:cs="Times New Roman"/>
          <w:sz w:val="24"/>
          <w:szCs w:val="24"/>
          <w:lang w:val="ro-RO"/>
        </w:rPr>
        <w:t>, faţă de media de 1,37</w:t>
      </w:r>
      <w:r w:rsidR="00801766">
        <w:rPr>
          <w:rFonts w:ascii="Times New Roman" w:hAnsi="Times New Roman" w:cs="Times New Roman"/>
          <w:sz w:val="24"/>
          <w:szCs w:val="24"/>
          <w:lang w:val="ro-RO"/>
        </w:rPr>
        <w:t xml:space="preserve"> </w:t>
      </w:r>
      <w:r w:rsidR="002B6494">
        <w:rPr>
          <w:rFonts w:ascii="Times New Roman" w:hAnsi="Times New Roman" w:cs="Times New Roman"/>
          <w:sz w:val="24"/>
          <w:szCs w:val="24"/>
          <w:lang w:val="ro-RO"/>
        </w:rPr>
        <w:t>g/cm</w:t>
      </w:r>
      <w:r w:rsidR="002B6494">
        <w:rPr>
          <w:rFonts w:ascii="Times New Roman" w:hAnsi="Times New Roman" w:cs="Times New Roman"/>
          <w:sz w:val="24"/>
          <w:szCs w:val="24"/>
          <w:vertAlign w:val="superscript"/>
          <w:lang w:val="ro-RO"/>
        </w:rPr>
        <w:t>3</w:t>
      </w:r>
      <w:r w:rsidR="002B6494">
        <w:rPr>
          <w:rFonts w:ascii="Times New Roman" w:hAnsi="Times New Roman" w:cs="Times New Roman"/>
          <w:sz w:val="24"/>
          <w:szCs w:val="24"/>
          <w:lang w:val="ro-RO"/>
        </w:rPr>
        <w:t xml:space="preserve"> pe adîncimea 0</w:t>
      </w:r>
      <w:r w:rsidR="00801766">
        <w:rPr>
          <w:rFonts w:ascii="Times New Roman" w:hAnsi="Times New Roman" w:cs="Times New Roman"/>
          <w:sz w:val="24"/>
          <w:szCs w:val="24"/>
          <w:lang w:val="ro-RO"/>
        </w:rPr>
        <w:t xml:space="preserve"> </w:t>
      </w:r>
      <w:r w:rsidR="002B6494">
        <w:rPr>
          <w:rFonts w:ascii="Times New Roman" w:hAnsi="Times New Roman" w:cs="Times New Roman"/>
          <w:sz w:val="24"/>
          <w:szCs w:val="24"/>
          <w:lang w:val="ro-RO"/>
        </w:rPr>
        <w:t>-</w:t>
      </w:r>
      <w:r w:rsidR="00801766">
        <w:rPr>
          <w:rFonts w:ascii="Times New Roman" w:hAnsi="Times New Roman" w:cs="Times New Roman"/>
          <w:sz w:val="24"/>
          <w:szCs w:val="24"/>
          <w:lang w:val="ro-RO"/>
        </w:rPr>
        <w:t xml:space="preserve"> </w:t>
      </w:r>
      <w:r w:rsidR="002B6494">
        <w:rPr>
          <w:rFonts w:ascii="Times New Roman" w:hAnsi="Times New Roman" w:cs="Times New Roman"/>
          <w:sz w:val="24"/>
          <w:szCs w:val="24"/>
          <w:lang w:val="ro-RO"/>
        </w:rPr>
        <w:t>150 cm iar porozitatea totală scade de la 50% cât este în Am la 52</w:t>
      </w:r>
      <w:r w:rsidR="00801766">
        <w:rPr>
          <w:rFonts w:ascii="Times New Roman" w:hAnsi="Times New Roman" w:cs="Times New Roman"/>
          <w:sz w:val="24"/>
          <w:szCs w:val="24"/>
          <w:lang w:val="ro-RO"/>
        </w:rPr>
        <w:t xml:space="preserve"> </w:t>
      </w:r>
      <w:r w:rsidR="002B6494">
        <w:rPr>
          <w:rFonts w:ascii="Times New Roman" w:hAnsi="Times New Roman" w:cs="Times New Roman"/>
          <w:sz w:val="24"/>
          <w:szCs w:val="24"/>
          <w:lang w:val="ro-RO"/>
        </w:rPr>
        <w:t>-</w:t>
      </w:r>
      <w:r w:rsidR="00801766">
        <w:rPr>
          <w:rFonts w:ascii="Times New Roman" w:hAnsi="Times New Roman" w:cs="Times New Roman"/>
          <w:sz w:val="24"/>
          <w:szCs w:val="24"/>
          <w:lang w:val="ro-RO"/>
        </w:rPr>
        <w:t xml:space="preserve"> </w:t>
      </w:r>
      <w:r w:rsidR="002B6494">
        <w:rPr>
          <w:rFonts w:ascii="Times New Roman" w:hAnsi="Times New Roman" w:cs="Times New Roman"/>
          <w:sz w:val="24"/>
          <w:szCs w:val="24"/>
          <w:lang w:val="ro-RO"/>
        </w:rPr>
        <w:t>53% în orizonturile inferioare. Pe adâncimea 0-150 cm prezintă următoarele valori ale indicilor hidrofizici: 23,4% capacitatea de apă în cîmp, 13,9% capacitatea de apă utilă, 5,9% coeficientul de higroscopicitate, 8,9% coeficientul de ofilire.</w:t>
      </w:r>
    </w:p>
    <w:p w:rsidR="002B6494" w:rsidRDefault="00C408C4" w:rsidP="008641FF">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Sunt soluri fertile, având u</w:t>
      </w:r>
      <w:r w:rsidR="00801766">
        <w:rPr>
          <w:rFonts w:ascii="Times New Roman" w:hAnsi="Times New Roman" w:cs="Times New Roman"/>
          <w:sz w:val="24"/>
          <w:szCs w:val="24"/>
          <w:lang w:val="ro-RO"/>
        </w:rPr>
        <w:t>n conţionut de humus între 3,5 - 5%, azot 0,2 -</w:t>
      </w:r>
      <w:r>
        <w:rPr>
          <w:rFonts w:ascii="Times New Roman" w:hAnsi="Times New Roman" w:cs="Times New Roman"/>
          <w:sz w:val="24"/>
          <w:szCs w:val="24"/>
          <w:lang w:val="ro-RO"/>
        </w:rPr>
        <w:t xml:space="preserve"> 0,25%, pH între </w:t>
      </w:r>
      <w:r w:rsidR="00801766">
        <w:rPr>
          <w:rFonts w:ascii="Times New Roman" w:hAnsi="Times New Roman" w:cs="Times New Roman"/>
          <w:sz w:val="24"/>
          <w:szCs w:val="24"/>
          <w:lang w:val="ro-RO"/>
        </w:rPr>
        <w:t>6,8 şi 7,6 având valori de 8,5 -</w:t>
      </w:r>
      <w:r>
        <w:rPr>
          <w:rFonts w:ascii="Times New Roman" w:hAnsi="Times New Roman" w:cs="Times New Roman"/>
          <w:sz w:val="24"/>
          <w:szCs w:val="24"/>
          <w:lang w:val="ro-RO"/>
        </w:rPr>
        <w:t xml:space="preserve"> 9,6 sub 120 </w:t>
      </w:r>
      <w:r w:rsidR="00801766">
        <w:rPr>
          <w:rFonts w:ascii="Times New Roman" w:hAnsi="Times New Roman" w:cs="Times New Roman"/>
          <w:sz w:val="24"/>
          <w:szCs w:val="24"/>
          <w:lang w:val="ro-RO"/>
        </w:rPr>
        <w:t>-</w:t>
      </w:r>
      <w:r>
        <w:rPr>
          <w:rFonts w:ascii="Times New Roman" w:hAnsi="Times New Roman" w:cs="Times New Roman"/>
          <w:sz w:val="24"/>
          <w:szCs w:val="24"/>
          <w:lang w:val="ro-RO"/>
        </w:rPr>
        <w:t xml:space="preserve"> 140 cm, datorită prezenţei în profil a carbonatului de magneziu şi uneori a bicarbonatului de sodiu în soluţia solului. Pe profil, conţinutul în carbonaţi calco-magnezieni este mai mare decât în cazul cernoziomurilor tipice, spre baza profilului având un conţinut de până la 45% carbonat de calciu şi magneziu. Gradul de saturaţie în baze este mai mare de 90%, capacitatea de schimb cationic</w:t>
      </w:r>
      <w:r w:rsidR="00801766">
        <w:rPr>
          <w:rFonts w:ascii="Times New Roman" w:hAnsi="Times New Roman" w:cs="Times New Roman"/>
          <w:sz w:val="24"/>
          <w:szCs w:val="24"/>
          <w:lang w:val="ro-RO"/>
        </w:rPr>
        <w:t xml:space="preserve"> are valori mai mari de 25 -</w:t>
      </w:r>
      <w:r w:rsidR="00944C8B">
        <w:rPr>
          <w:rFonts w:ascii="Times New Roman" w:hAnsi="Times New Roman" w:cs="Times New Roman"/>
          <w:sz w:val="24"/>
          <w:szCs w:val="24"/>
          <w:lang w:val="ro-RO"/>
        </w:rPr>
        <w:t xml:space="preserve"> 30me/100g sol. Prezenţa apelor freatice la adâncime critică cu un conţinut de peste 3</w:t>
      </w:r>
      <w:r w:rsidR="00801766">
        <w:rPr>
          <w:rFonts w:ascii="Times New Roman" w:hAnsi="Times New Roman" w:cs="Times New Roman"/>
          <w:sz w:val="24"/>
          <w:szCs w:val="24"/>
          <w:lang w:val="ro-RO"/>
        </w:rPr>
        <w:t xml:space="preserve"> </w:t>
      </w:r>
      <w:r w:rsidR="00944C8B">
        <w:rPr>
          <w:rFonts w:ascii="Times New Roman" w:hAnsi="Times New Roman" w:cs="Times New Roman"/>
          <w:sz w:val="24"/>
          <w:szCs w:val="24"/>
          <w:lang w:val="ro-RO"/>
        </w:rPr>
        <w:t xml:space="preserve">g/l săruri solubile de clorurică sau sulfatică, determină procese de sărăturare sau alcalizare, saturaţia în Na </w:t>
      </w:r>
      <w:r w:rsidR="00801766">
        <w:rPr>
          <w:rFonts w:ascii="Times New Roman" w:hAnsi="Times New Roman" w:cs="Times New Roman"/>
          <w:sz w:val="24"/>
          <w:szCs w:val="24"/>
          <w:lang w:val="ro-RO"/>
        </w:rPr>
        <w:t>schimbabil crescând la peste 5 -</w:t>
      </w:r>
      <w:r w:rsidR="00944C8B">
        <w:rPr>
          <w:rFonts w:ascii="Times New Roman" w:hAnsi="Times New Roman" w:cs="Times New Roman"/>
          <w:sz w:val="24"/>
          <w:szCs w:val="24"/>
          <w:lang w:val="ro-RO"/>
        </w:rPr>
        <w:t xml:space="preserve"> 10% din totalul cationilor bazici adsorbiţi în complex î</w:t>
      </w:r>
      <w:r w:rsidR="00801766">
        <w:rPr>
          <w:rFonts w:ascii="Times New Roman" w:hAnsi="Times New Roman" w:cs="Times New Roman"/>
          <w:sz w:val="24"/>
          <w:szCs w:val="24"/>
          <w:lang w:val="ro-RO"/>
        </w:rPr>
        <w:t>n orizontul Am, ajungând la 15 -</w:t>
      </w:r>
      <w:r w:rsidR="00944C8B">
        <w:rPr>
          <w:rFonts w:ascii="Times New Roman" w:hAnsi="Times New Roman" w:cs="Times New Roman"/>
          <w:sz w:val="24"/>
          <w:szCs w:val="24"/>
          <w:lang w:val="ro-RO"/>
        </w:rPr>
        <w:t xml:space="preserve"> 20% în orizonturile inferioare (sub 100 cm).</w:t>
      </w:r>
    </w:p>
    <w:p w:rsidR="00947315" w:rsidRDefault="00947315" w:rsidP="008641FF">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În condiţii diferite (adâncimea la care apare orizontul Gr, intensitatea activităţii micro şi macrofaunei, prezenţa sărurilor solubile şi sodiului schimbabil adsorbit în complex</w:t>
      </w:r>
      <w:r w:rsidR="009246AA">
        <w:rPr>
          <w:rFonts w:ascii="Times New Roman" w:hAnsi="Times New Roman" w:cs="Times New Roman"/>
          <w:sz w:val="24"/>
          <w:szCs w:val="24"/>
          <w:lang w:val="ro-RO"/>
        </w:rPr>
        <w:t>, manifestarea proceselor vertice</w:t>
      </w:r>
      <w:r w:rsidR="00427096">
        <w:rPr>
          <w:rFonts w:ascii="Times New Roman" w:hAnsi="Times New Roman" w:cs="Times New Roman"/>
          <w:sz w:val="24"/>
          <w:szCs w:val="24"/>
          <w:lang w:val="ro-RO"/>
        </w:rPr>
        <w:t xml:space="preserve">) pot fi </w:t>
      </w:r>
      <w:r w:rsidR="00427096">
        <w:rPr>
          <w:rFonts w:ascii="Times New Roman" w:hAnsi="Times New Roman" w:cs="Times New Roman"/>
          <w:sz w:val="24"/>
          <w:szCs w:val="24"/>
          <w:lang w:val="ro-RO"/>
        </w:rPr>
        <w:lastRenderedPageBreak/>
        <w:t>identificate următ</w:t>
      </w:r>
      <w:r w:rsidR="00E47AB7">
        <w:rPr>
          <w:rFonts w:ascii="Times New Roman" w:hAnsi="Times New Roman" w:cs="Times New Roman"/>
          <w:sz w:val="24"/>
          <w:szCs w:val="24"/>
          <w:lang w:val="ro-RO"/>
        </w:rPr>
        <w:t>oarele subunităţi taxonomice de</w:t>
      </w:r>
      <w:r>
        <w:rPr>
          <w:rFonts w:ascii="Times New Roman" w:hAnsi="Times New Roman" w:cs="Times New Roman"/>
          <w:sz w:val="24"/>
          <w:szCs w:val="24"/>
          <w:lang w:val="ro-RO"/>
        </w:rPr>
        <w:t xml:space="preserve"> cernoziom, afectate de procese de gleizare:</w:t>
      </w:r>
    </w:p>
    <w:p w:rsidR="00E47AB7" w:rsidRPr="00EF5D2F" w:rsidRDefault="009246AA" w:rsidP="00EF5D2F">
      <w:pPr>
        <w:pStyle w:val="ListParagraph"/>
        <w:numPr>
          <w:ilvl w:val="0"/>
          <w:numId w:val="7"/>
        </w:numPr>
        <w:spacing w:line="360" w:lineRule="auto"/>
        <w:jc w:val="both"/>
        <w:rPr>
          <w:rFonts w:ascii="Times New Roman" w:hAnsi="Times New Roman" w:cs="Times New Roman"/>
          <w:b/>
          <w:bCs/>
          <w:sz w:val="24"/>
          <w:szCs w:val="24"/>
          <w:lang w:val="ro-RO"/>
        </w:rPr>
      </w:pPr>
      <w:r w:rsidRPr="009246AA">
        <w:rPr>
          <w:rFonts w:ascii="Times New Roman" w:hAnsi="Times New Roman" w:cs="Times New Roman"/>
          <w:b/>
          <w:bCs/>
          <w:sz w:val="24"/>
          <w:szCs w:val="24"/>
          <w:lang w:val="ro-RO"/>
        </w:rPr>
        <w:t>c</w:t>
      </w:r>
      <w:r w:rsidR="00947315" w:rsidRPr="009246AA">
        <w:rPr>
          <w:rFonts w:ascii="Times New Roman" w:hAnsi="Times New Roman" w:cs="Times New Roman"/>
          <w:b/>
          <w:bCs/>
          <w:sz w:val="24"/>
          <w:szCs w:val="24"/>
          <w:lang w:val="ro-RO"/>
        </w:rPr>
        <w:t>ernoziom batigleic</w:t>
      </w:r>
      <w:r w:rsidR="00EF5D2F">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w:t>
      </w:r>
      <w:r w:rsidR="00947315" w:rsidRPr="00EF5D2F">
        <w:rPr>
          <w:rFonts w:ascii="Times New Roman" w:hAnsi="Times New Roman" w:cs="Times New Roman"/>
          <w:b/>
          <w:bCs/>
          <w:sz w:val="24"/>
          <w:szCs w:val="24"/>
          <w:lang w:val="ro-RO"/>
        </w:rPr>
        <w:t>ernoziom batigleic vermic</w:t>
      </w:r>
      <w:r w:rsidR="00EF5D2F">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w:t>
      </w:r>
      <w:r w:rsidR="00947315" w:rsidRPr="00EF5D2F">
        <w:rPr>
          <w:rFonts w:ascii="Times New Roman" w:hAnsi="Times New Roman" w:cs="Times New Roman"/>
          <w:b/>
          <w:bCs/>
          <w:sz w:val="24"/>
          <w:szCs w:val="24"/>
          <w:lang w:val="ro-RO"/>
        </w:rPr>
        <w:t>ernoziom batigleic salinic</w:t>
      </w:r>
      <w:r w:rsidR="00EF5D2F">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w:t>
      </w:r>
      <w:r w:rsidR="00947315" w:rsidRPr="00EF5D2F">
        <w:rPr>
          <w:rFonts w:ascii="Times New Roman" w:hAnsi="Times New Roman" w:cs="Times New Roman"/>
          <w:b/>
          <w:bCs/>
          <w:sz w:val="24"/>
          <w:szCs w:val="24"/>
          <w:lang w:val="ro-RO"/>
        </w:rPr>
        <w:t>ernoziom batigleic sodic</w:t>
      </w:r>
      <w:r w:rsidR="00EF5D2F">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vertic batigleic</w:t>
      </w:r>
      <w:r w:rsidR="00EF5D2F">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w:t>
      </w:r>
      <w:r w:rsidR="00947315" w:rsidRPr="00EF5D2F">
        <w:rPr>
          <w:rFonts w:ascii="Times New Roman" w:hAnsi="Times New Roman" w:cs="Times New Roman"/>
          <w:b/>
          <w:bCs/>
          <w:sz w:val="24"/>
          <w:szCs w:val="24"/>
          <w:lang w:val="ro-RO"/>
        </w:rPr>
        <w:t>ernoziom gleic</w:t>
      </w:r>
      <w:r w:rsidR="00EF5D2F">
        <w:rPr>
          <w:rFonts w:ascii="Times New Roman" w:hAnsi="Times New Roman" w:cs="Times New Roman"/>
          <w:b/>
          <w:bCs/>
          <w:sz w:val="24"/>
          <w:szCs w:val="24"/>
          <w:lang w:val="ro-RO"/>
        </w:rPr>
        <w:t xml:space="preserve">, </w:t>
      </w:r>
      <w:r w:rsidR="00947315" w:rsidRPr="00EF5D2F">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gleic salinic</w:t>
      </w:r>
      <w:r w:rsidR="00EF5D2F">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gleic sodic</w:t>
      </w:r>
      <w:r w:rsidR="00EF5D2F">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gleic salsodic</w:t>
      </w:r>
      <w:r w:rsidR="00EF5D2F">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gleic vertic</w:t>
      </w:r>
      <w:r w:rsidR="00EF5D2F">
        <w:rPr>
          <w:rFonts w:ascii="Times New Roman" w:hAnsi="Times New Roman" w:cs="Times New Roman"/>
          <w:b/>
          <w:bCs/>
          <w:sz w:val="24"/>
          <w:szCs w:val="24"/>
          <w:lang w:val="ro-RO"/>
        </w:rPr>
        <w:t xml:space="preserve">, </w:t>
      </w:r>
      <w:r w:rsidR="00E47AB7" w:rsidRPr="00EF5D2F">
        <w:rPr>
          <w:rFonts w:ascii="Times New Roman" w:hAnsi="Times New Roman" w:cs="Times New Roman"/>
          <w:b/>
          <w:bCs/>
          <w:sz w:val="24"/>
          <w:szCs w:val="24"/>
          <w:lang w:val="ro-RO"/>
        </w:rPr>
        <w:t xml:space="preserve">cernoziom endogleic </w:t>
      </w:r>
    </w:p>
    <w:p w:rsidR="00E858B0" w:rsidRPr="0020643A" w:rsidRDefault="00204E5D" w:rsidP="008641FF">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Cernoziomurile </w:t>
      </w:r>
      <w:r w:rsidR="00C4793F">
        <w:rPr>
          <w:rFonts w:ascii="Times New Roman" w:hAnsi="Times New Roman" w:cs="Times New Roman"/>
          <w:sz w:val="24"/>
          <w:szCs w:val="24"/>
          <w:lang w:val="ro-RO"/>
        </w:rPr>
        <w:t>afectate de procese de gleizare,</w:t>
      </w:r>
      <w:r>
        <w:rPr>
          <w:rFonts w:ascii="Times New Roman" w:hAnsi="Times New Roman" w:cs="Times New Roman"/>
          <w:sz w:val="24"/>
          <w:szCs w:val="24"/>
          <w:lang w:val="ro-RO"/>
        </w:rPr>
        <w:t xml:space="preserve"> spre deosebire de cernoziomurile tipice prezintă o serie de diferenţieri morfologice rezultate ale evoluţiei sub incidenţa unui surplus de umiditate</w:t>
      </w:r>
      <w:r w:rsidR="00947315">
        <w:rPr>
          <w:rFonts w:ascii="Times New Roman" w:hAnsi="Times New Roman" w:cs="Times New Roman"/>
          <w:sz w:val="24"/>
          <w:szCs w:val="24"/>
          <w:lang w:val="ro-RO"/>
        </w:rPr>
        <w:t xml:space="preserve"> de natură freatică</w:t>
      </w:r>
      <w:r>
        <w:rPr>
          <w:rFonts w:ascii="Times New Roman" w:hAnsi="Times New Roman" w:cs="Times New Roman"/>
          <w:sz w:val="24"/>
          <w:szCs w:val="24"/>
          <w:lang w:val="ro-RO"/>
        </w:rPr>
        <w:t>:</w:t>
      </w:r>
    </w:p>
    <w:p w:rsidR="004341F2" w:rsidRDefault="00801766" w:rsidP="00F14BC1">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cu</w:t>
      </w:r>
      <w:r w:rsidR="00204E5D" w:rsidRPr="004341F2">
        <w:rPr>
          <w:rFonts w:ascii="Times New Roman" w:hAnsi="Times New Roman" w:cs="Times New Roman"/>
          <w:sz w:val="24"/>
          <w:szCs w:val="24"/>
          <w:lang w:val="ro-RO"/>
        </w:rPr>
        <w:t>lori</w:t>
      </w:r>
      <w:r w:rsidR="00412C81" w:rsidRPr="004341F2">
        <w:rPr>
          <w:rFonts w:ascii="Times New Roman" w:hAnsi="Times New Roman" w:cs="Times New Roman"/>
          <w:sz w:val="24"/>
          <w:szCs w:val="24"/>
          <w:lang w:val="ro-RO"/>
        </w:rPr>
        <w:t xml:space="preserve"> mai închis</w:t>
      </w:r>
      <w:r w:rsidR="00204E5D" w:rsidRPr="004341F2">
        <w:rPr>
          <w:rFonts w:ascii="Times New Roman" w:hAnsi="Times New Roman" w:cs="Times New Roman"/>
          <w:sz w:val="24"/>
          <w:szCs w:val="24"/>
          <w:lang w:val="ro-RO"/>
        </w:rPr>
        <w:t xml:space="preserve">e la nivelul orizontului Am, procese mai intense de bioacumulare care au determinat grosimi mai mari </w:t>
      </w:r>
      <w:r w:rsidR="00412C81" w:rsidRPr="004341F2">
        <w:rPr>
          <w:rFonts w:ascii="Times New Roman" w:hAnsi="Times New Roman" w:cs="Times New Roman"/>
          <w:sz w:val="24"/>
          <w:szCs w:val="24"/>
          <w:lang w:val="ro-RO"/>
        </w:rPr>
        <w:t>uneori cu 5</w:t>
      </w:r>
      <w:r>
        <w:rPr>
          <w:rFonts w:ascii="Times New Roman" w:hAnsi="Times New Roman" w:cs="Times New Roman"/>
          <w:sz w:val="24"/>
          <w:szCs w:val="24"/>
          <w:lang w:val="ro-RO"/>
        </w:rPr>
        <w:t xml:space="preserve"> </w:t>
      </w:r>
      <w:r w:rsidR="00412C81" w:rsidRPr="004341F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412C81" w:rsidRPr="004341F2">
        <w:rPr>
          <w:rFonts w:ascii="Times New Roman" w:hAnsi="Times New Roman" w:cs="Times New Roman"/>
          <w:sz w:val="24"/>
          <w:szCs w:val="24"/>
          <w:lang w:val="ro-RO"/>
        </w:rPr>
        <w:t>10 cm) a orizontului,</w:t>
      </w:r>
      <w:r w:rsidR="00204E5D" w:rsidRPr="004341F2">
        <w:rPr>
          <w:rFonts w:ascii="Times New Roman" w:hAnsi="Times New Roman" w:cs="Times New Roman"/>
          <w:sz w:val="24"/>
          <w:szCs w:val="24"/>
          <w:lang w:val="ro-RO"/>
        </w:rPr>
        <w:t xml:space="preserve"> conţinut mai ridicat în humus,</w:t>
      </w:r>
      <w:r w:rsidR="00412C81" w:rsidRPr="004341F2">
        <w:rPr>
          <w:rFonts w:ascii="Times New Roman" w:hAnsi="Times New Roman" w:cs="Times New Roman"/>
          <w:sz w:val="24"/>
          <w:szCs w:val="24"/>
          <w:lang w:val="ro-RO"/>
        </w:rPr>
        <w:t xml:space="preserve"> o structură </w:t>
      </w:r>
      <w:r w:rsidR="004341F2" w:rsidRPr="004341F2">
        <w:rPr>
          <w:rFonts w:ascii="Times New Roman" w:hAnsi="Times New Roman" w:cs="Times New Roman"/>
          <w:sz w:val="24"/>
          <w:szCs w:val="24"/>
          <w:lang w:val="ro-RO"/>
        </w:rPr>
        <w:t>ma</w:t>
      </w:r>
      <w:r w:rsidR="00427096">
        <w:rPr>
          <w:rFonts w:ascii="Times New Roman" w:hAnsi="Times New Roman" w:cs="Times New Roman"/>
          <w:sz w:val="24"/>
          <w:szCs w:val="24"/>
          <w:lang w:val="ro-RO"/>
        </w:rPr>
        <w:t>i stabilă şi mai bine exprimată</w:t>
      </w:r>
      <w:r w:rsidR="00427096">
        <w:rPr>
          <w:rFonts w:ascii="Times New Roman" w:hAnsi="Times New Roman" w:cs="Times New Roman"/>
          <w:sz w:val="24"/>
          <w:szCs w:val="24"/>
        </w:rPr>
        <w:t>;</w:t>
      </w:r>
    </w:p>
    <w:p w:rsidR="00412C81" w:rsidRPr="00AB423F" w:rsidRDefault="004341F2" w:rsidP="00F14BC1">
      <w:pPr>
        <w:pStyle w:val="ListParagraph"/>
        <w:numPr>
          <w:ilvl w:val="0"/>
          <w:numId w:val="3"/>
        </w:numPr>
        <w:spacing w:line="360" w:lineRule="auto"/>
        <w:jc w:val="both"/>
        <w:rPr>
          <w:rFonts w:ascii="Times New Roman" w:hAnsi="Times New Roman" w:cs="Times New Roman"/>
          <w:sz w:val="24"/>
          <w:szCs w:val="24"/>
          <w:lang w:val="ro-RO"/>
        </w:rPr>
      </w:pPr>
      <w:r w:rsidRPr="004341F2">
        <w:rPr>
          <w:rFonts w:ascii="Times New Roman" w:hAnsi="Times New Roman" w:cs="Times New Roman"/>
          <w:sz w:val="24"/>
          <w:szCs w:val="24"/>
          <w:lang w:val="ro-RO"/>
        </w:rPr>
        <w:t xml:space="preserve"> </w:t>
      </w:r>
      <w:r w:rsidR="00801766">
        <w:rPr>
          <w:rFonts w:ascii="Times New Roman" w:hAnsi="Times New Roman" w:cs="Times New Roman"/>
          <w:sz w:val="24"/>
          <w:szCs w:val="24"/>
          <w:lang w:val="ro-RO"/>
        </w:rPr>
        <w:t>a</w:t>
      </w:r>
      <w:r>
        <w:rPr>
          <w:rFonts w:ascii="Times New Roman" w:hAnsi="Times New Roman" w:cs="Times New Roman"/>
          <w:sz w:val="24"/>
          <w:szCs w:val="24"/>
          <w:lang w:val="ro-RO"/>
        </w:rPr>
        <w:t>dâncime mare de peste 100 cm</w:t>
      </w:r>
      <w:r w:rsidR="00412C81" w:rsidRPr="004341F2">
        <w:rPr>
          <w:rFonts w:ascii="Times New Roman" w:hAnsi="Times New Roman" w:cs="Times New Roman"/>
          <w:sz w:val="24"/>
          <w:szCs w:val="24"/>
          <w:lang w:val="ro-RO"/>
        </w:rPr>
        <w:t xml:space="preserve"> de p</w:t>
      </w:r>
      <w:r w:rsidR="00427096">
        <w:rPr>
          <w:rFonts w:ascii="Times New Roman" w:hAnsi="Times New Roman" w:cs="Times New Roman"/>
          <w:sz w:val="24"/>
          <w:szCs w:val="24"/>
          <w:lang w:val="ro-RO"/>
        </w:rPr>
        <w:t>ătrundere a humusului pe profil;</w:t>
      </w:r>
    </w:p>
    <w:p w:rsidR="0031048E" w:rsidRPr="0031048E" w:rsidRDefault="00801766" w:rsidP="00F14BC1">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004341F2" w:rsidRPr="0031048E">
        <w:rPr>
          <w:rFonts w:ascii="Times New Roman" w:hAnsi="Times New Roman" w:cs="Times New Roman"/>
          <w:sz w:val="24"/>
          <w:szCs w:val="24"/>
          <w:lang w:val="ro-RO"/>
        </w:rPr>
        <w:t>olorit</w:t>
      </w:r>
      <w:r w:rsidR="00412C81" w:rsidRPr="0031048E">
        <w:rPr>
          <w:rFonts w:ascii="Times New Roman" w:hAnsi="Times New Roman" w:cs="Times New Roman"/>
          <w:sz w:val="24"/>
          <w:szCs w:val="24"/>
          <w:lang w:val="ro-RO"/>
        </w:rPr>
        <w:t xml:space="preserve"> brun-cenuşiu</w:t>
      </w:r>
      <w:r w:rsidR="004341F2" w:rsidRPr="0031048E">
        <w:rPr>
          <w:rFonts w:ascii="Times New Roman" w:hAnsi="Times New Roman" w:cs="Times New Roman"/>
          <w:sz w:val="24"/>
          <w:szCs w:val="24"/>
          <w:lang w:val="ro-RO"/>
        </w:rPr>
        <w:t xml:space="preserve"> foarte închis sau brun cenuşiu</w:t>
      </w:r>
      <w:r w:rsidR="00412C81" w:rsidRPr="0031048E">
        <w:rPr>
          <w:rFonts w:ascii="Times New Roman" w:hAnsi="Times New Roman" w:cs="Times New Roman"/>
          <w:sz w:val="24"/>
          <w:szCs w:val="24"/>
          <w:lang w:val="ro-RO"/>
        </w:rPr>
        <w:t xml:space="preserve"> în </w:t>
      </w:r>
      <w:r w:rsidR="004341F2" w:rsidRPr="0031048E">
        <w:rPr>
          <w:rFonts w:ascii="Times New Roman" w:hAnsi="Times New Roman" w:cs="Times New Roman"/>
          <w:sz w:val="24"/>
          <w:szCs w:val="24"/>
          <w:lang w:val="ro-RO"/>
        </w:rPr>
        <w:t xml:space="preserve">orizontul de </w:t>
      </w:r>
      <w:r w:rsidR="00412C81" w:rsidRPr="0031048E">
        <w:rPr>
          <w:rFonts w:ascii="Times New Roman" w:hAnsi="Times New Roman" w:cs="Times New Roman"/>
          <w:sz w:val="24"/>
          <w:szCs w:val="24"/>
          <w:lang w:val="ro-RO"/>
        </w:rPr>
        <w:t>tranziţi</w:t>
      </w:r>
      <w:r w:rsidR="004341F2" w:rsidRPr="0031048E">
        <w:rPr>
          <w:rFonts w:ascii="Times New Roman" w:hAnsi="Times New Roman" w:cs="Times New Roman"/>
          <w:sz w:val="24"/>
          <w:szCs w:val="24"/>
          <w:lang w:val="ro-RO"/>
        </w:rPr>
        <w:t>e AG în special în suborizontul AG</w:t>
      </w:r>
      <w:r w:rsidR="00DF0927">
        <w:rPr>
          <w:rFonts w:ascii="Times New Roman" w:hAnsi="Times New Roman" w:cs="Times New Roman"/>
          <w:sz w:val="24"/>
          <w:szCs w:val="24"/>
          <w:vertAlign w:val="subscript"/>
          <w:lang w:val="ro-RO"/>
        </w:rPr>
        <w:t>1</w:t>
      </w:r>
      <w:r w:rsidR="004341F2" w:rsidRPr="0031048E">
        <w:rPr>
          <w:rFonts w:ascii="Times New Roman" w:hAnsi="Times New Roman" w:cs="Times New Roman"/>
          <w:sz w:val="24"/>
          <w:szCs w:val="24"/>
          <w:lang w:val="ro-RO"/>
        </w:rPr>
        <w:t>,</w:t>
      </w:r>
      <w:r w:rsidR="00412C81" w:rsidRPr="0031048E">
        <w:rPr>
          <w:rFonts w:ascii="Times New Roman" w:hAnsi="Times New Roman" w:cs="Times New Roman"/>
          <w:sz w:val="24"/>
          <w:szCs w:val="24"/>
          <w:lang w:val="ro-RO"/>
        </w:rPr>
        <w:t xml:space="preserve"> frecvent </w:t>
      </w:r>
      <w:r w:rsidR="004341F2" w:rsidRPr="0031048E">
        <w:rPr>
          <w:rFonts w:ascii="Times New Roman" w:hAnsi="Times New Roman" w:cs="Times New Roman"/>
          <w:sz w:val="24"/>
          <w:szCs w:val="24"/>
          <w:lang w:val="ro-RO"/>
        </w:rPr>
        <w:t>şi la nivelul suborizontului AG</w:t>
      </w:r>
      <w:r w:rsidR="00DF0927">
        <w:rPr>
          <w:rFonts w:ascii="Times New Roman" w:hAnsi="Times New Roman" w:cs="Times New Roman"/>
          <w:sz w:val="24"/>
          <w:szCs w:val="24"/>
          <w:vertAlign w:val="subscript"/>
          <w:lang w:val="ro-RO"/>
        </w:rPr>
        <w:t>2</w:t>
      </w:r>
      <w:r w:rsidR="004341F2" w:rsidRPr="0031048E">
        <w:rPr>
          <w:rFonts w:ascii="Times New Roman" w:hAnsi="Times New Roman" w:cs="Times New Roman"/>
          <w:sz w:val="24"/>
          <w:szCs w:val="24"/>
          <w:vertAlign w:val="subscript"/>
          <w:lang w:val="ro-RO"/>
        </w:rPr>
        <w:t xml:space="preserve"> </w:t>
      </w:r>
      <w:r w:rsidR="004341F2" w:rsidRPr="0031048E">
        <w:rPr>
          <w:rFonts w:ascii="Times New Roman" w:hAnsi="Times New Roman" w:cs="Times New Roman"/>
          <w:sz w:val="24"/>
          <w:szCs w:val="24"/>
          <w:lang w:val="ro-RO"/>
        </w:rPr>
        <w:t>(în funcţie de adâncimea şi fluctuaţia nivelului freatic)</w:t>
      </w:r>
      <w:r w:rsidR="0031048E" w:rsidRPr="0031048E">
        <w:rPr>
          <w:rFonts w:ascii="Times New Roman" w:hAnsi="Times New Roman" w:cs="Times New Roman"/>
          <w:sz w:val="24"/>
          <w:szCs w:val="24"/>
          <w:lang w:val="ro-RO"/>
        </w:rPr>
        <w:t xml:space="preserve"> şi în </w:t>
      </w:r>
      <w:r w:rsidR="00412C81" w:rsidRPr="0031048E">
        <w:rPr>
          <w:rFonts w:ascii="Times New Roman" w:hAnsi="Times New Roman" w:cs="Times New Roman"/>
          <w:sz w:val="24"/>
          <w:szCs w:val="24"/>
          <w:lang w:val="ro-RO"/>
        </w:rPr>
        <w:t>suborizontul C</w:t>
      </w:r>
      <w:r w:rsidR="0031048E" w:rsidRPr="0031048E">
        <w:rPr>
          <w:rFonts w:ascii="Times New Roman" w:hAnsi="Times New Roman" w:cs="Times New Roman"/>
          <w:sz w:val="24"/>
          <w:szCs w:val="24"/>
          <w:lang w:val="ro-RO"/>
        </w:rPr>
        <w:t>CaGo</w:t>
      </w:r>
      <w:r w:rsidR="00412C81" w:rsidRPr="0031048E">
        <w:rPr>
          <w:rFonts w:ascii="Times New Roman" w:hAnsi="Times New Roman" w:cs="Times New Roman"/>
          <w:sz w:val="24"/>
          <w:szCs w:val="24"/>
          <w:vertAlign w:val="subscript"/>
          <w:lang w:val="ro-RO"/>
        </w:rPr>
        <w:t>1</w:t>
      </w:r>
      <w:r w:rsidR="0031048E">
        <w:rPr>
          <w:rFonts w:ascii="Times New Roman" w:hAnsi="Times New Roman" w:cs="Times New Roman"/>
          <w:sz w:val="24"/>
          <w:szCs w:val="24"/>
          <w:lang w:val="ro-RO"/>
        </w:rPr>
        <w:t>, aspect marmorat în colori de oxidare-reducere in orizontul CCa ((pete verzui</w:t>
      </w:r>
      <w:r>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10GY, albăstrui</w:t>
      </w:r>
      <w:r>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10BG, cenuşiu-verzui</w:t>
      </w:r>
      <w:r>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5GY5/1,</w:t>
      </w:r>
      <w:r>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6/1, brun gălbui</w:t>
      </w:r>
      <w:r>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10YR4/4-</w:t>
      </w:r>
      <w:r w:rsidR="00C02DA3">
        <w:rPr>
          <w:rFonts w:ascii="Times New Roman" w:hAnsi="Times New Roman" w:cs="Times New Roman"/>
          <w:sz w:val="24"/>
          <w:szCs w:val="24"/>
          <w:lang w:val="ro-RO"/>
        </w:rPr>
        <w:t xml:space="preserve">  </w:t>
      </w:r>
      <w:r w:rsidR="0031048E">
        <w:rPr>
          <w:rFonts w:ascii="Times New Roman" w:hAnsi="Times New Roman" w:cs="Times New Roman"/>
          <w:sz w:val="24"/>
          <w:szCs w:val="24"/>
          <w:lang w:val="ro-RO"/>
        </w:rPr>
        <w:t>5/8, brun roşcate</w:t>
      </w:r>
      <w:r>
        <w:rPr>
          <w:rFonts w:ascii="Times New Roman" w:hAnsi="Times New Roman" w:cs="Times New Roman"/>
          <w:sz w:val="24"/>
          <w:szCs w:val="24"/>
          <w:lang w:val="ro-RO"/>
        </w:rPr>
        <w:t xml:space="preserve"> - </w:t>
      </w:r>
      <w:r w:rsidR="00427096">
        <w:rPr>
          <w:rFonts w:ascii="Times New Roman" w:hAnsi="Times New Roman" w:cs="Times New Roman"/>
          <w:sz w:val="24"/>
          <w:szCs w:val="24"/>
          <w:lang w:val="ro-RO"/>
        </w:rPr>
        <w:t xml:space="preserve"> 7,5YR7/2, 5YR4/4);</w:t>
      </w:r>
    </w:p>
    <w:p w:rsidR="0031048E" w:rsidRDefault="00801766" w:rsidP="00F14BC1">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g</w:t>
      </w:r>
      <w:r w:rsidR="0031048E">
        <w:rPr>
          <w:rFonts w:ascii="Times New Roman" w:hAnsi="Times New Roman" w:cs="Times New Roman"/>
          <w:sz w:val="24"/>
          <w:szCs w:val="24"/>
          <w:lang w:val="ro-RO"/>
        </w:rPr>
        <w:t>rosimi mai mari ale orizontului de tranziţie, de 30-35 cm.</w:t>
      </w:r>
    </w:p>
    <w:p w:rsidR="0031048E" w:rsidRPr="00427096" w:rsidRDefault="00801766" w:rsidP="00427096">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31048E" w:rsidRPr="0031048E">
        <w:rPr>
          <w:rFonts w:ascii="Times New Roman" w:hAnsi="Times New Roman" w:cs="Times New Roman"/>
          <w:sz w:val="24"/>
          <w:szCs w:val="24"/>
          <w:lang w:val="ro-RO"/>
        </w:rPr>
        <w:t>recerea între orizonul</w:t>
      </w:r>
      <w:r w:rsidR="0031048E">
        <w:rPr>
          <w:rFonts w:ascii="Times New Roman" w:hAnsi="Times New Roman" w:cs="Times New Roman"/>
          <w:sz w:val="24"/>
          <w:szCs w:val="24"/>
          <w:lang w:val="ro-RO"/>
        </w:rPr>
        <w:t xml:space="preserve"> de tranziţie</w:t>
      </w:r>
      <w:r w:rsidR="0031048E" w:rsidRPr="0031048E">
        <w:rPr>
          <w:rFonts w:ascii="Times New Roman" w:hAnsi="Times New Roman" w:cs="Times New Roman"/>
          <w:sz w:val="24"/>
          <w:szCs w:val="24"/>
          <w:lang w:val="ro-RO"/>
        </w:rPr>
        <w:t xml:space="preserve"> şi </w:t>
      </w:r>
      <w:r w:rsidR="0031048E">
        <w:rPr>
          <w:rFonts w:ascii="Times New Roman" w:hAnsi="Times New Roman" w:cs="Times New Roman"/>
          <w:sz w:val="24"/>
          <w:szCs w:val="24"/>
          <w:lang w:val="ro-RO"/>
        </w:rPr>
        <w:t>orizontul CCa afectat de gleizare es</w:t>
      </w:r>
      <w:r w:rsidR="00427096">
        <w:rPr>
          <w:rFonts w:ascii="Times New Roman" w:hAnsi="Times New Roman" w:cs="Times New Roman"/>
          <w:sz w:val="24"/>
          <w:szCs w:val="24"/>
          <w:lang w:val="ro-RO"/>
        </w:rPr>
        <w:t>te mai lungă şi mai puţin clară;</w:t>
      </w:r>
    </w:p>
    <w:p w:rsidR="003C3D59" w:rsidRPr="00A3170C" w:rsidRDefault="00801766" w:rsidP="00A3170C">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003C3D59" w:rsidRPr="003C3D59">
        <w:rPr>
          <w:rFonts w:ascii="Times New Roman" w:hAnsi="Times New Roman" w:cs="Times New Roman"/>
          <w:sz w:val="24"/>
          <w:szCs w:val="24"/>
          <w:lang w:val="ro-RO"/>
        </w:rPr>
        <w:t>arbonaţii sunt prezenţi de la suprafaţă, n</w:t>
      </w:r>
      <w:r w:rsidR="00412C81" w:rsidRPr="003C3D59">
        <w:rPr>
          <w:rFonts w:ascii="Times New Roman" w:hAnsi="Times New Roman" w:cs="Times New Roman"/>
          <w:sz w:val="24"/>
          <w:szCs w:val="24"/>
          <w:lang w:val="ro-RO"/>
        </w:rPr>
        <w:t xml:space="preserve">ivelul efervescenţei </w:t>
      </w:r>
      <w:r w:rsidR="003C3D59" w:rsidRPr="003C3D59">
        <w:rPr>
          <w:rFonts w:ascii="Times New Roman" w:hAnsi="Times New Roman" w:cs="Times New Roman"/>
          <w:sz w:val="24"/>
          <w:szCs w:val="24"/>
          <w:lang w:val="ro-RO"/>
        </w:rPr>
        <w:t>este la adâncime mai mică,</w:t>
      </w:r>
      <w:r w:rsidR="00412C81" w:rsidRPr="003C3D59">
        <w:rPr>
          <w:rFonts w:ascii="Times New Roman" w:hAnsi="Times New Roman" w:cs="Times New Roman"/>
          <w:sz w:val="24"/>
          <w:szCs w:val="24"/>
          <w:lang w:val="ro-RO"/>
        </w:rPr>
        <w:t xml:space="preserve"> partea superioară a profilului este mai</w:t>
      </w:r>
      <w:r>
        <w:rPr>
          <w:rFonts w:ascii="Times New Roman" w:hAnsi="Times New Roman" w:cs="Times New Roman"/>
          <w:sz w:val="24"/>
          <w:szCs w:val="24"/>
          <w:lang w:val="ro-RO"/>
        </w:rPr>
        <w:t xml:space="preserve"> bogată în </w:t>
      </w:r>
      <w:r>
        <w:rPr>
          <w:rFonts w:ascii="Times New Roman" w:hAnsi="Times New Roman" w:cs="Times New Roman"/>
          <w:sz w:val="24"/>
          <w:szCs w:val="24"/>
          <w:lang w:val="ro-RO"/>
        </w:rPr>
        <w:lastRenderedPageBreak/>
        <w:t>eflorescenţe de CaCO</w:t>
      </w:r>
      <w:r>
        <w:rPr>
          <w:rFonts w:ascii="Times New Roman" w:hAnsi="Times New Roman" w:cs="Times New Roman"/>
          <w:sz w:val="24"/>
          <w:szCs w:val="24"/>
          <w:vertAlign w:val="subscript"/>
          <w:lang w:val="ro-RO"/>
        </w:rPr>
        <w:t>3</w:t>
      </w:r>
      <w:r w:rsidR="00412C81" w:rsidRPr="003C3D59">
        <w:rPr>
          <w:rFonts w:ascii="Times New Roman" w:hAnsi="Times New Roman" w:cs="Times New Roman"/>
          <w:sz w:val="24"/>
          <w:szCs w:val="24"/>
          <w:lang w:val="ro-RO"/>
        </w:rPr>
        <w:t>; frecvent în</w:t>
      </w:r>
      <w:r w:rsidR="003C3D59" w:rsidRPr="003C3D59">
        <w:rPr>
          <w:rFonts w:ascii="Times New Roman" w:hAnsi="Times New Roman" w:cs="Times New Roman"/>
          <w:sz w:val="24"/>
          <w:szCs w:val="24"/>
          <w:lang w:val="ro-RO"/>
        </w:rPr>
        <w:t xml:space="preserve"> aceleşi condiţii bioclimatice cu </w:t>
      </w:r>
      <w:r w:rsidR="00412C81" w:rsidRPr="003C3D59">
        <w:rPr>
          <w:rFonts w:ascii="Times New Roman" w:hAnsi="Times New Roman" w:cs="Times New Roman"/>
          <w:sz w:val="24"/>
          <w:szCs w:val="24"/>
          <w:lang w:val="ro-RO"/>
        </w:rPr>
        <w:t xml:space="preserve">cernoziomurile </w:t>
      </w:r>
      <w:r w:rsidR="00427096">
        <w:rPr>
          <w:rFonts w:ascii="Times New Roman" w:hAnsi="Times New Roman" w:cs="Times New Roman"/>
          <w:sz w:val="24"/>
          <w:szCs w:val="24"/>
          <w:lang w:val="ro-RO"/>
        </w:rPr>
        <w:t>tipice;</w:t>
      </w:r>
    </w:p>
    <w:p w:rsidR="00412C81" w:rsidRDefault="00801766" w:rsidP="00F14BC1">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l</w:t>
      </w:r>
      <w:r w:rsidR="003C3D59">
        <w:rPr>
          <w:rFonts w:ascii="Times New Roman" w:hAnsi="Times New Roman" w:cs="Times New Roman"/>
          <w:sz w:val="24"/>
          <w:szCs w:val="24"/>
          <w:lang w:val="ro-RO"/>
        </w:rPr>
        <w:t xml:space="preserve">a nivelul </w:t>
      </w:r>
      <w:r w:rsidR="003C3D59" w:rsidRPr="003C3D59">
        <w:rPr>
          <w:rFonts w:ascii="Times New Roman" w:hAnsi="Times New Roman" w:cs="Times New Roman"/>
          <w:sz w:val="24"/>
          <w:szCs w:val="24"/>
          <w:lang w:val="ro-RO"/>
        </w:rPr>
        <w:t xml:space="preserve"> </w:t>
      </w:r>
      <w:r w:rsidR="003C3D59">
        <w:rPr>
          <w:rFonts w:ascii="Times New Roman" w:hAnsi="Times New Roman" w:cs="Times New Roman"/>
          <w:sz w:val="24"/>
          <w:szCs w:val="24"/>
          <w:lang w:val="ro-RO"/>
        </w:rPr>
        <w:t xml:space="preserve">orizontului CCa se înregistrează o </w:t>
      </w:r>
      <w:r w:rsidR="00412C81" w:rsidRPr="003C3D59">
        <w:rPr>
          <w:rFonts w:ascii="Times New Roman" w:hAnsi="Times New Roman" w:cs="Times New Roman"/>
          <w:sz w:val="24"/>
          <w:szCs w:val="24"/>
          <w:lang w:val="ro-RO"/>
        </w:rPr>
        <w:t>acumulare de CaC</w:t>
      </w:r>
      <w:r>
        <w:rPr>
          <w:rFonts w:ascii="Times New Roman" w:hAnsi="Times New Roman" w:cs="Times New Roman"/>
          <w:sz w:val="24"/>
          <w:szCs w:val="24"/>
          <w:lang w:val="ro-RO"/>
        </w:rPr>
        <w:t>O</w:t>
      </w:r>
      <w:r w:rsidR="00412C81" w:rsidRPr="003C3D59">
        <w:rPr>
          <w:rFonts w:ascii="Times New Roman" w:hAnsi="Times New Roman" w:cs="Times New Roman"/>
          <w:sz w:val="24"/>
          <w:szCs w:val="24"/>
          <w:vertAlign w:val="subscript"/>
          <w:lang w:val="ro-RO"/>
        </w:rPr>
        <w:t>3</w:t>
      </w:r>
      <w:r w:rsidR="00412C81" w:rsidRPr="003C3D59">
        <w:rPr>
          <w:rFonts w:ascii="Times New Roman" w:hAnsi="Times New Roman" w:cs="Times New Roman"/>
          <w:sz w:val="24"/>
          <w:szCs w:val="24"/>
          <w:lang w:val="ro-RO"/>
        </w:rPr>
        <w:t xml:space="preserve"> foarte puternică, predominant sub formă de pudră fină</w:t>
      </w:r>
      <w:r w:rsidR="003C3D59">
        <w:rPr>
          <w:rFonts w:ascii="Times New Roman" w:hAnsi="Times New Roman" w:cs="Times New Roman"/>
          <w:sz w:val="24"/>
          <w:szCs w:val="24"/>
          <w:lang w:val="ro-RO"/>
        </w:rPr>
        <w:t>, pungi sau sub formă de concreţiun</w:t>
      </w:r>
      <w:r w:rsidR="005423B7">
        <w:rPr>
          <w:rFonts w:ascii="Times New Roman" w:hAnsi="Times New Roman" w:cs="Times New Roman"/>
          <w:sz w:val="24"/>
          <w:szCs w:val="24"/>
          <w:lang w:val="ro-RO"/>
        </w:rPr>
        <w:t>i carbonato-silicioase întărite.</w:t>
      </w:r>
    </w:p>
    <w:p w:rsidR="00E31EEB" w:rsidRPr="00E31EEB" w:rsidRDefault="00E31EEB" w:rsidP="005E1B53">
      <w:pPr>
        <w:pStyle w:val="ListParagraph"/>
        <w:jc w:val="both"/>
        <w:rPr>
          <w:rFonts w:ascii="Times New Roman" w:hAnsi="Times New Roman" w:cs="Times New Roman"/>
          <w:sz w:val="24"/>
          <w:szCs w:val="24"/>
          <w:lang w:val="ro-RO"/>
        </w:rPr>
      </w:pPr>
    </w:p>
    <w:p w:rsidR="00E31EEB" w:rsidRDefault="00E31EEB" w:rsidP="00405A0B">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Folosinţă şi fertilitate</w:t>
      </w:r>
    </w:p>
    <w:p w:rsidR="00E31EEB" w:rsidRDefault="00E31EEB" w:rsidP="005E1B53">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Fertilitatea naturală a subtipurilor gleice de cernoziom este mai mare decât în cazul celorlalte subtipuri de cernoziom, datorită unei mai bune aprovizionări în elemente nutritive şi satisfacerii mai bune a necesarului de apă în cursul perioadei de vegetaţie a plantelor prin aprovizionarea suplimentară din pânza freatică situată la adâncime mică. Sunt indicate toate culturile de câmp, în special de porumb şi cereale păioase.</w:t>
      </w:r>
      <w:r w:rsidR="0055272E">
        <w:rPr>
          <w:rFonts w:ascii="Times New Roman" w:hAnsi="Times New Roman" w:cs="Times New Roman"/>
          <w:sz w:val="24"/>
          <w:szCs w:val="24"/>
          <w:lang w:val="ro-RO"/>
        </w:rPr>
        <w:t xml:space="preserve"> Completarea necesarului de apă în perioadele secetoase trebuie făcută cu precauţie luându-se în calculul dozelor de irigaţie adâncimea pânzei freatice şi gradul ei de mineralizare, pentru prevenirea ridicării nivelului apei freatice la adâncimea critică de salinizare şi apariţia fenomenului de salinizare secundară.</w:t>
      </w:r>
    </w:p>
    <w:p w:rsidR="008637C4" w:rsidRPr="006F6F7B" w:rsidRDefault="008637C4" w:rsidP="008637C4">
      <w:pPr>
        <w:jc w:val="center"/>
        <w:rPr>
          <w:rFonts w:ascii="Times New Roman" w:hAnsi="Times New Roman" w:cs="Times New Roman"/>
          <w:sz w:val="24"/>
          <w:szCs w:val="24"/>
        </w:rPr>
      </w:pPr>
      <w:r>
        <w:rPr>
          <w:rFonts w:ascii="Times New Roman" w:hAnsi="Times New Roman" w:cs="Times New Roman"/>
          <w:b/>
          <w:bCs/>
          <w:sz w:val="24"/>
          <w:szCs w:val="24"/>
        </w:rPr>
        <w:t xml:space="preserve">2.2.1.2. </w:t>
      </w:r>
      <w:r w:rsidRPr="006F6F7B">
        <w:rPr>
          <w:rFonts w:ascii="Times New Roman" w:hAnsi="Times New Roman" w:cs="Times New Roman"/>
          <w:b/>
          <w:bCs/>
          <w:sz w:val="24"/>
          <w:szCs w:val="24"/>
        </w:rPr>
        <w:t>CERNOZIOMURILE TIPICE</w:t>
      </w:r>
    </w:p>
    <w:p w:rsidR="008637C4" w:rsidRDefault="008637C4" w:rsidP="008637C4">
      <w:pPr>
        <w:jc w:val="both"/>
        <w:rPr>
          <w:rFonts w:ascii="Times New Roman" w:hAnsi="Times New Roman" w:cs="Times New Roman"/>
          <w:b/>
          <w:bCs/>
          <w:sz w:val="24"/>
          <w:szCs w:val="24"/>
        </w:rPr>
      </w:pPr>
    </w:p>
    <w:p w:rsidR="008637C4" w:rsidRDefault="008637C4" w:rsidP="008637C4">
      <w:pPr>
        <w:ind w:firstLine="708"/>
        <w:jc w:val="both"/>
        <w:rPr>
          <w:rFonts w:ascii="Times New Roman" w:hAnsi="Times New Roman" w:cs="Times New Roman"/>
          <w:b/>
          <w:bCs/>
          <w:sz w:val="24"/>
          <w:szCs w:val="24"/>
        </w:rPr>
      </w:pPr>
      <w:r w:rsidRPr="006F6F7B">
        <w:rPr>
          <w:rFonts w:ascii="Times New Roman" w:hAnsi="Times New Roman" w:cs="Times New Roman"/>
          <w:b/>
          <w:bCs/>
          <w:sz w:val="24"/>
          <w:szCs w:val="24"/>
        </w:rPr>
        <w:t>Diagnostic</w:t>
      </w:r>
    </w:p>
    <w:p w:rsidR="008637C4" w:rsidRPr="00A3170C" w:rsidRDefault="008637C4" w:rsidP="008637C4">
      <w:pPr>
        <w:ind w:firstLine="708"/>
        <w:jc w:val="both"/>
        <w:rPr>
          <w:rFonts w:ascii="Times New Roman" w:hAnsi="Times New Roman" w:cs="Times New Roman"/>
          <w:i/>
          <w:iCs/>
          <w:sz w:val="24"/>
          <w:szCs w:val="24"/>
        </w:rPr>
      </w:pPr>
      <w:r w:rsidRPr="00097AE8">
        <w:rPr>
          <w:rFonts w:ascii="Times New Roman" w:eastAsiaTheme="minorEastAsia" w:hAnsi="Times New Roman" w:cs="Times New Roman"/>
          <w:i/>
          <w:iCs/>
          <w:sz w:val="24"/>
          <w:szCs w:val="24"/>
          <w:lang w:val="ro-RO"/>
        </w:rPr>
        <w:t>Sol cu orizont Am cu crome de 2 sau mai mici la materialul în stare umedă şi orizont subiacent AC, având cel puţin în partea superioară valori şi crome sub 3,5 la umed, atât pe feţe cât şi în interiorul elementelor structurale</w:t>
      </w:r>
      <w:r w:rsidRPr="00B16429">
        <w:rPr>
          <w:rStyle w:val="Bodytext285pt"/>
          <w:rFonts w:eastAsia="Century Schoolbook"/>
          <w:i/>
          <w:sz w:val="24"/>
          <w:szCs w:val="24"/>
        </w:rPr>
        <w:t xml:space="preserve"> </w:t>
      </w:r>
      <w:r>
        <w:rPr>
          <w:rStyle w:val="Bodytext285pt"/>
          <w:rFonts w:eastAsia="Century Schoolbook"/>
          <w:i/>
          <w:sz w:val="24"/>
          <w:szCs w:val="24"/>
        </w:rPr>
        <w:t>şi orizont CC</w:t>
      </w:r>
      <w:r w:rsidRPr="00D76389">
        <w:rPr>
          <w:rStyle w:val="Bodytext285pt"/>
          <w:rFonts w:eastAsia="Century Schoolbook"/>
          <w:i/>
          <w:sz w:val="24"/>
          <w:szCs w:val="24"/>
        </w:rPr>
        <w:t>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w:t>
      </w:r>
      <w:r w:rsidRPr="002742DC">
        <w:rPr>
          <w:rFonts w:ascii="Times New Roman" w:hAnsi="Times New Roman" w:cs="Times New Roman"/>
          <w:i/>
          <w:iCs/>
          <w:sz w:val="24"/>
          <w:szCs w:val="24"/>
        </w:rPr>
        <w:t>carbonaţii fiind puşi în evidenţă în intervalul cuprins între baza orizontului Am şi 60-70 cm adâncime</w:t>
      </w:r>
      <w:r>
        <w:rPr>
          <w:rFonts w:ascii="Times New Roman" w:hAnsi="Times New Roman" w:cs="Times New Roman"/>
          <w:i/>
          <w:iCs/>
          <w:sz w:val="24"/>
          <w:szCs w:val="24"/>
        </w:rPr>
        <w:t>).</w:t>
      </w:r>
      <w:r w:rsidRPr="00097AE8">
        <w:rPr>
          <w:rFonts w:ascii="Times New Roman" w:eastAsiaTheme="minorEastAsia" w:hAnsi="Times New Roman" w:cs="Times New Roman"/>
          <w:b/>
          <w:i/>
          <w:iCs/>
          <w:sz w:val="24"/>
          <w:szCs w:val="24"/>
          <w:lang w:val="ro-RO"/>
        </w:rPr>
        <w:t xml:space="preserve"> </w:t>
      </w:r>
      <w:r w:rsidRPr="00097AE8">
        <w:rPr>
          <w:rFonts w:ascii="Times New Roman" w:eastAsiaTheme="minorEastAsia" w:hAnsi="Times New Roman" w:cs="Times New Roman"/>
          <w:bCs/>
          <w:i/>
          <w:iCs/>
          <w:sz w:val="24"/>
          <w:szCs w:val="24"/>
          <w:lang w:val="ro-RO"/>
        </w:rPr>
        <w:t>Nu prezintă alte caracte</w:t>
      </w:r>
      <w:r>
        <w:rPr>
          <w:rFonts w:ascii="Times New Roman" w:eastAsiaTheme="minorEastAsia" w:hAnsi="Times New Roman" w:cs="Times New Roman"/>
          <w:bCs/>
          <w:i/>
          <w:iCs/>
          <w:sz w:val="24"/>
          <w:szCs w:val="24"/>
          <w:lang w:val="ro-RO"/>
        </w:rPr>
        <w:t>re sau orizonturi diagnostice sp</w:t>
      </w:r>
      <w:r w:rsidRPr="00097AE8">
        <w:rPr>
          <w:rFonts w:ascii="Times New Roman" w:eastAsiaTheme="minorEastAsia" w:hAnsi="Times New Roman" w:cs="Times New Roman"/>
          <w:bCs/>
          <w:i/>
          <w:iCs/>
          <w:sz w:val="24"/>
          <w:szCs w:val="24"/>
          <w:lang w:val="ro-RO"/>
        </w:rPr>
        <w:t>ecifice altor subtipuri</w:t>
      </w:r>
      <w:r>
        <w:rPr>
          <w:rFonts w:ascii="Times New Roman" w:eastAsiaTheme="minorEastAsia" w:hAnsi="Times New Roman" w:cs="Times New Roman"/>
          <w:bCs/>
          <w:i/>
          <w:iCs/>
          <w:sz w:val="24"/>
          <w:szCs w:val="24"/>
          <w:lang w:val="ro-RO"/>
        </w:rPr>
        <w:t>.</w:t>
      </w:r>
      <w:r w:rsidRPr="00B16429">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lastRenderedPageBreak/>
        <w:t xml:space="preserve">Poate fi vermic (CZ ti.ka vm) prezentând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8637C4" w:rsidRPr="00272616" w:rsidRDefault="008637C4" w:rsidP="008637C4">
      <w:pPr>
        <w:ind w:firstLine="708"/>
        <w:jc w:val="both"/>
        <w:rPr>
          <w:rFonts w:ascii="Times New Roman" w:hAnsi="Times New Roman" w:cs="Times New Roman"/>
          <w:b/>
          <w:bCs/>
          <w:sz w:val="24"/>
          <w:szCs w:val="24"/>
        </w:rPr>
      </w:pPr>
      <w:r w:rsidRPr="00272616">
        <w:rPr>
          <w:rFonts w:ascii="Times New Roman" w:hAnsi="Times New Roman" w:cs="Times New Roman"/>
          <w:b/>
          <w:bCs/>
          <w:sz w:val="24"/>
          <w:szCs w:val="24"/>
        </w:rPr>
        <w:t>Răspândire</w:t>
      </w:r>
    </w:p>
    <w:p w:rsidR="008637C4" w:rsidRPr="00AB423F" w:rsidRDefault="008637C4" w:rsidP="008637C4">
      <w:pPr>
        <w:ind w:firstLine="708"/>
        <w:jc w:val="both"/>
        <w:rPr>
          <w:rFonts w:ascii="Times New Roman" w:hAnsi="Times New Roman" w:cs="Times New Roman"/>
          <w:sz w:val="24"/>
          <w:szCs w:val="24"/>
        </w:rPr>
      </w:pPr>
      <w:r>
        <w:rPr>
          <w:rFonts w:ascii="Times New Roman" w:hAnsi="Times New Roman" w:cs="Times New Roman"/>
          <w:sz w:val="24"/>
          <w:szCs w:val="24"/>
        </w:rPr>
        <w:t>O</w:t>
      </w:r>
      <w:r w:rsidRPr="00AB423F">
        <w:rPr>
          <w:rFonts w:ascii="Times New Roman" w:hAnsi="Times New Roman" w:cs="Times New Roman"/>
          <w:sz w:val="24"/>
          <w:szCs w:val="24"/>
        </w:rPr>
        <w:t>cupă suprafeţe con</w:t>
      </w:r>
      <w:r>
        <w:rPr>
          <w:rFonts w:ascii="Times New Roman" w:hAnsi="Times New Roman" w:cs="Times New Roman"/>
          <w:sz w:val="24"/>
          <w:szCs w:val="24"/>
        </w:rPr>
        <w:t>siderabile în Câmpia Română de est</w:t>
      </w:r>
      <w:r w:rsidRPr="00AB423F">
        <w:rPr>
          <w:rFonts w:ascii="Times New Roman" w:hAnsi="Times New Roman" w:cs="Times New Roman"/>
          <w:sz w:val="24"/>
          <w:szCs w:val="24"/>
        </w:rPr>
        <w:t xml:space="preserve"> şi în partea de mijloc a Dobrogei central</w:t>
      </w:r>
      <w:r>
        <w:rPr>
          <w:rFonts w:ascii="Times New Roman" w:hAnsi="Times New Roman" w:cs="Times New Roman"/>
          <w:sz w:val="24"/>
          <w:szCs w:val="24"/>
        </w:rPr>
        <w:t xml:space="preserve">e şi de sud. Sunt </w:t>
      </w:r>
      <w:r w:rsidRPr="00AB423F">
        <w:rPr>
          <w:rFonts w:ascii="Times New Roman" w:hAnsi="Times New Roman" w:cs="Times New Roman"/>
          <w:sz w:val="24"/>
          <w:szCs w:val="24"/>
        </w:rPr>
        <w:t xml:space="preserve">cernoziomurile </w:t>
      </w:r>
      <w:r>
        <w:rPr>
          <w:rFonts w:ascii="Times New Roman" w:hAnsi="Times New Roman" w:cs="Times New Roman"/>
          <w:sz w:val="24"/>
          <w:szCs w:val="24"/>
        </w:rPr>
        <w:t xml:space="preserve">care domină </w:t>
      </w:r>
      <w:r w:rsidRPr="00AB423F">
        <w:rPr>
          <w:rFonts w:ascii="Times New Roman" w:hAnsi="Times New Roman" w:cs="Times New Roman"/>
          <w:sz w:val="24"/>
          <w:szCs w:val="24"/>
        </w:rPr>
        <w:t xml:space="preserve">partea sudică a Podişului Moldovei </w:t>
      </w:r>
      <w:r>
        <w:rPr>
          <w:rFonts w:ascii="Times New Roman" w:hAnsi="Times New Roman" w:cs="Times New Roman"/>
          <w:sz w:val="24"/>
          <w:szCs w:val="24"/>
        </w:rPr>
        <w:t>şi Câmpia Română</w:t>
      </w:r>
      <w:r w:rsidRPr="00AB423F">
        <w:rPr>
          <w:rFonts w:ascii="Times New Roman" w:hAnsi="Times New Roman" w:cs="Times New Roman"/>
          <w:sz w:val="24"/>
          <w:szCs w:val="24"/>
        </w:rPr>
        <w:t>.</w:t>
      </w:r>
      <w:r w:rsidRPr="00F265B4">
        <w:rPr>
          <w:rFonts w:ascii="Times New Roman" w:hAnsi="Times New Roman" w:cs="Times New Roman"/>
          <w:sz w:val="24"/>
          <w:szCs w:val="24"/>
        </w:rPr>
        <w:t xml:space="preserve"> </w:t>
      </w:r>
      <w:r>
        <w:rPr>
          <w:rFonts w:ascii="Times New Roman" w:hAnsi="Times New Roman" w:cs="Times New Roman"/>
          <w:sz w:val="24"/>
          <w:szCs w:val="24"/>
        </w:rPr>
        <w:t>Ocupă suprafeţe mai mici î</w:t>
      </w:r>
      <w:r w:rsidRPr="00AB423F">
        <w:rPr>
          <w:rFonts w:ascii="Times New Roman" w:hAnsi="Times New Roman" w:cs="Times New Roman"/>
          <w:sz w:val="24"/>
          <w:szCs w:val="24"/>
        </w:rPr>
        <w:t xml:space="preserve">n </w:t>
      </w:r>
      <w:r>
        <w:rPr>
          <w:rFonts w:ascii="Times New Roman" w:hAnsi="Times New Roman" w:cs="Times New Roman"/>
          <w:sz w:val="24"/>
          <w:szCs w:val="24"/>
        </w:rPr>
        <w:t>Câmpia Tisei, Câmpia Transilvaniei şi Depresiunea Jijiei şi</w:t>
      </w:r>
      <w:r w:rsidRPr="00AB423F">
        <w:rPr>
          <w:rFonts w:ascii="Times New Roman" w:hAnsi="Times New Roman" w:cs="Times New Roman"/>
          <w:sz w:val="24"/>
          <w:szCs w:val="24"/>
        </w:rPr>
        <w:t xml:space="preserve"> Câmpia Moldov</w:t>
      </w:r>
      <w:r>
        <w:rPr>
          <w:rFonts w:ascii="Times New Roman" w:hAnsi="Times New Roman" w:cs="Times New Roman"/>
          <w:sz w:val="24"/>
          <w:szCs w:val="24"/>
        </w:rPr>
        <w:t>ei.</w:t>
      </w:r>
    </w:p>
    <w:p w:rsidR="008637C4" w:rsidRDefault="008637C4" w:rsidP="008637C4">
      <w:pPr>
        <w:ind w:firstLine="360"/>
        <w:jc w:val="both"/>
        <w:rPr>
          <w:rFonts w:ascii="Times New Roman" w:hAnsi="Times New Roman" w:cs="Times New Roman"/>
          <w:b/>
          <w:bCs/>
          <w:sz w:val="24"/>
          <w:szCs w:val="24"/>
        </w:rPr>
      </w:pPr>
    </w:p>
    <w:p w:rsidR="008637C4" w:rsidRDefault="008637C4" w:rsidP="008637C4">
      <w:pPr>
        <w:ind w:firstLine="360"/>
        <w:jc w:val="both"/>
        <w:rPr>
          <w:rFonts w:ascii="Times New Roman" w:hAnsi="Times New Roman" w:cs="Times New Roman"/>
          <w:sz w:val="24"/>
          <w:szCs w:val="24"/>
        </w:rPr>
      </w:pPr>
      <w:r w:rsidRPr="00F265B4">
        <w:rPr>
          <w:rFonts w:ascii="Times New Roman" w:hAnsi="Times New Roman" w:cs="Times New Roman"/>
          <w:b/>
          <w:bCs/>
          <w:sz w:val="24"/>
          <w:szCs w:val="24"/>
        </w:rPr>
        <w:t>Condiţii natural</w:t>
      </w:r>
      <w:r>
        <w:rPr>
          <w:rFonts w:ascii="Times New Roman" w:hAnsi="Times New Roman" w:cs="Times New Roman"/>
          <w:b/>
          <w:bCs/>
          <w:sz w:val="24"/>
          <w:szCs w:val="24"/>
        </w:rPr>
        <w:t>e</w:t>
      </w:r>
      <w:r w:rsidRPr="00F265B4">
        <w:rPr>
          <w:rFonts w:ascii="Times New Roman" w:hAnsi="Times New Roman" w:cs="Times New Roman"/>
          <w:b/>
          <w:bCs/>
          <w:sz w:val="24"/>
          <w:szCs w:val="24"/>
        </w:rPr>
        <w:t xml:space="preserve"> de formare</w:t>
      </w:r>
    </w:p>
    <w:p w:rsidR="008637C4" w:rsidRDefault="008637C4" w:rsidP="008637C4">
      <w:pPr>
        <w:ind w:firstLine="360"/>
        <w:jc w:val="both"/>
        <w:rPr>
          <w:rFonts w:ascii="Times New Roman" w:hAnsi="Times New Roman" w:cs="Times New Roman"/>
          <w:sz w:val="24"/>
          <w:szCs w:val="24"/>
        </w:rPr>
      </w:pPr>
      <w:r>
        <w:rPr>
          <w:rFonts w:ascii="Times New Roman" w:hAnsi="Times New Roman" w:cs="Times New Roman"/>
          <w:sz w:val="24"/>
          <w:szCs w:val="24"/>
        </w:rPr>
        <w:t>Cernoziomurile tipice ocupă suprafeţe situate în zona de stepă semiumedă din sudul şi sud estul ţării</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zone caracterizate printr-un regim climatic </w:t>
      </w:r>
      <w:r w:rsidRPr="00AB423F">
        <w:rPr>
          <w:rFonts w:ascii="Times New Roman" w:hAnsi="Times New Roman" w:cs="Times New Roman"/>
          <w:sz w:val="24"/>
          <w:szCs w:val="24"/>
        </w:rPr>
        <w:t>cu temperature medii anuale cuprinse între 10,3 şi 11</w:t>
      </w:r>
      <m:oMath>
        <m:r>
          <w:rPr>
            <w:rFonts w:ascii="Cambria Math" w:hAnsi="Cambria Math" w:cs="Times New Roman"/>
            <w:sz w:val="24"/>
            <w:szCs w:val="24"/>
          </w:rPr>
          <m:t>℃</m:t>
        </m:r>
      </m:oMath>
      <w:r>
        <w:rPr>
          <w:rFonts w:ascii="Times New Roman" w:hAnsi="Times New Roman" w:cs="Times New Roman"/>
          <w:sz w:val="24"/>
          <w:szCs w:val="24"/>
        </w:rPr>
        <w:t xml:space="preserve"> şi precipitaţii medii anuale între 450 - 550 mm, valori ale indicelui</w:t>
      </w:r>
      <w:r w:rsidRPr="00AB423F">
        <w:rPr>
          <w:rFonts w:ascii="Times New Roman" w:hAnsi="Times New Roman" w:cs="Times New Roman"/>
          <w:sz w:val="24"/>
          <w:szCs w:val="24"/>
        </w:rPr>
        <w:t xml:space="preserve"> de a</w:t>
      </w:r>
      <w:r>
        <w:rPr>
          <w:rFonts w:ascii="Times New Roman" w:hAnsi="Times New Roman" w:cs="Times New Roman"/>
          <w:sz w:val="24"/>
          <w:szCs w:val="24"/>
        </w:rPr>
        <w:t xml:space="preserve">riditate (de Martonne) între 21 şi </w:t>
      </w:r>
      <w:r w:rsidRPr="00AB423F">
        <w:rPr>
          <w:rFonts w:ascii="Times New Roman" w:hAnsi="Times New Roman" w:cs="Times New Roman"/>
          <w:sz w:val="24"/>
          <w:szCs w:val="24"/>
        </w:rPr>
        <w:t xml:space="preserve">26. </w:t>
      </w:r>
      <w:r>
        <w:rPr>
          <w:rFonts w:ascii="Times New Roman" w:hAnsi="Times New Roman" w:cs="Times New Roman"/>
          <w:sz w:val="24"/>
          <w:szCs w:val="24"/>
        </w:rPr>
        <w:t>Cernoziomurile tipice</w:t>
      </w:r>
      <w:r w:rsidRPr="00AB423F">
        <w:rPr>
          <w:rFonts w:ascii="Times New Roman" w:hAnsi="Times New Roman" w:cs="Times New Roman"/>
          <w:sz w:val="24"/>
          <w:szCs w:val="24"/>
        </w:rPr>
        <w:t xml:space="preserve"> din Câmpia Tisei </w:t>
      </w:r>
      <w:r>
        <w:rPr>
          <w:rFonts w:ascii="Times New Roman" w:hAnsi="Times New Roman" w:cs="Times New Roman"/>
          <w:sz w:val="24"/>
          <w:szCs w:val="24"/>
        </w:rPr>
        <w:t xml:space="preserve">se formează în condiţii climatic diferite, </w:t>
      </w:r>
      <w:r w:rsidRPr="00AB423F">
        <w:rPr>
          <w:rFonts w:ascii="Times New Roman" w:hAnsi="Times New Roman" w:cs="Times New Roman"/>
          <w:sz w:val="24"/>
          <w:szCs w:val="24"/>
        </w:rPr>
        <w:t xml:space="preserve">cu temperature medii </w:t>
      </w:r>
      <w:r>
        <w:rPr>
          <w:rFonts w:ascii="Times New Roman" w:hAnsi="Times New Roman" w:cs="Times New Roman"/>
          <w:sz w:val="24"/>
          <w:szCs w:val="24"/>
        </w:rPr>
        <w:t>anuale cuprinse între 10,3 şi 10,8</w:t>
      </w:r>
      <m:oMath>
        <m:r>
          <w:rPr>
            <w:rFonts w:ascii="Cambria Math" w:hAnsi="Cambria Math" w:cs="Times New Roman"/>
            <w:sz w:val="24"/>
            <w:szCs w:val="24"/>
          </w:rPr>
          <m:t>℃</m:t>
        </m:r>
      </m:oMath>
      <w:r>
        <w:rPr>
          <w:rFonts w:ascii="Times New Roman" w:hAnsi="Times New Roman" w:cs="Times New Roman"/>
          <w:sz w:val="24"/>
          <w:szCs w:val="24"/>
        </w:rPr>
        <w:t xml:space="preserve"> şi precipitaţii medii anuale între 530 - 570 mm, valori ale indicelui</w:t>
      </w:r>
      <w:r w:rsidRPr="00AB423F">
        <w:rPr>
          <w:rFonts w:ascii="Times New Roman" w:hAnsi="Times New Roman" w:cs="Times New Roman"/>
          <w:sz w:val="24"/>
          <w:szCs w:val="24"/>
        </w:rPr>
        <w:t xml:space="preserve"> de a</w:t>
      </w:r>
      <w:r>
        <w:rPr>
          <w:rFonts w:ascii="Times New Roman" w:hAnsi="Times New Roman" w:cs="Times New Roman"/>
          <w:sz w:val="24"/>
          <w:szCs w:val="24"/>
        </w:rPr>
        <w:t>riditate (de Martonne) între 22 şi 29</w:t>
      </w:r>
      <w:r w:rsidRPr="00AB423F">
        <w:rPr>
          <w:rFonts w:ascii="Times New Roman" w:hAnsi="Times New Roman" w:cs="Times New Roman"/>
          <w:sz w:val="24"/>
          <w:szCs w:val="24"/>
        </w:rPr>
        <w:t>.</w:t>
      </w:r>
      <w:r>
        <w:rPr>
          <w:rFonts w:ascii="Times New Roman" w:hAnsi="Times New Roman" w:cs="Times New Roman"/>
          <w:sz w:val="24"/>
          <w:szCs w:val="24"/>
        </w:rPr>
        <w:t xml:space="preserve"> Ocupă forme de relief reprezentate prin</w:t>
      </w:r>
      <w:r>
        <w:rPr>
          <w:rFonts w:ascii="Times New Roman" w:hAnsi="Times New Roman" w:cs="Times New Roman"/>
          <w:sz w:val="24"/>
          <w:szCs w:val="24"/>
          <w:lang w:val="ro-RO"/>
        </w:rPr>
        <w:t xml:space="preserve"> suprafeţe orizontale sau slab ondulate, frecvent cu crovuri</w:t>
      </w:r>
      <w:r w:rsidRPr="00AB423F">
        <w:rPr>
          <w:rFonts w:ascii="Times New Roman" w:hAnsi="Times New Roman" w:cs="Times New Roman"/>
          <w:sz w:val="24"/>
          <w:szCs w:val="24"/>
          <w:lang w:val="ro-RO"/>
        </w:rPr>
        <w:t xml:space="preserve">, terase, versanţi prelungi cu expoziţie estică, sud-estică sau sudică, coame, </w:t>
      </w:r>
      <w:r>
        <w:rPr>
          <w:rFonts w:ascii="Times New Roman" w:hAnsi="Times New Roman" w:cs="Times New Roman"/>
          <w:sz w:val="24"/>
          <w:szCs w:val="24"/>
          <w:lang w:val="ro-RO"/>
        </w:rPr>
        <w:t xml:space="preserve">platouri joase, </w:t>
      </w:r>
      <w:r w:rsidRPr="00AB423F">
        <w:rPr>
          <w:rFonts w:ascii="Times New Roman" w:hAnsi="Times New Roman" w:cs="Times New Roman"/>
          <w:sz w:val="24"/>
          <w:szCs w:val="24"/>
          <w:lang w:val="ro-RO"/>
        </w:rPr>
        <w:t>etc.</w:t>
      </w:r>
    </w:p>
    <w:p w:rsidR="008637C4" w:rsidRDefault="008637C4" w:rsidP="008637C4">
      <w:pPr>
        <w:ind w:firstLine="360"/>
        <w:jc w:val="both"/>
        <w:rPr>
          <w:rFonts w:ascii="Times New Roman" w:hAnsi="Times New Roman" w:cs="Times New Roman"/>
          <w:sz w:val="24"/>
          <w:szCs w:val="24"/>
        </w:rPr>
      </w:pPr>
      <w:r>
        <w:rPr>
          <w:rFonts w:ascii="Times New Roman" w:hAnsi="Times New Roman" w:cs="Times New Roman"/>
          <w:sz w:val="24"/>
          <w:szCs w:val="24"/>
        </w:rPr>
        <w:t>S-au format predominant pe loess şi</w:t>
      </w:r>
      <w:r w:rsidRPr="00AB423F">
        <w:rPr>
          <w:rFonts w:ascii="Times New Roman" w:hAnsi="Times New Roman" w:cs="Times New Roman"/>
          <w:sz w:val="24"/>
          <w:szCs w:val="24"/>
        </w:rPr>
        <w:t xml:space="preserve"> depozite loessoide</w:t>
      </w:r>
      <w:r>
        <w:rPr>
          <w:rFonts w:ascii="Times New Roman" w:hAnsi="Times New Roman" w:cs="Times New Roman"/>
          <w:sz w:val="24"/>
          <w:szCs w:val="24"/>
        </w:rPr>
        <w:t>, însă adesea cu o textură mai fină, lutoasă, luto-nisipoasă, nisipo-lutoasă</w:t>
      </w:r>
      <w:r w:rsidRPr="00AB423F">
        <w:rPr>
          <w:rFonts w:ascii="Times New Roman" w:hAnsi="Times New Roman" w:cs="Times New Roman"/>
          <w:sz w:val="24"/>
          <w:szCs w:val="24"/>
        </w:rPr>
        <w:t xml:space="preserve"> sau pe aluviu</w:t>
      </w:r>
      <w:r>
        <w:rPr>
          <w:rFonts w:ascii="Times New Roman" w:hAnsi="Times New Roman" w:cs="Times New Roman"/>
          <w:sz w:val="24"/>
          <w:szCs w:val="24"/>
        </w:rPr>
        <w:t>ni vechi loessificate,</w:t>
      </w:r>
      <w:r w:rsidRPr="00AB423F">
        <w:rPr>
          <w:rFonts w:ascii="Times New Roman" w:hAnsi="Times New Roman" w:cs="Times New Roman"/>
          <w:sz w:val="24"/>
          <w:szCs w:val="24"/>
        </w:rPr>
        <w:t xml:space="preserve"> depozite deluvial-proluviale, cu textură mijlocie sau fină (îndeosebi în Depresiunea Jijiei şi în Câmpia Transilvaniei). </w:t>
      </w:r>
    </w:p>
    <w:p w:rsidR="008637C4" w:rsidRDefault="008637C4" w:rsidP="008637C4">
      <w:pPr>
        <w:ind w:firstLine="360"/>
        <w:jc w:val="both"/>
        <w:rPr>
          <w:rFonts w:ascii="Times New Roman" w:hAnsi="Times New Roman" w:cs="Times New Roman"/>
          <w:sz w:val="24"/>
          <w:szCs w:val="24"/>
        </w:rPr>
      </w:pPr>
    </w:p>
    <w:p w:rsidR="008637C4" w:rsidRDefault="008637C4" w:rsidP="008637C4">
      <w:pPr>
        <w:ind w:firstLine="360"/>
        <w:jc w:val="both"/>
        <w:rPr>
          <w:rFonts w:ascii="Times New Roman" w:hAnsi="Times New Roman" w:cs="Times New Roman"/>
          <w:sz w:val="24"/>
          <w:szCs w:val="24"/>
        </w:rPr>
      </w:pPr>
    </w:p>
    <w:p w:rsidR="008637C4" w:rsidRPr="00A3170C" w:rsidRDefault="008637C4" w:rsidP="008637C4">
      <w:pPr>
        <w:ind w:firstLine="360"/>
        <w:jc w:val="both"/>
        <w:rPr>
          <w:rFonts w:ascii="Times New Roman" w:hAnsi="Times New Roman" w:cs="Times New Roman"/>
          <w:sz w:val="24"/>
          <w:szCs w:val="24"/>
        </w:rPr>
      </w:pPr>
    </w:p>
    <w:p w:rsidR="008637C4" w:rsidRDefault="008637C4" w:rsidP="008637C4">
      <w:pPr>
        <w:spacing w:line="360" w:lineRule="auto"/>
        <w:ind w:firstLine="708"/>
        <w:jc w:val="both"/>
        <w:rPr>
          <w:rFonts w:ascii="Times New Roman" w:hAnsi="Times New Roman" w:cs="Times New Roman"/>
          <w:b/>
          <w:bCs/>
          <w:sz w:val="24"/>
          <w:szCs w:val="24"/>
          <w:lang w:val="ro-RO"/>
        </w:rPr>
      </w:pPr>
      <w:r w:rsidRPr="00826D7A">
        <w:rPr>
          <w:rFonts w:ascii="Times New Roman" w:hAnsi="Times New Roman" w:cs="Times New Roman"/>
          <w:b/>
          <w:bCs/>
          <w:sz w:val="24"/>
          <w:szCs w:val="24"/>
          <w:lang w:val="ro-RO"/>
        </w:rPr>
        <w:lastRenderedPageBreak/>
        <w:t>A</w:t>
      </w:r>
      <w:r>
        <w:rPr>
          <w:rFonts w:ascii="Times New Roman" w:hAnsi="Times New Roman" w:cs="Times New Roman"/>
          <w:b/>
          <w:bCs/>
          <w:sz w:val="24"/>
          <w:szCs w:val="24"/>
          <w:lang w:val="ro-RO"/>
        </w:rPr>
        <w:t xml:space="preserve">lcătuirea profilului </w:t>
      </w:r>
    </w:p>
    <w:p w:rsidR="008637C4" w:rsidRPr="00405A0B" w:rsidRDefault="008637C4" w:rsidP="008637C4">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sz w:val="24"/>
          <w:szCs w:val="24"/>
        </w:rPr>
        <w:t>Sunt soluri cu orizonturi bine</w:t>
      </w:r>
      <w:r w:rsidRPr="00AB423F">
        <w:rPr>
          <w:rFonts w:ascii="Times New Roman" w:hAnsi="Times New Roman" w:cs="Times New Roman"/>
          <w:sz w:val="24"/>
          <w:szCs w:val="24"/>
        </w:rPr>
        <w:t xml:space="preserve"> diferenţiate, </w:t>
      </w:r>
      <w:r>
        <w:rPr>
          <w:rFonts w:ascii="Times New Roman" w:hAnsi="Times New Roman" w:cs="Times New Roman"/>
          <w:sz w:val="24"/>
          <w:szCs w:val="24"/>
        </w:rPr>
        <w:t xml:space="preserve">având următoarea succesiune de orizonturi: </w:t>
      </w:r>
    </w:p>
    <w:p w:rsidR="008637C4" w:rsidRPr="00AD00D1" w:rsidRDefault="008637C4" w:rsidP="008637C4">
      <w:pPr>
        <w:spacing w:line="360" w:lineRule="auto"/>
        <w:jc w:val="center"/>
        <w:rPr>
          <w:rFonts w:ascii="Times New Roman" w:hAnsi="Times New Roman" w:cs="Times New Roman"/>
          <w:sz w:val="24"/>
          <w:szCs w:val="24"/>
        </w:rPr>
      </w:pPr>
      <w:r>
        <w:rPr>
          <w:rFonts w:ascii="Times New Roman" w:hAnsi="Times New Roman" w:cs="Times New Roman"/>
          <w:b/>
          <w:bCs/>
          <w:i/>
          <w:iCs/>
          <w:sz w:val="24"/>
          <w:szCs w:val="24"/>
        </w:rPr>
        <w:t xml:space="preserve">Am </w:t>
      </w:r>
      <m:oMath>
        <m:r>
          <m:rPr>
            <m:sty m:val="bi"/>
          </m:rPr>
          <w:rPr>
            <w:rFonts w:ascii="Cambria Math" w:hAnsi="Cambria Math" w:cs="Times New Roman"/>
            <w:sz w:val="24"/>
            <w:szCs w:val="24"/>
          </w:rPr>
          <m:t>→</m:t>
        </m:r>
      </m:oMath>
      <w:r>
        <w:rPr>
          <w:rFonts w:ascii="Times New Roman" w:hAnsi="Times New Roman" w:cs="Times New Roman"/>
          <w:b/>
          <w:bCs/>
          <w:i/>
          <w:iCs/>
          <w:sz w:val="24"/>
          <w:szCs w:val="24"/>
        </w:rPr>
        <w:t xml:space="preserve"> AC </w:t>
      </w:r>
      <m:oMath>
        <m:r>
          <m:rPr>
            <m:sty m:val="bi"/>
          </m:rPr>
          <w:rPr>
            <w:rFonts w:ascii="Cambria Math" w:hAnsi="Cambria Math" w:cs="Times New Roman"/>
            <w:sz w:val="24"/>
            <w:szCs w:val="24"/>
          </w:rPr>
          <m:t>→</m:t>
        </m:r>
      </m:oMath>
      <w:r>
        <w:rPr>
          <w:rFonts w:ascii="Times New Roman" w:hAnsi="Times New Roman" w:cs="Times New Roman"/>
          <w:b/>
          <w:bCs/>
          <w:i/>
          <w:iCs/>
          <w:sz w:val="24"/>
          <w:szCs w:val="24"/>
        </w:rPr>
        <w:t xml:space="preserve"> Cc</w:t>
      </w:r>
      <w:r w:rsidRPr="00AD00D1">
        <w:rPr>
          <w:rFonts w:ascii="Times New Roman" w:hAnsi="Times New Roman" w:cs="Times New Roman"/>
          <w:b/>
          <w:bCs/>
          <w:i/>
          <w:iCs/>
          <w:sz w:val="24"/>
          <w:szCs w:val="24"/>
        </w:rPr>
        <w:t>a</w:t>
      </w:r>
    </w:p>
    <w:p w:rsidR="008637C4" w:rsidRPr="00AB423F" w:rsidRDefault="008637C4" w:rsidP="008637C4">
      <w:pPr>
        <w:ind w:firstLine="708"/>
        <w:jc w:val="both"/>
        <w:rPr>
          <w:rFonts w:ascii="Times New Roman" w:hAnsi="Times New Roman" w:cs="Times New Roman"/>
          <w:sz w:val="24"/>
          <w:szCs w:val="24"/>
        </w:rPr>
      </w:pPr>
      <w:r w:rsidRPr="006C567E">
        <w:rPr>
          <w:rFonts w:ascii="Times New Roman" w:hAnsi="Times New Roman" w:cs="Times New Roman"/>
          <w:b/>
          <w:bCs/>
          <w:i/>
          <w:sz w:val="24"/>
          <w:szCs w:val="24"/>
        </w:rPr>
        <w:t>Orizontul Am</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Pr="00AB423F">
        <w:rPr>
          <w:rFonts w:ascii="Times New Roman" w:hAnsi="Times New Roman" w:cs="Times New Roman"/>
          <w:sz w:val="24"/>
          <w:szCs w:val="24"/>
        </w:rPr>
        <w:t xml:space="preserve"> 38</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42 cm</w:t>
      </w:r>
      <w:r>
        <w:rPr>
          <w:rFonts w:ascii="Times New Roman" w:hAnsi="Times New Roman" w:cs="Times New Roman"/>
          <w:sz w:val="24"/>
          <w:szCs w:val="24"/>
        </w:rPr>
        <w:t xml:space="preserve"> grosime,</w:t>
      </w:r>
      <w:r w:rsidRPr="00AB423F">
        <w:rPr>
          <w:rFonts w:ascii="Times New Roman" w:hAnsi="Times New Roman" w:cs="Times New Roman"/>
          <w:sz w:val="24"/>
          <w:szCs w:val="24"/>
        </w:rPr>
        <w:t xml:space="preserve"> lut</w:t>
      </w:r>
      <w:r>
        <w:rPr>
          <w:rFonts w:ascii="Times New Roman" w:hAnsi="Times New Roman" w:cs="Times New Roman"/>
          <w:sz w:val="24"/>
          <w:szCs w:val="24"/>
        </w:rPr>
        <w:t>os</w:t>
      </w:r>
      <w:r w:rsidRPr="00AB423F">
        <w:rPr>
          <w:rFonts w:ascii="Times New Roman" w:hAnsi="Times New Roman" w:cs="Times New Roman"/>
          <w:sz w:val="24"/>
          <w:szCs w:val="24"/>
        </w:rPr>
        <w:t xml:space="preserve"> până la lut</w:t>
      </w:r>
      <w:r>
        <w:rPr>
          <w:rFonts w:ascii="Times New Roman" w:hAnsi="Times New Roman" w:cs="Times New Roman"/>
          <w:sz w:val="24"/>
          <w:szCs w:val="24"/>
        </w:rPr>
        <w:t>o-argilos,</w:t>
      </w:r>
      <w:r w:rsidRPr="00AB423F">
        <w:rPr>
          <w:rFonts w:ascii="Times New Roman" w:hAnsi="Times New Roman" w:cs="Times New Roman"/>
          <w:sz w:val="24"/>
          <w:szCs w:val="24"/>
        </w:rPr>
        <w:t xml:space="preserve"> brun fo</w:t>
      </w:r>
      <w:r>
        <w:rPr>
          <w:rFonts w:ascii="Times New Roman" w:hAnsi="Times New Roman" w:cs="Times New Roman"/>
          <w:sz w:val="24"/>
          <w:szCs w:val="24"/>
        </w:rPr>
        <w:t>arte închis până la negru (10YR2/2-</w:t>
      </w:r>
      <w:r w:rsidRPr="00AB423F">
        <w:rPr>
          <w:rFonts w:ascii="Times New Roman" w:hAnsi="Times New Roman" w:cs="Times New Roman"/>
          <w:sz w:val="24"/>
          <w:szCs w:val="24"/>
        </w:rPr>
        <w:t>1) în stare umedă şi brun-cenuşiu închis-cenuşiu</w:t>
      </w:r>
      <w:r>
        <w:rPr>
          <w:rFonts w:ascii="Times New Roman" w:hAnsi="Times New Roman" w:cs="Times New Roman"/>
          <w:sz w:val="24"/>
          <w:szCs w:val="24"/>
        </w:rPr>
        <w:t xml:space="preserve"> (10YR4/2-1,5) în stare uscată, structură bine dezvoltată</w:t>
      </w:r>
      <w:r w:rsidRPr="00AB423F">
        <w:rPr>
          <w:rFonts w:ascii="Times New Roman" w:hAnsi="Times New Roman" w:cs="Times New Roman"/>
          <w:sz w:val="24"/>
          <w:szCs w:val="24"/>
        </w:rPr>
        <w:t xml:space="preserve"> grăunţoasă </w:t>
      </w:r>
      <w:r>
        <w:rPr>
          <w:rFonts w:ascii="Times New Roman" w:hAnsi="Times New Roman" w:cs="Times New Roman"/>
          <w:sz w:val="24"/>
          <w:szCs w:val="24"/>
        </w:rPr>
        <w:t>m</w:t>
      </w:r>
      <w:r w:rsidRPr="00AB423F">
        <w:rPr>
          <w:rFonts w:ascii="Times New Roman" w:hAnsi="Times New Roman" w:cs="Times New Roman"/>
          <w:sz w:val="24"/>
          <w:szCs w:val="24"/>
        </w:rPr>
        <w:t>edie ş</w:t>
      </w:r>
      <w:r>
        <w:rPr>
          <w:rFonts w:ascii="Times New Roman" w:hAnsi="Times New Roman" w:cs="Times New Roman"/>
          <w:sz w:val="24"/>
          <w:szCs w:val="24"/>
        </w:rPr>
        <w:t>i mică cu stabilitate ridicată; coprolite relativ frecvente, pori mari, uneori sunt prezente</w:t>
      </w:r>
      <w:r w:rsidRPr="00AB423F">
        <w:rPr>
          <w:rFonts w:ascii="Times New Roman" w:hAnsi="Times New Roman" w:cs="Times New Roman"/>
          <w:sz w:val="24"/>
          <w:szCs w:val="24"/>
        </w:rPr>
        <w:t xml:space="preserve"> pseudomicelii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la baza orizontului, trecere treptată.</w:t>
      </w:r>
    </w:p>
    <w:p w:rsidR="008637C4" w:rsidRPr="00AB423F" w:rsidRDefault="008637C4" w:rsidP="008637C4">
      <w:pPr>
        <w:ind w:firstLine="708"/>
        <w:jc w:val="both"/>
        <w:rPr>
          <w:rFonts w:ascii="Times New Roman" w:hAnsi="Times New Roman" w:cs="Times New Roman"/>
          <w:sz w:val="24"/>
          <w:szCs w:val="24"/>
        </w:rPr>
      </w:pPr>
      <w:r w:rsidRPr="006C567E">
        <w:rPr>
          <w:rFonts w:ascii="Times New Roman" w:hAnsi="Times New Roman" w:cs="Times New Roman"/>
          <w:b/>
          <w:bCs/>
          <w:i/>
          <w:sz w:val="24"/>
          <w:szCs w:val="24"/>
        </w:rPr>
        <w:t>Orizontul AC</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sidRPr="00AB423F">
        <w:rPr>
          <w:rFonts w:ascii="Times New Roman" w:hAnsi="Times New Roman" w:cs="Times New Roman"/>
          <w:sz w:val="24"/>
          <w:szCs w:val="24"/>
        </w:rPr>
        <w:t>16</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22</w:t>
      </w:r>
      <w:r>
        <w:rPr>
          <w:rFonts w:ascii="Times New Roman" w:hAnsi="Times New Roman" w:cs="Times New Roman"/>
          <w:sz w:val="24"/>
          <w:szCs w:val="24"/>
        </w:rPr>
        <w:t xml:space="preserve"> cm grosime</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mai rar 23 - 28 cm, </w:t>
      </w:r>
      <w:r w:rsidRPr="00AB423F">
        <w:rPr>
          <w:rFonts w:ascii="Times New Roman" w:hAnsi="Times New Roman" w:cs="Times New Roman"/>
          <w:sz w:val="24"/>
          <w:szCs w:val="24"/>
        </w:rPr>
        <w:t xml:space="preserve"> textură</w:t>
      </w:r>
      <w:r>
        <w:rPr>
          <w:rFonts w:ascii="Times New Roman" w:hAnsi="Times New Roman" w:cs="Times New Roman"/>
          <w:sz w:val="24"/>
          <w:szCs w:val="24"/>
        </w:rPr>
        <w:t xml:space="preserve"> asemănătoare orizontului Am</w:t>
      </w:r>
      <w:r w:rsidRPr="00AB423F">
        <w:rPr>
          <w:rFonts w:ascii="Times New Roman" w:hAnsi="Times New Roman" w:cs="Times New Roman"/>
          <w:sz w:val="24"/>
          <w:szCs w:val="24"/>
        </w:rPr>
        <w:t>, brun.cenuşiu foarte î</w:t>
      </w:r>
      <w:r>
        <w:rPr>
          <w:rFonts w:ascii="Times New Roman" w:hAnsi="Times New Roman" w:cs="Times New Roman"/>
          <w:sz w:val="24"/>
          <w:szCs w:val="24"/>
        </w:rPr>
        <w:t>nchis până la brun închis (10YR</w:t>
      </w:r>
      <w:r w:rsidRPr="00AB423F">
        <w:rPr>
          <w:rFonts w:ascii="Times New Roman" w:hAnsi="Times New Roman" w:cs="Times New Roman"/>
          <w:sz w:val="24"/>
          <w:szCs w:val="24"/>
        </w:rPr>
        <w:t>3/2</w:t>
      </w:r>
      <w:r>
        <w:rPr>
          <w:rFonts w:ascii="Times New Roman" w:hAnsi="Times New Roman" w:cs="Times New Roman"/>
          <w:sz w:val="24"/>
          <w:szCs w:val="24"/>
        </w:rPr>
        <w:t>-3) în stare umedă</w:t>
      </w:r>
      <w:r w:rsidRPr="00AB423F">
        <w:rPr>
          <w:rFonts w:ascii="Times New Roman" w:hAnsi="Times New Roman" w:cs="Times New Roman"/>
          <w:sz w:val="24"/>
          <w:szCs w:val="24"/>
        </w:rPr>
        <w:t xml:space="preserve"> şi brun-cenuşiu închis-brun-cenuşiu sau brun (10</w:t>
      </w:r>
      <w:r>
        <w:rPr>
          <w:rFonts w:ascii="Times New Roman" w:hAnsi="Times New Roman" w:cs="Times New Roman"/>
          <w:sz w:val="24"/>
          <w:szCs w:val="24"/>
        </w:rPr>
        <w:t>YR4,5-5/2-3) în stare uscată,</w:t>
      </w:r>
      <w:r w:rsidRPr="00AB423F">
        <w:rPr>
          <w:rFonts w:ascii="Times New Roman" w:hAnsi="Times New Roman" w:cs="Times New Roman"/>
          <w:sz w:val="24"/>
          <w:szCs w:val="24"/>
        </w:rPr>
        <w:t xml:space="preserve"> st</w:t>
      </w:r>
      <w:r>
        <w:rPr>
          <w:rFonts w:ascii="Times New Roman" w:hAnsi="Times New Roman" w:cs="Times New Roman"/>
          <w:sz w:val="24"/>
          <w:szCs w:val="24"/>
        </w:rPr>
        <w:t>ructură moderat-slab dezvoltată</w:t>
      </w:r>
      <w:r w:rsidRPr="00AB423F">
        <w:rPr>
          <w:rFonts w:ascii="Times New Roman" w:hAnsi="Times New Roman" w:cs="Times New Roman"/>
          <w:sz w:val="24"/>
          <w:szCs w:val="24"/>
        </w:rPr>
        <w:t xml:space="preserve"> grăunţoasă mare sau mic</w:t>
      </w:r>
      <w:r>
        <w:rPr>
          <w:rFonts w:ascii="Times New Roman" w:hAnsi="Times New Roman" w:cs="Times New Roman"/>
          <w:sz w:val="24"/>
          <w:szCs w:val="24"/>
        </w:rPr>
        <w:t>ă,</w:t>
      </w:r>
      <w:r w:rsidRPr="00AB423F">
        <w:rPr>
          <w:rFonts w:ascii="Times New Roman" w:hAnsi="Times New Roman" w:cs="Times New Roman"/>
          <w:sz w:val="24"/>
          <w:szCs w:val="24"/>
        </w:rPr>
        <w:t xml:space="preserve"> friabil, coprol</w:t>
      </w:r>
      <w:r>
        <w:rPr>
          <w:rFonts w:ascii="Times New Roman" w:hAnsi="Times New Roman" w:cs="Times New Roman"/>
          <w:sz w:val="24"/>
          <w:szCs w:val="24"/>
        </w:rPr>
        <w:t>ite foarte numeroase, proi rari,</w:t>
      </w:r>
      <w:r w:rsidRPr="00AB423F">
        <w:rPr>
          <w:rFonts w:ascii="Times New Roman" w:hAnsi="Times New Roman" w:cs="Times New Roman"/>
          <w:sz w:val="24"/>
          <w:szCs w:val="24"/>
        </w:rPr>
        <w:t xml:space="preserve"> p</w:t>
      </w:r>
      <w:r>
        <w:rPr>
          <w:rFonts w:ascii="Times New Roman" w:hAnsi="Times New Roman" w:cs="Times New Roman"/>
          <w:sz w:val="24"/>
          <w:szCs w:val="24"/>
        </w:rPr>
        <w:t>seudomiceli şi eflorescenţe num</w:t>
      </w:r>
      <w:r w:rsidRPr="00AB423F">
        <w:rPr>
          <w:rFonts w:ascii="Times New Roman" w:hAnsi="Times New Roman" w:cs="Times New Roman"/>
          <w:sz w:val="24"/>
          <w:szCs w:val="24"/>
        </w:rPr>
        <w:t>eroase de CaCO</w:t>
      </w:r>
      <w:r w:rsidRPr="00AB423F">
        <w:rPr>
          <w:rFonts w:ascii="Times New Roman" w:hAnsi="Times New Roman" w:cs="Times New Roman"/>
          <w:sz w:val="24"/>
          <w:szCs w:val="24"/>
          <w:vertAlign w:val="subscript"/>
        </w:rPr>
        <w:t>3</w:t>
      </w:r>
      <w:r w:rsidRPr="00AB423F">
        <w:rPr>
          <w:rFonts w:ascii="Times New Roman" w:hAnsi="Times New Roman" w:cs="Times New Roman"/>
          <w:sz w:val="24"/>
          <w:szCs w:val="24"/>
        </w:rPr>
        <w:t xml:space="preserve">, efervescenţă cu HCl </w:t>
      </w:r>
      <w:r>
        <w:rPr>
          <w:rFonts w:ascii="Times New Roman" w:hAnsi="Times New Roman" w:cs="Times New Roman"/>
          <w:sz w:val="24"/>
          <w:szCs w:val="24"/>
        </w:rPr>
        <w:t>de la slabă la puternică, trecere treptată.</w:t>
      </w:r>
    </w:p>
    <w:p w:rsidR="008637C4" w:rsidRDefault="008637C4" w:rsidP="008637C4">
      <w:pPr>
        <w:ind w:firstLine="708"/>
        <w:jc w:val="both"/>
        <w:rPr>
          <w:rFonts w:ascii="Times New Roman" w:hAnsi="Times New Roman" w:cs="Times New Roman"/>
          <w:sz w:val="24"/>
          <w:szCs w:val="24"/>
        </w:rPr>
      </w:pPr>
      <w:r>
        <w:rPr>
          <w:rFonts w:ascii="Times New Roman" w:hAnsi="Times New Roman" w:cs="Times New Roman"/>
          <w:b/>
          <w:bCs/>
          <w:i/>
          <w:sz w:val="24"/>
          <w:szCs w:val="24"/>
        </w:rPr>
        <w:t>Orizontul Cc</w:t>
      </w:r>
      <w:r w:rsidRPr="006C567E">
        <w:rPr>
          <w:rFonts w:ascii="Times New Roman" w:hAnsi="Times New Roman" w:cs="Times New Roman"/>
          <w:b/>
          <w:bCs/>
          <w:i/>
          <w:sz w:val="24"/>
          <w:szCs w:val="24"/>
        </w:rPr>
        <w:t>a</w:t>
      </w:r>
      <w:r>
        <w:rPr>
          <w:rFonts w:ascii="Times New Roman" w:hAnsi="Times New Roman" w:cs="Times New Roman"/>
          <w:b/>
          <w:bCs/>
          <w:i/>
          <w:sz w:val="24"/>
          <w:szCs w:val="24"/>
          <w:vertAlign w:val="subscript"/>
        </w:rPr>
        <w:t>1</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sidRPr="00AB423F">
        <w:rPr>
          <w:rFonts w:ascii="Times New Roman" w:hAnsi="Times New Roman" w:cs="Times New Roman"/>
          <w:sz w:val="24"/>
          <w:szCs w:val="24"/>
        </w:rPr>
        <w:t>apare</w:t>
      </w:r>
      <w:r>
        <w:rPr>
          <w:rFonts w:ascii="Times New Roman" w:hAnsi="Times New Roman" w:cs="Times New Roman"/>
          <w:sz w:val="24"/>
          <w:szCs w:val="24"/>
        </w:rPr>
        <w:t xml:space="preserve"> la adâncimi mai mari de 70 cm,</w:t>
      </w:r>
      <w:r w:rsidRPr="00AB423F">
        <w:rPr>
          <w:rFonts w:ascii="Times New Roman" w:hAnsi="Times New Roman" w:cs="Times New Roman"/>
          <w:sz w:val="24"/>
          <w:szCs w:val="24"/>
        </w:rPr>
        <w:t xml:space="preserve"> lut</w:t>
      </w:r>
      <w:r>
        <w:rPr>
          <w:rFonts w:ascii="Times New Roman" w:hAnsi="Times New Roman" w:cs="Times New Roman"/>
          <w:sz w:val="24"/>
          <w:szCs w:val="24"/>
        </w:rPr>
        <w:t>os</w:t>
      </w:r>
      <w:r w:rsidRPr="00AB423F">
        <w:rPr>
          <w:rFonts w:ascii="Times New Roman" w:hAnsi="Times New Roman" w:cs="Times New Roman"/>
          <w:sz w:val="24"/>
          <w:szCs w:val="24"/>
        </w:rPr>
        <w:t>, rar lut</w:t>
      </w:r>
      <w:r>
        <w:rPr>
          <w:rFonts w:ascii="Times New Roman" w:hAnsi="Times New Roman" w:cs="Times New Roman"/>
          <w:sz w:val="24"/>
          <w:szCs w:val="24"/>
        </w:rPr>
        <w:t xml:space="preserve">o- nisipos, sunt </w:t>
      </w:r>
      <w:r w:rsidRPr="00AB423F">
        <w:rPr>
          <w:rFonts w:ascii="Times New Roman" w:hAnsi="Times New Roman" w:cs="Times New Roman"/>
          <w:sz w:val="24"/>
          <w:szCs w:val="24"/>
        </w:rPr>
        <w:t>frecvent divizibil</w:t>
      </w:r>
      <w:r>
        <w:rPr>
          <w:rFonts w:ascii="Times New Roman" w:hAnsi="Times New Roman" w:cs="Times New Roman"/>
          <w:sz w:val="24"/>
          <w:szCs w:val="24"/>
        </w:rPr>
        <w:t xml:space="preserve">e </w:t>
      </w:r>
      <w:r w:rsidRPr="00AB423F">
        <w:rPr>
          <w:rFonts w:ascii="Times New Roman" w:hAnsi="Times New Roman" w:cs="Times New Roman"/>
          <w:sz w:val="24"/>
          <w:szCs w:val="24"/>
        </w:rPr>
        <w:t>două suborizonturi; C</w:t>
      </w:r>
      <w:r>
        <w:rPr>
          <w:rFonts w:ascii="Times New Roman" w:hAnsi="Times New Roman" w:cs="Times New Roman"/>
          <w:sz w:val="24"/>
          <w:szCs w:val="24"/>
        </w:rPr>
        <w:t>Ca</w:t>
      </w:r>
      <w:r w:rsidRPr="00AB423F">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AB423F">
        <w:rPr>
          <w:rFonts w:ascii="Times New Roman" w:hAnsi="Times New Roman" w:cs="Times New Roman"/>
          <w:sz w:val="24"/>
          <w:szCs w:val="24"/>
        </w:rPr>
        <w:t>28</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30 cm</w:t>
      </w:r>
      <w:r>
        <w:rPr>
          <w:rFonts w:ascii="Times New Roman" w:hAnsi="Times New Roman" w:cs="Times New Roman"/>
          <w:sz w:val="24"/>
          <w:szCs w:val="24"/>
        </w:rPr>
        <w:t xml:space="preserve"> grosime), brun oliv 2,5Y5/4-4/4</w:t>
      </w:r>
      <w:r w:rsidRPr="00AB423F">
        <w:rPr>
          <w:rFonts w:ascii="Times New Roman" w:hAnsi="Times New Roman" w:cs="Times New Roman"/>
          <w:sz w:val="24"/>
          <w:szCs w:val="24"/>
        </w:rPr>
        <w:t xml:space="preserve"> sau brun închis – </w:t>
      </w:r>
      <w:r>
        <w:rPr>
          <w:rFonts w:ascii="Times New Roman" w:hAnsi="Times New Roman" w:cs="Times New Roman"/>
          <w:sz w:val="24"/>
          <w:szCs w:val="24"/>
        </w:rPr>
        <w:t>brun 10YR4/3, frecvent  conţine humus,</w:t>
      </w:r>
      <w:r w:rsidRPr="00AB423F">
        <w:rPr>
          <w:rFonts w:ascii="Times New Roman" w:hAnsi="Times New Roman" w:cs="Times New Roman"/>
          <w:sz w:val="24"/>
          <w:szCs w:val="24"/>
        </w:rPr>
        <w:t xml:space="preserve"> slab structurat (î</w:t>
      </w:r>
      <w:r>
        <w:rPr>
          <w:rFonts w:ascii="Times New Roman" w:hAnsi="Times New Roman" w:cs="Times New Roman"/>
          <w:sz w:val="24"/>
          <w:szCs w:val="24"/>
        </w:rPr>
        <w:t>nsă puternic amestecat de râme),</w:t>
      </w:r>
      <w:r w:rsidRPr="00AB423F">
        <w:rPr>
          <w:rFonts w:ascii="Times New Roman" w:hAnsi="Times New Roman" w:cs="Times New Roman"/>
          <w:sz w:val="24"/>
          <w:szCs w:val="24"/>
        </w:rPr>
        <w:t xml:space="preserve"> friabil, poros, eflorescenţe şi v</w:t>
      </w:r>
      <w:r>
        <w:rPr>
          <w:rFonts w:ascii="Times New Roman" w:hAnsi="Times New Roman" w:cs="Times New Roman"/>
          <w:sz w:val="24"/>
          <w:szCs w:val="24"/>
        </w:rPr>
        <w:t>i</w:t>
      </w:r>
      <w:r w:rsidRPr="00AB423F">
        <w:rPr>
          <w:rFonts w:ascii="Times New Roman" w:hAnsi="Times New Roman" w:cs="Times New Roman"/>
          <w:sz w:val="24"/>
          <w:szCs w:val="24"/>
        </w:rPr>
        <w:t>nişoare numeroase de CaCO</w:t>
      </w:r>
      <w:r w:rsidRPr="00AB423F">
        <w:rPr>
          <w:rFonts w:ascii="Times New Roman" w:hAnsi="Times New Roman" w:cs="Times New Roman"/>
          <w:sz w:val="24"/>
          <w:szCs w:val="24"/>
          <w:vertAlign w:val="subscript"/>
        </w:rPr>
        <w:t>3</w:t>
      </w:r>
      <w:r w:rsidRPr="00AB423F">
        <w:rPr>
          <w:rFonts w:ascii="Times New Roman" w:hAnsi="Times New Roman" w:cs="Times New Roman"/>
          <w:sz w:val="24"/>
          <w:szCs w:val="24"/>
        </w:rPr>
        <w:t xml:space="preserve">, concreţiuni </w:t>
      </w:r>
      <w:r>
        <w:rPr>
          <w:rFonts w:ascii="Times New Roman" w:hAnsi="Times New Roman" w:cs="Times New Roman"/>
          <w:sz w:val="24"/>
          <w:szCs w:val="24"/>
        </w:rPr>
        <w:t xml:space="preserve">mici, frecvent slab consolidate. </w:t>
      </w:r>
    </w:p>
    <w:p w:rsidR="008637C4" w:rsidRPr="00AB423F" w:rsidRDefault="008637C4" w:rsidP="008637C4">
      <w:pPr>
        <w:ind w:firstLine="708"/>
        <w:jc w:val="both"/>
        <w:rPr>
          <w:rFonts w:ascii="Times New Roman" w:hAnsi="Times New Roman" w:cs="Times New Roman"/>
          <w:sz w:val="24"/>
          <w:szCs w:val="24"/>
        </w:rPr>
      </w:pPr>
      <w:r w:rsidRPr="00AD00D1">
        <w:rPr>
          <w:rFonts w:ascii="Times New Roman" w:hAnsi="Times New Roman" w:cs="Times New Roman"/>
          <w:b/>
          <w:bCs/>
          <w:i/>
          <w:iCs/>
          <w:sz w:val="24"/>
          <w:szCs w:val="24"/>
        </w:rPr>
        <w:t>Sub</w:t>
      </w:r>
      <w:r>
        <w:rPr>
          <w:rFonts w:ascii="Times New Roman" w:hAnsi="Times New Roman" w:cs="Times New Roman"/>
          <w:b/>
          <w:bCs/>
          <w:i/>
          <w:iCs/>
          <w:sz w:val="24"/>
          <w:szCs w:val="24"/>
        </w:rPr>
        <w:t>orizontul</w:t>
      </w:r>
      <w:r w:rsidRPr="00AD00D1">
        <w:rPr>
          <w:rFonts w:ascii="Times New Roman" w:hAnsi="Times New Roman" w:cs="Times New Roman"/>
          <w:b/>
          <w:bCs/>
          <w:i/>
          <w:iCs/>
          <w:sz w:val="24"/>
          <w:szCs w:val="24"/>
        </w:rPr>
        <w:t xml:space="preserve"> C</w:t>
      </w:r>
      <w:r>
        <w:rPr>
          <w:rFonts w:ascii="Times New Roman" w:hAnsi="Times New Roman" w:cs="Times New Roman"/>
          <w:b/>
          <w:bCs/>
          <w:i/>
          <w:iCs/>
          <w:sz w:val="24"/>
          <w:szCs w:val="24"/>
        </w:rPr>
        <w:t>c</w:t>
      </w:r>
      <w:r w:rsidRPr="00AD00D1">
        <w:rPr>
          <w:rFonts w:ascii="Times New Roman" w:hAnsi="Times New Roman" w:cs="Times New Roman"/>
          <w:b/>
          <w:bCs/>
          <w:i/>
          <w:iCs/>
          <w:sz w:val="24"/>
          <w:szCs w:val="24"/>
        </w:rPr>
        <w:t>a</w:t>
      </w:r>
      <w:r w:rsidRPr="00AD00D1">
        <w:rPr>
          <w:rFonts w:ascii="Times New Roman" w:hAnsi="Times New Roman" w:cs="Times New Roman"/>
          <w:b/>
          <w:bCs/>
          <w:i/>
          <w:iCs/>
          <w:sz w:val="24"/>
          <w:szCs w:val="24"/>
          <w:vertAlign w:val="subscript"/>
        </w:rPr>
        <w:t>2</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Pr>
          <w:rFonts w:ascii="Times New Roman" w:hAnsi="Times New Roman" w:cs="Times New Roman"/>
          <w:sz w:val="24"/>
          <w:szCs w:val="24"/>
        </w:rPr>
        <w:t xml:space="preserve">apare sub 80 - 110 cm adâncime, brun-oliv, </w:t>
      </w:r>
      <w:r w:rsidRPr="00AB423F">
        <w:rPr>
          <w:rFonts w:ascii="Times New Roman" w:hAnsi="Times New Roman" w:cs="Times New Roman"/>
          <w:sz w:val="24"/>
          <w:szCs w:val="24"/>
        </w:rPr>
        <w:t xml:space="preserve">friabil, </w:t>
      </w:r>
      <w:r>
        <w:rPr>
          <w:rFonts w:ascii="Times New Roman" w:hAnsi="Times New Roman" w:cs="Times New Roman"/>
          <w:sz w:val="24"/>
          <w:szCs w:val="24"/>
        </w:rPr>
        <w:t>p</w:t>
      </w:r>
      <w:r w:rsidRPr="00AB423F">
        <w:rPr>
          <w:rFonts w:ascii="Times New Roman" w:hAnsi="Times New Roman" w:cs="Times New Roman"/>
          <w:sz w:val="24"/>
          <w:szCs w:val="24"/>
        </w:rPr>
        <w:t>oros, astructurat (masiv), concreţiuni frecvente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cu inveliş</w:t>
      </w:r>
      <w:r w:rsidRPr="00AB423F">
        <w:rPr>
          <w:rFonts w:ascii="Times New Roman" w:hAnsi="Times New Roman" w:cs="Times New Roman"/>
          <w:sz w:val="24"/>
          <w:szCs w:val="24"/>
        </w:rPr>
        <w:t xml:space="preserve"> friabil, trecere treptată. Materialul subiacent (loess sau depozite loessoide</w:t>
      </w:r>
      <w:r>
        <w:rPr>
          <w:rFonts w:ascii="Times New Roman" w:hAnsi="Times New Roman" w:cs="Times New Roman"/>
          <w:sz w:val="24"/>
          <w:szCs w:val="24"/>
        </w:rPr>
        <w:t xml:space="preserve"> în majoritatea cazurilor</w:t>
      </w:r>
      <w:r w:rsidRPr="00AB423F">
        <w:rPr>
          <w:rFonts w:ascii="Times New Roman" w:hAnsi="Times New Roman" w:cs="Times New Roman"/>
          <w:sz w:val="24"/>
          <w:szCs w:val="24"/>
        </w:rPr>
        <w:t>) este asemănător celui din suborizontul C</w:t>
      </w:r>
      <w:r>
        <w:rPr>
          <w:rFonts w:ascii="Times New Roman" w:hAnsi="Times New Roman" w:cs="Times New Roman"/>
          <w:sz w:val="24"/>
          <w:szCs w:val="24"/>
        </w:rPr>
        <w:t>Ca</w:t>
      </w:r>
      <w:r w:rsidRPr="00AB423F">
        <w:rPr>
          <w:rFonts w:ascii="Times New Roman" w:hAnsi="Times New Roman" w:cs="Times New Roman"/>
          <w:sz w:val="24"/>
          <w:szCs w:val="24"/>
          <w:vertAlign w:val="subscript"/>
        </w:rPr>
        <w:t>2</w:t>
      </w:r>
      <w:r w:rsidRPr="00AB423F">
        <w:rPr>
          <w:rFonts w:ascii="Times New Roman" w:hAnsi="Times New Roman" w:cs="Times New Roman"/>
          <w:sz w:val="24"/>
          <w:szCs w:val="24"/>
        </w:rPr>
        <w:t xml:space="preserve"> dar relativ sărac în acumulări de CaCO</w:t>
      </w:r>
      <w:r w:rsidRPr="00AB423F">
        <w:rPr>
          <w:rFonts w:ascii="Times New Roman" w:hAnsi="Times New Roman" w:cs="Times New Roman"/>
          <w:sz w:val="24"/>
          <w:szCs w:val="24"/>
          <w:vertAlign w:val="subscript"/>
        </w:rPr>
        <w:t>3</w:t>
      </w:r>
      <w:r w:rsidRPr="00AB423F">
        <w:rPr>
          <w:rFonts w:ascii="Times New Roman" w:hAnsi="Times New Roman" w:cs="Times New Roman"/>
          <w:sz w:val="24"/>
          <w:szCs w:val="24"/>
        </w:rPr>
        <w:t>.</w:t>
      </w:r>
    </w:p>
    <w:p w:rsidR="008637C4" w:rsidRPr="00A3170C" w:rsidRDefault="008637C4" w:rsidP="008637C4">
      <w:pPr>
        <w:ind w:firstLine="708"/>
        <w:jc w:val="both"/>
        <w:rPr>
          <w:rFonts w:ascii="Times New Roman" w:hAnsi="Times New Roman" w:cs="Times New Roman"/>
          <w:sz w:val="24"/>
          <w:szCs w:val="24"/>
        </w:rPr>
      </w:pPr>
      <w:r>
        <w:rPr>
          <w:rFonts w:ascii="Times New Roman" w:hAnsi="Times New Roman" w:cs="Times New Roman"/>
          <w:sz w:val="24"/>
          <w:szCs w:val="24"/>
        </w:rPr>
        <w:t>Solurile se caracterizează printr-o activitate intensă a microfaunei şi macrofaunei, pe întreg profilul apar neoformaţii de natură biogenă (</w:t>
      </w:r>
      <w:r w:rsidRPr="00AB423F">
        <w:rPr>
          <w:rFonts w:ascii="Times New Roman" w:hAnsi="Times New Roman" w:cs="Times New Roman"/>
          <w:sz w:val="24"/>
          <w:szCs w:val="24"/>
        </w:rPr>
        <w:t>galerii de rozătoare, crotovine, numeroase canale de râme şi insect etc</w:t>
      </w:r>
      <w:r>
        <w:rPr>
          <w:rFonts w:ascii="Times New Roman" w:hAnsi="Times New Roman" w:cs="Times New Roman"/>
          <w:sz w:val="24"/>
          <w:szCs w:val="24"/>
        </w:rPr>
        <w:t>)</w:t>
      </w:r>
      <w:r w:rsidRPr="00AB423F">
        <w:rPr>
          <w:rFonts w:ascii="Times New Roman" w:hAnsi="Times New Roman" w:cs="Times New Roman"/>
          <w:sz w:val="24"/>
          <w:szCs w:val="24"/>
        </w:rPr>
        <w:t>.</w:t>
      </w:r>
    </w:p>
    <w:p w:rsidR="008637C4" w:rsidRPr="00766187" w:rsidRDefault="008637C4" w:rsidP="008637C4">
      <w:pPr>
        <w:ind w:firstLine="708"/>
        <w:jc w:val="both"/>
        <w:rPr>
          <w:rFonts w:ascii="Times New Roman" w:hAnsi="Times New Roman" w:cs="Times New Roman"/>
          <w:b/>
          <w:bCs/>
          <w:sz w:val="24"/>
          <w:szCs w:val="24"/>
        </w:rPr>
      </w:pPr>
      <w:r>
        <w:rPr>
          <w:rFonts w:ascii="Times New Roman" w:hAnsi="Times New Roman" w:cs="Times New Roman"/>
          <w:b/>
          <w:bCs/>
          <w:sz w:val="24"/>
          <w:szCs w:val="24"/>
        </w:rPr>
        <w:lastRenderedPageBreak/>
        <w:t>Proprietăţi</w:t>
      </w:r>
    </w:p>
    <w:p w:rsidR="008637C4" w:rsidRPr="003D49B9" w:rsidRDefault="008637C4" w:rsidP="008637C4">
      <w:pPr>
        <w:ind w:firstLine="708"/>
        <w:jc w:val="both"/>
        <w:rPr>
          <w:rFonts w:ascii="Times New Roman" w:hAnsi="Times New Roman" w:cs="Times New Roman"/>
          <w:sz w:val="24"/>
          <w:szCs w:val="24"/>
        </w:rPr>
      </w:pPr>
      <w:r>
        <w:rPr>
          <w:rFonts w:ascii="Times New Roman" w:hAnsi="Times New Roman" w:cs="Times New Roman"/>
          <w:sz w:val="24"/>
          <w:szCs w:val="24"/>
        </w:rPr>
        <w:t>Majoritatea cernoziomurilor tipice care s-au format</w:t>
      </w:r>
      <w:r w:rsidRPr="00AB423F">
        <w:rPr>
          <w:rFonts w:ascii="Times New Roman" w:hAnsi="Times New Roman" w:cs="Times New Roman"/>
          <w:sz w:val="24"/>
          <w:szCs w:val="24"/>
        </w:rPr>
        <w:t xml:space="preserve"> la limita st</w:t>
      </w:r>
      <w:r>
        <w:rPr>
          <w:rFonts w:ascii="Times New Roman" w:hAnsi="Times New Roman" w:cs="Times New Roman"/>
          <w:sz w:val="24"/>
          <w:szCs w:val="24"/>
        </w:rPr>
        <w:t>epei spre antestepă sau în stepă, pe suprafeţe</w:t>
      </w:r>
      <w:r w:rsidRPr="00AB423F">
        <w:rPr>
          <w:rFonts w:ascii="Times New Roman" w:hAnsi="Times New Roman" w:cs="Times New Roman"/>
          <w:sz w:val="24"/>
          <w:szCs w:val="24"/>
        </w:rPr>
        <w:t xml:space="preserve"> </w:t>
      </w:r>
      <w:r>
        <w:rPr>
          <w:rFonts w:ascii="Times New Roman" w:hAnsi="Times New Roman" w:cs="Times New Roman"/>
          <w:sz w:val="24"/>
          <w:szCs w:val="24"/>
        </w:rPr>
        <w:t>cu aspect uşor depresionar, prezintă o</w:t>
      </w:r>
      <w:r w:rsidRPr="00AB423F">
        <w:rPr>
          <w:rFonts w:ascii="Times New Roman" w:hAnsi="Times New Roman" w:cs="Times New Roman"/>
          <w:sz w:val="24"/>
          <w:szCs w:val="24"/>
        </w:rPr>
        <w:t xml:space="preserve"> levigar</w:t>
      </w:r>
      <w:r>
        <w:rPr>
          <w:rFonts w:ascii="Times New Roman" w:hAnsi="Times New Roman" w:cs="Times New Roman"/>
          <w:sz w:val="24"/>
          <w:szCs w:val="24"/>
        </w:rPr>
        <w:t>e incipientă a carbonaţilor</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până </w:t>
      </w:r>
      <w:r w:rsidRPr="00AB423F">
        <w:rPr>
          <w:rFonts w:ascii="Times New Roman" w:hAnsi="Times New Roman" w:cs="Times New Roman"/>
          <w:sz w:val="24"/>
          <w:szCs w:val="24"/>
        </w:rPr>
        <w:t>la 60</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70 cm adâncime</w:t>
      </w:r>
      <w:r>
        <w:rPr>
          <w:rFonts w:ascii="Times New Roman" w:hAnsi="Times New Roman" w:cs="Times New Roman"/>
          <w:sz w:val="24"/>
          <w:szCs w:val="24"/>
        </w:rPr>
        <w:t>, l</w:t>
      </w:r>
      <w:r w:rsidRPr="00AB423F">
        <w:rPr>
          <w:rFonts w:ascii="Times New Roman" w:hAnsi="Times New Roman" w:cs="Times New Roman"/>
          <w:sz w:val="24"/>
          <w:szCs w:val="24"/>
        </w:rPr>
        <w:t>inia efervescenţei corespunde adesea cu limita superioară a orizontului</w:t>
      </w:r>
      <w:r>
        <w:rPr>
          <w:rFonts w:ascii="Times New Roman" w:hAnsi="Times New Roman" w:cs="Times New Roman"/>
          <w:sz w:val="24"/>
          <w:szCs w:val="24"/>
        </w:rPr>
        <w:t xml:space="preserve"> C. </w:t>
      </w:r>
      <w:r w:rsidRPr="00AB423F">
        <w:rPr>
          <w:rFonts w:ascii="Times New Roman" w:hAnsi="Times New Roman" w:cs="Times New Roman"/>
          <w:sz w:val="24"/>
          <w:szCs w:val="24"/>
        </w:rPr>
        <w:t>Orizontul</w:t>
      </w:r>
      <w:r>
        <w:rPr>
          <w:rFonts w:ascii="Times New Roman" w:hAnsi="Times New Roman" w:cs="Times New Roman"/>
          <w:sz w:val="24"/>
          <w:szCs w:val="24"/>
        </w:rPr>
        <w:t xml:space="preserve"> Am </w:t>
      </w:r>
      <w:r w:rsidRPr="00AB423F">
        <w:rPr>
          <w:rFonts w:ascii="Times New Roman" w:hAnsi="Times New Roman" w:cs="Times New Roman"/>
          <w:sz w:val="24"/>
          <w:szCs w:val="24"/>
        </w:rPr>
        <w:t>conţine între 25</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32 % argilă (fracţiuni &lt;</w:t>
      </w:r>
      <w:r>
        <w:rPr>
          <w:rFonts w:ascii="Times New Roman" w:hAnsi="Times New Roman" w:cs="Times New Roman"/>
          <w:sz w:val="24"/>
          <w:szCs w:val="24"/>
          <w:lang w:val="ro-RO"/>
        </w:rPr>
        <w:t>0,0002 mm), la nivelul orizontului C şi în materialul parental (loess) procentul de argilă este între de 20 - 28%.</w:t>
      </w:r>
      <w:r w:rsidRPr="00AB423F">
        <w:rPr>
          <w:rFonts w:ascii="Times New Roman" w:hAnsi="Times New Roman" w:cs="Times New Roman"/>
          <w:sz w:val="24"/>
          <w:szCs w:val="24"/>
          <w:lang w:val="ro-RO"/>
        </w:rPr>
        <w:t xml:space="preserve"> Valoarea factorului de dispersie este de 7,8 în stratul arat şi de 10,7 în partea nearată a orizontului</w:t>
      </w:r>
      <w:r>
        <w:rPr>
          <w:rFonts w:ascii="Times New Roman" w:hAnsi="Times New Roman" w:cs="Times New Roman"/>
          <w:sz w:val="24"/>
          <w:szCs w:val="24"/>
          <w:lang w:val="ro-RO"/>
        </w:rPr>
        <w:t xml:space="preserve"> Am</w:t>
      </w:r>
      <w:r w:rsidRPr="00AB423F">
        <w:rPr>
          <w:rFonts w:ascii="Times New Roman" w:hAnsi="Times New Roman" w:cs="Times New Roman"/>
          <w:sz w:val="24"/>
          <w:szCs w:val="24"/>
          <w:lang w:val="ro-RO"/>
        </w:rPr>
        <w:t>.</w:t>
      </w:r>
    </w:p>
    <w:p w:rsidR="008637C4" w:rsidRDefault="008637C4" w:rsidP="008637C4">
      <w:pPr>
        <w:ind w:firstLine="360"/>
        <w:jc w:val="both"/>
        <w:rPr>
          <w:rFonts w:ascii="Times New Roman" w:hAnsi="Times New Roman" w:cs="Times New Roman"/>
          <w:sz w:val="24"/>
          <w:szCs w:val="24"/>
          <w:lang w:val="ro-RO"/>
        </w:rPr>
      </w:pPr>
      <w:r w:rsidRPr="00AB423F">
        <w:rPr>
          <w:rFonts w:ascii="Times New Roman" w:hAnsi="Times New Roman" w:cs="Times New Roman"/>
          <w:sz w:val="24"/>
          <w:szCs w:val="24"/>
          <w:lang w:val="ro-RO"/>
        </w:rPr>
        <w:t>Starea de tasare a cernoziomurilor din Oltenia, Muntenia şi Dobrogea, se caracterizează prin valorile 1,21</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1,35 g/cm</w:t>
      </w:r>
      <w:r w:rsidRPr="00AB423F">
        <w:rPr>
          <w:rFonts w:ascii="Times New Roman" w:hAnsi="Times New Roman" w:cs="Times New Roman"/>
          <w:sz w:val="24"/>
          <w:szCs w:val="24"/>
          <w:vertAlign w:val="superscript"/>
          <w:lang w:val="ro-RO"/>
        </w:rPr>
        <w:t>3</w:t>
      </w:r>
      <w:r>
        <w:rPr>
          <w:rFonts w:ascii="Times New Roman" w:hAnsi="Times New Roman" w:cs="Times New Roman"/>
          <w:sz w:val="24"/>
          <w:szCs w:val="24"/>
          <w:lang w:val="ro-RO"/>
        </w:rPr>
        <w:t xml:space="preserve"> ale densităţii aparente</w:t>
      </w:r>
      <w:r w:rsidRPr="00AB423F">
        <w:rPr>
          <w:rFonts w:ascii="Times New Roman" w:hAnsi="Times New Roman" w:cs="Times New Roman"/>
          <w:sz w:val="24"/>
          <w:szCs w:val="24"/>
          <w:lang w:val="ro-RO"/>
        </w:rPr>
        <w:t xml:space="preserve"> şi 51-54% ale porozităţii totale. Pe adâncimea de</w:t>
      </w:r>
      <w:r>
        <w:rPr>
          <w:rFonts w:ascii="Times New Roman" w:hAnsi="Times New Roman" w:cs="Times New Roman"/>
          <w:sz w:val="24"/>
          <w:szCs w:val="24"/>
          <w:lang w:val="ro-RO"/>
        </w:rPr>
        <w:t xml:space="preserve"> 0 -1 50 cm, densitatea aparentă este în medie</w:t>
      </w:r>
      <w:r w:rsidRPr="00AB423F">
        <w:rPr>
          <w:rFonts w:ascii="Times New Roman" w:hAnsi="Times New Roman" w:cs="Times New Roman"/>
          <w:sz w:val="24"/>
          <w:szCs w:val="24"/>
          <w:lang w:val="ro-RO"/>
        </w:rPr>
        <w:t xml:space="preserve"> de 1,29 g/cm</w:t>
      </w:r>
      <w:r w:rsidRPr="00AB423F">
        <w:rPr>
          <w:rFonts w:ascii="Times New Roman" w:hAnsi="Times New Roman" w:cs="Times New Roman"/>
          <w:sz w:val="24"/>
          <w:szCs w:val="24"/>
          <w:vertAlign w:val="superscript"/>
          <w:lang w:val="ro-RO"/>
        </w:rPr>
        <w:t>3</w:t>
      </w:r>
      <w:r w:rsidRPr="00AB423F">
        <w:rPr>
          <w:rFonts w:ascii="Times New Roman" w:hAnsi="Times New Roman" w:cs="Times New Roman"/>
          <w:sz w:val="24"/>
          <w:szCs w:val="24"/>
          <w:lang w:val="ro-RO"/>
        </w:rPr>
        <w:t>, iar porozitatea totală medie de 52%.</w:t>
      </w:r>
      <w:r>
        <w:rPr>
          <w:rFonts w:ascii="Times New Roman" w:hAnsi="Times New Roman" w:cs="Times New Roman"/>
          <w:sz w:val="24"/>
          <w:szCs w:val="24"/>
          <w:lang w:val="ro-RO"/>
        </w:rPr>
        <w:t xml:space="preserve"> Sub aspectul stării de tasare valorile sunt similare kastanoziomurilor. P</w:t>
      </w:r>
      <w:r w:rsidRPr="00AB423F">
        <w:rPr>
          <w:rFonts w:ascii="Times New Roman" w:hAnsi="Times New Roman" w:cs="Times New Roman"/>
          <w:sz w:val="24"/>
          <w:szCs w:val="24"/>
          <w:lang w:val="ro-RO"/>
        </w:rPr>
        <w:t>e adâncimea de 0</w:t>
      </w:r>
      <w:r>
        <w:rPr>
          <w:rFonts w:ascii="Times New Roman" w:hAnsi="Times New Roman" w:cs="Times New Roman"/>
          <w:sz w:val="24"/>
          <w:szCs w:val="24"/>
          <w:lang w:val="ro-RO"/>
        </w:rPr>
        <w:t xml:space="preserve"> - </w:t>
      </w:r>
      <w:r w:rsidRPr="00AB423F">
        <w:rPr>
          <w:rFonts w:ascii="Times New Roman" w:hAnsi="Times New Roman" w:cs="Times New Roman"/>
          <w:sz w:val="24"/>
          <w:szCs w:val="24"/>
          <w:lang w:val="ro-RO"/>
        </w:rPr>
        <w:t xml:space="preserve">150 cm, valorile </w:t>
      </w:r>
      <w:r>
        <w:rPr>
          <w:rFonts w:ascii="Times New Roman" w:hAnsi="Times New Roman" w:cs="Times New Roman"/>
          <w:sz w:val="24"/>
          <w:szCs w:val="24"/>
          <w:lang w:val="ro-RO"/>
        </w:rPr>
        <w:t>indicilor hidrofizici sunt de</w:t>
      </w:r>
      <w:r w:rsidRPr="00AB423F">
        <w:rPr>
          <w:rFonts w:ascii="Times New Roman" w:hAnsi="Times New Roman" w:cs="Times New Roman"/>
          <w:sz w:val="24"/>
          <w:szCs w:val="24"/>
          <w:lang w:val="ro-RO"/>
        </w:rPr>
        <w:t>: 6,5% pentru coeficientul de higroscopicitate, 9,8% pentru coeficientul de ofilire, 21,7% pentru capacitatea de apă în câmp şi 12,6% pentru capacitatea de apă utilă. Variaţia pe profil a însuşirilor menţionate este redu</w:t>
      </w:r>
      <w:r>
        <w:rPr>
          <w:rFonts w:ascii="Times New Roman" w:hAnsi="Times New Roman" w:cs="Times New Roman"/>
          <w:sz w:val="24"/>
          <w:szCs w:val="24"/>
          <w:lang w:val="ro-RO"/>
        </w:rPr>
        <w:t>s</w:t>
      </w:r>
      <w:r w:rsidRPr="00AB423F">
        <w:rPr>
          <w:rFonts w:ascii="Times New Roman" w:hAnsi="Times New Roman" w:cs="Times New Roman"/>
          <w:sz w:val="24"/>
          <w:szCs w:val="24"/>
          <w:lang w:val="ro-RO"/>
        </w:rPr>
        <w:t xml:space="preserve">ă, </w:t>
      </w:r>
      <w:r>
        <w:rPr>
          <w:rFonts w:ascii="Times New Roman" w:hAnsi="Times New Roman" w:cs="Times New Roman"/>
          <w:sz w:val="24"/>
          <w:szCs w:val="24"/>
          <w:lang w:val="ro-RO"/>
        </w:rPr>
        <w:t>fiind soluri nediferenţiate textural.</w:t>
      </w:r>
    </w:p>
    <w:p w:rsidR="008637C4" w:rsidRPr="00A3170C" w:rsidRDefault="008637C4" w:rsidP="008637C4">
      <w:pPr>
        <w:ind w:firstLine="360"/>
        <w:jc w:val="both"/>
        <w:rPr>
          <w:rFonts w:ascii="Times New Roman" w:hAnsi="Times New Roman" w:cs="Times New Roman"/>
          <w:sz w:val="24"/>
          <w:szCs w:val="24"/>
          <w:lang w:val="ro-RO"/>
        </w:rPr>
      </w:pPr>
    </w:p>
    <w:p w:rsidR="008637C4" w:rsidRDefault="008637C4" w:rsidP="008637C4">
      <w:pPr>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Fertilitate</w:t>
      </w:r>
    </w:p>
    <w:p w:rsidR="008637C4" w:rsidRPr="00205B5F" w:rsidRDefault="008637C4" w:rsidP="008637C4">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Potenţialul de fertilitate al acestor soluri a fost prezentat în descrierea generală a cernoziomurilor fără orizont B.</w:t>
      </w:r>
    </w:p>
    <w:p w:rsidR="008637C4" w:rsidRDefault="008637C4" w:rsidP="008637C4">
      <w:pPr>
        <w:spacing w:after="0" w:line="360" w:lineRule="auto"/>
        <w:rPr>
          <w:rFonts w:ascii="Times New Roman" w:hAnsi="Times New Roman" w:cs="Times New Roman"/>
          <w:sz w:val="24"/>
          <w:szCs w:val="24"/>
          <w:lang w:val="ro-RO"/>
        </w:rPr>
      </w:pPr>
    </w:p>
    <w:p w:rsidR="008637C4" w:rsidRDefault="008637C4" w:rsidP="008637C4">
      <w:pPr>
        <w:spacing w:after="0" w:line="360" w:lineRule="auto"/>
        <w:rPr>
          <w:rFonts w:ascii="Times New Roman" w:hAnsi="Times New Roman" w:cs="Times New Roman"/>
          <w:sz w:val="24"/>
          <w:szCs w:val="24"/>
          <w:lang w:val="ro-RO"/>
        </w:rPr>
      </w:pPr>
    </w:p>
    <w:p w:rsidR="008637C4" w:rsidRDefault="008637C4" w:rsidP="008637C4">
      <w:pPr>
        <w:spacing w:after="0" w:line="360" w:lineRule="auto"/>
        <w:rPr>
          <w:rFonts w:ascii="Times New Roman" w:hAnsi="Times New Roman" w:cs="Times New Roman"/>
          <w:sz w:val="24"/>
          <w:szCs w:val="24"/>
          <w:lang w:val="ro-RO"/>
        </w:rPr>
      </w:pPr>
    </w:p>
    <w:p w:rsidR="008637C4" w:rsidRDefault="008637C4" w:rsidP="008637C4">
      <w:pPr>
        <w:spacing w:after="0" w:line="360" w:lineRule="auto"/>
        <w:rPr>
          <w:rFonts w:ascii="Times New Roman" w:hAnsi="Times New Roman" w:cs="Times New Roman"/>
          <w:sz w:val="24"/>
          <w:szCs w:val="24"/>
          <w:lang w:val="ro-RO"/>
        </w:rPr>
      </w:pPr>
    </w:p>
    <w:p w:rsidR="008637C4" w:rsidRDefault="008637C4" w:rsidP="008637C4">
      <w:pPr>
        <w:spacing w:after="0" w:line="360" w:lineRule="auto"/>
        <w:rPr>
          <w:rFonts w:ascii="Times New Roman" w:hAnsi="Times New Roman" w:cs="Times New Roman"/>
          <w:sz w:val="24"/>
          <w:szCs w:val="24"/>
          <w:lang w:val="ro-RO"/>
        </w:rPr>
      </w:pPr>
    </w:p>
    <w:p w:rsidR="008637C4" w:rsidRDefault="008637C4" w:rsidP="008637C4">
      <w:pPr>
        <w:spacing w:after="0" w:line="360" w:lineRule="auto"/>
        <w:rPr>
          <w:rFonts w:ascii="Times New Roman" w:hAnsi="Times New Roman" w:cs="Times New Roman"/>
          <w:sz w:val="24"/>
          <w:szCs w:val="24"/>
          <w:lang w:val="ro-RO"/>
        </w:rPr>
      </w:pPr>
    </w:p>
    <w:p w:rsidR="008637C4" w:rsidRDefault="008637C4" w:rsidP="008637C4">
      <w:pPr>
        <w:spacing w:after="0" w:line="360" w:lineRule="auto"/>
        <w:rPr>
          <w:rFonts w:ascii="Times New Roman" w:hAnsi="Times New Roman" w:cs="Times New Roman"/>
          <w:sz w:val="24"/>
          <w:szCs w:val="24"/>
          <w:lang w:val="ro-RO"/>
        </w:rPr>
      </w:pPr>
    </w:p>
    <w:p w:rsidR="008637C4" w:rsidRDefault="008637C4" w:rsidP="008637C4">
      <w:pPr>
        <w:spacing w:after="0" w:line="360" w:lineRule="auto"/>
        <w:jc w:val="center"/>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lastRenderedPageBreak/>
        <w:t xml:space="preserve">2.2.1.3. CERNOZIOMURILE GLEICE, ENDOGLEICE, BATIGLEICE </w:t>
      </w:r>
    </w:p>
    <w:p w:rsidR="008637C4" w:rsidRDefault="008637C4" w:rsidP="008637C4">
      <w:pPr>
        <w:spacing w:after="0" w:line="360" w:lineRule="auto"/>
        <w:rPr>
          <w:rFonts w:ascii="Times New Roman" w:eastAsiaTheme="minorEastAsia" w:hAnsi="Times New Roman" w:cs="Times New Roman"/>
          <w:b/>
          <w:sz w:val="24"/>
          <w:szCs w:val="24"/>
          <w:lang w:val="ro-RO"/>
        </w:rPr>
      </w:pPr>
    </w:p>
    <w:p w:rsidR="008637C4" w:rsidRDefault="008637C4" w:rsidP="008637C4">
      <w:pPr>
        <w:spacing w:after="0" w:line="360" w:lineRule="auto"/>
        <w:ind w:firstLine="708"/>
        <w:jc w:val="both"/>
        <w:rPr>
          <w:rFonts w:ascii="Times New Roman" w:eastAsiaTheme="minorEastAsia" w:hAnsi="Times New Roman" w:cs="Times New Roman"/>
          <w:b/>
          <w:sz w:val="24"/>
          <w:szCs w:val="24"/>
          <w:lang w:val="ro-RO"/>
        </w:rPr>
      </w:pPr>
    </w:p>
    <w:p w:rsidR="008637C4" w:rsidRDefault="008637C4" w:rsidP="008637C4">
      <w:pPr>
        <w:spacing w:after="0" w:line="360" w:lineRule="auto"/>
        <w:ind w:firstLine="708"/>
        <w:jc w:val="both"/>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Diagnostic</w:t>
      </w:r>
    </w:p>
    <w:p w:rsidR="008637C4" w:rsidRPr="0024711F" w:rsidRDefault="008637C4" w:rsidP="008637C4">
      <w:pPr>
        <w:spacing w:after="0" w:line="360" w:lineRule="auto"/>
        <w:ind w:firstLine="708"/>
        <w:rPr>
          <w:rFonts w:ascii="Times New Roman" w:eastAsiaTheme="minorEastAsia" w:hAnsi="Times New Roman" w:cs="Times New Roman"/>
          <w:b/>
          <w:i/>
          <w:iCs/>
          <w:sz w:val="24"/>
          <w:szCs w:val="24"/>
          <w:lang w:val="ro-RO"/>
        </w:rPr>
      </w:pPr>
      <w:r w:rsidRPr="0024711F">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ul </w:t>
      </w:r>
      <w:r w:rsidRPr="0024711F">
        <w:rPr>
          <w:rFonts w:ascii="Times New Roman" w:eastAsiaTheme="minorEastAsia" w:hAnsi="Times New Roman" w:cs="Times New Roman"/>
          <w:b/>
          <w:i/>
          <w:iCs/>
          <w:sz w:val="24"/>
          <w:szCs w:val="24"/>
          <w:lang w:val="ro-RO"/>
        </w:rPr>
        <w:t xml:space="preserve"> gleic (CZ gc)</w:t>
      </w:r>
      <w:r>
        <w:rPr>
          <w:rFonts w:ascii="Times New Roman" w:eastAsiaTheme="minorEastAsia" w:hAnsi="Times New Roman" w:cs="Times New Roman"/>
          <w:b/>
          <w:i/>
          <w:iCs/>
          <w:sz w:val="24"/>
          <w:szCs w:val="24"/>
          <w:lang w:val="ro-RO"/>
        </w:rPr>
        <w:t xml:space="preserve"> şi</w:t>
      </w:r>
      <w:r w:rsidRPr="00466218">
        <w:rPr>
          <w:rFonts w:ascii="Times New Roman" w:eastAsiaTheme="minorEastAsia" w:hAnsi="Times New Roman" w:cs="Times New Roman"/>
          <w:b/>
          <w:i/>
          <w:iCs/>
          <w:sz w:val="24"/>
          <w:szCs w:val="24"/>
          <w:lang w:val="ro-RO"/>
        </w:rPr>
        <w:t xml:space="preserve"> </w:t>
      </w:r>
      <w:r w:rsidRPr="0024711F">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ul</w:t>
      </w:r>
      <w:r w:rsidRPr="0024711F">
        <w:rPr>
          <w:rFonts w:ascii="Times New Roman" w:eastAsiaTheme="minorEastAsia" w:hAnsi="Times New Roman" w:cs="Times New Roman"/>
          <w:b/>
          <w:i/>
          <w:iCs/>
          <w:sz w:val="24"/>
          <w:szCs w:val="24"/>
          <w:lang w:val="ro-RO"/>
        </w:rPr>
        <w:t xml:space="preserve"> endogleic (CZ ng)</w:t>
      </w:r>
    </w:p>
    <w:p w:rsidR="008637C4" w:rsidRDefault="008637C4" w:rsidP="008637C4">
      <w:pPr>
        <w:spacing w:after="0" w:line="360" w:lineRule="auto"/>
        <w:ind w:firstLine="708"/>
        <w:jc w:val="both"/>
        <w:rPr>
          <w:rStyle w:val="Bodytext285pt"/>
          <w:rFonts w:eastAsia="Century Schoolbook"/>
          <w:i/>
          <w:sz w:val="24"/>
          <w:szCs w:val="24"/>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w:t>
      </w:r>
      <w:r>
        <w:rPr>
          <w:rStyle w:val="Bodytext285pt"/>
          <w:rFonts w:eastAsia="Century Schoolbook"/>
          <w:i/>
          <w:sz w:val="24"/>
          <w:szCs w:val="24"/>
        </w:rPr>
        <w:t xml:space="preserve"> Gr (proprietăţi gleice de reducere) cu limita superioară începând în intervalul 50 – 125 cm, respectiv</w:t>
      </w:r>
      <w:r w:rsidRPr="00466218">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în intervalul 50 – 100 cm.</w:t>
      </w:r>
    </w:p>
    <w:p w:rsidR="008637C4" w:rsidRPr="0024711F" w:rsidRDefault="008637C4" w:rsidP="008637C4">
      <w:pPr>
        <w:spacing w:after="0" w:line="360" w:lineRule="auto"/>
        <w:ind w:firstLine="708"/>
        <w:rPr>
          <w:rFonts w:ascii="Times New Roman" w:eastAsiaTheme="minorEastAsia" w:hAnsi="Times New Roman" w:cs="Times New Roman"/>
          <w:b/>
          <w:i/>
          <w:iCs/>
          <w:sz w:val="24"/>
          <w:szCs w:val="24"/>
          <w:lang w:val="ro-RO"/>
        </w:rPr>
      </w:pPr>
      <w:r w:rsidRPr="0024711F">
        <w:rPr>
          <w:rFonts w:ascii="Times New Roman" w:eastAsiaTheme="minorEastAsia" w:hAnsi="Times New Roman" w:cs="Times New Roman"/>
          <w:b/>
          <w:i/>
          <w:iCs/>
          <w:sz w:val="24"/>
          <w:szCs w:val="24"/>
          <w:lang w:val="ro-RO"/>
        </w:rPr>
        <w:t>Cernoziom</w:t>
      </w:r>
      <w:r>
        <w:rPr>
          <w:rFonts w:ascii="Times New Roman" w:eastAsiaTheme="minorEastAsia" w:hAnsi="Times New Roman" w:cs="Times New Roman"/>
          <w:b/>
          <w:i/>
          <w:iCs/>
          <w:sz w:val="24"/>
          <w:szCs w:val="24"/>
          <w:lang w:val="ro-RO"/>
        </w:rPr>
        <w:t xml:space="preserve">ul </w:t>
      </w:r>
      <w:r w:rsidRPr="0024711F">
        <w:rPr>
          <w:rFonts w:ascii="Times New Roman" w:eastAsiaTheme="minorEastAsia" w:hAnsi="Times New Roman" w:cs="Times New Roman"/>
          <w:b/>
          <w:i/>
          <w:iCs/>
          <w:sz w:val="24"/>
          <w:szCs w:val="24"/>
          <w:lang w:val="ro-RO"/>
        </w:rPr>
        <w:t xml:space="preserve"> batigleic (CZ dg)</w:t>
      </w:r>
    </w:p>
    <w:p w:rsidR="008637C4" w:rsidRPr="00466218" w:rsidRDefault="008637C4" w:rsidP="008637C4">
      <w:pPr>
        <w:spacing w:after="0" w:line="360" w:lineRule="auto"/>
        <w:ind w:firstLine="708"/>
        <w:jc w:val="both"/>
        <w:rPr>
          <w:rFonts w:ascii="Times New Roman" w:eastAsiaTheme="minorEastAsia" w:hAnsi="Times New Roman" w:cs="Times New Roman"/>
          <w:i/>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p>
    <w:p w:rsidR="008637C4" w:rsidRPr="001850C4" w:rsidRDefault="008637C4" w:rsidP="008637C4">
      <w:pPr>
        <w:spacing w:line="360" w:lineRule="auto"/>
        <w:ind w:firstLine="708"/>
        <w:jc w:val="both"/>
        <w:rPr>
          <w:rFonts w:ascii="Times New Roman" w:hAnsi="Times New Roman" w:cs="Times New Roman"/>
          <w:sz w:val="24"/>
          <w:szCs w:val="24"/>
          <w:lang w:val="ro-RO"/>
        </w:rPr>
      </w:pPr>
      <w:r w:rsidRPr="001850C4">
        <w:rPr>
          <w:rFonts w:ascii="Times New Roman" w:hAnsi="Times New Roman" w:cs="Times New Roman"/>
          <w:sz w:val="24"/>
          <w:szCs w:val="24"/>
          <w:lang w:val="ro-RO"/>
        </w:rPr>
        <w:t>Răspândire</w:t>
      </w:r>
      <w:r>
        <w:rPr>
          <w:rFonts w:ascii="Times New Roman" w:hAnsi="Times New Roman" w:cs="Times New Roman"/>
          <w:sz w:val="24"/>
          <w:szCs w:val="24"/>
          <w:lang w:val="ro-RO"/>
        </w:rPr>
        <w:t>a cernoziomurilor afectate de gleizare,</w:t>
      </w:r>
      <w:r w:rsidRPr="001850C4">
        <w:rPr>
          <w:rFonts w:ascii="Times New Roman" w:hAnsi="Times New Roman" w:cs="Times New Roman"/>
          <w:sz w:val="24"/>
          <w:szCs w:val="24"/>
          <w:lang w:val="ro-RO"/>
        </w:rPr>
        <w:t xml:space="preserve"> este legată de unităţile geomorfologice slab fragmentate, cu nivelul stratului a</w:t>
      </w:r>
      <w:r>
        <w:rPr>
          <w:rFonts w:ascii="Times New Roman" w:hAnsi="Times New Roman" w:cs="Times New Roman"/>
          <w:sz w:val="24"/>
          <w:szCs w:val="24"/>
          <w:lang w:val="ro-RO"/>
        </w:rPr>
        <w:t>cvifer la 2 - 3(5) m adâncime. Astfel de situaţii apar în</w:t>
      </w:r>
      <w:r w:rsidRPr="001850C4">
        <w:rPr>
          <w:rFonts w:ascii="Times New Roman" w:hAnsi="Times New Roman" w:cs="Times New Roman"/>
          <w:sz w:val="24"/>
          <w:szCs w:val="24"/>
          <w:lang w:val="ro-RO"/>
        </w:rPr>
        <w:t xml:space="preserve"> zonele centrale ale interfluviilor din partea estică şi sudică a Câmpiei Române, </w:t>
      </w:r>
      <w:r>
        <w:rPr>
          <w:rFonts w:ascii="Times New Roman" w:hAnsi="Times New Roman" w:cs="Times New Roman"/>
          <w:sz w:val="24"/>
          <w:szCs w:val="24"/>
          <w:lang w:val="ro-RO"/>
        </w:rPr>
        <w:t xml:space="preserve">în Câmpia Tisei în </w:t>
      </w:r>
      <w:r w:rsidRPr="001850C4">
        <w:rPr>
          <w:rFonts w:ascii="Times New Roman" w:hAnsi="Times New Roman" w:cs="Times New Roman"/>
          <w:sz w:val="24"/>
          <w:szCs w:val="24"/>
          <w:lang w:val="ro-RO"/>
        </w:rPr>
        <w:t>partea vestică a câmpiei joase Mureş-Bega, unele din terasele Dunării (ale Brăilei, Călăraşi</w:t>
      </w:r>
      <w:r>
        <w:rPr>
          <w:rFonts w:ascii="Times New Roman" w:hAnsi="Times New Roman" w:cs="Times New Roman"/>
          <w:sz w:val="24"/>
          <w:szCs w:val="24"/>
          <w:lang w:val="ro-RO"/>
        </w:rPr>
        <w:t>),</w:t>
      </w:r>
      <w:r w:rsidRPr="001850C4">
        <w:rPr>
          <w:rFonts w:ascii="Times New Roman" w:hAnsi="Times New Roman" w:cs="Times New Roman"/>
          <w:sz w:val="24"/>
          <w:szCs w:val="24"/>
          <w:lang w:val="ro-RO"/>
        </w:rPr>
        <w:t xml:space="preserve"> sud-vestul</w:t>
      </w:r>
      <w:r>
        <w:rPr>
          <w:rFonts w:ascii="Times New Roman" w:hAnsi="Times New Roman" w:cs="Times New Roman"/>
          <w:sz w:val="24"/>
          <w:szCs w:val="24"/>
          <w:lang w:val="ro-RO"/>
        </w:rPr>
        <w:t xml:space="preserve"> Olteniei de la vest de Jiu etc. </w:t>
      </w:r>
    </w:p>
    <w:p w:rsidR="008637C4" w:rsidRPr="00B83B7B" w:rsidRDefault="008637C4" w:rsidP="008637C4">
      <w:pPr>
        <w:spacing w:after="0" w:line="360" w:lineRule="auto"/>
        <w:ind w:firstLine="708"/>
        <w:jc w:val="both"/>
        <w:rPr>
          <w:rFonts w:ascii="Times New Roman" w:eastAsiaTheme="minorEastAsia" w:hAnsi="Times New Roman" w:cs="Times New Roman"/>
          <w:iCs/>
          <w:sz w:val="24"/>
          <w:szCs w:val="24"/>
          <w:lang w:val="ro-RO"/>
        </w:rPr>
      </w:pPr>
      <w:r>
        <w:rPr>
          <w:rFonts w:ascii="Times New Roman" w:hAnsi="Times New Roman" w:cs="Times New Roman"/>
          <w:sz w:val="24"/>
          <w:szCs w:val="24"/>
          <w:lang w:val="ro-RO"/>
        </w:rPr>
        <w:t xml:space="preserve">Aceste subtipuri ale cernoziomului, </w:t>
      </w:r>
      <w:r w:rsidRPr="001850C4">
        <w:rPr>
          <w:rFonts w:ascii="Times New Roman" w:hAnsi="Times New Roman" w:cs="Times New Roman"/>
          <w:sz w:val="24"/>
          <w:szCs w:val="24"/>
          <w:lang w:val="ro-RO"/>
        </w:rPr>
        <w:t xml:space="preserve">apar atât în condiţiile climatice specifice stepei cât şi în zona externă a antestepei. Rocile de solificare sunt </w:t>
      </w:r>
      <w:r w:rsidRPr="001850C4">
        <w:rPr>
          <w:rFonts w:ascii="Times New Roman" w:hAnsi="Times New Roman" w:cs="Times New Roman"/>
          <w:sz w:val="24"/>
          <w:szCs w:val="24"/>
          <w:lang w:val="ro-RO"/>
        </w:rPr>
        <w:lastRenderedPageBreak/>
        <w:t>reprezentate, în general, prin depozite cu textură mijlocie: loess, depozite loessoide, aluviuni vec</w:t>
      </w:r>
      <w:r>
        <w:rPr>
          <w:rFonts w:ascii="Times New Roman" w:hAnsi="Times New Roman" w:cs="Times New Roman"/>
          <w:sz w:val="24"/>
          <w:szCs w:val="24"/>
          <w:lang w:val="ro-RO"/>
        </w:rPr>
        <w:t>hi loessificate, etc; sunt rare situaţiile</w:t>
      </w:r>
      <w:r w:rsidRPr="001850C4">
        <w:rPr>
          <w:rFonts w:ascii="Times New Roman" w:hAnsi="Times New Roman" w:cs="Times New Roman"/>
          <w:sz w:val="24"/>
          <w:szCs w:val="24"/>
          <w:lang w:val="ro-RO"/>
        </w:rPr>
        <w:t xml:space="preserve"> când se întâlnesc formate pe depozite nisipoase sau argiloase.</w:t>
      </w:r>
      <w:r>
        <w:rPr>
          <w:rFonts w:ascii="Times New Roman" w:hAnsi="Times New Roman" w:cs="Times New Roman"/>
          <w:sz w:val="24"/>
          <w:szCs w:val="24"/>
          <w:lang w:val="ro-RO"/>
        </w:rPr>
        <w:t xml:space="preserve"> Unele dintre aceste cernoziomuri formate pe depozite cu un conţinut ridicat în argilă de tip montmorillonit prezintă </w:t>
      </w:r>
      <w:r w:rsidRPr="00B83B7B">
        <w:rPr>
          <w:rStyle w:val="Bodytext285pt"/>
          <w:rFonts w:eastAsia="Century Schoolbook"/>
          <w:iCs/>
          <w:sz w:val="24"/>
          <w:szCs w:val="24"/>
        </w:rPr>
        <w:t>orizont contractilo-gonflant (z) situat de la baza orizontului Am şi 125 cm adâncime.</w:t>
      </w:r>
      <w:r w:rsidRPr="00B83B7B">
        <w:rPr>
          <w:rFonts w:ascii="Times New Roman" w:eastAsiaTheme="minorEastAsia" w:hAnsi="Times New Roman" w:cs="Times New Roman"/>
          <w:iCs/>
          <w:sz w:val="24"/>
          <w:szCs w:val="24"/>
          <w:lang w:val="ro-RO"/>
        </w:rPr>
        <w:t xml:space="preserve"> </w:t>
      </w:r>
    </w:p>
    <w:p w:rsidR="008637C4" w:rsidRPr="001850C4" w:rsidRDefault="008637C4" w:rsidP="008637C4">
      <w:pPr>
        <w:spacing w:line="360" w:lineRule="auto"/>
        <w:ind w:firstLine="708"/>
        <w:jc w:val="both"/>
        <w:rPr>
          <w:rFonts w:ascii="Times New Roman" w:hAnsi="Times New Roman" w:cs="Times New Roman"/>
          <w:sz w:val="24"/>
          <w:szCs w:val="24"/>
          <w:lang w:val="ro-RO"/>
        </w:rPr>
      </w:pPr>
      <w:r w:rsidRPr="001850C4">
        <w:rPr>
          <w:rFonts w:ascii="Times New Roman" w:hAnsi="Times New Roman" w:cs="Times New Roman"/>
          <w:sz w:val="24"/>
          <w:szCs w:val="24"/>
          <w:lang w:val="ro-RO"/>
        </w:rPr>
        <w:t xml:space="preserve"> Formele de relief sunt puţin variate: suprafeţe orizontale, plante sau foarte slab vălurite, padini şi c</w:t>
      </w:r>
      <w:r>
        <w:rPr>
          <w:rFonts w:ascii="Times New Roman" w:hAnsi="Times New Roman" w:cs="Times New Roman"/>
          <w:sz w:val="24"/>
          <w:szCs w:val="24"/>
          <w:lang w:val="ro-RO"/>
        </w:rPr>
        <w:t xml:space="preserve">rovuri, depresiuni dintre dune </w:t>
      </w:r>
      <w:r w:rsidRPr="001850C4">
        <w:rPr>
          <w:rFonts w:ascii="Times New Roman" w:hAnsi="Times New Roman" w:cs="Times New Roman"/>
          <w:sz w:val="24"/>
          <w:szCs w:val="24"/>
          <w:lang w:val="ro-RO"/>
        </w:rPr>
        <w:t>etc</w:t>
      </w:r>
      <w:r>
        <w:rPr>
          <w:rFonts w:ascii="Times New Roman" w:hAnsi="Times New Roman" w:cs="Times New Roman"/>
          <w:sz w:val="24"/>
          <w:szCs w:val="24"/>
          <w:lang w:val="ro-RO"/>
        </w:rPr>
        <w:t>, cu strat acvifer la adîncime mică</w:t>
      </w:r>
      <w:r w:rsidRPr="001850C4">
        <w:rPr>
          <w:rFonts w:ascii="Times New Roman" w:hAnsi="Times New Roman" w:cs="Times New Roman"/>
          <w:sz w:val="24"/>
          <w:szCs w:val="24"/>
          <w:lang w:val="ro-RO"/>
        </w:rPr>
        <w:t xml:space="preserve">. Vegetaţia naturală este reprezentată prin pajişti mezofile şi xeromezofile. În culturi apare frecvent </w:t>
      </w:r>
      <w:r w:rsidRPr="001850C4">
        <w:rPr>
          <w:rFonts w:ascii="Times New Roman" w:hAnsi="Times New Roman" w:cs="Times New Roman"/>
          <w:i/>
          <w:sz w:val="24"/>
          <w:szCs w:val="24"/>
          <w:lang w:val="ro-RO"/>
        </w:rPr>
        <w:t>Phragmites comunnis</w:t>
      </w:r>
      <w:r w:rsidRPr="001850C4">
        <w:rPr>
          <w:rFonts w:ascii="Times New Roman" w:hAnsi="Times New Roman" w:cs="Times New Roman"/>
          <w:sz w:val="24"/>
          <w:szCs w:val="24"/>
          <w:lang w:val="ro-RO"/>
        </w:rPr>
        <w:t>.</w:t>
      </w:r>
    </w:p>
    <w:p w:rsidR="008637C4" w:rsidRPr="003D5972" w:rsidRDefault="008637C4" w:rsidP="008637C4">
      <w:pPr>
        <w:spacing w:after="0" w:line="360" w:lineRule="auto"/>
        <w:ind w:firstLine="708"/>
        <w:jc w:val="both"/>
        <w:rPr>
          <w:rFonts w:ascii="Times New Roman" w:eastAsiaTheme="minorEastAsia" w:hAnsi="Times New Roman" w:cs="Times New Roman"/>
          <w:b/>
          <w:i/>
          <w:iCs/>
          <w:sz w:val="24"/>
          <w:szCs w:val="24"/>
          <w:lang w:val="ro-RO"/>
        </w:rPr>
      </w:pPr>
      <w:r w:rsidRPr="001850C4">
        <w:rPr>
          <w:rFonts w:ascii="Times New Roman" w:hAnsi="Times New Roman" w:cs="Times New Roman"/>
          <w:sz w:val="24"/>
          <w:szCs w:val="24"/>
          <w:lang w:val="ro-RO"/>
        </w:rPr>
        <w:t xml:space="preserve">Cernoziomurile freatic-umede apar în condiţii de relief în care nivelul hidrostatic al stratului acvifer freatic este cuprins între </w:t>
      </w:r>
      <w:r>
        <w:rPr>
          <w:rFonts w:ascii="Times New Roman" w:hAnsi="Times New Roman" w:cs="Times New Roman"/>
          <w:sz w:val="24"/>
          <w:szCs w:val="24"/>
          <w:lang w:val="ro-RO"/>
        </w:rPr>
        <w:t>1 m şi maxim  3 (3,5)</w:t>
      </w:r>
      <w:r w:rsidRPr="001850C4">
        <w:rPr>
          <w:rFonts w:ascii="Times New Roman" w:hAnsi="Times New Roman" w:cs="Times New Roman"/>
          <w:sz w:val="24"/>
          <w:szCs w:val="24"/>
          <w:lang w:val="ro-RO"/>
        </w:rPr>
        <w:t xml:space="preserve"> m adâncime. Influenţa apei freatice</w:t>
      </w:r>
      <w:r>
        <w:rPr>
          <w:rFonts w:ascii="Times New Roman" w:hAnsi="Times New Roman" w:cs="Times New Roman"/>
          <w:sz w:val="24"/>
          <w:szCs w:val="24"/>
          <w:lang w:val="ro-RO"/>
        </w:rPr>
        <w:t xml:space="preserve"> în formarea acestor soluri se manifestă diferit, în funcţie de adâncimea la care se găseşte. Astfel la subtipurile gleice cu apa freatică aflată la adâncimi de 2 - 3 m are loc</w:t>
      </w:r>
      <w:r w:rsidRPr="001850C4">
        <w:rPr>
          <w:rFonts w:ascii="Times New Roman" w:hAnsi="Times New Roman" w:cs="Times New Roman"/>
          <w:sz w:val="24"/>
          <w:szCs w:val="24"/>
          <w:lang w:val="ro-RO"/>
        </w:rPr>
        <w:t xml:space="preserve"> umezirea (slabă) peliculară a părţii inferioare a orizontului</w:t>
      </w:r>
      <w:r>
        <w:rPr>
          <w:rFonts w:ascii="Times New Roman" w:hAnsi="Times New Roman" w:cs="Times New Roman"/>
          <w:sz w:val="24"/>
          <w:szCs w:val="24"/>
          <w:lang w:val="ro-RO"/>
        </w:rPr>
        <w:t xml:space="preserve"> Am,</w:t>
      </w:r>
      <w:r w:rsidRPr="001850C4">
        <w:rPr>
          <w:rFonts w:ascii="Times New Roman" w:hAnsi="Times New Roman" w:cs="Times New Roman"/>
          <w:sz w:val="24"/>
          <w:szCs w:val="24"/>
          <w:lang w:val="ro-RO"/>
        </w:rPr>
        <w:t xml:space="preserve"> manifestări vizibile de gleizare se constată </w:t>
      </w:r>
      <w:r>
        <w:rPr>
          <w:rFonts w:ascii="Times New Roman" w:hAnsi="Times New Roman" w:cs="Times New Roman"/>
          <w:sz w:val="24"/>
          <w:szCs w:val="24"/>
          <w:lang w:val="ro-RO"/>
        </w:rPr>
        <w:t>la nivelul orizontului AC, Cca şi</w:t>
      </w:r>
      <w:r w:rsidRPr="001850C4">
        <w:rPr>
          <w:rFonts w:ascii="Times New Roman" w:hAnsi="Times New Roman" w:cs="Times New Roman"/>
          <w:sz w:val="24"/>
          <w:szCs w:val="24"/>
          <w:lang w:val="ro-RO"/>
        </w:rPr>
        <w:t xml:space="preserve"> în materialul parental subiacent prof</w:t>
      </w:r>
      <w:r>
        <w:rPr>
          <w:rFonts w:ascii="Times New Roman" w:hAnsi="Times New Roman" w:cs="Times New Roman"/>
          <w:sz w:val="24"/>
          <w:szCs w:val="24"/>
          <w:lang w:val="ro-RO"/>
        </w:rPr>
        <w:t>ilului de sol (în general proprietăţile gleice sunt evidente între 50 şi 100 - 125 cm adâncime la subtipul gleic şi endogleic)</w:t>
      </w:r>
      <w:r w:rsidRPr="001850C4">
        <w:rPr>
          <w:rFonts w:ascii="Times New Roman" w:hAnsi="Times New Roman" w:cs="Times New Roman"/>
          <w:sz w:val="24"/>
          <w:szCs w:val="24"/>
          <w:lang w:val="ro-RO"/>
        </w:rPr>
        <w:t>,</w:t>
      </w:r>
    </w:p>
    <w:p w:rsidR="008637C4" w:rsidRDefault="008637C4" w:rsidP="008637C4">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La alte cenoziomurile batigleice</w:t>
      </w:r>
      <w:r w:rsidRPr="001850C4">
        <w:rPr>
          <w:rFonts w:ascii="Times New Roman" w:hAnsi="Times New Roman" w:cs="Times New Roman"/>
          <w:sz w:val="24"/>
          <w:szCs w:val="24"/>
          <w:lang w:val="ro-RO"/>
        </w:rPr>
        <w:t xml:space="preserve"> influenţa apei freati</w:t>
      </w:r>
      <w:r>
        <w:rPr>
          <w:rFonts w:ascii="Times New Roman" w:hAnsi="Times New Roman" w:cs="Times New Roman"/>
          <w:sz w:val="24"/>
          <w:szCs w:val="24"/>
          <w:lang w:val="ro-RO"/>
        </w:rPr>
        <w:t>ce în formarea lor este mai puternică prezintă</w:t>
      </w:r>
      <w:r w:rsidRPr="001850C4">
        <w:rPr>
          <w:rFonts w:ascii="Times New Roman" w:hAnsi="Times New Roman" w:cs="Times New Roman"/>
          <w:sz w:val="24"/>
          <w:szCs w:val="24"/>
          <w:lang w:val="ro-RO"/>
        </w:rPr>
        <w:t xml:space="preserve"> nivelul pânzei de apă freatică î</w:t>
      </w:r>
      <w:r>
        <w:rPr>
          <w:rFonts w:ascii="Times New Roman" w:hAnsi="Times New Roman" w:cs="Times New Roman"/>
          <w:sz w:val="24"/>
          <w:szCs w:val="24"/>
          <w:lang w:val="ro-RO"/>
        </w:rPr>
        <w:t>ntre 2 (2,5) şi 3 m adâncime.</w:t>
      </w:r>
      <w:r w:rsidRPr="001850C4">
        <w:rPr>
          <w:rFonts w:ascii="Times New Roman" w:hAnsi="Times New Roman" w:cs="Times New Roman"/>
          <w:sz w:val="24"/>
          <w:szCs w:val="24"/>
          <w:lang w:val="ro-RO"/>
        </w:rPr>
        <w:t xml:space="preserve"> Nivelul stratului acvifer freatic urcă periodic (primăvara) în or</w:t>
      </w:r>
      <w:r>
        <w:rPr>
          <w:rFonts w:ascii="Times New Roman" w:hAnsi="Times New Roman" w:cs="Times New Roman"/>
          <w:sz w:val="24"/>
          <w:szCs w:val="24"/>
          <w:lang w:val="ro-RO"/>
        </w:rPr>
        <w:t>izonturile inferioare ale solul</w:t>
      </w:r>
      <w:r w:rsidRPr="001850C4">
        <w:rPr>
          <w:rFonts w:ascii="Times New Roman" w:hAnsi="Times New Roman" w:cs="Times New Roman"/>
          <w:sz w:val="24"/>
          <w:szCs w:val="24"/>
          <w:lang w:val="ro-RO"/>
        </w:rPr>
        <w:t>.</w:t>
      </w:r>
      <w:r>
        <w:rPr>
          <w:rFonts w:ascii="Times New Roman" w:hAnsi="Times New Roman" w:cs="Times New Roman"/>
          <w:sz w:val="24"/>
          <w:szCs w:val="24"/>
          <w:lang w:val="ro-RO"/>
        </w:rPr>
        <w:t xml:space="preserve"> La aceste subtipuri v</w:t>
      </w:r>
      <w:r w:rsidRPr="001850C4">
        <w:rPr>
          <w:rFonts w:ascii="Times New Roman" w:hAnsi="Times New Roman" w:cs="Times New Roman"/>
          <w:sz w:val="24"/>
          <w:szCs w:val="24"/>
          <w:lang w:val="ro-RO"/>
        </w:rPr>
        <w:t xml:space="preserve">ariaţia anuală pe profil a stării de umiditate pune în evidenţă umezirea freatică (prin ascensiunea capilară) şi </w:t>
      </w:r>
      <w:r>
        <w:rPr>
          <w:rFonts w:ascii="Times New Roman" w:hAnsi="Times New Roman" w:cs="Times New Roman"/>
          <w:sz w:val="24"/>
          <w:szCs w:val="24"/>
          <w:lang w:val="ro-RO"/>
        </w:rPr>
        <w:t>caracterul alterno-exudativ</w:t>
      </w:r>
      <w:r w:rsidRPr="001850C4">
        <w:rPr>
          <w:rFonts w:ascii="Times New Roman" w:hAnsi="Times New Roman" w:cs="Times New Roman"/>
          <w:sz w:val="24"/>
          <w:szCs w:val="24"/>
          <w:lang w:val="ro-RO"/>
        </w:rPr>
        <w:t xml:space="preserve"> al regimului hidric al acestor soluri. Se observă că, în compar</w:t>
      </w:r>
      <w:r>
        <w:rPr>
          <w:rFonts w:ascii="Times New Roman" w:hAnsi="Times New Roman" w:cs="Times New Roman"/>
          <w:sz w:val="24"/>
          <w:szCs w:val="24"/>
          <w:lang w:val="ro-RO"/>
        </w:rPr>
        <w:t>aţie cu cernoziomurile tipice</w:t>
      </w:r>
      <w:r w:rsidRPr="001850C4">
        <w:rPr>
          <w:rFonts w:ascii="Times New Roman" w:hAnsi="Times New Roman" w:cs="Times New Roman"/>
          <w:sz w:val="24"/>
          <w:szCs w:val="24"/>
          <w:lang w:val="ro-RO"/>
        </w:rPr>
        <w:t>, umiditatea variază pe o adâncime ceva mai mare (1</w:t>
      </w:r>
      <w:r>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-1</w:t>
      </w:r>
      <w:r>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,5 m faţă de 1</w:t>
      </w:r>
      <w:r>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m). În perioada de toamnă-</w:t>
      </w:r>
      <w:r>
        <w:rPr>
          <w:rFonts w:ascii="Times New Roman" w:hAnsi="Times New Roman" w:cs="Times New Roman"/>
          <w:sz w:val="24"/>
          <w:szCs w:val="24"/>
          <w:lang w:val="ro-RO"/>
        </w:rPr>
        <w:t>primăvară, umiditatea este egală cu capacitatea de apă în câmp,</w:t>
      </w:r>
      <w:r w:rsidRPr="001850C4">
        <w:rPr>
          <w:rFonts w:ascii="Times New Roman" w:hAnsi="Times New Roman" w:cs="Times New Roman"/>
          <w:sz w:val="24"/>
          <w:szCs w:val="24"/>
          <w:lang w:val="ro-RO"/>
        </w:rPr>
        <w:t xml:space="preserve"> spre mijlocul </w:t>
      </w:r>
      <w:r w:rsidRPr="001850C4">
        <w:rPr>
          <w:rFonts w:ascii="Times New Roman" w:hAnsi="Times New Roman" w:cs="Times New Roman"/>
          <w:sz w:val="24"/>
          <w:szCs w:val="24"/>
          <w:lang w:val="ro-RO"/>
        </w:rPr>
        <w:lastRenderedPageBreak/>
        <w:t>verii şi la începutul toamnei, solul se usucă în partea supe</w:t>
      </w:r>
      <w:r>
        <w:rPr>
          <w:rFonts w:ascii="Times New Roman" w:hAnsi="Times New Roman" w:cs="Times New Roman"/>
          <w:sz w:val="24"/>
          <w:szCs w:val="24"/>
          <w:lang w:val="ro-RO"/>
        </w:rPr>
        <w:t>rioară până la valori cuprinse î</w:t>
      </w:r>
      <w:r w:rsidRPr="001850C4">
        <w:rPr>
          <w:rFonts w:ascii="Times New Roman" w:hAnsi="Times New Roman" w:cs="Times New Roman"/>
          <w:sz w:val="24"/>
          <w:szCs w:val="24"/>
          <w:lang w:val="ro-RO"/>
        </w:rPr>
        <w:t xml:space="preserve">ntre coeficientul de ofilire şi capacitatea de apă în câmp şi rareori sub coeficientul de ofilire. Între 1 (1,5) şi 2(2,5) m adâncime, în zona franjei capilare, umiditatea se menţine însă permanent la capacitatea de apă în câmp, iar sub 2 (2,5) m la capacitatea totală de apă. </w:t>
      </w:r>
      <w:r>
        <w:rPr>
          <w:rFonts w:ascii="Times New Roman" w:hAnsi="Times New Roman" w:cs="Times New Roman"/>
          <w:sz w:val="24"/>
          <w:szCs w:val="24"/>
          <w:lang w:val="ro-RO"/>
        </w:rPr>
        <w:t xml:space="preserve">Apele freatice sunt în general slab mineralizate (0,5 - 1,5 g/l săruri solubile), predominant bicarbonatice, rar sulfatice, calco-magneziene sau calcosodice. </w:t>
      </w:r>
      <w:r w:rsidRPr="001850C4">
        <w:rPr>
          <w:rFonts w:ascii="Times New Roman" w:hAnsi="Times New Roman" w:cs="Times New Roman"/>
          <w:sz w:val="24"/>
          <w:szCs w:val="24"/>
          <w:lang w:val="ro-RO"/>
        </w:rPr>
        <w:t>Umiditatea ridicată din baza profilului asigură plantelor de cultur</w:t>
      </w:r>
      <w:r>
        <w:rPr>
          <w:rFonts w:ascii="Times New Roman" w:hAnsi="Times New Roman" w:cs="Times New Roman"/>
          <w:sz w:val="24"/>
          <w:szCs w:val="24"/>
          <w:lang w:val="ro-RO"/>
        </w:rPr>
        <w:t>ă</w:t>
      </w:r>
      <w:r w:rsidRPr="001850C4">
        <w:rPr>
          <w:rFonts w:ascii="Times New Roman" w:hAnsi="Times New Roman" w:cs="Times New Roman"/>
          <w:sz w:val="24"/>
          <w:szCs w:val="24"/>
          <w:lang w:val="ro-RO"/>
        </w:rPr>
        <w:t xml:space="preserve"> o aprovizionare relativ bună cu apă şi în sezonul uscat al anului.</w:t>
      </w:r>
      <w:r w:rsidRPr="00B2755F">
        <w:rPr>
          <w:rFonts w:ascii="Times New Roman" w:hAnsi="Times New Roman" w:cs="Times New Roman"/>
          <w:sz w:val="24"/>
          <w:szCs w:val="24"/>
          <w:lang w:val="ro-RO"/>
        </w:rPr>
        <w:t xml:space="preserve"> </w:t>
      </w:r>
      <w:r w:rsidRPr="001850C4">
        <w:rPr>
          <w:rFonts w:ascii="Times New Roman" w:hAnsi="Times New Roman" w:cs="Times New Roman"/>
          <w:sz w:val="24"/>
          <w:szCs w:val="24"/>
          <w:lang w:val="ro-RO"/>
        </w:rPr>
        <w:t>Nivelul efervescenţei la</w:t>
      </w:r>
      <w:r>
        <w:rPr>
          <w:rFonts w:ascii="Times New Roman" w:hAnsi="Times New Roman" w:cs="Times New Roman"/>
          <w:sz w:val="24"/>
          <w:szCs w:val="24"/>
          <w:lang w:val="ro-RO"/>
        </w:rPr>
        <w:t xml:space="preserve"> aceste subtipuri este la o adâncime mai mică,</w:t>
      </w:r>
      <w:r w:rsidRPr="001850C4">
        <w:rPr>
          <w:rFonts w:ascii="Times New Roman" w:hAnsi="Times New Roman" w:cs="Times New Roman"/>
          <w:sz w:val="24"/>
          <w:szCs w:val="24"/>
          <w:lang w:val="ro-RO"/>
        </w:rPr>
        <w:t xml:space="preserve"> partea superioară a profilului este mai </w:t>
      </w:r>
      <w:r>
        <w:rPr>
          <w:rFonts w:ascii="Times New Roman" w:hAnsi="Times New Roman" w:cs="Times New Roman"/>
          <w:sz w:val="24"/>
          <w:szCs w:val="24"/>
          <w:lang w:val="ro-RO"/>
        </w:rPr>
        <w:t>bogată în eflorescenţe de CaCO3,</w:t>
      </w:r>
      <w:r w:rsidRPr="001850C4">
        <w:rPr>
          <w:rFonts w:ascii="Times New Roman" w:hAnsi="Times New Roman" w:cs="Times New Roman"/>
          <w:sz w:val="24"/>
          <w:szCs w:val="24"/>
          <w:lang w:val="ro-RO"/>
        </w:rPr>
        <w:t xml:space="preserve"> frecvent în aceleşi condiţii bioclimatice</w:t>
      </w:r>
      <w:r>
        <w:rPr>
          <w:rFonts w:ascii="Times New Roman" w:hAnsi="Times New Roman" w:cs="Times New Roman"/>
          <w:sz w:val="24"/>
          <w:szCs w:val="24"/>
          <w:lang w:val="ro-RO"/>
        </w:rPr>
        <w:t xml:space="preserve"> cu cernoziomurile tipice</w:t>
      </w:r>
    </w:p>
    <w:p w:rsidR="008637C4" w:rsidRPr="003D5972" w:rsidRDefault="008637C4" w:rsidP="008637C4">
      <w:pPr>
        <w:spacing w:after="0" w:line="360" w:lineRule="auto"/>
        <w:ind w:firstLine="720"/>
        <w:jc w:val="both"/>
        <w:rPr>
          <w:rFonts w:ascii="Times New Roman" w:eastAsiaTheme="minorEastAsia" w:hAnsi="Times New Roman" w:cs="Times New Roman"/>
          <w:b/>
          <w:i/>
          <w:iCs/>
          <w:sz w:val="24"/>
          <w:szCs w:val="24"/>
          <w:lang w:val="ro-RO"/>
        </w:rPr>
      </w:pPr>
      <w:r>
        <w:rPr>
          <w:rFonts w:ascii="Times New Roman" w:hAnsi="Times New Roman" w:cs="Times New Roman"/>
          <w:sz w:val="24"/>
          <w:szCs w:val="24"/>
          <w:lang w:val="ro-RO"/>
        </w:rPr>
        <w:t>Sunt soluri care se</w:t>
      </w:r>
      <w:r w:rsidRPr="001850C4">
        <w:rPr>
          <w:rFonts w:ascii="Times New Roman" w:hAnsi="Times New Roman" w:cs="Times New Roman"/>
          <w:sz w:val="24"/>
          <w:szCs w:val="24"/>
          <w:lang w:val="ro-RO"/>
        </w:rPr>
        <w:t xml:space="preserve"> caracterizează </w:t>
      </w:r>
      <w:r>
        <w:rPr>
          <w:rFonts w:ascii="Times New Roman" w:hAnsi="Times New Roman" w:cs="Times New Roman"/>
          <w:sz w:val="24"/>
          <w:szCs w:val="24"/>
          <w:lang w:val="ro-RO"/>
        </w:rPr>
        <w:t xml:space="preserve">în general </w:t>
      </w:r>
      <w:r w:rsidRPr="001850C4">
        <w:rPr>
          <w:rFonts w:ascii="Times New Roman" w:hAnsi="Times New Roman" w:cs="Times New Roman"/>
          <w:sz w:val="24"/>
          <w:szCs w:val="24"/>
          <w:lang w:val="ro-RO"/>
        </w:rPr>
        <w:t xml:space="preserve">printr-o accentuare sensibilă a stării de tasare, spre baza profilului, unde </w:t>
      </w:r>
      <w:r>
        <w:rPr>
          <w:rFonts w:ascii="Times New Roman" w:hAnsi="Times New Roman" w:cs="Times New Roman"/>
          <w:sz w:val="24"/>
          <w:szCs w:val="24"/>
          <w:lang w:val="ro-RO"/>
        </w:rPr>
        <w:t xml:space="preserve">apa freatică </w:t>
      </w:r>
      <w:r w:rsidRPr="001850C4">
        <w:rPr>
          <w:rFonts w:ascii="Times New Roman" w:hAnsi="Times New Roman" w:cs="Times New Roman"/>
          <w:sz w:val="24"/>
          <w:szCs w:val="24"/>
          <w:lang w:val="ro-RO"/>
        </w:rPr>
        <w:t xml:space="preserve">se află </w:t>
      </w:r>
      <w:r>
        <w:rPr>
          <w:rFonts w:ascii="Times New Roman" w:hAnsi="Times New Roman" w:cs="Times New Roman"/>
          <w:sz w:val="24"/>
          <w:szCs w:val="24"/>
          <w:lang w:val="ro-RO"/>
        </w:rPr>
        <w:t xml:space="preserve">permanent sau </w:t>
      </w:r>
      <w:r w:rsidRPr="001850C4">
        <w:rPr>
          <w:rFonts w:ascii="Times New Roman" w:hAnsi="Times New Roman" w:cs="Times New Roman"/>
          <w:sz w:val="24"/>
          <w:szCs w:val="24"/>
          <w:lang w:val="ro-RO"/>
        </w:rPr>
        <w:t>temporar.</w:t>
      </w:r>
      <w:r>
        <w:rPr>
          <w:rFonts w:ascii="Times New Roman" w:hAnsi="Times New Roman" w:cs="Times New Roman"/>
          <w:sz w:val="24"/>
          <w:szCs w:val="24"/>
          <w:lang w:val="ro-RO"/>
        </w:rPr>
        <w:t xml:space="preserve"> </w:t>
      </w:r>
    </w:p>
    <w:p w:rsidR="008637C4" w:rsidRPr="00C4793F" w:rsidRDefault="008637C4" w:rsidP="008637C4">
      <w:pPr>
        <w:spacing w:after="0" w:line="360" w:lineRule="auto"/>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Bioacumularea a dus la formarea la suprafaţa profilului a unui orizont Am, care prezintă proprietăţi asemănătoare orizontului Am de la cernoziomurile tipice.</w:t>
      </w:r>
      <w:r w:rsidRPr="00805611">
        <w:rPr>
          <w:rFonts w:ascii="Times New Roman" w:hAnsi="Times New Roman" w:cs="Times New Roman"/>
          <w:sz w:val="24"/>
          <w:szCs w:val="24"/>
          <w:lang w:val="ro-RO"/>
        </w:rPr>
        <w:t xml:space="preserve"> </w:t>
      </w:r>
      <w:r>
        <w:rPr>
          <w:rFonts w:ascii="Times New Roman" w:hAnsi="Times New Roman" w:cs="Times New Roman"/>
          <w:sz w:val="24"/>
          <w:szCs w:val="24"/>
          <w:lang w:val="ro-RO"/>
        </w:rPr>
        <w:t>Datorită dezvoltării pe aceste soluri a unei vegetaţii mai bogate, se caracterizează printr-o acumulare mai intensă de humus de tip mull calcic. La</w:t>
      </w:r>
      <w:r>
        <w:rPr>
          <w:rFonts w:ascii="Times New Roman" w:eastAsiaTheme="minorEastAsia" w:hAnsi="Times New Roman" w:cs="Times New Roman"/>
          <w:bCs/>
          <w:i/>
          <w:iCs/>
          <w:sz w:val="24"/>
          <w:szCs w:val="24"/>
          <w:lang w:val="ro-RO"/>
        </w:rPr>
        <w:t xml:space="preserve"> </w:t>
      </w:r>
      <w:r w:rsidRPr="00A44932">
        <w:rPr>
          <w:rFonts w:ascii="Times New Roman" w:eastAsiaTheme="minorEastAsia" w:hAnsi="Times New Roman" w:cs="Times New Roman"/>
          <w:bCs/>
          <w:sz w:val="24"/>
          <w:szCs w:val="24"/>
          <w:lang w:val="ro-RO"/>
        </w:rPr>
        <w:t xml:space="preserve">subtipul batigleic vermic este pusă în evidenţă o activitate intensă a micro şi macrofaunei din sol, </w:t>
      </w:r>
      <w:r w:rsidRPr="00A44932">
        <w:rPr>
          <w:rFonts w:ascii="Times New Roman" w:eastAsiaTheme="minorEastAsia" w:hAnsi="Times New Roman" w:cs="Times New Roman"/>
          <w:sz w:val="24"/>
          <w:szCs w:val="24"/>
          <w:lang w:val="ro-RO"/>
        </w:rPr>
        <w:t xml:space="preserve">prezentând în proporţie </w:t>
      </w:r>
      <m:oMath>
        <m:r>
          <m:rPr>
            <m:sty m:val="p"/>
          </m:rPr>
          <w:rPr>
            <w:rFonts w:ascii="Cambria Math" w:eastAsiaTheme="minorEastAsia" w:hAnsi="Cambria Math" w:cs="Times New Roman"/>
            <w:sz w:val="24"/>
            <w:szCs w:val="24"/>
            <w:lang w:val="ro-RO"/>
          </w:rPr>
          <m:t>&gt;</m:t>
        </m:r>
      </m:oMath>
      <w:r w:rsidRPr="00A44932">
        <w:rPr>
          <w:rFonts w:ascii="Times New Roman" w:eastAsiaTheme="minorEastAsia" w:hAnsi="Times New Roman" w:cs="Times New Roman"/>
          <w:sz w:val="24"/>
          <w:szCs w:val="24"/>
          <w:lang w:val="ro-RO"/>
        </w:rPr>
        <w:t xml:space="preserve">  50% din volumul orizontului Am şi </w:t>
      </w:r>
      <m:oMath>
        <m:r>
          <m:rPr>
            <m:sty m:val="p"/>
          </m:rPr>
          <w:rPr>
            <w:rFonts w:ascii="Cambria Math" w:eastAsiaTheme="minorEastAsia" w:hAnsi="Cambria Math" w:cs="Times New Roman"/>
            <w:sz w:val="24"/>
            <w:szCs w:val="24"/>
            <w:lang w:val="ro-RO"/>
          </w:rPr>
          <m:t>&gt;</m:t>
        </m:r>
      </m:oMath>
      <w:r w:rsidRPr="00A44932">
        <w:rPr>
          <w:rFonts w:ascii="Times New Roman" w:eastAsiaTheme="minorEastAsia" w:hAnsi="Times New Roman" w:cs="Times New Roman"/>
          <w:sz w:val="24"/>
          <w:szCs w:val="24"/>
          <w:lang w:val="ro-RO"/>
        </w:rPr>
        <w:t xml:space="preserve"> 25% din orizontul subiacent canale de râme, coprolite sau galerii de animale umplute cu materiale aduse din orizonturile supra şi/sau sub-iacente.</w:t>
      </w:r>
      <w:r>
        <w:rPr>
          <w:rFonts w:ascii="Times New Roman" w:eastAsiaTheme="minorEastAsia" w:hAnsi="Times New Roman" w:cs="Times New Roman"/>
          <w:sz w:val="24"/>
          <w:szCs w:val="24"/>
          <w:lang w:val="ro-RO"/>
        </w:rPr>
        <w:t xml:space="preserve"> </w:t>
      </w:r>
      <w:r w:rsidRPr="00B83B7B">
        <w:rPr>
          <w:rFonts w:ascii="Times New Roman" w:eastAsiaTheme="minorEastAsia" w:hAnsi="Times New Roman" w:cs="Times New Roman"/>
          <w:sz w:val="24"/>
          <w:szCs w:val="24"/>
          <w:lang w:val="ro-RO"/>
        </w:rPr>
        <w:t>Prezenţa argilei de tip montmorillonit</w:t>
      </w:r>
      <w:r>
        <w:rPr>
          <w:rFonts w:ascii="Times New Roman" w:eastAsiaTheme="minorEastAsia" w:hAnsi="Times New Roman" w:cs="Times New Roman"/>
          <w:sz w:val="24"/>
          <w:szCs w:val="24"/>
          <w:lang w:val="ro-RO"/>
        </w:rPr>
        <w:t xml:space="preserve"> (argilă provenită din materialul parental)</w:t>
      </w:r>
      <w:r w:rsidRPr="00B83B7B">
        <w:rPr>
          <w:rFonts w:ascii="Times New Roman" w:eastAsiaTheme="minorEastAsia" w:hAnsi="Times New Roman" w:cs="Times New Roman"/>
          <w:sz w:val="24"/>
          <w:szCs w:val="24"/>
          <w:lang w:val="ro-RO"/>
        </w:rPr>
        <w:t xml:space="preserve"> în profilul solului a dus la manifestarea fenomenelor vertice, cu formarea subtipurilor: cernoziom vertic batigleic </w:t>
      </w:r>
      <w:r>
        <w:rPr>
          <w:rFonts w:ascii="Times New Roman" w:eastAsiaTheme="minorEastAsia" w:hAnsi="Times New Roman" w:cs="Times New Roman"/>
          <w:sz w:val="24"/>
          <w:szCs w:val="24"/>
          <w:lang w:val="ro-RO"/>
        </w:rPr>
        <w:t>(</w:t>
      </w:r>
      <w:r>
        <w:rPr>
          <w:rFonts w:ascii="Times New Roman" w:eastAsiaTheme="minorEastAsia" w:hAnsi="Times New Roman" w:cs="Times New Roman"/>
          <w:i/>
          <w:iCs/>
          <w:sz w:val="24"/>
          <w:szCs w:val="24"/>
          <w:lang w:val="ro-RO"/>
        </w:rPr>
        <w:t>s</w:t>
      </w:r>
      <w:r w:rsidRPr="00B83B7B">
        <w:rPr>
          <w:rFonts w:ascii="Times New Roman" w:eastAsiaTheme="minorEastAsia" w:hAnsi="Times New Roman" w:cs="Times New Roman"/>
          <w:i/>
          <w:iCs/>
          <w:sz w:val="24"/>
          <w:szCs w:val="24"/>
          <w:lang w:val="ro-RO"/>
        </w:rPr>
        <w:t>uccesiune de orizonturi:</w:t>
      </w:r>
      <w:r>
        <w:rPr>
          <w:rFonts w:ascii="Times New Roman" w:eastAsiaTheme="minorEastAsia" w:hAnsi="Times New Roman" w:cs="Times New Roman"/>
          <w:i/>
          <w:iCs/>
          <w:sz w:val="24"/>
          <w:szCs w:val="24"/>
          <w:lang w:val="ro-RO"/>
        </w:rPr>
        <w:t xml:space="preserve"> </w:t>
      </w:r>
      <w:r w:rsidRPr="00B83B7B">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ACz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Gr</w:t>
      </w:r>
      <w:r>
        <w:rPr>
          <w:rFonts w:ascii="Times New Roman" w:eastAsiaTheme="minorEastAsia" w:hAnsi="Times New Roman" w:cs="Times New Roman"/>
          <w:bCs/>
          <w:i/>
          <w:iCs/>
          <w:sz w:val="24"/>
          <w:szCs w:val="24"/>
          <w:lang w:val="ro-RO"/>
        </w:rPr>
        <w:t>,</w:t>
      </w:r>
      <w:r>
        <w:rPr>
          <w:rFonts w:ascii="Times New Roman" w:eastAsiaTheme="minorEastAsia" w:hAnsi="Times New Roman" w:cs="Times New Roman"/>
          <w:i/>
          <w:iCs/>
          <w:sz w:val="24"/>
          <w:szCs w:val="24"/>
          <w:lang w:val="ro-RO"/>
        </w:rPr>
        <w:t xml:space="preserve"> </w:t>
      </w:r>
      <w:r w:rsidRPr="00B83B7B">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AC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Gr</w:t>
      </w:r>
      <w:r>
        <w:rPr>
          <w:rFonts w:ascii="Times New Roman" w:eastAsiaTheme="minorEastAsia" w:hAnsi="Times New Roman" w:cs="Times New Roman"/>
          <w:bCs/>
          <w:i/>
          <w:iCs/>
          <w:sz w:val="24"/>
          <w:szCs w:val="24"/>
          <w:lang w:val="ro-RO"/>
        </w:rPr>
        <w:t>,</w:t>
      </w:r>
      <w:r>
        <w:rPr>
          <w:rStyle w:val="Bodytext285pt"/>
          <w:rFonts w:eastAsiaTheme="minorEastAsia"/>
          <w:i/>
          <w:iCs/>
          <w:color w:val="auto"/>
          <w:sz w:val="24"/>
          <w:szCs w:val="24"/>
          <w:shd w:val="clear" w:color="auto" w:fill="auto"/>
          <w:lang w:eastAsia="en-US" w:bidi="ar-SA"/>
        </w:rPr>
        <w:t xml:space="preserve"> </w:t>
      </w:r>
      <w:r w:rsidRPr="00B83B7B">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AGz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Gr</w:t>
      </w:r>
      <w:r>
        <w:rPr>
          <w:rFonts w:ascii="Times New Roman" w:eastAsiaTheme="minorEastAsia" w:hAnsi="Times New Roman" w:cs="Times New Roman"/>
          <w:bCs/>
          <w:i/>
          <w:iCs/>
          <w:sz w:val="24"/>
          <w:szCs w:val="24"/>
          <w:lang w:val="ro-RO"/>
        </w:rPr>
        <w:t>,</w:t>
      </w:r>
      <w:r>
        <w:rPr>
          <w:rFonts w:ascii="Times New Roman" w:eastAsiaTheme="minorEastAsia" w:hAnsi="Times New Roman" w:cs="Times New Roman"/>
          <w:i/>
          <w:iCs/>
          <w:sz w:val="24"/>
          <w:szCs w:val="24"/>
          <w:lang w:val="ro-RO"/>
        </w:rPr>
        <w:t xml:space="preserve"> </w:t>
      </w:r>
      <w:r w:rsidRPr="00B83B7B">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AG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Pr="00B83B7B">
        <w:rPr>
          <w:rFonts w:ascii="Times New Roman" w:eastAsiaTheme="minorEastAsia" w:hAnsi="Times New Roman" w:cs="Times New Roman"/>
          <w:bCs/>
          <w:i/>
          <w:iCs/>
          <w:sz w:val="24"/>
          <w:szCs w:val="24"/>
          <w:lang w:val="ro-RO"/>
        </w:rPr>
        <w:t xml:space="preserve"> Gr</w:t>
      </w:r>
      <w:r>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lastRenderedPageBreak/>
        <w:t>şi cernoziom gleic vertic (</w:t>
      </w:r>
      <w:r>
        <w:rPr>
          <w:rFonts w:ascii="Times New Roman" w:eastAsiaTheme="minorEastAsia" w:hAnsi="Times New Roman" w:cs="Times New Roman"/>
          <w:i/>
          <w:iCs/>
          <w:sz w:val="24"/>
          <w:szCs w:val="24"/>
          <w:lang w:val="ro-RO"/>
        </w:rPr>
        <w:t>s</w:t>
      </w:r>
      <w:r w:rsidRPr="00B83B7B">
        <w:rPr>
          <w:rFonts w:ascii="Times New Roman" w:eastAsiaTheme="minorEastAsia" w:hAnsi="Times New Roman" w:cs="Times New Roman"/>
          <w:i/>
          <w:iCs/>
          <w:sz w:val="24"/>
          <w:szCs w:val="24"/>
          <w:lang w:val="ro-RO"/>
        </w:rPr>
        <w:t>uccesiune de orizonturi:</w:t>
      </w:r>
      <w:r>
        <w:rPr>
          <w:rFonts w:ascii="Times New Roman" w:eastAsiaTheme="minorEastAsia" w:hAnsi="Times New Roman" w:cs="Times New Roman"/>
          <w:sz w:val="24"/>
          <w:szCs w:val="24"/>
          <w:lang w:val="ro-RO"/>
        </w:rPr>
        <w:t xml:space="preserve"> </w:t>
      </w:r>
      <w:r w:rsidRPr="00C4793F">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Pr="00C4793F">
        <w:rPr>
          <w:rFonts w:ascii="Times New Roman" w:eastAsiaTheme="minorEastAsia" w:hAnsi="Times New Roman" w:cs="Times New Roman"/>
          <w:bCs/>
          <w:i/>
          <w:iCs/>
          <w:sz w:val="24"/>
          <w:szCs w:val="24"/>
          <w:lang w:val="ro-RO"/>
        </w:rPr>
        <w:t xml:space="preserve"> AGz </w:t>
      </w:r>
      <m:oMath>
        <m:r>
          <w:rPr>
            <w:rFonts w:ascii="Cambria Math" w:eastAsiaTheme="minorEastAsia" w:hAnsi="Cambria Math" w:cs="Times New Roman"/>
            <w:sz w:val="24"/>
            <w:szCs w:val="24"/>
            <w:lang w:val="ro-RO"/>
          </w:rPr>
          <m:t>→</m:t>
        </m:r>
      </m:oMath>
      <w:r w:rsidRPr="00C4793F">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Pr="00C4793F">
        <w:rPr>
          <w:rFonts w:ascii="Times New Roman" w:eastAsiaTheme="minorEastAsia" w:hAnsi="Times New Roman" w:cs="Times New Roman"/>
          <w:bCs/>
          <w:i/>
          <w:iCs/>
          <w:sz w:val="24"/>
          <w:szCs w:val="24"/>
          <w:lang w:val="ro-RO"/>
        </w:rPr>
        <w:t xml:space="preserve"> Gr</w:t>
      </w:r>
      <w:r>
        <w:rPr>
          <w:rFonts w:ascii="Times New Roman" w:eastAsiaTheme="minorEastAsia" w:hAnsi="Times New Roman" w:cs="Times New Roman"/>
          <w:bCs/>
          <w:i/>
          <w:iCs/>
          <w:sz w:val="24"/>
          <w:szCs w:val="24"/>
          <w:lang w:val="ro-RO"/>
        </w:rPr>
        <w:t>,</w:t>
      </w:r>
      <w:r>
        <w:rPr>
          <w:rFonts w:ascii="Times New Roman" w:eastAsiaTheme="minorEastAsia" w:hAnsi="Times New Roman" w:cs="Times New Roman"/>
          <w:sz w:val="24"/>
          <w:szCs w:val="24"/>
          <w:lang w:val="ro-RO"/>
        </w:rPr>
        <w:t xml:space="preserve"> </w:t>
      </w:r>
      <w:r w:rsidRPr="00C4793F">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Pr="00C4793F">
        <w:rPr>
          <w:rFonts w:ascii="Times New Roman" w:eastAsiaTheme="minorEastAsia" w:hAnsi="Times New Roman" w:cs="Times New Roman"/>
          <w:bCs/>
          <w:i/>
          <w:iCs/>
          <w:sz w:val="24"/>
          <w:szCs w:val="24"/>
          <w:lang w:val="ro-RO"/>
        </w:rPr>
        <w:t xml:space="preserve"> AGz </w:t>
      </w:r>
      <m:oMath>
        <m:r>
          <w:rPr>
            <w:rFonts w:ascii="Cambria Math" w:eastAsiaTheme="minorEastAsia" w:hAnsi="Cambria Math" w:cs="Times New Roman"/>
            <w:sz w:val="24"/>
            <w:szCs w:val="24"/>
            <w:lang w:val="ro-RO"/>
          </w:rPr>
          <m:t>→</m:t>
        </m:r>
      </m:oMath>
      <w:r w:rsidRPr="00C4793F">
        <w:rPr>
          <w:rFonts w:ascii="Times New Roman" w:eastAsiaTheme="minorEastAsia" w:hAnsi="Times New Roman" w:cs="Times New Roman"/>
          <w:bCs/>
          <w:i/>
          <w:iCs/>
          <w:sz w:val="24"/>
          <w:szCs w:val="24"/>
          <w:lang w:val="ro-RO"/>
        </w:rPr>
        <w:t xml:space="preserve"> CcazGr</w:t>
      </w:r>
      <w:r>
        <w:rPr>
          <w:rFonts w:ascii="Times New Roman" w:eastAsiaTheme="minorEastAsia" w:hAnsi="Times New Roman" w:cs="Times New Roman"/>
          <w:bCs/>
          <w:i/>
          <w:iCs/>
          <w:sz w:val="24"/>
          <w:szCs w:val="24"/>
          <w:lang w:val="ro-RO"/>
        </w:rPr>
        <w:t xml:space="preserve">, </w:t>
      </w:r>
      <w:r w:rsidRPr="00C4793F">
        <w:rPr>
          <w:rFonts w:ascii="Times New Roman" w:eastAsiaTheme="minorEastAsia" w:hAnsi="Times New Roman" w:cs="Times New Roman"/>
          <w:bCs/>
          <w:i/>
          <w:iCs/>
          <w:sz w:val="24"/>
          <w:szCs w:val="24"/>
          <w:lang w:val="ro-RO"/>
        </w:rPr>
        <w:t xml:space="preserve">Am </w:t>
      </w:r>
      <m:oMath>
        <m:r>
          <w:rPr>
            <w:rFonts w:ascii="Cambria Math" w:eastAsiaTheme="minorEastAsia" w:hAnsi="Cambria Math" w:cs="Times New Roman"/>
            <w:sz w:val="24"/>
            <w:szCs w:val="24"/>
            <w:lang w:val="ro-RO"/>
          </w:rPr>
          <m:t>→</m:t>
        </m:r>
      </m:oMath>
      <w:r w:rsidRPr="00C4793F">
        <w:rPr>
          <w:rFonts w:ascii="Times New Roman" w:eastAsiaTheme="minorEastAsia" w:hAnsi="Times New Roman" w:cs="Times New Roman"/>
          <w:bCs/>
          <w:i/>
          <w:iCs/>
          <w:sz w:val="24"/>
          <w:szCs w:val="24"/>
          <w:lang w:val="ro-RO"/>
        </w:rPr>
        <w:t xml:space="preserve"> ACz </w:t>
      </w:r>
      <m:oMath>
        <m:r>
          <w:rPr>
            <w:rFonts w:ascii="Cambria Math" w:eastAsiaTheme="minorEastAsia" w:hAnsi="Cambria Math" w:cs="Times New Roman"/>
            <w:sz w:val="24"/>
            <w:szCs w:val="24"/>
            <w:lang w:val="ro-RO"/>
          </w:rPr>
          <m:t>→</m:t>
        </m:r>
      </m:oMath>
      <w:r w:rsidRPr="00C4793F">
        <w:rPr>
          <w:rFonts w:ascii="Times New Roman" w:eastAsiaTheme="minorEastAsia" w:hAnsi="Times New Roman" w:cs="Times New Roman"/>
          <w:bCs/>
          <w:i/>
          <w:iCs/>
          <w:sz w:val="24"/>
          <w:szCs w:val="24"/>
          <w:lang w:val="ro-RO"/>
        </w:rPr>
        <w:t xml:space="preserve"> CcazGox </w:t>
      </w:r>
      <m:oMath>
        <m:r>
          <w:rPr>
            <w:rFonts w:ascii="Cambria Math" w:eastAsiaTheme="minorEastAsia" w:hAnsi="Cambria Math" w:cs="Times New Roman"/>
            <w:sz w:val="24"/>
            <w:szCs w:val="24"/>
            <w:lang w:val="ro-RO"/>
          </w:rPr>
          <m:t>→</m:t>
        </m:r>
      </m:oMath>
      <w:r w:rsidRPr="00C4793F">
        <w:rPr>
          <w:rFonts w:ascii="Times New Roman" w:eastAsiaTheme="minorEastAsia" w:hAnsi="Times New Roman" w:cs="Times New Roman"/>
          <w:bCs/>
          <w:i/>
          <w:iCs/>
          <w:sz w:val="24"/>
          <w:szCs w:val="24"/>
          <w:lang w:val="ro-RO"/>
        </w:rPr>
        <w:t xml:space="preserve"> Gr</w:t>
      </w:r>
      <w:r>
        <w:rPr>
          <w:rFonts w:ascii="Times New Roman" w:eastAsiaTheme="minorEastAsia" w:hAnsi="Times New Roman" w:cs="Times New Roman"/>
          <w:bCs/>
          <w:sz w:val="24"/>
          <w:szCs w:val="24"/>
          <w:lang w:val="ro-RO"/>
        </w:rPr>
        <w:t>).</w:t>
      </w:r>
    </w:p>
    <w:p w:rsidR="008637C4" w:rsidRPr="00113EAD" w:rsidRDefault="008637C4" w:rsidP="008637C4">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Supraumezirea crează condiţii de reducere de către microorganisme a compuşilor oxidaţi ai fierului şi manganului, ducând la formarea de bicarbonat feros şi manganos. La nivelul orizontului de tranziţie AC unde excesul de umiditate este numai periodic, aceşti compuşi cu fier şi mangan sunt oxidaţi în contact cu aerul care pătrunde în sol având loc precipitarea lor ca hidroxizi ferici şi manganici, care se depun sub formă de pete brune, brune-gălbui, brune-roşcate sau dau naştere la bobovine. Procesele de gleizare mai intensă care constau în formarea de minerale secundare de tipul ferosilicaţilor cu fier feros şi care imprimă o culoare verzuie sau albăstruie se manifestă în general incepând cu baza orizontului de tranziţie şi se accentuează treptat spre baza profilului unde se formează orizontul de glei (</w:t>
      </w: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 xml:space="preserve">→ </m:t>
        </m:r>
      </m:oMath>
      <w:r w:rsidRPr="003D5972">
        <w:rPr>
          <w:rFonts w:ascii="Times New Roman" w:eastAsiaTheme="minorEastAsia" w:hAnsi="Times New Roman" w:cs="Times New Roman"/>
          <w:b/>
          <w:i/>
          <w:iCs/>
          <w:sz w:val="24"/>
          <w:szCs w:val="24"/>
          <w:lang w:val="ro-RO"/>
        </w:rPr>
        <w:t>CcaGr</w:t>
      </w:r>
      <w:r>
        <w:rPr>
          <w:rFonts w:ascii="Times New Roman" w:eastAsiaTheme="minorEastAsia" w:hAnsi="Times New Roman" w:cs="Times New Roman"/>
          <w:bCs/>
          <w:sz w:val="24"/>
          <w:szCs w:val="24"/>
          <w:lang w:val="ro-RO"/>
        </w:rPr>
        <w:t>).</w:t>
      </w:r>
    </w:p>
    <w:p w:rsidR="008637C4" w:rsidRDefault="008637C4" w:rsidP="008637C4">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Când apele freatice conţin săruri solubile de natură clorurică sau sulfatică geneza acestor subtipuri este însoţită de procese de salinizare sau alcalizare. Astfel de procese au determinat formarea subtipurilor de cernoziom gleic salinic, gleic sodic, gleic salsodic, batigleic salinic, batigleic sodic.</w:t>
      </w:r>
    </w:p>
    <w:p w:rsidR="008637C4" w:rsidRDefault="008637C4" w:rsidP="008637C4">
      <w:pPr>
        <w:spacing w:after="0" w:line="360" w:lineRule="auto"/>
        <w:ind w:firstLine="708"/>
        <w:jc w:val="both"/>
        <w:rPr>
          <w:rFonts w:ascii="Times New Roman" w:eastAsiaTheme="minorEastAsia" w:hAnsi="Times New Roman" w:cs="Times New Roman"/>
          <w:bCs/>
          <w:sz w:val="24"/>
          <w:szCs w:val="24"/>
          <w:lang w:val="ro-RO"/>
        </w:rPr>
      </w:pPr>
    </w:p>
    <w:p w:rsidR="008637C4" w:rsidRDefault="008637C4" w:rsidP="008637C4">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Cernoziomurile gleice şi endogleice prezintă următoarele caractere morfologice:</w:t>
      </w:r>
    </w:p>
    <w:p w:rsidR="008637C4" w:rsidRPr="0037523B" w:rsidRDefault="008637C4" w:rsidP="008637C4">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8637C4" w:rsidRPr="003D5972" w:rsidRDefault="008637C4" w:rsidP="008637C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8637C4" w:rsidRDefault="008637C4" w:rsidP="008637C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CcaGr</w:t>
      </w:r>
    </w:p>
    <w:p w:rsidR="008637C4" w:rsidRPr="00A3170C" w:rsidRDefault="008637C4" w:rsidP="008637C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8637C4" w:rsidRDefault="008637C4" w:rsidP="008637C4">
      <w:pPr>
        <w:ind w:firstLine="708"/>
        <w:jc w:val="both"/>
        <w:rPr>
          <w:rFonts w:ascii="Times New Roman" w:hAnsi="Times New Roman" w:cs="Times New Roman"/>
          <w:sz w:val="24"/>
          <w:szCs w:val="24"/>
        </w:rPr>
      </w:pPr>
      <w:r w:rsidRPr="006C567E">
        <w:rPr>
          <w:rFonts w:ascii="Times New Roman" w:hAnsi="Times New Roman" w:cs="Times New Roman"/>
          <w:b/>
          <w:bCs/>
          <w:i/>
          <w:sz w:val="24"/>
          <w:szCs w:val="24"/>
        </w:rPr>
        <w:t>Orizontul Am</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35 - 40</w:t>
      </w:r>
      <w:r w:rsidRPr="00AB423F">
        <w:rPr>
          <w:rFonts w:ascii="Times New Roman" w:hAnsi="Times New Roman" w:cs="Times New Roman"/>
          <w:sz w:val="24"/>
          <w:szCs w:val="24"/>
        </w:rPr>
        <w:t xml:space="preserve"> cm</w:t>
      </w:r>
      <w:r>
        <w:rPr>
          <w:rFonts w:ascii="Times New Roman" w:hAnsi="Times New Roman" w:cs="Times New Roman"/>
          <w:sz w:val="24"/>
          <w:szCs w:val="24"/>
        </w:rPr>
        <w:t xml:space="preserve"> grosime,</w:t>
      </w:r>
      <w:r w:rsidRPr="00AB423F">
        <w:rPr>
          <w:rFonts w:ascii="Times New Roman" w:hAnsi="Times New Roman" w:cs="Times New Roman"/>
          <w:sz w:val="24"/>
          <w:szCs w:val="24"/>
        </w:rPr>
        <w:t xml:space="preserve"> lut</w:t>
      </w:r>
      <w:r>
        <w:rPr>
          <w:rFonts w:ascii="Times New Roman" w:hAnsi="Times New Roman" w:cs="Times New Roman"/>
          <w:sz w:val="24"/>
          <w:szCs w:val="24"/>
        </w:rPr>
        <w:t xml:space="preserve">os, </w:t>
      </w:r>
      <w:r w:rsidRPr="00AB423F">
        <w:rPr>
          <w:rFonts w:ascii="Times New Roman" w:hAnsi="Times New Roman" w:cs="Times New Roman"/>
          <w:sz w:val="24"/>
          <w:szCs w:val="24"/>
          <w:lang w:val="ro-RO"/>
        </w:rPr>
        <w:t xml:space="preserve">lut-lut </w:t>
      </w:r>
      <w:r>
        <w:rPr>
          <w:rFonts w:ascii="Times New Roman" w:hAnsi="Times New Roman" w:cs="Times New Roman"/>
          <w:sz w:val="24"/>
          <w:szCs w:val="24"/>
          <w:lang w:val="ro-RO"/>
        </w:rPr>
        <w:t>nisipos,</w:t>
      </w:r>
      <w:r w:rsidRPr="00AB423F">
        <w:rPr>
          <w:rFonts w:ascii="Times New Roman" w:hAnsi="Times New Roman" w:cs="Times New Roman"/>
          <w:sz w:val="24"/>
          <w:szCs w:val="24"/>
        </w:rPr>
        <w:t xml:space="preserve"> până la lut</w:t>
      </w:r>
      <w:r>
        <w:rPr>
          <w:rFonts w:ascii="Times New Roman" w:hAnsi="Times New Roman" w:cs="Times New Roman"/>
          <w:sz w:val="24"/>
          <w:szCs w:val="24"/>
        </w:rPr>
        <w:t>o-argilos,</w:t>
      </w:r>
      <w:r w:rsidRPr="00AB423F">
        <w:rPr>
          <w:rFonts w:ascii="Times New Roman" w:hAnsi="Times New Roman" w:cs="Times New Roman"/>
          <w:sz w:val="24"/>
          <w:szCs w:val="24"/>
        </w:rPr>
        <w:t xml:space="preserve"> brun foarte închis până la negru (10YR</w:t>
      </w:r>
      <w:r>
        <w:rPr>
          <w:rFonts w:ascii="Times New Roman" w:hAnsi="Times New Roman" w:cs="Times New Roman"/>
          <w:sz w:val="24"/>
          <w:szCs w:val="24"/>
        </w:rPr>
        <w:t>2/2-</w:t>
      </w:r>
      <w:r w:rsidRPr="00AB423F">
        <w:rPr>
          <w:rFonts w:ascii="Times New Roman" w:hAnsi="Times New Roman" w:cs="Times New Roman"/>
          <w:sz w:val="24"/>
          <w:szCs w:val="24"/>
        </w:rPr>
        <w:t xml:space="preserve">1) în stare umedă şi </w:t>
      </w:r>
      <w:r w:rsidRPr="00AB423F">
        <w:rPr>
          <w:rFonts w:ascii="Times New Roman" w:hAnsi="Times New Roman" w:cs="Times New Roman"/>
          <w:sz w:val="24"/>
          <w:szCs w:val="24"/>
        </w:rPr>
        <w:lastRenderedPageBreak/>
        <w:t>brun-cenuşiu închis-cenuşiu</w:t>
      </w:r>
      <w:r>
        <w:rPr>
          <w:rFonts w:ascii="Times New Roman" w:hAnsi="Times New Roman" w:cs="Times New Roman"/>
          <w:sz w:val="24"/>
          <w:szCs w:val="24"/>
        </w:rPr>
        <w:t xml:space="preserve"> (10YR4/2-1,5) în stare uscată, structură bine dezvoltată</w:t>
      </w:r>
      <w:r w:rsidRPr="00AB423F">
        <w:rPr>
          <w:rFonts w:ascii="Times New Roman" w:hAnsi="Times New Roman" w:cs="Times New Roman"/>
          <w:sz w:val="24"/>
          <w:szCs w:val="24"/>
        </w:rPr>
        <w:t xml:space="preserve"> grăunţoasă </w:t>
      </w:r>
      <w:r>
        <w:rPr>
          <w:rFonts w:ascii="Times New Roman" w:hAnsi="Times New Roman" w:cs="Times New Roman"/>
          <w:sz w:val="24"/>
          <w:szCs w:val="24"/>
        </w:rPr>
        <w:t>m</w:t>
      </w:r>
      <w:r w:rsidRPr="00AB423F">
        <w:rPr>
          <w:rFonts w:ascii="Times New Roman" w:hAnsi="Times New Roman" w:cs="Times New Roman"/>
          <w:sz w:val="24"/>
          <w:szCs w:val="24"/>
        </w:rPr>
        <w:t>edie ş</w:t>
      </w:r>
      <w:r>
        <w:rPr>
          <w:rFonts w:ascii="Times New Roman" w:hAnsi="Times New Roman" w:cs="Times New Roman"/>
          <w:sz w:val="24"/>
          <w:szCs w:val="24"/>
        </w:rPr>
        <w:t>i mică cu stabilitate ridicată; coprolite relativ frecvente, pori mari, uneori sunt prezente</w:t>
      </w:r>
      <w:r w:rsidRPr="00AB423F">
        <w:rPr>
          <w:rFonts w:ascii="Times New Roman" w:hAnsi="Times New Roman" w:cs="Times New Roman"/>
          <w:sz w:val="24"/>
          <w:szCs w:val="24"/>
        </w:rPr>
        <w:t xml:space="preserve"> pseudomicelii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la baza orizontului, trecere treptată.</w:t>
      </w:r>
    </w:p>
    <w:p w:rsidR="008637C4" w:rsidRPr="00FD4522" w:rsidRDefault="008637C4" w:rsidP="008637C4">
      <w:pPr>
        <w:ind w:firstLine="708"/>
        <w:jc w:val="both"/>
        <w:rPr>
          <w:rFonts w:ascii="Times New Roman" w:hAnsi="Times New Roman" w:cs="Times New Roman"/>
          <w:b/>
          <w:bCs/>
          <w:i/>
          <w:iCs/>
          <w:sz w:val="24"/>
          <w:szCs w:val="24"/>
        </w:rPr>
      </w:pPr>
      <w:r w:rsidRPr="006C567E">
        <w:rPr>
          <w:rFonts w:ascii="Times New Roman" w:hAnsi="Times New Roman" w:cs="Times New Roman"/>
          <w:b/>
          <w:bCs/>
          <w:i/>
          <w:iCs/>
          <w:sz w:val="24"/>
          <w:szCs w:val="24"/>
        </w:rPr>
        <w:t>Orizontul AG</w:t>
      </w:r>
      <w:r>
        <w:rPr>
          <w:rFonts w:ascii="Times New Roman" w:hAnsi="Times New Roman" w:cs="Times New Roman"/>
          <w:b/>
          <w:bCs/>
          <w:i/>
          <w:iCs/>
          <w:sz w:val="24"/>
          <w:szCs w:val="24"/>
        </w:rPr>
        <w:t xml:space="preserve">. </w:t>
      </w:r>
      <w:r w:rsidRPr="007C535E">
        <w:rPr>
          <w:rFonts w:ascii="Times New Roman" w:hAnsi="Times New Roman" w:cs="Times New Roman"/>
          <w:sz w:val="24"/>
          <w:szCs w:val="24"/>
        </w:rPr>
        <w:t>Datorită</w:t>
      </w:r>
      <w:r w:rsidRPr="007C535E">
        <w:rPr>
          <w:rFonts w:ascii="Times New Roman" w:hAnsi="Times New Roman" w:cs="Times New Roman"/>
          <w:sz w:val="24"/>
          <w:szCs w:val="24"/>
          <w:lang w:val="ro-RO"/>
        </w:rPr>
        <w:t xml:space="preserve"> </w:t>
      </w:r>
      <w:r>
        <w:rPr>
          <w:rFonts w:ascii="Times New Roman" w:hAnsi="Times New Roman" w:cs="Times New Roman"/>
          <w:sz w:val="24"/>
          <w:szCs w:val="24"/>
          <w:lang w:val="ro-RO"/>
        </w:rPr>
        <w:t>caracterului alterno-exudativ</w:t>
      </w:r>
      <w:r w:rsidRPr="001850C4">
        <w:rPr>
          <w:rFonts w:ascii="Times New Roman" w:hAnsi="Times New Roman" w:cs="Times New Roman"/>
          <w:sz w:val="24"/>
          <w:szCs w:val="24"/>
          <w:lang w:val="ro-RO"/>
        </w:rPr>
        <w:t xml:space="preserve"> al reg</w:t>
      </w:r>
      <w:r>
        <w:rPr>
          <w:rFonts w:ascii="Times New Roman" w:hAnsi="Times New Roman" w:cs="Times New Roman"/>
          <w:sz w:val="24"/>
          <w:szCs w:val="24"/>
          <w:lang w:val="ro-RO"/>
        </w:rPr>
        <w:t xml:space="preserve">imului hidric al acestor soluri (variaţia periodică a nivelului stratului </w:t>
      </w:r>
      <w:r w:rsidRPr="001850C4">
        <w:rPr>
          <w:rFonts w:ascii="Times New Roman" w:hAnsi="Times New Roman" w:cs="Times New Roman"/>
          <w:sz w:val="24"/>
          <w:szCs w:val="24"/>
          <w:lang w:val="ro-RO"/>
        </w:rPr>
        <w:t xml:space="preserve">acvifer freatic </w:t>
      </w:r>
      <w:r>
        <w:rPr>
          <w:rFonts w:ascii="Times New Roman" w:hAnsi="Times New Roman" w:cs="Times New Roman"/>
          <w:sz w:val="24"/>
          <w:szCs w:val="24"/>
          <w:lang w:val="ro-RO"/>
        </w:rPr>
        <w:t>în funcţie de regimul pluviometric în profilul solului) orizontul AG prezintă două suborizonturi:</w:t>
      </w:r>
    </w:p>
    <w:p w:rsidR="008637C4" w:rsidRDefault="008637C4" w:rsidP="008637C4">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Suborizontul</w:t>
      </w:r>
      <w:r w:rsidRPr="006C567E">
        <w:rPr>
          <w:rFonts w:ascii="Times New Roman" w:hAnsi="Times New Roman" w:cs="Times New Roman"/>
          <w:i/>
          <w:sz w:val="24"/>
          <w:szCs w:val="24"/>
          <w:lang w:val="ro-RO"/>
        </w:rPr>
        <w:t xml:space="preserve"> </w:t>
      </w:r>
      <w:r w:rsidRPr="006C567E">
        <w:rPr>
          <w:rFonts w:ascii="Times New Roman" w:hAnsi="Times New Roman" w:cs="Times New Roman"/>
          <w:b/>
          <w:bCs/>
          <w:i/>
          <w:sz w:val="24"/>
          <w:szCs w:val="24"/>
          <w:lang w:val="ro-RO"/>
        </w:rPr>
        <w:t>AG</w:t>
      </w:r>
      <w:r w:rsidRPr="006C567E">
        <w:rPr>
          <w:rFonts w:ascii="Times New Roman" w:hAnsi="Times New Roman" w:cs="Times New Roman"/>
          <w:b/>
          <w:bCs/>
          <w:i/>
          <w:sz w:val="24"/>
          <w:szCs w:val="24"/>
          <w:vertAlign w:val="subscript"/>
          <w:lang w:val="ro-RO"/>
        </w:rPr>
        <w:t>1</w:t>
      </w:r>
      <w:r>
        <w:rPr>
          <w:rFonts w:ascii="Times New Roman" w:hAnsi="Times New Roman" w:cs="Times New Roman"/>
          <w:b/>
          <w:bCs/>
          <w:i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15 - 20</w:t>
      </w:r>
      <w:r w:rsidRPr="00AB423F">
        <w:rPr>
          <w:rFonts w:ascii="Times New Roman" w:hAnsi="Times New Roman" w:cs="Times New Roman"/>
          <w:sz w:val="24"/>
          <w:szCs w:val="24"/>
          <w:lang w:val="ro-RO"/>
        </w:rPr>
        <w:t xml:space="preserve"> cm</w:t>
      </w:r>
      <w:r>
        <w:rPr>
          <w:rFonts w:ascii="Times New Roman" w:hAnsi="Times New Roman" w:cs="Times New Roman"/>
          <w:sz w:val="24"/>
          <w:szCs w:val="24"/>
          <w:lang w:val="ro-RO"/>
        </w:rPr>
        <w:t xml:space="preserve"> grosime,</w:t>
      </w:r>
      <w:r w:rsidRPr="00AB423F">
        <w:rPr>
          <w:rFonts w:ascii="Times New Roman" w:hAnsi="Times New Roman" w:cs="Times New Roman"/>
          <w:sz w:val="24"/>
          <w:szCs w:val="24"/>
          <w:lang w:val="ro-RO"/>
        </w:rPr>
        <w:t xml:space="preserve"> lut-lut </w:t>
      </w:r>
      <w:r>
        <w:rPr>
          <w:rFonts w:ascii="Times New Roman" w:hAnsi="Times New Roman" w:cs="Times New Roman"/>
          <w:sz w:val="24"/>
          <w:szCs w:val="24"/>
          <w:lang w:val="ro-RO"/>
        </w:rPr>
        <w:t>nisipos, rar lut argilos, brun închis (10YR3/2-</w:t>
      </w:r>
      <w:r w:rsidRPr="00AB423F">
        <w:rPr>
          <w:rFonts w:ascii="Times New Roman" w:hAnsi="Times New Roman" w:cs="Times New Roman"/>
          <w:sz w:val="24"/>
          <w:szCs w:val="24"/>
          <w:lang w:val="ro-RO"/>
        </w:rPr>
        <w:t>3/</w:t>
      </w:r>
      <w:r>
        <w:rPr>
          <w:rFonts w:ascii="Times New Roman" w:hAnsi="Times New Roman" w:cs="Times New Roman"/>
          <w:sz w:val="24"/>
          <w:szCs w:val="24"/>
          <w:lang w:val="ro-RO"/>
        </w:rPr>
        <w:t>3) sau cenuşiu închis, în stare umedă şi brun cenuşiu-brun (10YR5/2,5) în stare uscată,</w:t>
      </w:r>
      <w:r w:rsidRPr="00AB423F">
        <w:rPr>
          <w:rFonts w:ascii="Times New Roman" w:hAnsi="Times New Roman" w:cs="Times New Roman"/>
          <w:sz w:val="24"/>
          <w:szCs w:val="24"/>
          <w:lang w:val="ro-RO"/>
        </w:rPr>
        <w:t xml:space="preserve"> structură slab dez</w:t>
      </w:r>
      <w:r>
        <w:rPr>
          <w:rFonts w:ascii="Times New Roman" w:hAnsi="Times New Roman" w:cs="Times New Roman"/>
          <w:sz w:val="24"/>
          <w:szCs w:val="24"/>
          <w:lang w:val="ro-RO"/>
        </w:rPr>
        <w:t xml:space="preserve">voltată, grăunţoasă mare şi mică, </w:t>
      </w:r>
      <w:r w:rsidRPr="00AB423F">
        <w:rPr>
          <w:rFonts w:ascii="Times New Roman" w:hAnsi="Times New Roman" w:cs="Times New Roman"/>
          <w:sz w:val="24"/>
          <w:szCs w:val="24"/>
          <w:lang w:val="ro-RO"/>
        </w:rPr>
        <w:t xml:space="preserve">coprolite foarte numeroase, local mici porţiuni </w:t>
      </w:r>
      <w:r>
        <w:rPr>
          <w:rFonts w:ascii="Times New Roman" w:hAnsi="Times New Roman" w:cs="Times New Roman"/>
          <w:sz w:val="24"/>
          <w:szCs w:val="24"/>
          <w:lang w:val="ro-RO"/>
        </w:rPr>
        <w:t>astructurale (masiv), friabil, porii rari,</w:t>
      </w:r>
      <w:r w:rsidRPr="00AB423F">
        <w:rPr>
          <w:rFonts w:ascii="Times New Roman" w:hAnsi="Times New Roman" w:cs="Times New Roman"/>
          <w:sz w:val="24"/>
          <w:szCs w:val="24"/>
          <w:lang w:val="ro-RO"/>
        </w:rPr>
        <w:t xml:space="preserve"> pseudomicelii şi eflorescenţe de CaCO</w:t>
      </w:r>
      <w:r w:rsidRPr="00AB423F">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efervescenţă cu HCl, trecere treptată spre suborizontul AG.</w:t>
      </w:r>
    </w:p>
    <w:p w:rsidR="008637C4" w:rsidRDefault="008637C4" w:rsidP="008637C4">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iCs/>
          <w:sz w:val="24"/>
          <w:szCs w:val="24"/>
          <w:lang w:val="ro-RO"/>
        </w:rPr>
        <w:t>Suborizontul AG</w:t>
      </w:r>
      <w:r w:rsidRPr="006C567E">
        <w:rPr>
          <w:rFonts w:ascii="Times New Roman" w:hAnsi="Times New Roman" w:cs="Times New Roman"/>
          <w:b/>
          <w:bCs/>
          <w:i/>
          <w:iCs/>
          <w:sz w:val="24"/>
          <w:szCs w:val="24"/>
          <w:vertAlign w:val="subscript"/>
          <w:lang w:val="ro-RO"/>
        </w:rPr>
        <w:t>2</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15 - 20 cm grosime, lutos sau luto-nisipos, brun cenuşiu foarte închis în stare umedă (10YR3/1,2) şi cenuşiu închis în stare uscată (10YR3/1-4/1), cu pete verzui, verzui-albăstrui sau albăstrui (10GY, 10BG) şi brun gălbui (10YR5/6), masiv, compact, separaţii ferimanganice, apar bobovine mici recvente care devin numeroase spre baza suborizontului.</w:t>
      </w:r>
    </w:p>
    <w:p w:rsidR="008637C4" w:rsidRDefault="008637C4" w:rsidP="008637C4">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iCs/>
          <w:sz w:val="24"/>
          <w:szCs w:val="24"/>
          <w:lang w:val="ro-RO"/>
        </w:rPr>
        <w:t>Orizontul CcaGr</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are limita superioară sub 60 - 70 cm, cenuşiu închis sau cenuşiu deschis (N4-6, 5Y5-6/1), aspect marmorat cu pete de oxidare şi reducere (pete verzui - 10GY, albăstrui - 10BG, cenuşiu-verzui - 5GY5/1, 6/1, brun gălbui - 10YR4/4-5/8, brun roşcate - 7,5YR7/2, 5YR4/4 în stare umedă), acumulări de carbonaţi sub formă de pudră fină, pungi sau sub formă de concreţiuni carbonato-silicioase întărite, foarte umed.</w:t>
      </w:r>
    </w:p>
    <w:p w:rsidR="008637C4" w:rsidRPr="001244F9" w:rsidRDefault="008637C4" w:rsidP="008637C4">
      <w:pPr>
        <w:spacing w:after="0" w:line="360" w:lineRule="auto"/>
        <w:ind w:firstLine="708"/>
        <w:jc w:val="both"/>
        <w:rPr>
          <w:rFonts w:ascii="Times New Roman" w:eastAsiaTheme="minorEastAsia" w:hAnsi="Times New Roman" w:cs="Times New Roman"/>
          <w:iCs/>
          <w:sz w:val="24"/>
          <w:szCs w:val="24"/>
          <w:lang w:val="ro-RO"/>
        </w:rPr>
      </w:pPr>
      <w:r w:rsidRPr="001244F9">
        <w:rPr>
          <w:rFonts w:ascii="Times New Roman" w:hAnsi="Times New Roman" w:cs="Times New Roman"/>
          <w:sz w:val="24"/>
          <w:szCs w:val="24"/>
          <w:lang w:val="ro-RO"/>
        </w:rPr>
        <w:t xml:space="preserve">La subtipul batigleic </w:t>
      </w:r>
      <w:r w:rsidRPr="001244F9">
        <w:rPr>
          <w:rFonts w:ascii="Times New Roman" w:eastAsiaTheme="minorEastAsia" w:hAnsi="Times New Roman" w:cs="Times New Roman"/>
          <w:iCs/>
          <w:sz w:val="24"/>
          <w:szCs w:val="24"/>
          <w:lang w:val="ro-RO"/>
        </w:rPr>
        <w:t xml:space="preserve">orizontul gleic de reducere (Gr) are limita superioară în intervalul 100 - 200 cm adâncime ai profilului, procesele de oxido-reducere sunt puse în evidenţă începând cu baza orizontului AC sau la </w:t>
      </w:r>
      <w:r w:rsidRPr="001244F9">
        <w:rPr>
          <w:rFonts w:ascii="Times New Roman" w:eastAsiaTheme="minorEastAsia" w:hAnsi="Times New Roman" w:cs="Times New Roman"/>
          <w:iCs/>
          <w:sz w:val="24"/>
          <w:szCs w:val="24"/>
          <w:lang w:val="ro-RO"/>
        </w:rPr>
        <w:lastRenderedPageBreak/>
        <w:t xml:space="preserve">nivelul orizontului Cca, datorită adâncimii mai mari la care este cantonată apa freatică decât în cazul cernoziomurilor gleice şi batigleice (succesiune de orizonturi: Am </w:t>
      </w:r>
      <m:oMath>
        <m:r>
          <m:rPr>
            <m:sty m:val="p"/>
          </m:rPr>
          <w:rPr>
            <w:rFonts w:ascii="Cambria Math" w:eastAsiaTheme="minorEastAsia" w:hAnsi="Cambria Math" w:cs="Times New Roman"/>
            <w:sz w:val="24"/>
            <w:szCs w:val="24"/>
            <w:lang w:val="ro-RO"/>
          </w:rPr>
          <m:t>→</m:t>
        </m:r>
      </m:oMath>
      <w:r w:rsidRPr="001244F9">
        <w:rPr>
          <w:rFonts w:ascii="Times New Roman" w:eastAsiaTheme="minorEastAsia" w:hAnsi="Times New Roman" w:cs="Times New Roman"/>
          <w:iCs/>
          <w:sz w:val="24"/>
          <w:szCs w:val="24"/>
          <w:lang w:val="ro-RO"/>
        </w:rPr>
        <w:t xml:space="preserve"> AC </w:t>
      </w:r>
      <m:oMath>
        <m:r>
          <m:rPr>
            <m:sty m:val="p"/>
          </m:rPr>
          <w:rPr>
            <w:rFonts w:ascii="Cambria Math" w:eastAsiaTheme="minorEastAsia" w:hAnsi="Cambria Math" w:cs="Times New Roman"/>
            <w:sz w:val="24"/>
            <w:szCs w:val="24"/>
            <w:lang w:val="ro-RO"/>
          </w:rPr>
          <m:t>→</m:t>
        </m:r>
      </m:oMath>
      <w:r w:rsidRPr="001244F9">
        <w:rPr>
          <w:rFonts w:ascii="Times New Roman" w:eastAsiaTheme="minorEastAsia" w:hAnsi="Times New Roman" w:cs="Times New Roman"/>
          <w:iCs/>
          <w:sz w:val="24"/>
          <w:szCs w:val="24"/>
          <w:lang w:val="ro-RO"/>
        </w:rPr>
        <w:t xml:space="preserve"> CcaGox </w:t>
      </w:r>
      <m:oMath>
        <m:r>
          <m:rPr>
            <m:sty m:val="p"/>
          </m:rPr>
          <w:rPr>
            <w:rFonts w:ascii="Cambria Math" w:eastAsiaTheme="minorEastAsia" w:hAnsi="Cambria Math" w:cs="Times New Roman"/>
            <w:sz w:val="24"/>
            <w:szCs w:val="24"/>
            <w:lang w:val="ro-RO"/>
          </w:rPr>
          <m:t>→</m:t>
        </m:r>
      </m:oMath>
      <w:r w:rsidRPr="001244F9">
        <w:rPr>
          <w:rFonts w:ascii="Times New Roman" w:eastAsiaTheme="minorEastAsia" w:hAnsi="Times New Roman" w:cs="Times New Roman"/>
          <w:iCs/>
          <w:sz w:val="24"/>
          <w:szCs w:val="24"/>
          <w:lang w:val="ro-RO"/>
        </w:rPr>
        <w:t xml:space="preserve"> Gr</w:t>
      </w:r>
      <w:r w:rsidRPr="001244F9">
        <w:rPr>
          <w:rStyle w:val="Bodytext285pt"/>
          <w:rFonts w:eastAsiaTheme="minorEastAsia"/>
          <w:iCs/>
          <w:color w:val="auto"/>
          <w:sz w:val="24"/>
          <w:szCs w:val="24"/>
          <w:shd w:val="clear" w:color="auto" w:fill="auto"/>
          <w:lang w:eastAsia="en-US" w:bidi="ar-SA"/>
        </w:rPr>
        <w:t xml:space="preserve">, </w:t>
      </w:r>
      <w:r w:rsidRPr="001244F9">
        <w:rPr>
          <w:rFonts w:ascii="Times New Roman" w:eastAsiaTheme="minorEastAsia" w:hAnsi="Times New Roman" w:cs="Times New Roman"/>
          <w:iCs/>
          <w:sz w:val="24"/>
          <w:szCs w:val="24"/>
          <w:lang w:val="ro-RO"/>
        </w:rPr>
        <w:t xml:space="preserve">Am </w:t>
      </w:r>
      <m:oMath>
        <m:r>
          <m:rPr>
            <m:sty m:val="p"/>
          </m:rPr>
          <w:rPr>
            <w:rFonts w:ascii="Cambria Math" w:eastAsiaTheme="minorEastAsia" w:hAnsi="Cambria Math" w:cs="Times New Roman"/>
            <w:sz w:val="24"/>
            <w:szCs w:val="24"/>
            <w:lang w:val="ro-RO"/>
          </w:rPr>
          <m:t>→</m:t>
        </m:r>
      </m:oMath>
      <w:r w:rsidRPr="001244F9">
        <w:rPr>
          <w:rFonts w:ascii="Times New Roman" w:eastAsiaTheme="minorEastAsia" w:hAnsi="Times New Roman" w:cs="Times New Roman"/>
          <w:iCs/>
          <w:sz w:val="24"/>
          <w:szCs w:val="24"/>
          <w:lang w:val="ro-RO"/>
        </w:rPr>
        <w:t xml:space="preserve"> AG </w:t>
      </w:r>
      <m:oMath>
        <m:r>
          <m:rPr>
            <m:sty m:val="p"/>
          </m:rPr>
          <w:rPr>
            <w:rFonts w:ascii="Cambria Math" w:eastAsiaTheme="minorEastAsia" w:hAnsi="Cambria Math" w:cs="Times New Roman"/>
            <w:sz w:val="24"/>
            <w:szCs w:val="24"/>
            <w:lang w:val="ro-RO"/>
          </w:rPr>
          <m:t>→</m:t>
        </m:r>
      </m:oMath>
      <w:r w:rsidRPr="001244F9">
        <w:rPr>
          <w:rFonts w:ascii="Times New Roman" w:eastAsiaTheme="minorEastAsia" w:hAnsi="Times New Roman" w:cs="Times New Roman"/>
          <w:iCs/>
          <w:sz w:val="24"/>
          <w:szCs w:val="24"/>
          <w:lang w:val="ro-RO"/>
        </w:rPr>
        <w:t xml:space="preserve"> CcaGox </w:t>
      </w:r>
      <m:oMath>
        <m:r>
          <m:rPr>
            <m:sty m:val="p"/>
          </m:rPr>
          <w:rPr>
            <w:rFonts w:ascii="Cambria Math" w:eastAsiaTheme="minorEastAsia" w:hAnsi="Cambria Math" w:cs="Times New Roman"/>
            <w:sz w:val="24"/>
            <w:szCs w:val="24"/>
            <w:lang w:val="ro-RO"/>
          </w:rPr>
          <m:t>→</m:t>
        </m:r>
      </m:oMath>
      <w:r w:rsidRPr="001244F9">
        <w:rPr>
          <w:rFonts w:ascii="Times New Roman" w:eastAsiaTheme="minorEastAsia" w:hAnsi="Times New Roman" w:cs="Times New Roman"/>
          <w:iCs/>
          <w:sz w:val="24"/>
          <w:szCs w:val="24"/>
          <w:lang w:val="ro-RO"/>
        </w:rPr>
        <w:t xml:space="preserve"> Gr)</w:t>
      </w:r>
      <w:r>
        <w:rPr>
          <w:rFonts w:ascii="Times New Roman" w:eastAsiaTheme="minorEastAsia" w:hAnsi="Times New Roman" w:cs="Times New Roman"/>
          <w:iCs/>
          <w:sz w:val="24"/>
          <w:szCs w:val="24"/>
          <w:lang w:val="ro-RO"/>
        </w:rPr>
        <w:t>.</w:t>
      </w:r>
      <w:r w:rsidRPr="001244F9">
        <w:rPr>
          <w:rFonts w:ascii="Times New Roman" w:eastAsiaTheme="minorEastAsia" w:hAnsi="Times New Roman" w:cs="Times New Roman"/>
          <w:iCs/>
          <w:sz w:val="24"/>
          <w:szCs w:val="24"/>
          <w:lang w:val="ro-RO"/>
        </w:rPr>
        <w:tab/>
      </w:r>
    </w:p>
    <w:p w:rsidR="008637C4" w:rsidRDefault="008637C4" w:rsidP="008637C4">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Pe profil, cernoziomurile gleice prezintă o creştere a gradului de tasare de la suprafaţă spre baza profilului, astfel în orizontul Am densitatea aparentă (Da) este 1,29 g/cm</w:t>
      </w:r>
      <w:r>
        <w:rPr>
          <w:rFonts w:ascii="Times New Roman" w:hAnsi="Times New Roman" w:cs="Times New Roman"/>
          <w:sz w:val="24"/>
          <w:szCs w:val="24"/>
          <w:vertAlign w:val="superscript"/>
          <w:lang w:val="ro-RO"/>
        </w:rPr>
        <w:t>3</w:t>
      </w:r>
      <w:r>
        <w:rPr>
          <w:rFonts w:ascii="Times New Roman" w:hAnsi="Times New Roman" w:cs="Times New Roman"/>
          <w:sz w:val="24"/>
          <w:szCs w:val="24"/>
          <w:lang w:val="ro-RO"/>
        </w:rPr>
        <w:t>, faţă de media de 1,37 g/cm</w:t>
      </w:r>
      <w:r>
        <w:rPr>
          <w:rFonts w:ascii="Times New Roman" w:hAnsi="Times New Roman" w:cs="Times New Roman"/>
          <w:sz w:val="24"/>
          <w:szCs w:val="24"/>
          <w:vertAlign w:val="superscript"/>
          <w:lang w:val="ro-RO"/>
        </w:rPr>
        <w:t>3</w:t>
      </w:r>
      <w:r>
        <w:rPr>
          <w:rFonts w:ascii="Times New Roman" w:hAnsi="Times New Roman" w:cs="Times New Roman"/>
          <w:sz w:val="24"/>
          <w:szCs w:val="24"/>
          <w:lang w:val="ro-RO"/>
        </w:rPr>
        <w:t xml:space="preserve"> pe adîncimea 0 - 150 cm iar porozitatea totală scade de la 50% cât este în Am la 52 - 53% în orizonturile inferioare. Pe adâncimea 0-150 cm prezintă următoarele valori ale indicilor hidrofizici: 23,4% capacitatea de apă în cîmp, 13,9% capacitatea de apă utilă, 5,9% coeficientul de higroscopicitate, 8,9% coeficientul de ofilire.</w:t>
      </w:r>
    </w:p>
    <w:p w:rsidR="008637C4" w:rsidRDefault="008637C4" w:rsidP="008637C4">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Sunt soluri fertile, având un conţionut de humus între 3,5 - 5%, azot 0,2 - 0,25%, pH între 6,8 şi 7,6 având valori de 8,5 - 9,6 sub 120 - 140 cm, datorită prezenţei în profil a carbonatului de magneziu şi uneori a bicarbonatului de sodiu în soluţia solului. Pe profil, conţinutul în carbonaţi calco-magnezieni este mai mare decât în cazul cernoziomurilor tipice, spre baza profilului având un conţinut de până la 45% carbonat de calciu şi magneziu. Gradul de saturaţie în baze este mai mare de 90%, capacitatea de schimb cationic are valori mai mari de 25 - 30me/100g sol. Prezenţa apelor freatice la adâncime critică cu un conţinut de peste 3 g/l săruri solubile de clorurică sau sulfatică, determină procese de sărăturare sau alcalizare, saturaţia în Na schimbabil crescând la peste 5 - 10% din totalul cationilor bazici adsorbiţi în complex în orizontul Am, ajungând la 15 - 20% în orizonturile inferioare (sub 100 cm).</w:t>
      </w:r>
    </w:p>
    <w:p w:rsidR="008637C4" w:rsidRDefault="008637C4" w:rsidP="008637C4">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condiţii diferite (adâncimea la care apare orizontul Gr, intensitatea activităţii micro şi macrofaunei, prezenţa sărurilor solubile şi sodiului schimbabil adsorbit în complex, manifestarea proceselor vertice) pot fi </w:t>
      </w:r>
      <w:r>
        <w:rPr>
          <w:rFonts w:ascii="Times New Roman" w:hAnsi="Times New Roman" w:cs="Times New Roman"/>
          <w:sz w:val="24"/>
          <w:szCs w:val="24"/>
          <w:lang w:val="ro-RO"/>
        </w:rPr>
        <w:lastRenderedPageBreak/>
        <w:t>identificate următoarele subunităţi taxonomice de cernoziom, afectate de procese de gleizare:</w:t>
      </w:r>
    </w:p>
    <w:p w:rsidR="008637C4" w:rsidRPr="00EF5D2F" w:rsidRDefault="008637C4" w:rsidP="008637C4">
      <w:pPr>
        <w:pStyle w:val="ListParagraph"/>
        <w:numPr>
          <w:ilvl w:val="0"/>
          <w:numId w:val="7"/>
        </w:numPr>
        <w:spacing w:line="360" w:lineRule="auto"/>
        <w:jc w:val="both"/>
        <w:rPr>
          <w:rFonts w:ascii="Times New Roman" w:hAnsi="Times New Roman" w:cs="Times New Roman"/>
          <w:b/>
          <w:bCs/>
          <w:sz w:val="24"/>
          <w:szCs w:val="24"/>
          <w:lang w:val="ro-RO"/>
        </w:rPr>
      </w:pPr>
      <w:r w:rsidRPr="009246AA">
        <w:rPr>
          <w:rFonts w:ascii="Times New Roman" w:hAnsi="Times New Roman" w:cs="Times New Roman"/>
          <w:b/>
          <w:bCs/>
          <w:sz w:val="24"/>
          <w:szCs w:val="24"/>
          <w:lang w:val="ro-RO"/>
        </w:rPr>
        <w:t>cernoziom batigleic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batigleic vermic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batigleic salinic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batigleic sodic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vertic batigleic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gleic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 xml:space="preserve"> cernoziom gleic salinic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gleic sodic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gleic salsodic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cernoziom gleic vertic</w:t>
      </w:r>
      <w:r>
        <w:rPr>
          <w:rFonts w:ascii="Times New Roman" w:hAnsi="Times New Roman" w:cs="Times New Roman"/>
          <w:b/>
          <w:bCs/>
          <w:sz w:val="24"/>
          <w:szCs w:val="24"/>
          <w:lang w:val="ro-RO"/>
        </w:rPr>
        <w:t xml:space="preserve">, </w:t>
      </w:r>
      <w:r w:rsidRPr="00EF5D2F">
        <w:rPr>
          <w:rFonts w:ascii="Times New Roman" w:hAnsi="Times New Roman" w:cs="Times New Roman"/>
          <w:b/>
          <w:bCs/>
          <w:sz w:val="24"/>
          <w:szCs w:val="24"/>
          <w:lang w:val="ro-RO"/>
        </w:rPr>
        <w:t xml:space="preserve">cernoziom endogleic </w:t>
      </w:r>
    </w:p>
    <w:p w:rsidR="008637C4" w:rsidRPr="0020643A" w:rsidRDefault="008637C4" w:rsidP="008637C4">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Cernoziomurile afectate de procese de gleizare, spre deosebire de cernoziomurile tipice prezintă o serie de diferenţieri morfologice rezultate ale evoluţiei sub incidenţa unui surplus de umiditate de natură freatică:</w:t>
      </w:r>
    </w:p>
    <w:p w:rsidR="008637C4" w:rsidRDefault="008637C4" w:rsidP="008637C4">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cu</w:t>
      </w:r>
      <w:r w:rsidRPr="004341F2">
        <w:rPr>
          <w:rFonts w:ascii="Times New Roman" w:hAnsi="Times New Roman" w:cs="Times New Roman"/>
          <w:sz w:val="24"/>
          <w:szCs w:val="24"/>
          <w:lang w:val="ro-RO"/>
        </w:rPr>
        <w:t>lori mai închise la nivelul orizontului Am, procese mai intense de bioacumulare care au determinat grosimi mai mari uneori cu 5</w:t>
      </w:r>
      <w:r>
        <w:rPr>
          <w:rFonts w:ascii="Times New Roman" w:hAnsi="Times New Roman" w:cs="Times New Roman"/>
          <w:sz w:val="24"/>
          <w:szCs w:val="24"/>
          <w:lang w:val="ro-RO"/>
        </w:rPr>
        <w:t xml:space="preserve"> </w:t>
      </w:r>
      <w:r w:rsidRPr="004341F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4341F2">
        <w:rPr>
          <w:rFonts w:ascii="Times New Roman" w:hAnsi="Times New Roman" w:cs="Times New Roman"/>
          <w:sz w:val="24"/>
          <w:szCs w:val="24"/>
          <w:lang w:val="ro-RO"/>
        </w:rPr>
        <w:t>10 cm) a orizontului, conţinut mai ridicat în humus, o structură ma</w:t>
      </w:r>
      <w:r>
        <w:rPr>
          <w:rFonts w:ascii="Times New Roman" w:hAnsi="Times New Roman" w:cs="Times New Roman"/>
          <w:sz w:val="24"/>
          <w:szCs w:val="24"/>
          <w:lang w:val="ro-RO"/>
        </w:rPr>
        <w:t>i stabilă şi mai bine exprimată</w:t>
      </w:r>
      <w:r>
        <w:rPr>
          <w:rFonts w:ascii="Times New Roman" w:hAnsi="Times New Roman" w:cs="Times New Roman"/>
          <w:sz w:val="24"/>
          <w:szCs w:val="24"/>
        </w:rPr>
        <w:t>;</w:t>
      </w:r>
    </w:p>
    <w:p w:rsidR="008637C4" w:rsidRPr="00AB423F" w:rsidRDefault="008637C4" w:rsidP="008637C4">
      <w:pPr>
        <w:pStyle w:val="ListParagraph"/>
        <w:numPr>
          <w:ilvl w:val="0"/>
          <w:numId w:val="3"/>
        </w:numPr>
        <w:spacing w:line="360" w:lineRule="auto"/>
        <w:jc w:val="both"/>
        <w:rPr>
          <w:rFonts w:ascii="Times New Roman" w:hAnsi="Times New Roman" w:cs="Times New Roman"/>
          <w:sz w:val="24"/>
          <w:szCs w:val="24"/>
          <w:lang w:val="ro-RO"/>
        </w:rPr>
      </w:pPr>
      <w:r w:rsidRPr="004341F2">
        <w:rPr>
          <w:rFonts w:ascii="Times New Roman" w:hAnsi="Times New Roman" w:cs="Times New Roman"/>
          <w:sz w:val="24"/>
          <w:szCs w:val="24"/>
          <w:lang w:val="ro-RO"/>
        </w:rPr>
        <w:t xml:space="preserve"> </w:t>
      </w:r>
      <w:r>
        <w:rPr>
          <w:rFonts w:ascii="Times New Roman" w:hAnsi="Times New Roman" w:cs="Times New Roman"/>
          <w:sz w:val="24"/>
          <w:szCs w:val="24"/>
          <w:lang w:val="ro-RO"/>
        </w:rPr>
        <w:t>adâncime mare de peste 100 cm</w:t>
      </w:r>
      <w:r w:rsidRPr="004341F2">
        <w:rPr>
          <w:rFonts w:ascii="Times New Roman" w:hAnsi="Times New Roman" w:cs="Times New Roman"/>
          <w:sz w:val="24"/>
          <w:szCs w:val="24"/>
          <w:lang w:val="ro-RO"/>
        </w:rPr>
        <w:t xml:space="preserve"> de p</w:t>
      </w:r>
      <w:r>
        <w:rPr>
          <w:rFonts w:ascii="Times New Roman" w:hAnsi="Times New Roman" w:cs="Times New Roman"/>
          <w:sz w:val="24"/>
          <w:szCs w:val="24"/>
          <w:lang w:val="ro-RO"/>
        </w:rPr>
        <w:t>ătrundere a humusului pe profil;</w:t>
      </w:r>
    </w:p>
    <w:p w:rsidR="008637C4" w:rsidRPr="0031048E" w:rsidRDefault="008637C4" w:rsidP="008637C4">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31048E">
        <w:rPr>
          <w:rFonts w:ascii="Times New Roman" w:hAnsi="Times New Roman" w:cs="Times New Roman"/>
          <w:sz w:val="24"/>
          <w:szCs w:val="24"/>
          <w:lang w:val="ro-RO"/>
        </w:rPr>
        <w:t>olorit brun-cenuşiu foarte închis sau brun cenuşiu în orizontul de tranziţie AG în special în suborizontul AG</w:t>
      </w:r>
      <w:r>
        <w:rPr>
          <w:rFonts w:ascii="Times New Roman" w:hAnsi="Times New Roman" w:cs="Times New Roman"/>
          <w:sz w:val="24"/>
          <w:szCs w:val="24"/>
          <w:vertAlign w:val="subscript"/>
          <w:lang w:val="ro-RO"/>
        </w:rPr>
        <w:t>1</w:t>
      </w:r>
      <w:r w:rsidRPr="0031048E">
        <w:rPr>
          <w:rFonts w:ascii="Times New Roman" w:hAnsi="Times New Roman" w:cs="Times New Roman"/>
          <w:sz w:val="24"/>
          <w:szCs w:val="24"/>
          <w:lang w:val="ro-RO"/>
        </w:rPr>
        <w:t>, frecvent şi la nivelul suborizontului AG</w:t>
      </w:r>
      <w:r>
        <w:rPr>
          <w:rFonts w:ascii="Times New Roman" w:hAnsi="Times New Roman" w:cs="Times New Roman"/>
          <w:sz w:val="24"/>
          <w:szCs w:val="24"/>
          <w:vertAlign w:val="subscript"/>
          <w:lang w:val="ro-RO"/>
        </w:rPr>
        <w:t>2</w:t>
      </w:r>
      <w:r w:rsidRPr="0031048E">
        <w:rPr>
          <w:rFonts w:ascii="Times New Roman" w:hAnsi="Times New Roman" w:cs="Times New Roman"/>
          <w:sz w:val="24"/>
          <w:szCs w:val="24"/>
          <w:vertAlign w:val="subscript"/>
          <w:lang w:val="ro-RO"/>
        </w:rPr>
        <w:t xml:space="preserve"> </w:t>
      </w:r>
      <w:r w:rsidRPr="0031048E">
        <w:rPr>
          <w:rFonts w:ascii="Times New Roman" w:hAnsi="Times New Roman" w:cs="Times New Roman"/>
          <w:sz w:val="24"/>
          <w:szCs w:val="24"/>
          <w:lang w:val="ro-RO"/>
        </w:rPr>
        <w:t>(în funcţie de adâncimea şi fluctuaţia nivelului freatic) şi în suborizontul CCaGo</w:t>
      </w:r>
      <w:r w:rsidRPr="0031048E">
        <w:rPr>
          <w:rFonts w:ascii="Times New Roman" w:hAnsi="Times New Roman" w:cs="Times New Roman"/>
          <w:sz w:val="24"/>
          <w:szCs w:val="24"/>
          <w:vertAlign w:val="subscript"/>
          <w:lang w:val="ro-RO"/>
        </w:rPr>
        <w:t>1</w:t>
      </w:r>
      <w:r>
        <w:rPr>
          <w:rFonts w:ascii="Times New Roman" w:hAnsi="Times New Roman" w:cs="Times New Roman"/>
          <w:sz w:val="24"/>
          <w:szCs w:val="24"/>
          <w:lang w:val="ro-RO"/>
        </w:rPr>
        <w:t>, aspect marmorat în colori de oxidare-reducere in orizontul CCa ((pete verzui - 10GY, albăstrui - 10BG, cenuşiu-verzui - 5GY5/1, 6/1, brun gălbui - 10YR4/4-  5/8, brun roşcate -  7,5YR7/2, 5YR4/4);</w:t>
      </w:r>
    </w:p>
    <w:p w:rsidR="008637C4" w:rsidRDefault="008637C4" w:rsidP="008637C4">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grosimi mai mari ale orizontului de tranziţie, de 30-35 cm.</w:t>
      </w:r>
    </w:p>
    <w:p w:rsidR="008637C4" w:rsidRPr="00427096" w:rsidRDefault="008637C4" w:rsidP="008637C4">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Pr="0031048E">
        <w:rPr>
          <w:rFonts w:ascii="Times New Roman" w:hAnsi="Times New Roman" w:cs="Times New Roman"/>
          <w:sz w:val="24"/>
          <w:szCs w:val="24"/>
          <w:lang w:val="ro-RO"/>
        </w:rPr>
        <w:t>recerea între orizonul</w:t>
      </w:r>
      <w:r>
        <w:rPr>
          <w:rFonts w:ascii="Times New Roman" w:hAnsi="Times New Roman" w:cs="Times New Roman"/>
          <w:sz w:val="24"/>
          <w:szCs w:val="24"/>
          <w:lang w:val="ro-RO"/>
        </w:rPr>
        <w:t xml:space="preserve"> de tranziţie</w:t>
      </w:r>
      <w:r w:rsidRPr="0031048E">
        <w:rPr>
          <w:rFonts w:ascii="Times New Roman" w:hAnsi="Times New Roman" w:cs="Times New Roman"/>
          <w:sz w:val="24"/>
          <w:szCs w:val="24"/>
          <w:lang w:val="ro-RO"/>
        </w:rPr>
        <w:t xml:space="preserve"> şi </w:t>
      </w:r>
      <w:r>
        <w:rPr>
          <w:rFonts w:ascii="Times New Roman" w:hAnsi="Times New Roman" w:cs="Times New Roman"/>
          <w:sz w:val="24"/>
          <w:szCs w:val="24"/>
          <w:lang w:val="ro-RO"/>
        </w:rPr>
        <w:t>orizontul CCa afectat de gleizare este mai lungă şi mai puţin clară;</w:t>
      </w:r>
    </w:p>
    <w:p w:rsidR="008637C4" w:rsidRPr="00A3170C" w:rsidRDefault="008637C4" w:rsidP="008637C4">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3C3D59">
        <w:rPr>
          <w:rFonts w:ascii="Times New Roman" w:hAnsi="Times New Roman" w:cs="Times New Roman"/>
          <w:sz w:val="24"/>
          <w:szCs w:val="24"/>
          <w:lang w:val="ro-RO"/>
        </w:rPr>
        <w:t>arbonaţii sunt prezenţi de la suprafaţă, nivelul efervescenţei este la adâncime mai mică, partea superioară a profilului este mai</w:t>
      </w:r>
      <w:r>
        <w:rPr>
          <w:rFonts w:ascii="Times New Roman" w:hAnsi="Times New Roman" w:cs="Times New Roman"/>
          <w:sz w:val="24"/>
          <w:szCs w:val="24"/>
          <w:lang w:val="ro-RO"/>
        </w:rPr>
        <w:t xml:space="preserve"> bogată în </w:t>
      </w:r>
      <w:r>
        <w:rPr>
          <w:rFonts w:ascii="Times New Roman" w:hAnsi="Times New Roman" w:cs="Times New Roman"/>
          <w:sz w:val="24"/>
          <w:szCs w:val="24"/>
          <w:lang w:val="ro-RO"/>
        </w:rPr>
        <w:lastRenderedPageBreak/>
        <w:t>eflorescenţe de CaCO</w:t>
      </w:r>
      <w:r>
        <w:rPr>
          <w:rFonts w:ascii="Times New Roman" w:hAnsi="Times New Roman" w:cs="Times New Roman"/>
          <w:sz w:val="24"/>
          <w:szCs w:val="24"/>
          <w:vertAlign w:val="subscript"/>
          <w:lang w:val="ro-RO"/>
        </w:rPr>
        <w:t>3</w:t>
      </w:r>
      <w:r w:rsidRPr="003C3D59">
        <w:rPr>
          <w:rFonts w:ascii="Times New Roman" w:hAnsi="Times New Roman" w:cs="Times New Roman"/>
          <w:sz w:val="24"/>
          <w:szCs w:val="24"/>
          <w:lang w:val="ro-RO"/>
        </w:rPr>
        <w:t xml:space="preserve">; frecvent în aceleşi condiţii bioclimatice cu cernoziomurile </w:t>
      </w:r>
      <w:r>
        <w:rPr>
          <w:rFonts w:ascii="Times New Roman" w:hAnsi="Times New Roman" w:cs="Times New Roman"/>
          <w:sz w:val="24"/>
          <w:szCs w:val="24"/>
          <w:lang w:val="ro-RO"/>
        </w:rPr>
        <w:t>tipice;</w:t>
      </w:r>
    </w:p>
    <w:p w:rsidR="008637C4" w:rsidRDefault="008637C4" w:rsidP="008637C4">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la nivelul </w:t>
      </w:r>
      <w:r w:rsidRPr="003C3D5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orizontului CCa se înregistrează o </w:t>
      </w:r>
      <w:r w:rsidRPr="003C3D59">
        <w:rPr>
          <w:rFonts w:ascii="Times New Roman" w:hAnsi="Times New Roman" w:cs="Times New Roman"/>
          <w:sz w:val="24"/>
          <w:szCs w:val="24"/>
          <w:lang w:val="ro-RO"/>
        </w:rPr>
        <w:t>acumulare de CaC</w:t>
      </w:r>
      <w:r>
        <w:rPr>
          <w:rFonts w:ascii="Times New Roman" w:hAnsi="Times New Roman" w:cs="Times New Roman"/>
          <w:sz w:val="24"/>
          <w:szCs w:val="24"/>
          <w:lang w:val="ro-RO"/>
        </w:rPr>
        <w:t>O</w:t>
      </w:r>
      <w:r w:rsidRPr="003C3D59">
        <w:rPr>
          <w:rFonts w:ascii="Times New Roman" w:hAnsi="Times New Roman" w:cs="Times New Roman"/>
          <w:sz w:val="24"/>
          <w:szCs w:val="24"/>
          <w:vertAlign w:val="subscript"/>
          <w:lang w:val="ro-RO"/>
        </w:rPr>
        <w:t>3</w:t>
      </w:r>
      <w:r w:rsidRPr="003C3D59">
        <w:rPr>
          <w:rFonts w:ascii="Times New Roman" w:hAnsi="Times New Roman" w:cs="Times New Roman"/>
          <w:sz w:val="24"/>
          <w:szCs w:val="24"/>
          <w:lang w:val="ro-RO"/>
        </w:rPr>
        <w:t xml:space="preserve"> foarte puternică, predominant sub formă de pudră fină</w:t>
      </w:r>
      <w:r>
        <w:rPr>
          <w:rFonts w:ascii="Times New Roman" w:hAnsi="Times New Roman" w:cs="Times New Roman"/>
          <w:sz w:val="24"/>
          <w:szCs w:val="24"/>
          <w:lang w:val="ro-RO"/>
        </w:rPr>
        <w:t>, pungi sau sub formă de concreţiuni carbonato-silicioase întărite.</w:t>
      </w:r>
    </w:p>
    <w:p w:rsidR="008637C4" w:rsidRPr="00E31EEB" w:rsidRDefault="008637C4" w:rsidP="008637C4">
      <w:pPr>
        <w:pStyle w:val="ListParagraph"/>
        <w:jc w:val="both"/>
        <w:rPr>
          <w:rFonts w:ascii="Times New Roman" w:hAnsi="Times New Roman" w:cs="Times New Roman"/>
          <w:sz w:val="24"/>
          <w:szCs w:val="24"/>
          <w:lang w:val="ro-RO"/>
        </w:rPr>
      </w:pPr>
    </w:p>
    <w:p w:rsidR="008637C4" w:rsidRDefault="008637C4" w:rsidP="008637C4">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Folosinţă şi fertilitate</w:t>
      </w:r>
    </w:p>
    <w:p w:rsidR="008637C4" w:rsidRDefault="008637C4" w:rsidP="008637C4">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Fertilitatea naturală a subtipurilor gleice de cernoziom este mai mare decât în cazul celorlalte subtipuri de cernoziom, datorită unei mai bune aprovizionări în elemente nutritive şi satisfacerii mai bune a necesarului de apă în cursul perioadei de vegetaţie a plantelor prin aprovizionarea suplimentară din pânza freatică situată la adâncime mică. Sunt indicate toate culturile de câmp, în special de porumb şi cereale păioase. Completarea necesarului de apă în perioadele secetoase trebuie făcută cu precauţie luându-se în calculul dozelor de irigaţie adâncimea pânzei freatice şi gradul ei de mineralizare, pentru prevenirea ridicării nivelului apei freatice la adâncimea critică de salinizare şi apariţia fenomenului de salinizare secundară.</w:t>
      </w:r>
    </w:p>
    <w:p w:rsidR="008637C4" w:rsidRDefault="008637C4" w:rsidP="008637C4">
      <w:pPr>
        <w:spacing w:line="360" w:lineRule="auto"/>
        <w:rPr>
          <w:rFonts w:ascii="Times New Roman" w:hAnsi="Times New Roman" w:cs="Times New Roman"/>
          <w:sz w:val="24"/>
          <w:szCs w:val="24"/>
          <w:lang w:val="ro-RO"/>
        </w:rPr>
      </w:pPr>
    </w:p>
    <w:p w:rsidR="008637C4" w:rsidRDefault="008637C4" w:rsidP="008637C4">
      <w:pPr>
        <w:spacing w:line="360" w:lineRule="auto"/>
        <w:rPr>
          <w:rFonts w:ascii="Times New Roman" w:hAnsi="Times New Roman" w:cs="Times New Roman"/>
          <w:b/>
          <w:bCs/>
          <w:sz w:val="24"/>
          <w:szCs w:val="24"/>
          <w:lang w:val="ro-RO"/>
        </w:rPr>
      </w:pPr>
    </w:p>
    <w:p w:rsidR="008637C4" w:rsidRDefault="008637C4" w:rsidP="008637C4">
      <w:pPr>
        <w:spacing w:line="360" w:lineRule="auto"/>
        <w:rPr>
          <w:rFonts w:ascii="Times New Roman" w:hAnsi="Times New Roman" w:cs="Times New Roman"/>
          <w:b/>
          <w:bCs/>
          <w:sz w:val="24"/>
          <w:szCs w:val="24"/>
          <w:lang w:val="ro-RO"/>
        </w:rPr>
      </w:pPr>
    </w:p>
    <w:p w:rsidR="008637C4" w:rsidRDefault="008637C4" w:rsidP="008637C4">
      <w:pPr>
        <w:spacing w:line="360" w:lineRule="auto"/>
        <w:rPr>
          <w:rFonts w:ascii="Times New Roman" w:hAnsi="Times New Roman" w:cs="Times New Roman"/>
          <w:b/>
          <w:bCs/>
          <w:sz w:val="24"/>
          <w:szCs w:val="24"/>
          <w:lang w:val="ro-RO"/>
        </w:rPr>
      </w:pPr>
    </w:p>
    <w:p w:rsidR="008637C4" w:rsidRDefault="008637C4" w:rsidP="008637C4">
      <w:pPr>
        <w:spacing w:line="360" w:lineRule="auto"/>
        <w:rPr>
          <w:rFonts w:ascii="Times New Roman" w:hAnsi="Times New Roman" w:cs="Times New Roman"/>
          <w:b/>
          <w:bCs/>
          <w:sz w:val="24"/>
          <w:szCs w:val="24"/>
          <w:lang w:val="ro-RO"/>
        </w:rPr>
      </w:pPr>
    </w:p>
    <w:p w:rsidR="008637C4" w:rsidRDefault="008637C4" w:rsidP="008637C4">
      <w:pPr>
        <w:spacing w:line="360" w:lineRule="auto"/>
        <w:rPr>
          <w:rFonts w:ascii="Times New Roman" w:hAnsi="Times New Roman" w:cs="Times New Roman"/>
          <w:b/>
          <w:bCs/>
          <w:sz w:val="24"/>
          <w:szCs w:val="24"/>
          <w:lang w:val="ro-RO"/>
        </w:rPr>
      </w:pPr>
    </w:p>
    <w:p w:rsidR="008641FF" w:rsidRDefault="008641FF" w:rsidP="00A3170C">
      <w:pPr>
        <w:spacing w:line="360" w:lineRule="auto"/>
        <w:rPr>
          <w:rFonts w:ascii="Times New Roman" w:hAnsi="Times New Roman" w:cs="Times New Roman"/>
          <w:sz w:val="24"/>
          <w:szCs w:val="24"/>
          <w:lang w:val="ro-RO"/>
        </w:rPr>
      </w:pPr>
    </w:p>
    <w:p w:rsidR="00E17CBA" w:rsidRDefault="00E17CBA" w:rsidP="00A3170C">
      <w:pPr>
        <w:spacing w:line="360" w:lineRule="auto"/>
        <w:rPr>
          <w:rFonts w:ascii="Times New Roman" w:hAnsi="Times New Roman" w:cs="Times New Roman"/>
          <w:b/>
          <w:bCs/>
          <w:sz w:val="24"/>
          <w:szCs w:val="24"/>
          <w:lang w:val="ro-RO"/>
        </w:rPr>
      </w:pPr>
    </w:p>
    <w:p w:rsidR="00EF5D2F" w:rsidRDefault="00EF5D2F" w:rsidP="00A3170C">
      <w:pPr>
        <w:spacing w:line="360" w:lineRule="auto"/>
        <w:rPr>
          <w:rFonts w:ascii="Times New Roman" w:hAnsi="Times New Roman" w:cs="Times New Roman"/>
          <w:b/>
          <w:bCs/>
          <w:sz w:val="24"/>
          <w:szCs w:val="24"/>
          <w:lang w:val="ro-RO"/>
        </w:rPr>
      </w:pPr>
    </w:p>
    <w:p w:rsidR="00EF5D2F" w:rsidRDefault="00EF5D2F" w:rsidP="00A3170C">
      <w:pPr>
        <w:spacing w:line="360" w:lineRule="auto"/>
        <w:rPr>
          <w:rFonts w:ascii="Times New Roman" w:hAnsi="Times New Roman" w:cs="Times New Roman"/>
          <w:b/>
          <w:bCs/>
          <w:sz w:val="24"/>
          <w:szCs w:val="24"/>
          <w:lang w:val="ro-RO"/>
        </w:rPr>
      </w:pPr>
    </w:p>
    <w:p w:rsidR="00EF5D2F" w:rsidRDefault="00EF5D2F" w:rsidP="00A3170C">
      <w:pPr>
        <w:spacing w:line="360" w:lineRule="auto"/>
        <w:rPr>
          <w:rFonts w:ascii="Times New Roman" w:hAnsi="Times New Roman" w:cs="Times New Roman"/>
          <w:b/>
          <w:bCs/>
          <w:sz w:val="24"/>
          <w:szCs w:val="24"/>
          <w:lang w:val="ro-RO"/>
        </w:rPr>
      </w:pPr>
    </w:p>
    <w:p w:rsidR="00EF5D2F" w:rsidRDefault="00EF5D2F" w:rsidP="00A3170C">
      <w:pPr>
        <w:spacing w:line="360" w:lineRule="auto"/>
        <w:rPr>
          <w:rFonts w:ascii="Times New Roman" w:hAnsi="Times New Roman" w:cs="Times New Roman"/>
          <w:b/>
          <w:bCs/>
          <w:sz w:val="24"/>
          <w:szCs w:val="24"/>
          <w:lang w:val="ro-RO"/>
        </w:rPr>
      </w:pPr>
    </w:p>
    <w:p w:rsidR="00507BC7" w:rsidRDefault="00B61F82" w:rsidP="0081719C">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2.2.1.4. </w:t>
      </w:r>
      <w:r w:rsidR="004D131A">
        <w:rPr>
          <w:rFonts w:ascii="Times New Roman" w:hAnsi="Times New Roman" w:cs="Times New Roman"/>
          <w:b/>
          <w:bCs/>
          <w:sz w:val="24"/>
          <w:szCs w:val="24"/>
          <w:lang w:val="ro-RO"/>
        </w:rPr>
        <w:t>CERNOZIOMURILE ARGILICE</w:t>
      </w:r>
    </w:p>
    <w:p w:rsidR="001116FE" w:rsidRDefault="001116FE" w:rsidP="005E1B53">
      <w:pPr>
        <w:spacing w:line="360" w:lineRule="auto"/>
        <w:jc w:val="both"/>
        <w:rPr>
          <w:rFonts w:ascii="Times New Roman" w:hAnsi="Times New Roman" w:cs="Times New Roman"/>
          <w:b/>
          <w:bCs/>
          <w:sz w:val="24"/>
          <w:szCs w:val="24"/>
          <w:lang w:val="ro-RO"/>
        </w:rPr>
      </w:pPr>
    </w:p>
    <w:p w:rsidR="001116FE" w:rsidRDefault="001116FE" w:rsidP="00C30FE5">
      <w:pPr>
        <w:spacing w:line="360" w:lineRule="auto"/>
        <w:ind w:firstLine="708"/>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Diagnostic</w:t>
      </w:r>
    </w:p>
    <w:p w:rsidR="001116FE" w:rsidRDefault="001116FE" w:rsidP="005E1B53">
      <w:pPr>
        <w:spacing w:line="360" w:lineRule="auto"/>
        <w:ind w:firstLine="708"/>
        <w:jc w:val="both"/>
        <w:rPr>
          <w:rStyle w:val="Bodytext285pt"/>
          <w:rFonts w:eastAsia="Century Schoolbook"/>
          <w:i/>
          <w:sz w:val="24"/>
          <w:szCs w:val="24"/>
        </w:rPr>
      </w:pPr>
      <w:r w:rsidRPr="00D76389">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D76389">
        <w:rPr>
          <w:rStyle w:val="Bodytext285pt"/>
          <w:rFonts w:eastAsia="Century Schoolbook"/>
          <w:i/>
          <w:sz w:val="24"/>
          <w:szCs w:val="24"/>
        </w:rPr>
        <w:t xml:space="preserve"> 2 </w:t>
      </w:r>
      <w:r w:rsidR="00FD4522">
        <w:rPr>
          <w:rStyle w:val="Bodytext285pt"/>
          <w:rFonts w:eastAsia="Century Schoolbook"/>
          <w:i/>
          <w:sz w:val="24"/>
          <w:szCs w:val="24"/>
        </w:rPr>
        <w:t>(</w:t>
      </w:r>
      <w:r w:rsidRPr="00D76389">
        <w:rPr>
          <w:rStyle w:val="Bodytext285pt"/>
          <w:rFonts w:eastAsia="Century Schoolbook"/>
          <w:i/>
          <w:sz w:val="24"/>
          <w:szCs w:val="24"/>
        </w:rPr>
        <w:t xml:space="preserve">la umed), </w:t>
      </w:r>
      <w:r>
        <w:rPr>
          <w:rStyle w:val="Bodytext285pt"/>
          <w:rFonts w:eastAsia="Century Schoolbook"/>
          <w:i/>
          <w:sz w:val="24"/>
          <w:szCs w:val="24"/>
        </w:rPr>
        <w:t xml:space="preserve">orizont intermediar AC </w:t>
      </w:r>
      <w:r w:rsidRPr="00D76389">
        <w:rPr>
          <w:rStyle w:val="Bodytext285pt"/>
          <w:rFonts w:eastAsia="Century Schoolbook"/>
          <w:i/>
          <w:sz w:val="24"/>
          <w:szCs w:val="24"/>
        </w:rPr>
        <w:t xml:space="preserve"> cu crome şi valori sub 3,5 (la umed) cel puţin în partea superioară (pe cca. 10-15 cm) şi cel puţin pe feţele agregatelor structurale şi orizont Cca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w:t>
      </w:r>
      <w:r w:rsidRPr="00D76389">
        <w:rPr>
          <w:rStyle w:val="Bodytext285pt"/>
          <w:rFonts w:eastAsia="Century Schoolbook"/>
          <w:i/>
          <w:sz w:val="24"/>
          <w:szCs w:val="24"/>
        </w:rPr>
        <w:t>orizont Cca care începe din primii 60 - 80 cm de la suprafaţă</w:t>
      </w:r>
      <w:r>
        <w:rPr>
          <w:rStyle w:val="Bodytext285pt"/>
          <w:rFonts w:eastAsia="Century Schoolbook"/>
          <w:i/>
          <w:sz w:val="24"/>
          <w:szCs w:val="24"/>
        </w:rPr>
        <w:t>,</w:t>
      </w:r>
      <w:r w:rsidR="00C45EF9">
        <w:rPr>
          <w:rStyle w:val="Bodytext285pt"/>
          <w:rFonts w:eastAsia="Century Schoolbook"/>
          <w:i/>
          <w:sz w:val="24"/>
          <w:szCs w:val="24"/>
        </w:rPr>
        <w:t xml:space="preserve"> </w:t>
      </w:r>
      <w:r>
        <w:rPr>
          <w:rStyle w:val="Bodytext285pt"/>
          <w:rFonts w:eastAsia="Century Schoolbook"/>
          <w:i/>
          <w:sz w:val="24"/>
          <w:szCs w:val="24"/>
        </w:rPr>
        <w:t xml:space="preserve">prezintă textură fină </w:t>
      </w:r>
      <w:r w:rsidR="004D131A">
        <w:rPr>
          <w:rStyle w:val="Bodytext285pt"/>
          <w:rFonts w:eastAsia="Century Schoolbook"/>
          <w:i/>
          <w:sz w:val="24"/>
          <w:szCs w:val="24"/>
        </w:rPr>
        <w:t>(argiloasă şi/sau lutoasă argiloasă - la nivelul orizontului Am şi AC – cel puţin în primii 50 cm)</w:t>
      </w:r>
    </w:p>
    <w:p w:rsidR="00443D73" w:rsidRDefault="00443D73" w:rsidP="00C30FE5">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Cernoziomurile argilice</w:t>
      </w:r>
      <w:r w:rsidR="00E85756">
        <w:rPr>
          <w:rStyle w:val="Bodytext285pt"/>
          <w:rFonts w:eastAsia="Century Schoolbook"/>
          <w:iCs/>
          <w:sz w:val="24"/>
          <w:szCs w:val="24"/>
        </w:rPr>
        <w:t xml:space="preserve"> sunt soluri care s-au format şi evoluat pe materiale parentale </w:t>
      </w:r>
      <w:r>
        <w:rPr>
          <w:rStyle w:val="Bodytext285pt"/>
          <w:rFonts w:eastAsia="Century Schoolbook"/>
          <w:iCs/>
          <w:sz w:val="24"/>
          <w:szCs w:val="24"/>
        </w:rPr>
        <w:t>cu textură fină</w:t>
      </w:r>
      <w:r w:rsidR="00247935" w:rsidRPr="00443D73">
        <w:rPr>
          <w:rStyle w:val="Bodytext285pt"/>
          <w:rFonts w:eastAsia="Century Schoolbook"/>
          <w:b/>
          <w:bCs/>
          <w:i/>
          <w:sz w:val="24"/>
          <w:szCs w:val="24"/>
        </w:rPr>
        <w:t xml:space="preserve"> – argilă </w:t>
      </w:r>
      <m:oMath>
        <m:r>
          <m:rPr>
            <m:sty m:val="bi"/>
          </m:rPr>
          <w:rPr>
            <w:rStyle w:val="Bodytext285pt"/>
            <w:rFonts w:ascii="Cambria Math" w:eastAsia="Century Schoolbook" w:hAnsi="Cambria Math"/>
            <w:sz w:val="24"/>
            <w:szCs w:val="24"/>
          </w:rPr>
          <m:t>&lt;</m:t>
        </m:r>
      </m:oMath>
      <w:r w:rsidR="00247935" w:rsidRPr="00443D73">
        <w:rPr>
          <w:rStyle w:val="Bodytext285pt"/>
          <w:rFonts w:eastAsia="Century Schoolbook"/>
          <w:b/>
          <w:bCs/>
          <w:i/>
          <w:sz w:val="24"/>
          <w:szCs w:val="24"/>
        </w:rPr>
        <w:t xml:space="preserve">45%, carbonaţi </w:t>
      </w:r>
      <m:oMath>
        <m:r>
          <m:rPr>
            <m:sty m:val="bi"/>
          </m:rPr>
          <w:rPr>
            <w:rStyle w:val="Bodytext285pt"/>
            <w:rFonts w:ascii="Cambria Math" w:eastAsia="Century Schoolbook" w:hAnsi="Cambria Math"/>
            <w:sz w:val="24"/>
            <w:szCs w:val="24"/>
          </w:rPr>
          <m:t>&lt;</m:t>
        </m:r>
      </m:oMath>
      <w:r w:rsidR="00247935" w:rsidRPr="00443D73">
        <w:rPr>
          <w:rStyle w:val="Bodytext285pt"/>
          <w:rFonts w:eastAsia="Century Schoolbook"/>
          <w:b/>
          <w:bCs/>
          <w:i/>
          <w:sz w:val="24"/>
          <w:szCs w:val="24"/>
        </w:rPr>
        <w:t>14%</w:t>
      </w:r>
      <w:r w:rsidR="00247935">
        <w:rPr>
          <w:rStyle w:val="Bodytext285pt"/>
          <w:rFonts w:eastAsia="Century Schoolbook"/>
          <w:i/>
          <w:sz w:val="24"/>
          <w:szCs w:val="24"/>
        </w:rPr>
        <w:t xml:space="preserve"> </w:t>
      </w:r>
      <w:r w:rsidR="00E85756">
        <w:rPr>
          <w:rStyle w:val="Bodytext285pt"/>
          <w:rFonts w:eastAsia="Century Schoolbook"/>
          <w:iCs/>
          <w:sz w:val="24"/>
          <w:szCs w:val="24"/>
        </w:rPr>
        <w:t>care au imprimat solului însuşiri morfologice şi fizico-chimice proprii</w:t>
      </w:r>
      <w:r w:rsidR="00C45EF9">
        <w:rPr>
          <w:rStyle w:val="Bodytext285pt"/>
          <w:rFonts w:eastAsia="Century Schoolbook"/>
          <w:iCs/>
          <w:sz w:val="24"/>
          <w:szCs w:val="24"/>
        </w:rPr>
        <w:t xml:space="preserve"> </w:t>
      </w:r>
      <w:r w:rsidR="00C45EF9" w:rsidRPr="00C45EF9">
        <w:rPr>
          <w:rStyle w:val="Bodytext285pt"/>
          <w:rFonts w:eastAsia="Century Schoolbook"/>
          <w:iCs/>
          <w:sz w:val="24"/>
          <w:szCs w:val="24"/>
        </w:rPr>
        <w:t>(prezintă textură fină cel puţ</w:t>
      </w:r>
      <w:r w:rsidR="00247935">
        <w:rPr>
          <w:rStyle w:val="Bodytext285pt"/>
          <w:rFonts w:eastAsia="Century Schoolbook"/>
          <w:iCs/>
          <w:sz w:val="24"/>
          <w:szCs w:val="24"/>
        </w:rPr>
        <w:t>in în orizontul de suprafaţă</w:t>
      </w:r>
      <w:r w:rsidR="00C45EF9">
        <w:rPr>
          <w:rStyle w:val="Bodytext285pt"/>
          <w:rFonts w:eastAsia="Century Schoolbook"/>
          <w:iCs/>
          <w:sz w:val="24"/>
          <w:szCs w:val="24"/>
        </w:rPr>
        <w:t>)</w:t>
      </w:r>
      <w:r w:rsidR="00C45EF9">
        <w:rPr>
          <w:rStyle w:val="Bodytext285pt"/>
          <w:rFonts w:eastAsia="Century Schoolbook"/>
          <w:i/>
          <w:sz w:val="24"/>
          <w:szCs w:val="24"/>
        </w:rPr>
        <w:t xml:space="preserve">. </w:t>
      </w:r>
      <w:r w:rsidR="00E85756">
        <w:rPr>
          <w:rStyle w:val="Bodytext285pt"/>
          <w:rFonts w:eastAsia="Century Schoolbook"/>
          <w:iCs/>
          <w:sz w:val="24"/>
          <w:szCs w:val="24"/>
        </w:rPr>
        <w:t>Se întâlnesc</w:t>
      </w:r>
      <w:r w:rsidR="00C45EF9">
        <w:rPr>
          <w:rStyle w:val="Bodytext285pt"/>
          <w:rFonts w:eastAsia="Century Schoolbook"/>
          <w:iCs/>
          <w:sz w:val="24"/>
          <w:szCs w:val="24"/>
        </w:rPr>
        <w:t xml:space="preserve"> în condiţii</w:t>
      </w:r>
      <w:r w:rsidR="00E85756">
        <w:rPr>
          <w:rStyle w:val="Bodytext285pt"/>
          <w:rFonts w:eastAsia="Century Schoolbook"/>
          <w:iCs/>
          <w:sz w:val="24"/>
          <w:szCs w:val="24"/>
        </w:rPr>
        <w:t xml:space="preserve"> de relief slab înclinat sau înclinat, </w:t>
      </w:r>
      <w:r w:rsidR="00C45EF9">
        <w:rPr>
          <w:rStyle w:val="Bodytext285pt"/>
          <w:rFonts w:eastAsia="Century Schoolbook"/>
          <w:iCs/>
          <w:sz w:val="24"/>
          <w:szCs w:val="24"/>
        </w:rPr>
        <w:t xml:space="preserve">ocupând suprafeţe </w:t>
      </w:r>
      <w:r w:rsidR="00E85756">
        <w:rPr>
          <w:rStyle w:val="Bodytext285pt"/>
          <w:rFonts w:eastAsia="Century Schoolbook"/>
          <w:iCs/>
          <w:sz w:val="24"/>
          <w:szCs w:val="24"/>
        </w:rPr>
        <w:t xml:space="preserve">cu expoziţie nordică. </w:t>
      </w:r>
      <w:r w:rsidR="00C45EF9">
        <w:rPr>
          <w:rStyle w:val="Bodytext285pt"/>
          <w:rFonts w:eastAsia="Century Schoolbook"/>
          <w:iCs/>
          <w:sz w:val="24"/>
          <w:szCs w:val="24"/>
        </w:rPr>
        <w:t>Pe s</w:t>
      </w:r>
      <w:r w:rsidR="00E85756">
        <w:rPr>
          <w:rStyle w:val="Bodytext285pt"/>
          <w:rFonts w:eastAsia="Century Schoolbook"/>
          <w:iCs/>
          <w:sz w:val="24"/>
          <w:szCs w:val="24"/>
        </w:rPr>
        <w:t>uprafeţe reprezentative se înt</w:t>
      </w:r>
      <w:r w:rsidR="00C45EF9">
        <w:rPr>
          <w:rStyle w:val="Bodytext285pt"/>
          <w:rFonts w:eastAsia="Century Schoolbook"/>
          <w:iCs/>
          <w:sz w:val="24"/>
          <w:szCs w:val="24"/>
        </w:rPr>
        <w:t>âlnesc în Câmpia Joasă a Tisei ş</w:t>
      </w:r>
      <w:r w:rsidR="00E85756">
        <w:rPr>
          <w:rStyle w:val="Bodytext285pt"/>
          <w:rFonts w:eastAsia="Century Schoolbook"/>
          <w:iCs/>
          <w:sz w:val="24"/>
          <w:szCs w:val="24"/>
        </w:rPr>
        <w:t xml:space="preserve">i câmpia de divalgare a Râmnicului. </w:t>
      </w:r>
    </w:p>
    <w:p w:rsidR="00443D73" w:rsidRPr="00427096" w:rsidRDefault="00443D73" w:rsidP="00427096">
      <w:pPr>
        <w:ind w:firstLine="708"/>
        <w:jc w:val="both"/>
        <w:rPr>
          <w:rStyle w:val="Bodytext285pt"/>
          <w:rFonts w:eastAsiaTheme="minorHAnsi"/>
          <w:color w:val="auto"/>
          <w:sz w:val="24"/>
          <w:szCs w:val="24"/>
          <w:shd w:val="clear" w:color="auto" w:fill="auto"/>
          <w:lang w:eastAsia="en-US" w:bidi="ar-SA"/>
        </w:rPr>
      </w:pPr>
      <w:r>
        <w:rPr>
          <w:rStyle w:val="Bodytext285pt"/>
          <w:rFonts w:eastAsia="Century Schoolbook"/>
          <w:iCs/>
          <w:sz w:val="24"/>
          <w:szCs w:val="24"/>
        </w:rPr>
        <w:lastRenderedPageBreak/>
        <w:t xml:space="preserve">Textură fină mai pot prezenta </w:t>
      </w:r>
      <w:r w:rsidR="002A17C5">
        <w:rPr>
          <w:rStyle w:val="Bodytext285pt"/>
          <w:rFonts w:eastAsia="Century Schoolbook"/>
          <w:iCs/>
          <w:sz w:val="24"/>
          <w:szCs w:val="24"/>
        </w:rPr>
        <w:t>şi alte subtipuri ale cernoziomului dar elementul principal de diagnosticare nu îl constitue tipul de textură cum este cazul cernoziomului pararendzinic (</w:t>
      </w:r>
      <w:r w:rsidR="002A17C5">
        <w:rPr>
          <w:rStyle w:val="Bodytext285pt"/>
          <w:rFonts w:eastAsia="Century Schoolbook"/>
          <w:i/>
          <w:sz w:val="24"/>
          <w:szCs w:val="24"/>
        </w:rPr>
        <w:t xml:space="preserve">solul este format pe materiale parentale marnice - MK – argilă </w:t>
      </w:r>
      <m:oMath>
        <m:r>
          <w:rPr>
            <w:rStyle w:val="Bodytext285pt"/>
            <w:rFonts w:ascii="Cambria Math" w:eastAsia="Century Schoolbook" w:hAnsi="Cambria Math"/>
            <w:sz w:val="24"/>
            <w:szCs w:val="24"/>
          </w:rPr>
          <m:t>&gt;</m:t>
        </m:r>
      </m:oMath>
      <w:r w:rsidR="002A17C5">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002A17C5">
        <w:rPr>
          <w:rStyle w:val="Bodytext285pt"/>
          <w:rFonts w:eastAsia="Century Schoolbook"/>
          <w:i/>
          <w:sz w:val="24"/>
          <w:szCs w:val="24"/>
        </w:rPr>
        <w:t>14% - cu carbonaţi sub 40% (între 14 – 40%), prezente sub 25 cm adâncime ai profilului</w:t>
      </w:r>
      <w:r w:rsidR="002A17C5">
        <w:rPr>
          <w:rStyle w:val="Bodytext285pt"/>
          <w:rFonts w:eastAsia="Century Schoolbook"/>
          <w:iCs/>
          <w:sz w:val="24"/>
          <w:szCs w:val="24"/>
        </w:rPr>
        <w:t>) şi cernoziomului vertic (</w:t>
      </w:r>
      <w:r w:rsidR="002A17C5" w:rsidRPr="002A17C5">
        <w:rPr>
          <w:rStyle w:val="Bodytext285pt"/>
          <w:rFonts w:eastAsia="Century Schoolbook"/>
          <w:i/>
          <w:sz w:val="24"/>
          <w:szCs w:val="24"/>
        </w:rPr>
        <w:t xml:space="preserve">prezintă </w:t>
      </w:r>
      <w:r w:rsidR="002A17C5">
        <w:rPr>
          <w:rStyle w:val="Bodytext285pt"/>
          <w:rFonts w:eastAsia="Century Schoolbook"/>
          <w:i/>
          <w:sz w:val="24"/>
          <w:szCs w:val="24"/>
        </w:rPr>
        <w:t>orizont contractilo-gonflant (z) situat de la baza orizontului Am şi 100 cm adâncime</w:t>
      </w:r>
      <w:r w:rsidR="002A17C5">
        <w:rPr>
          <w:rStyle w:val="Bodytext285pt"/>
          <w:rFonts w:eastAsia="Century Schoolbook"/>
          <w:iCs/>
          <w:sz w:val="24"/>
          <w:szCs w:val="24"/>
        </w:rPr>
        <w:t>) ş.a.</w:t>
      </w:r>
      <w:r w:rsidR="00EC68DA" w:rsidRPr="00EC68DA">
        <w:rPr>
          <w:rFonts w:ascii="Times New Roman" w:hAnsi="Times New Roman" w:cs="Times New Roman"/>
          <w:sz w:val="24"/>
          <w:szCs w:val="24"/>
          <w:lang w:val="ro-RO"/>
        </w:rPr>
        <w:t xml:space="preserve"> </w:t>
      </w:r>
    </w:p>
    <w:p w:rsidR="006C567E" w:rsidRDefault="00E85756" w:rsidP="00C30FE5">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 xml:space="preserve">Profilul este reprezentat de succesiunea de orizonturi: </w:t>
      </w:r>
    </w:p>
    <w:p w:rsidR="00E85756" w:rsidRPr="00DF0927" w:rsidRDefault="00EA25C5" w:rsidP="00C30FE5">
      <w:pPr>
        <w:spacing w:line="360" w:lineRule="auto"/>
        <w:jc w:val="center"/>
        <w:rPr>
          <w:rFonts w:ascii="Times New Roman" w:eastAsia="Century Schoolbook" w:hAnsi="Times New Roman" w:cs="Times New Roman"/>
          <w:b/>
          <w:bCs/>
          <w:i/>
          <w:color w:val="000000"/>
          <w:sz w:val="24"/>
          <w:szCs w:val="24"/>
          <w:shd w:val="clear" w:color="auto" w:fill="FFFFFF"/>
          <w:lang w:val="ro-RO" w:eastAsia="ro-RO" w:bidi="ro-RO"/>
        </w:rPr>
      </w:pPr>
      <w:r>
        <w:rPr>
          <w:rStyle w:val="Bodytext285pt"/>
          <w:rFonts w:eastAsia="Century Schoolbook"/>
          <w:b/>
          <w:bCs/>
          <w:i/>
          <w:sz w:val="24"/>
          <w:szCs w:val="24"/>
        </w:rPr>
        <w:t xml:space="preserve">Am </w:t>
      </w:r>
      <m:oMath>
        <m:r>
          <m:rPr>
            <m:sty m:val="bi"/>
          </m:rPr>
          <w:rPr>
            <w:rStyle w:val="Bodytext285pt"/>
            <w:rFonts w:ascii="Cambria Math" w:eastAsia="Century Schoolbook" w:hAnsi="Cambria Math"/>
            <w:sz w:val="24"/>
            <w:szCs w:val="24"/>
          </w:rPr>
          <m:t>→</m:t>
        </m:r>
      </m:oMath>
      <w:r>
        <w:rPr>
          <w:rStyle w:val="Bodytext285pt"/>
          <w:rFonts w:eastAsia="Century Schoolbook"/>
          <w:b/>
          <w:bCs/>
          <w:i/>
          <w:sz w:val="24"/>
          <w:szCs w:val="24"/>
        </w:rPr>
        <w:t xml:space="preserve"> AC </w:t>
      </w:r>
      <m:oMath>
        <m:r>
          <m:rPr>
            <m:sty m:val="bi"/>
          </m:rPr>
          <w:rPr>
            <w:rStyle w:val="Bodytext285pt"/>
            <w:rFonts w:ascii="Cambria Math" w:eastAsia="Century Schoolbook" w:hAnsi="Cambria Math"/>
            <w:sz w:val="24"/>
            <w:szCs w:val="24"/>
          </w:rPr>
          <m:t>→</m:t>
        </m:r>
      </m:oMath>
      <w:r w:rsidR="00443D73">
        <w:rPr>
          <w:rStyle w:val="Bodytext285pt"/>
          <w:rFonts w:eastAsia="Century Schoolbook"/>
          <w:b/>
          <w:bCs/>
          <w:i/>
          <w:sz w:val="24"/>
          <w:szCs w:val="24"/>
        </w:rPr>
        <w:t xml:space="preserve"> Cc</w:t>
      </w:r>
      <w:r w:rsidR="00E85756" w:rsidRPr="00DF0927">
        <w:rPr>
          <w:rStyle w:val="Bodytext285pt"/>
          <w:rFonts w:eastAsia="Century Schoolbook"/>
          <w:b/>
          <w:bCs/>
          <w:i/>
          <w:sz w:val="24"/>
          <w:szCs w:val="24"/>
        </w:rPr>
        <w:t>a</w:t>
      </w:r>
    </w:p>
    <w:p w:rsidR="00507BC7" w:rsidRDefault="001116FE" w:rsidP="005E1B53">
      <w:pPr>
        <w:spacing w:line="360" w:lineRule="auto"/>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 xml:space="preserve"> </w:t>
      </w:r>
      <w:r w:rsidR="00A80E4A">
        <w:rPr>
          <w:rFonts w:ascii="Times New Roman" w:hAnsi="Times New Roman" w:cs="Times New Roman"/>
          <w:b/>
          <w:bCs/>
          <w:i/>
          <w:sz w:val="24"/>
          <w:szCs w:val="24"/>
          <w:lang w:val="ro-RO"/>
        </w:rPr>
        <w:tab/>
      </w:r>
      <w:r w:rsidR="007439A4" w:rsidRPr="006C567E">
        <w:rPr>
          <w:rFonts w:ascii="Times New Roman" w:hAnsi="Times New Roman" w:cs="Times New Roman"/>
          <w:b/>
          <w:bCs/>
          <w:i/>
          <w:sz w:val="24"/>
          <w:szCs w:val="24"/>
          <w:lang w:val="ro-RO"/>
        </w:rPr>
        <w:t>Orizontul Am</w:t>
      </w:r>
      <w:r w:rsidR="007439A4">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sidR="007439A4">
        <w:rPr>
          <w:rFonts w:ascii="Times New Roman" w:hAnsi="Times New Roman" w:cs="Times New Roman"/>
          <w:sz w:val="24"/>
          <w:szCs w:val="24"/>
          <w:lang w:val="ro-RO"/>
        </w:rPr>
        <w:t xml:space="preserve"> 35</w:t>
      </w:r>
      <w:r w:rsidR="00EA25C5">
        <w:rPr>
          <w:rFonts w:ascii="Times New Roman" w:hAnsi="Times New Roman" w:cs="Times New Roman"/>
          <w:sz w:val="24"/>
          <w:szCs w:val="24"/>
          <w:lang w:val="ro-RO"/>
        </w:rPr>
        <w:t xml:space="preserve"> </w:t>
      </w:r>
      <w:r w:rsidR="007439A4">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7439A4">
        <w:rPr>
          <w:rFonts w:ascii="Times New Roman" w:hAnsi="Times New Roman" w:cs="Times New Roman"/>
          <w:sz w:val="24"/>
          <w:szCs w:val="24"/>
          <w:lang w:val="ro-RO"/>
        </w:rPr>
        <w:t>45</w:t>
      </w:r>
      <w:r w:rsidR="00507BC7">
        <w:rPr>
          <w:rFonts w:ascii="Times New Roman" w:hAnsi="Times New Roman" w:cs="Times New Roman"/>
          <w:sz w:val="24"/>
          <w:szCs w:val="24"/>
          <w:lang w:val="ro-RO"/>
        </w:rPr>
        <w:t xml:space="preserve"> cm</w:t>
      </w:r>
      <w:r w:rsidR="007439A4">
        <w:rPr>
          <w:rFonts w:ascii="Times New Roman" w:hAnsi="Times New Roman" w:cs="Times New Roman"/>
          <w:sz w:val="24"/>
          <w:szCs w:val="24"/>
          <w:lang w:val="ro-RO"/>
        </w:rPr>
        <w:t xml:space="preserve"> grosime, (rar peste 50 cm) grosime, argilos, textură fină,</w:t>
      </w:r>
      <w:r w:rsidR="00507BC7">
        <w:rPr>
          <w:rFonts w:ascii="Times New Roman" w:hAnsi="Times New Roman" w:cs="Times New Roman"/>
          <w:sz w:val="24"/>
          <w:szCs w:val="24"/>
          <w:lang w:val="ro-RO"/>
        </w:rPr>
        <w:t xml:space="preserve"> negr</w:t>
      </w:r>
      <w:r w:rsidR="00C02DA3">
        <w:rPr>
          <w:rFonts w:ascii="Times New Roman" w:hAnsi="Times New Roman" w:cs="Times New Roman"/>
          <w:sz w:val="24"/>
          <w:szCs w:val="24"/>
          <w:lang w:val="ro-RO"/>
        </w:rPr>
        <w:t>u (10YR</w:t>
      </w:r>
      <w:r w:rsidR="007439A4">
        <w:rPr>
          <w:rFonts w:ascii="Times New Roman" w:hAnsi="Times New Roman" w:cs="Times New Roman"/>
          <w:sz w:val="24"/>
          <w:szCs w:val="24"/>
          <w:lang w:val="ro-RO"/>
        </w:rPr>
        <w:t>2/1)</w:t>
      </w:r>
      <w:r w:rsidR="00507BC7">
        <w:rPr>
          <w:rFonts w:ascii="Times New Roman" w:hAnsi="Times New Roman" w:cs="Times New Roman"/>
          <w:sz w:val="24"/>
          <w:szCs w:val="24"/>
          <w:lang w:val="ro-RO"/>
        </w:rPr>
        <w:t xml:space="preserve"> în stare </w:t>
      </w:r>
      <w:r w:rsidR="00EA25C5">
        <w:rPr>
          <w:rFonts w:ascii="Times New Roman" w:hAnsi="Times New Roman" w:cs="Times New Roman"/>
          <w:sz w:val="24"/>
          <w:szCs w:val="24"/>
          <w:lang w:val="ro-RO"/>
        </w:rPr>
        <w:t>umedă şi cenuşiu foarte închis -</w:t>
      </w:r>
      <w:r w:rsidR="00507BC7">
        <w:rPr>
          <w:rFonts w:ascii="Times New Roman" w:hAnsi="Times New Roman" w:cs="Times New Roman"/>
          <w:sz w:val="24"/>
          <w:szCs w:val="24"/>
          <w:lang w:val="ro-RO"/>
        </w:rPr>
        <w:t xml:space="preserve"> cenuşiu înch</w:t>
      </w:r>
      <w:r w:rsidR="00C02DA3">
        <w:rPr>
          <w:rFonts w:ascii="Times New Roman" w:hAnsi="Times New Roman" w:cs="Times New Roman"/>
          <w:sz w:val="24"/>
          <w:szCs w:val="24"/>
          <w:lang w:val="ro-RO"/>
        </w:rPr>
        <w:t>is (10YR</w:t>
      </w:r>
      <w:r w:rsidR="00C45EF9">
        <w:rPr>
          <w:rFonts w:ascii="Times New Roman" w:hAnsi="Times New Roman" w:cs="Times New Roman"/>
          <w:sz w:val="24"/>
          <w:szCs w:val="24"/>
          <w:lang w:val="ro-RO"/>
        </w:rPr>
        <w:t>3</w:t>
      </w:r>
      <w:r w:rsidR="00C02DA3">
        <w:rPr>
          <w:rFonts w:ascii="Times New Roman" w:hAnsi="Times New Roman" w:cs="Times New Roman"/>
          <w:sz w:val="24"/>
          <w:szCs w:val="24"/>
          <w:lang w:val="ro-RO"/>
        </w:rPr>
        <w:t>-</w:t>
      </w:r>
      <w:r w:rsidR="00C45EF9">
        <w:rPr>
          <w:rFonts w:ascii="Times New Roman" w:hAnsi="Times New Roman" w:cs="Times New Roman"/>
          <w:sz w:val="24"/>
          <w:szCs w:val="24"/>
          <w:lang w:val="ro-RO"/>
        </w:rPr>
        <w:t>4/1) în stare uscată,</w:t>
      </w:r>
      <w:r w:rsidR="00507BC7">
        <w:rPr>
          <w:rFonts w:ascii="Times New Roman" w:hAnsi="Times New Roman" w:cs="Times New Roman"/>
          <w:sz w:val="24"/>
          <w:szCs w:val="24"/>
          <w:lang w:val="ro-RO"/>
        </w:rPr>
        <w:t xml:space="preserve"> astructurat şi c</w:t>
      </w:r>
      <w:r w:rsidR="007439A4">
        <w:rPr>
          <w:rFonts w:ascii="Times New Roman" w:hAnsi="Times New Roman" w:cs="Times New Roman"/>
          <w:sz w:val="24"/>
          <w:szCs w:val="24"/>
          <w:lang w:val="ro-RO"/>
        </w:rPr>
        <w:t xml:space="preserve">ompact sau cu structură </w:t>
      </w:r>
      <w:r w:rsidR="00507BC7">
        <w:rPr>
          <w:rFonts w:ascii="Times New Roman" w:hAnsi="Times New Roman" w:cs="Times New Roman"/>
          <w:sz w:val="24"/>
          <w:szCs w:val="24"/>
          <w:lang w:val="ro-RO"/>
        </w:rPr>
        <w:t>prisma</w:t>
      </w:r>
      <w:r w:rsidR="00C45EF9">
        <w:rPr>
          <w:rFonts w:ascii="Times New Roman" w:hAnsi="Times New Roman" w:cs="Times New Roman"/>
          <w:sz w:val="24"/>
          <w:szCs w:val="24"/>
          <w:lang w:val="ro-RO"/>
        </w:rPr>
        <w:t>tică foarte puternic dezvoltată,</w:t>
      </w:r>
      <w:r w:rsidR="00507BC7">
        <w:rPr>
          <w:rFonts w:ascii="Times New Roman" w:hAnsi="Times New Roman" w:cs="Times New Roman"/>
          <w:sz w:val="24"/>
          <w:szCs w:val="24"/>
          <w:lang w:val="ro-RO"/>
        </w:rPr>
        <w:t xml:space="preserve"> fisuri şi crăpătu</w:t>
      </w:r>
      <w:r w:rsidR="00C45EF9">
        <w:rPr>
          <w:rFonts w:ascii="Times New Roman" w:hAnsi="Times New Roman" w:cs="Times New Roman"/>
          <w:sz w:val="24"/>
          <w:szCs w:val="24"/>
          <w:lang w:val="ro-RO"/>
        </w:rPr>
        <w:t>ri largi cînd se usucă,</w:t>
      </w:r>
      <w:r w:rsidR="00507BC7">
        <w:rPr>
          <w:rFonts w:ascii="Times New Roman" w:hAnsi="Times New Roman" w:cs="Times New Roman"/>
          <w:sz w:val="24"/>
          <w:szCs w:val="24"/>
          <w:lang w:val="ro-RO"/>
        </w:rPr>
        <w:t xml:space="preserve"> s</w:t>
      </w:r>
      <w:r w:rsidR="00C45EF9">
        <w:rPr>
          <w:rFonts w:ascii="Times New Roman" w:hAnsi="Times New Roman" w:cs="Times New Roman"/>
          <w:sz w:val="24"/>
          <w:szCs w:val="24"/>
          <w:lang w:val="ro-RO"/>
        </w:rPr>
        <w:t>eparaţii fine de fier şi mangan,</w:t>
      </w:r>
      <w:r w:rsidR="00507BC7">
        <w:rPr>
          <w:rFonts w:ascii="Times New Roman" w:hAnsi="Times New Roman" w:cs="Times New Roman"/>
          <w:sz w:val="24"/>
          <w:szCs w:val="24"/>
          <w:lang w:val="ro-RO"/>
        </w:rPr>
        <w:t xml:space="preserve"> trecere treptată </w:t>
      </w:r>
    </w:p>
    <w:p w:rsidR="00507BC7" w:rsidRDefault="00FF46F8" w:rsidP="005E1B53">
      <w:pPr>
        <w:ind w:firstLine="708"/>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Orizontul AC</w:t>
      </w:r>
      <w:r w:rsidR="00EA25C5">
        <w:rPr>
          <w:rFonts w:ascii="Times New Roman" w:hAnsi="Times New Roman" w:cs="Times New Roman"/>
          <w:iCs/>
          <w:sz w:val="24"/>
          <w:szCs w:val="24"/>
          <w:lang w:val="ro-RO"/>
        </w:rPr>
        <w:t xml:space="preserve"> </w:t>
      </w:r>
      <m:oMath>
        <m:r>
          <w:rPr>
            <w:rFonts w:ascii="Cambria Math" w:hAnsi="Cambria Math" w:cs="Times New Roman"/>
            <w:sz w:val="24"/>
            <w:szCs w:val="24"/>
            <w:lang w:val="ro-RO"/>
          </w:rPr>
          <m:t>→</m:t>
        </m:r>
      </m:oMath>
      <w:r w:rsidR="00507BC7">
        <w:rPr>
          <w:rFonts w:ascii="Times New Roman" w:hAnsi="Times New Roman" w:cs="Times New Roman"/>
          <w:sz w:val="24"/>
          <w:szCs w:val="24"/>
          <w:lang w:val="ro-RO"/>
        </w:rPr>
        <w:t xml:space="preserve"> 2</w:t>
      </w:r>
      <w:r w:rsidR="007439A4">
        <w:rPr>
          <w:rFonts w:ascii="Times New Roman" w:hAnsi="Times New Roman" w:cs="Times New Roman"/>
          <w:sz w:val="24"/>
          <w:szCs w:val="24"/>
          <w:lang w:val="ro-RO"/>
        </w:rPr>
        <w:t>5</w:t>
      </w:r>
      <w:r w:rsidR="00EA25C5">
        <w:rPr>
          <w:rFonts w:ascii="Times New Roman" w:hAnsi="Times New Roman" w:cs="Times New Roman"/>
          <w:sz w:val="24"/>
          <w:szCs w:val="24"/>
          <w:lang w:val="ro-RO"/>
        </w:rPr>
        <w:t xml:space="preserve"> </w:t>
      </w:r>
      <w:r w:rsidR="007439A4">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7439A4">
        <w:rPr>
          <w:rFonts w:ascii="Times New Roman" w:hAnsi="Times New Roman" w:cs="Times New Roman"/>
          <w:sz w:val="24"/>
          <w:szCs w:val="24"/>
          <w:lang w:val="ro-RO"/>
        </w:rPr>
        <w:t xml:space="preserve">30 cm grosime, argilos, textură fină, </w:t>
      </w:r>
      <w:r w:rsidR="00C02DA3">
        <w:rPr>
          <w:rFonts w:ascii="Times New Roman" w:hAnsi="Times New Roman" w:cs="Times New Roman"/>
          <w:sz w:val="24"/>
          <w:szCs w:val="24"/>
          <w:lang w:val="ro-RO"/>
        </w:rPr>
        <w:t>brun până la cenuşiu (5Y</w:t>
      </w:r>
      <w:r w:rsidR="00507BC7">
        <w:rPr>
          <w:rFonts w:ascii="Times New Roman" w:hAnsi="Times New Roman" w:cs="Times New Roman"/>
          <w:sz w:val="24"/>
          <w:szCs w:val="24"/>
          <w:lang w:val="ro-RO"/>
        </w:rPr>
        <w:t>6/1</w:t>
      </w:r>
      <w:r w:rsidR="00C02DA3">
        <w:rPr>
          <w:rFonts w:ascii="Times New Roman" w:hAnsi="Times New Roman" w:cs="Times New Roman"/>
          <w:sz w:val="24"/>
          <w:szCs w:val="24"/>
          <w:lang w:val="ro-RO"/>
        </w:rPr>
        <w:t>-</w:t>
      </w:r>
      <w:r w:rsidR="00507BC7">
        <w:rPr>
          <w:rFonts w:ascii="Times New Roman" w:hAnsi="Times New Roman" w:cs="Times New Roman"/>
          <w:sz w:val="24"/>
          <w:szCs w:val="24"/>
          <w:lang w:val="ro-RO"/>
        </w:rPr>
        <w:t>5/1) cu pete negricioase</w:t>
      </w:r>
      <w:r w:rsidR="007439A4">
        <w:rPr>
          <w:rFonts w:ascii="Times New Roman" w:hAnsi="Times New Roman" w:cs="Times New Roman"/>
          <w:sz w:val="24"/>
          <w:szCs w:val="24"/>
          <w:lang w:val="ro-RO"/>
        </w:rPr>
        <w:t>,</w:t>
      </w:r>
      <w:r w:rsidR="00507BC7">
        <w:rPr>
          <w:rFonts w:ascii="Times New Roman" w:hAnsi="Times New Roman" w:cs="Times New Roman"/>
          <w:sz w:val="24"/>
          <w:szCs w:val="24"/>
          <w:lang w:val="ro-RO"/>
        </w:rPr>
        <w:t xml:space="preserve"> </w:t>
      </w:r>
      <w:r w:rsidR="007439A4">
        <w:rPr>
          <w:rFonts w:ascii="Times New Roman" w:hAnsi="Times New Roman" w:cs="Times New Roman"/>
          <w:sz w:val="24"/>
          <w:szCs w:val="24"/>
          <w:lang w:val="ro-RO"/>
        </w:rPr>
        <w:t xml:space="preserve">cu structură prismatică sau </w:t>
      </w:r>
      <w:r w:rsidR="00507BC7">
        <w:rPr>
          <w:rFonts w:ascii="Times New Roman" w:hAnsi="Times New Roman" w:cs="Times New Roman"/>
          <w:sz w:val="24"/>
          <w:szCs w:val="24"/>
          <w:lang w:val="ro-RO"/>
        </w:rPr>
        <w:t>astructurat, compact, separaţii de fier ş</w:t>
      </w:r>
      <w:r w:rsidR="00C45EF9">
        <w:rPr>
          <w:rFonts w:ascii="Times New Roman" w:hAnsi="Times New Roman" w:cs="Times New Roman"/>
          <w:sz w:val="24"/>
          <w:szCs w:val="24"/>
          <w:lang w:val="ro-RO"/>
        </w:rPr>
        <w:t>i mangan,</w:t>
      </w:r>
      <w:r w:rsidR="00507BC7">
        <w:rPr>
          <w:rFonts w:ascii="Times New Roman" w:hAnsi="Times New Roman" w:cs="Times New Roman"/>
          <w:sz w:val="24"/>
          <w:szCs w:val="24"/>
          <w:lang w:val="ro-RO"/>
        </w:rPr>
        <w:t xml:space="preserve"> trecere </w:t>
      </w:r>
      <w:r w:rsidR="007439A4">
        <w:rPr>
          <w:rFonts w:ascii="Times New Roman" w:hAnsi="Times New Roman" w:cs="Times New Roman"/>
          <w:sz w:val="24"/>
          <w:szCs w:val="24"/>
          <w:lang w:val="ro-RO"/>
        </w:rPr>
        <w:t>treptată cu aspect ondulat.</w:t>
      </w:r>
    </w:p>
    <w:p w:rsidR="00507BC7" w:rsidRDefault="00443D73" w:rsidP="005E1B53">
      <w:pPr>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Orizontul Cc</w:t>
      </w:r>
      <w:r w:rsidR="00FF46F8" w:rsidRPr="006C567E">
        <w:rPr>
          <w:rFonts w:ascii="Times New Roman" w:hAnsi="Times New Roman" w:cs="Times New Roman"/>
          <w:b/>
          <w:bCs/>
          <w:i/>
          <w:sz w:val="24"/>
          <w:szCs w:val="24"/>
          <w:lang w:val="ro-RO"/>
        </w:rPr>
        <w:t>a</w:t>
      </w:r>
      <w:r w:rsidR="00FF46F8">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sidR="007439A4">
        <w:rPr>
          <w:rFonts w:ascii="Times New Roman" w:hAnsi="Times New Roman" w:cs="Times New Roman"/>
          <w:sz w:val="24"/>
          <w:szCs w:val="24"/>
          <w:lang w:val="ro-RO"/>
        </w:rPr>
        <w:t xml:space="preserve"> apare la 60</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7439A4">
        <w:rPr>
          <w:rFonts w:ascii="Times New Roman" w:hAnsi="Times New Roman" w:cs="Times New Roman"/>
          <w:sz w:val="24"/>
          <w:szCs w:val="24"/>
          <w:lang w:val="ro-RO"/>
        </w:rPr>
        <w:t xml:space="preserve">80 </w:t>
      </w:r>
      <w:r w:rsidR="00507BC7">
        <w:rPr>
          <w:rFonts w:ascii="Times New Roman" w:hAnsi="Times New Roman" w:cs="Times New Roman"/>
          <w:sz w:val="24"/>
          <w:szCs w:val="24"/>
          <w:lang w:val="ro-RO"/>
        </w:rPr>
        <w:t xml:space="preserve">cm adânime, </w:t>
      </w:r>
      <w:r w:rsidR="007439A4">
        <w:rPr>
          <w:rFonts w:ascii="Times New Roman" w:hAnsi="Times New Roman" w:cs="Times New Roman"/>
          <w:sz w:val="24"/>
          <w:szCs w:val="24"/>
          <w:lang w:val="ro-RO"/>
        </w:rPr>
        <w:t>argilos, textură fină,</w:t>
      </w:r>
      <w:r w:rsidR="00507BC7">
        <w:rPr>
          <w:rFonts w:ascii="Times New Roman" w:hAnsi="Times New Roman" w:cs="Times New Roman"/>
          <w:sz w:val="24"/>
          <w:szCs w:val="24"/>
          <w:lang w:val="ro-RO"/>
        </w:rPr>
        <w:t xml:space="preserve"> albicios-cenuşiu sau c</w:t>
      </w:r>
      <w:r w:rsidR="00C02DA3">
        <w:rPr>
          <w:rFonts w:ascii="Times New Roman" w:hAnsi="Times New Roman" w:cs="Times New Roman"/>
          <w:sz w:val="24"/>
          <w:szCs w:val="24"/>
          <w:lang w:val="ro-RO"/>
        </w:rPr>
        <w:t>enuşiu deschis (5Y8/1 - N</w:t>
      </w:r>
      <w:r w:rsidR="00C45EF9">
        <w:rPr>
          <w:rFonts w:ascii="Times New Roman" w:hAnsi="Times New Roman" w:cs="Times New Roman"/>
          <w:sz w:val="24"/>
          <w:szCs w:val="24"/>
          <w:lang w:val="ro-RO"/>
        </w:rPr>
        <w:t>7-8),</w:t>
      </w:r>
      <w:r w:rsidR="00507BC7">
        <w:rPr>
          <w:rFonts w:ascii="Times New Roman" w:hAnsi="Times New Roman" w:cs="Times New Roman"/>
          <w:sz w:val="24"/>
          <w:szCs w:val="24"/>
          <w:lang w:val="ro-RO"/>
        </w:rPr>
        <w:t xml:space="preserve"> compact, concreţiuni mari friabile de CaCO</w:t>
      </w:r>
      <w:r w:rsidR="00507BC7">
        <w:rPr>
          <w:rFonts w:ascii="Times New Roman" w:hAnsi="Times New Roman" w:cs="Times New Roman"/>
          <w:sz w:val="24"/>
          <w:szCs w:val="24"/>
          <w:vertAlign w:val="subscript"/>
          <w:lang w:val="ro-RO"/>
        </w:rPr>
        <w:t>3</w:t>
      </w:r>
      <w:r w:rsidR="00C45EF9">
        <w:rPr>
          <w:rFonts w:ascii="Times New Roman" w:hAnsi="Times New Roman" w:cs="Times New Roman"/>
          <w:sz w:val="24"/>
          <w:szCs w:val="24"/>
          <w:lang w:val="ro-RO"/>
        </w:rPr>
        <w:t>, separaţii de fier şi mangan</w:t>
      </w:r>
      <w:r w:rsidR="00507BC7">
        <w:rPr>
          <w:rFonts w:ascii="Times New Roman" w:hAnsi="Times New Roman" w:cs="Times New Roman"/>
          <w:sz w:val="24"/>
          <w:szCs w:val="24"/>
          <w:lang w:val="ro-RO"/>
        </w:rPr>
        <w:t xml:space="preserve"> un</w:t>
      </w:r>
      <w:r w:rsidR="00C45EF9">
        <w:rPr>
          <w:rFonts w:ascii="Times New Roman" w:hAnsi="Times New Roman" w:cs="Times New Roman"/>
          <w:sz w:val="24"/>
          <w:szCs w:val="24"/>
          <w:lang w:val="ro-RO"/>
        </w:rPr>
        <w:t>e</w:t>
      </w:r>
      <w:r w:rsidR="00507BC7">
        <w:rPr>
          <w:rFonts w:ascii="Times New Roman" w:hAnsi="Times New Roman" w:cs="Times New Roman"/>
          <w:sz w:val="24"/>
          <w:szCs w:val="24"/>
          <w:lang w:val="ro-RO"/>
        </w:rPr>
        <w:t>ori cristale de gips.</w:t>
      </w:r>
    </w:p>
    <w:p w:rsidR="00507BC7" w:rsidRDefault="007439A4" w:rsidP="005E1B53">
      <w:pPr>
        <w:jc w:val="both"/>
        <w:rPr>
          <w:rFonts w:ascii="Times New Roman" w:hAnsi="Times New Roman" w:cs="Times New Roman"/>
          <w:sz w:val="24"/>
          <w:szCs w:val="24"/>
          <w:lang w:val="ro-RO"/>
        </w:rPr>
      </w:pPr>
      <w:r>
        <w:rPr>
          <w:rFonts w:ascii="Times New Roman" w:hAnsi="Times New Roman" w:cs="Times New Roman"/>
          <w:sz w:val="24"/>
          <w:szCs w:val="24"/>
          <w:lang w:val="ro-RO"/>
        </w:rPr>
        <w:t>Materialele</w:t>
      </w:r>
      <w:r w:rsidR="00507BC7">
        <w:rPr>
          <w:rFonts w:ascii="Times New Roman" w:hAnsi="Times New Roman" w:cs="Times New Roman"/>
          <w:sz w:val="24"/>
          <w:szCs w:val="24"/>
          <w:lang w:val="ro-RO"/>
        </w:rPr>
        <w:t xml:space="preserve"> parental</w:t>
      </w:r>
      <w:r>
        <w:rPr>
          <w:rFonts w:ascii="Times New Roman" w:hAnsi="Times New Roman" w:cs="Times New Roman"/>
          <w:sz w:val="24"/>
          <w:szCs w:val="24"/>
          <w:lang w:val="ro-RO"/>
        </w:rPr>
        <w:t>e</w:t>
      </w:r>
      <w:r w:rsidR="00507BC7">
        <w:rPr>
          <w:rFonts w:ascii="Times New Roman" w:hAnsi="Times New Roman" w:cs="Times New Roman"/>
          <w:sz w:val="24"/>
          <w:szCs w:val="24"/>
          <w:lang w:val="ro-RO"/>
        </w:rPr>
        <w:t xml:space="preserve"> </w:t>
      </w:r>
      <w:r>
        <w:rPr>
          <w:rFonts w:ascii="Times New Roman" w:hAnsi="Times New Roman" w:cs="Times New Roman"/>
          <w:sz w:val="24"/>
          <w:szCs w:val="24"/>
          <w:lang w:val="ro-RO"/>
        </w:rPr>
        <w:t>reprezentate de argile,</w:t>
      </w:r>
      <w:r w:rsidR="00507BC7">
        <w:rPr>
          <w:rFonts w:ascii="Times New Roman" w:hAnsi="Times New Roman" w:cs="Times New Roman"/>
          <w:sz w:val="24"/>
          <w:szCs w:val="24"/>
          <w:lang w:val="ro-RO"/>
        </w:rPr>
        <w:t xml:space="preserve"> marne</w:t>
      </w:r>
      <w:r>
        <w:rPr>
          <w:rFonts w:ascii="Times New Roman" w:hAnsi="Times New Roman" w:cs="Times New Roman"/>
          <w:sz w:val="24"/>
          <w:szCs w:val="24"/>
          <w:lang w:val="ro-RO"/>
        </w:rPr>
        <w:t>, sau marne argiloase cu conţinut</w:t>
      </w:r>
      <w:r w:rsidR="00443D73">
        <w:rPr>
          <w:rFonts w:ascii="Times New Roman" w:hAnsi="Times New Roman" w:cs="Times New Roman"/>
          <w:sz w:val="24"/>
          <w:szCs w:val="24"/>
          <w:lang w:val="ro-RO"/>
        </w:rPr>
        <w:t xml:space="preserve"> în</w:t>
      </w:r>
      <w:r w:rsidR="00443D73" w:rsidRPr="00443D73">
        <w:rPr>
          <w:rStyle w:val="Bodytext285pt"/>
          <w:rFonts w:eastAsia="Century Schoolbook"/>
          <w:i/>
          <w:sz w:val="24"/>
          <w:szCs w:val="24"/>
        </w:rPr>
        <w:t xml:space="preserve"> </w:t>
      </w:r>
      <w:r w:rsidR="00443D73" w:rsidRPr="00443D73">
        <w:rPr>
          <w:rStyle w:val="Bodytext285pt"/>
          <w:rFonts w:eastAsia="Century Schoolbook"/>
          <w:b/>
          <w:bCs/>
          <w:i/>
          <w:sz w:val="24"/>
          <w:szCs w:val="24"/>
        </w:rPr>
        <w:t xml:space="preserve">argilă </w:t>
      </w:r>
      <m:oMath>
        <m:r>
          <m:rPr>
            <m:sty m:val="bi"/>
          </m:rPr>
          <w:rPr>
            <w:rStyle w:val="Bodytext285pt"/>
            <w:rFonts w:ascii="Cambria Math" w:eastAsia="Century Schoolbook" w:hAnsi="Cambria Math"/>
            <w:sz w:val="24"/>
            <w:szCs w:val="24"/>
          </w:rPr>
          <m:t>&lt;</m:t>
        </m:r>
      </m:oMath>
      <w:r w:rsidR="00443D73" w:rsidRPr="00443D73">
        <w:rPr>
          <w:rStyle w:val="Bodytext285pt"/>
          <w:rFonts w:eastAsia="Century Schoolbook"/>
          <w:b/>
          <w:bCs/>
          <w:i/>
          <w:sz w:val="24"/>
          <w:szCs w:val="24"/>
        </w:rPr>
        <w:t xml:space="preserve">45% şi carbonaţi </w:t>
      </w:r>
      <m:oMath>
        <m:r>
          <m:rPr>
            <m:sty m:val="bi"/>
          </m:rPr>
          <w:rPr>
            <w:rStyle w:val="Bodytext285pt"/>
            <w:rFonts w:ascii="Cambria Math" w:eastAsia="Century Schoolbook" w:hAnsi="Cambria Math"/>
            <w:sz w:val="24"/>
            <w:szCs w:val="24"/>
          </w:rPr>
          <m:t>&lt;</m:t>
        </m:r>
      </m:oMath>
      <w:r w:rsidR="00443D73" w:rsidRPr="00443D73">
        <w:rPr>
          <w:rStyle w:val="Bodytext285pt"/>
          <w:rFonts w:eastAsia="Century Schoolbook"/>
          <w:b/>
          <w:bCs/>
          <w:i/>
          <w:sz w:val="24"/>
          <w:szCs w:val="24"/>
        </w:rPr>
        <w:t>14%</w:t>
      </w:r>
      <w:r w:rsidR="00443D73">
        <w:rPr>
          <w:rStyle w:val="Bodytext285pt"/>
          <w:rFonts w:eastAsia="Century Schoolbook"/>
          <w:i/>
          <w:sz w:val="24"/>
          <w:szCs w:val="24"/>
        </w:rPr>
        <w:t xml:space="preserve"> </w:t>
      </w:r>
      <w:r w:rsidR="00FF46F8">
        <w:rPr>
          <w:rFonts w:ascii="Times New Roman" w:hAnsi="Times New Roman" w:cs="Times New Roman"/>
          <w:sz w:val="24"/>
          <w:szCs w:val="24"/>
          <w:lang w:val="ro-RO"/>
        </w:rPr>
        <w:t xml:space="preserve"> sunt uneori </w:t>
      </w:r>
      <w:r w:rsidR="00507BC7">
        <w:rPr>
          <w:rFonts w:ascii="Times New Roman" w:hAnsi="Times New Roman" w:cs="Times New Roman"/>
          <w:sz w:val="24"/>
          <w:szCs w:val="24"/>
          <w:lang w:val="ro-RO"/>
        </w:rPr>
        <w:t>stratificat</w:t>
      </w:r>
      <w:r w:rsidR="00FF46F8">
        <w:rPr>
          <w:rFonts w:ascii="Times New Roman" w:hAnsi="Times New Roman" w:cs="Times New Roman"/>
          <w:sz w:val="24"/>
          <w:szCs w:val="24"/>
          <w:lang w:val="ro-RO"/>
        </w:rPr>
        <w:t>e</w:t>
      </w:r>
      <w:r w:rsidR="00507BC7">
        <w:rPr>
          <w:rFonts w:ascii="Times New Roman" w:hAnsi="Times New Roman" w:cs="Times New Roman"/>
          <w:sz w:val="24"/>
          <w:szCs w:val="24"/>
          <w:lang w:val="ro-RO"/>
        </w:rPr>
        <w:t xml:space="preserve">, </w:t>
      </w:r>
      <w:r w:rsidR="00EA25C5">
        <w:rPr>
          <w:rFonts w:ascii="Times New Roman" w:hAnsi="Times New Roman" w:cs="Times New Roman"/>
          <w:sz w:val="24"/>
          <w:szCs w:val="24"/>
          <w:lang w:val="ro-RO"/>
        </w:rPr>
        <w:t>prezintă</w:t>
      </w:r>
      <w:r w:rsidR="00FF46F8">
        <w:rPr>
          <w:rFonts w:ascii="Times New Roman" w:hAnsi="Times New Roman" w:cs="Times New Roman"/>
          <w:sz w:val="24"/>
          <w:szCs w:val="24"/>
          <w:lang w:val="ro-RO"/>
        </w:rPr>
        <w:t xml:space="preserve"> un colorit </w:t>
      </w:r>
      <w:r w:rsidR="00507BC7">
        <w:rPr>
          <w:rFonts w:ascii="Times New Roman" w:hAnsi="Times New Roman" w:cs="Times New Roman"/>
          <w:sz w:val="24"/>
          <w:szCs w:val="24"/>
          <w:lang w:val="ro-RO"/>
        </w:rPr>
        <w:t>ce</w:t>
      </w:r>
      <w:r w:rsidR="00FF46F8">
        <w:rPr>
          <w:rFonts w:ascii="Times New Roman" w:hAnsi="Times New Roman" w:cs="Times New Roman"/>
          <w:sz w:val="24"/>
          <w:szCs w:val="24"/>
          <w:lang w:val="ro-RO"/>
        </w:rPr>
        <w:t>nuşiu sau cenuşiu-albicios şi</w:t>
      </w:r>
      <w:r w:rsidR="00507BC7">
        <w:rPr>
          <w:rFonts w:ascii="Times New Roman" w:hAnsi="Times New Roman" w:cs="Times New Roman"/>
          <w:sz w:val="24"/>
          <w:szCs w:val="24"/>
          <w:lang w:val="ro-RO"/>
        </w:rPr>
        <w:t xml:space="preserve"> numeroase nodule calcaroase.</w:t>
      </w:r>
    </w:p>
    <w:p w:rsidR="00EC68DA" w:rsidRDefault="00FF46F8" w:rsidP="00EC68DA">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Au un </w:t>
      </w:r>
      <w:r w:rsidR="00507BC7">
        <w:rPr>
          <w:rFonts w:ascii="Times New Roman" w:hAnsi="Times New Roman" w:cs="Times New Roman"/>
          <w:sz w:val="24"/>
          <w:szCs w:val="24"/>
          <w:lang w:val="ro-RO"/>
        </w:rPr>
        <w:t>conţin</w:t>
      </w:r>
      <w:r>
        <w:rPr>
          <w:rFonts w:ascii="Times New Roman" w:hAnsi="Times New Roman" w:cs="Times New Roman"/>
          <w:sz w:val="24"/>
          <w:szCs w:val="24"/>
          <w:lang w:val="ro-RO"/>
        </w:rPr>
        <w:t>ut de</w:t>
      </w:r>
      <w:r w:rsidR="00507BC7">
        <w:rPr>
          <w:rFonts w:ascii="Times New Roman" w:hAnsi="Times New Roman" w:cs="Times New Roman"/>
          <w:sz w:val="24"/>
          <w:szCs w:val="24"/>
          <w:lang w:val="ro-RO"/>
        </w:rPr>
        <w:t xml:space="preserve"> peste 4</w:t>
      </w:r>
      <w:r w:rsidR="00EA25C5">
        <w:rPr>
          <w:rFonts w:ascii="Times New Roman" w:hAnsi="Times New Roman" w:cs="Times New Roman"/>
          <w:sz w:val="24"/>
          <w:szCs w:val="24"/>
          <w:lang w:val="ro-RO"/>
        </w:rPr>
        <w:t xml:space="preserve">5-60% (uneori 60-70%) argilă </w:t>
      </w:r>
      <w:r w:rsidR="00507BC7">
        <w:rPr>
          <w:rFonts w:ascii="Times New Roman" w:hAnsi="Times New Roman" w:cs="Times New Roman"/>
          <w:sz w:val="24"/>
          <w:szCs w:val="24"/>
        </w:rPr>
        <w:t>&lt;</w:t>
      </w:r>
      <w:r w:rsidR="00507BC7">
        <w:rPr>
          <w:rFonts w:ascii="Times New Roman" w:hAnsi="Times New Roman" w:cs="Times New Roman"/>
          <w:sz w:val="24"/>
          <w:szCs w:val="24"/>
          <w:lang w:val="ro-RO"/>
        </w:rPr>
        <w:t>0,0002 mm) în orizontul</w:t>
      </w:r>
      <w:r>
        <w:rPr>
          <w:rFonts w:ascii="Times New Roman" w:hAnsi="Times New Roman" w:cs="Times New Roman"/>
          <w:sz w:val="24"/>
          <w:szCs w:val="24"/>
          <w:lang w:val="ro-RO"/>
        </w:rPr>
        <w:t xml:space="preserve"> Am </w:t>
      </w:r>
      <w:r w:rsidR="00507BC7">
        <w:rPr>
          <w:rFonts w:ascii="Times New Roman" w:hAnsi="Times New Roman" w:cs="Times New Roman"/>
          <w:sz w:val="24"/>
          <w:szCs w:val="24"/>
          <w:lang w:val="ro-RO"/>
        </w:rPr>
        <w:t>şi 40-60% în orizontul</w:t>
      </w:r>
      <w:r>
        <w:rPr>
          <w:rFonts w:ascii="Times New Roman" w:hAnsi="Times New Roman" w:cs="Times New Roman"/>
          <w:sz w:val="24"/>
          <w:szCs w:val="24"/>
          <w:lang w:val="ro-RO"/>
        </w:rPr>
        <w:t xml:space="preserve"> AC. S</w:t>
      </w:r>
      <w:r w:rsidR="00507BC7">
        <w:rPr>
          <w:rFonts w:ascii="Times New Roman" w:hAnsi="Times New Roman" w:cs="Times New Roman"/>
          <w:sz w:val="24"/>
          <w:szCs w:val="24"/>
          <w:lang w:val="ro-RO"/>
        </w:rPr>
        <w:t>unt soluri bogate în humus (6</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9%</w:t>
      </w:r>
      <w:r w:rsidR="00C00E23">
        <w:rPr>
          <w:rFonts w:ascii="Times New Roman" w:hAnsi="Times New Roman" w:cs="Times New Roman"/>
          <w:sz w:val="24"/>
          <w:szCs w:val="24"/>
          <w:lang w:val="ro-RO"/>
        </w:rPr>
        <w:t>) şi în azot (0,36</w:t>
      </w:r>
      <w:r w:rsidR="00EA25C5">
        <w:rPr>
          <w:rFonts w:ascii="Times New Roman" w:hAnsi="Times New Roman" w:cs="Times New Roman"/>
          <w:sz w:val="24"/>
          <w:szCs w:val="24"/>
          <w:lang w:val="ro-RO"/>
        </w:rPr>
        <w:t xml:space="preserve"> </w:t>
      </w:r>
      <w:r w:rsidR="00C00E23">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C00E23">
        <w:rPr>
          <w:rFonts w:ascii="Times New Roman" w:hAnsi="Times New Roman" w:cs="Times New Roman"/>
          <w:sz w:val="24"/>
          <w:szCs w:val="24"/>
          <w:lang w:val="ro-RO"/>
        </w:rPr>
        <w:t xml:space="preserve">0,40%), şi </w:t>
      </w:r>
      <w:r w:rsidR="00507BC7">
        <w:rPr>
          <w:rFonts w:ascii="Times New Roman" w:hAnsi="Times New Roman" w:cs="Times New Roman"/>
          <w:sz w:val="24"/>
          <w:szCs w:val="24"/>
          <w:lang w:val="ro-RO"/>
        </w:rPr>
        <w:t>sărace în P</w:t>
      </w:r>
      <w:r w:rsidR="00507BC7">
        <w:rPr>
          <w:rFonts w:ascii="Times New Roman" w:hAnsi="Times New Roman" w:cs="Times New Roman"/>
          <w:sz w:val="24"/>
          <w:szCs w:val="24"/>
          <w:vertAlign w:val="subscript"/>
          <w:lang w:val="ro-RO"/>
        </w:rPr>
        <w:t>2</w:t>
      </w:r>
      <w:r w:rsidR="00507BC7">
        <w:rPr>
          <w:rFonts w:ascii="Times New Roman" w:hAnsi="Times New Roman" w:cs="Times New Roman"/>
          <w:sz w:val="24"/>
          <w:szCs w:val="24"/>
          <w:lang w:val="ro-RO"/>
        </w:rPr>
        <w:t>O</w:t>
      </w:r>
      <w:r w:rsidR="00507BC7">
        <w:rPr>
          <w:rFonts w:ascii="Times New Roman" w:hAnsi="Times New Roman" w:cs="Times New Roman"/>
          <w:sz w:val="24"/>
          <w:szCs w:val="24"/>
          <w:vertAlign w:val="subscript"/>
          <w:lang w:val="ro-RO"/>
        </w:rPr>
        <w:t>5</w:t>
      </w:r>
      <w:r w:rsidR="00507BC7">
        <w:rPr>
          <w:rFonts w:ascii="Times New Roman" w:hAnsi="Times New Roman" w:cs="Times New Roman"/>
          <w:sz w:val="24"/>
          <w:szCs w:val="24"/>
          <w:lang w:val="ro-RO"/>
        </w:rPr>
        <w:t xml:space="preserve"> (0,09%</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0,13%). Raportul C:N prezintă valo</w:t>
      </w:r>
      <w:r w:rsidR="00C00E23">
        <w:rPr>
          <w:rFonts w:ascii="Times New Roman" w:hAnsi="Times New Roman" w:cs="Times New Roman"/>
          <w:sz w:val="24"/>
          <w:szCs w:val="24"/>
          <w:lang w:val="ro-RO"/>
        </w:rPr>
        <w:t>ri de 11,8</w:t>
      </w:r>
      <w:r w:rsidR="00EA25C5">
        <w:rPr>
          <w:rFonts w:ascii="Times New Roman" w:hAnsi="Times New Roman" w:cs="Times New Roman"/>
          <w:sz w:val="24"/>
          <w:szCs w:val="24"/>
          <w:lang w:val="ro-RO"/>
        </w:rPr>
        <w:t xml:space="preserve"> </w:t>
      </w:r>
      <w:r w:rsidR="00C00E23">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C00E23">
        <w:rPr>
          <w:rFonts w:ascii="Times New Roman" w:hAnsi="Times New Roman" w:cs="Times New Roman"/>
          <w:sz w:val="24"/>
          <w:szCs w:val="24"/>
          <w:lang w:val="ro-RO"/>
        </w:rPr>
        <w:t>14.</w:t>
      </w:r>
      <w:r w:rsidR="00507BC7">
        <w:rPr>
          <w:rFonts w:ascii="Times New Roman" w:hAnsi="Times New Roman" w:cs="Times New Roman"/>
          <w:sz w:val="24"/>
          <w:szCs w:val="24"/>
          <w:lang w:val="ro-RO"/>
        </w:rPr>
        <w:t xml:space="preserve"> CaCO</w:t>
      </w:r>
      <w:r w:rsidR="00507BC7">
        <w:rPr>
          <w:rFonts w:ascii="Times New Roman" w:hAnsi="Times New Roman" w:cs="Times New Roman"/>
          <w:sz w:val="24"/>
          <w:szCs w:val="24"/>
          <w:vertAlign w:val="subscript"/>
          <w:lang w:val="ro-RO"/>
        </w:rPr>
        <w:t>3</w:t>
      </w:r>
      <w:r w:rsidR="00507BC7">
        <w:rPr>
          <w:rFonts w:ascii="Times New Roman" w:hAnsi="Times New Roman" w:cs="Times New Roman"/>
          <w:sz w:val="24"/>
          <w:szCs w:val="24"/>
          <w:lang w:val="ro-RO"/>
        </w:rPr>
        <w:t xml:space="preserve"> </w:t>
      </w:r>
      <w:r w:rsidR="00542103">
        <w:rPr>
          <w:rFonts w:ascii="Times New Roman" w:hAnsi="Times New Roman" w:cs="Times New Roman"/>
          <w:sz w:val="24"/>
          <w:szCs w:val="24"/>
          <w:lang w:val="ro-RO"/>
        </w:rPr>
        <w:t>poate fi prezent în primii centimetrii</w:t>
      </w:r>
      <w:r w:rsidR="00C00E23">
        <w:rPr>
          <w:rFonts w:ascii="Times New Roman" w:hAnsi="Times New Roman" w:cs="Times New Roman"/>
          <w:sz w:val="24"/>
          <w:szCs w:val="24"/>
          <w:lang w:val="ro-RO"/>
        </w:rPr>
        <w:t xml:space="preserve"> ai orizontului Am </w:t>
      </w:r>
      <w:r w:rsidR="00507BC7">
        <w:rPr>
          <w:rFonts w:ascii="Times New Roman" w:hAnsi="Times New Roman" w:cs="Times New Roman"/>
          <w:sz w:val="24"/>
          <w:szCs w:val="24"/>
          <w:lang w:val="ro-RO"/>
        </w:rPr>
        <w:t>(0,5</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 xml:space="preserve">1,5%) </w:t>
      </w:r>
      <w:r>
        <w:rPr>
          <w:rFonts w:ascii="Times New Roman" w:hAnsi="Times New Roman" w:cs="Times New Roman"/>
          <w:sz w:val="24"/>
          <w:szCs w:val="24"/>
          <w:lang w:val="ro-RO"/>
        </w:rPr>
        <w:t>sau începând de la baza ori</w:t>
      </w:r>
      <w:r w:rsidR="00507BC7">
        <w:rPr>
          <w:rFonts w:ascii="Times New Roman" w:hAnsi="Times New Roman" w:cs="Times New Roman"/>
          <w:sz w:val="24"/>
          <w:szCs w:val="24"/>
          <w:lang w:val="ro-RO"/>
        </w:rPr>
        <w:t>zontului</w:t>
      </w:r>
      <w:r>
        <w:rPr>
          <w:rFonts w:ascii="Times New Roman" w:hAnsi="Times New Roman" w:cs="Times New Roman"/>
          <w:sz w:val="24"/>
          <w:szCs w:val="24"/>
          <w:lang w:val="ro-RO"/>
        </w:rPr>
        <w:t xml:space="preserve"> Am </w:t>
      </w:r>
      <w:r w:rsidR="00507BC7">
        <w:rPr>
          <w:rFonts w:ascii="Times New Roman" w:hAnsi="Times New Roman" w:cs="Times New Roman"/>
          <w:sz w:val="24"/>
          <w:szCs w:val="24"/>
          <w:lang w:val="ro-RO"/>
        </w:rPr>
        <w:t xml:space="preserve">şi în </w:t>
      </w:r>
      <w:r>
        <w:rPr>
          <w:rFonts w:ascii="Times New Roman" w:hAnsi="Times New Roman" w:cs="Times New Roman"/>
          <w:sz w:val="24"/>
          <w:szCs w:val="24"/>
          <w:lang w:val="ro-RO"/>
        </w:rPr>
        <w:t xml:space="preserve">orizontul de tranziţie AC. La nivelul orizontului CCa </w:t>
      </w:r>
      <w:r w:rsidR="00C00E23">
        <w:rPr>
          <w:rFonts w:ascii="Times New Roman" w:hAnsi="Times New Roman" w:cs="Times New Roman"/>
          <w:sz w:val="24"/>
          <w:szCs w:val="24"/>
          <w:lang w:val="ro-RO"/>
        </w:rPr>
        <w:t>(la adâncimi de 60</w:t>
      </w:r>
      <w:r w:rsidR="00EA25C5">
        <w:rPr>
          <w:rFonts w:ascii="Times New Roman" w:hAnsi="Times New Roman" w:cs="Times New Roman"/>
          <w:sz w:val="24"/>
          <w:szCs w:val="24"/>
          <w:lang w:val="ro-RO"/>
        </w:rPr>
        <w:t xml:space="preserve"> </w:t>
      </w:r>
      <w:r w:rsidR="00C00E23">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C00E23">
        <w:rPr>
          <w:rFonts w:ascii="Times New Roman" w:hAnsi="Times New Roman" w:cs="Times New Roman"/>
          <w:sz w:val="24"/>
          <w:szCs w:val="24"/>
          <w:lang w:val="ro-RO"/>
        </w:rPr>
        <w:t xml:space="preserve">80 </w:t>
      </w:r>
      <w:r w:rsidR="00C00E23">
        <w:rPr>
          <w:rFonts w:ascii="Times New Roman" w:hAnsi="Times New Roman" w:cs="Times New Roman"/>
          <w:sz w:val="24"/>
          <w:szCs w:val="24"/>
          <w:lang w:val="ro-RO"/>
        </w:rPr>
        <w:lastRenderedPageBreak/>
        <w:t xml:space="preserve">cm) </w:t>
      </w:r>
      <w:r w:rsidR="00507BC7">
        <w:rPr>
          <w:rFonts w:ascii="Times New Roman" w:hAnsi="Times New Roman" w:cs="Times New Roman"/>
          <w:sz w:val="24"/>
          <w:szCs w:val="24"/>
          <w:lang w:val="ro-RO"/>
        </w:rPr>
        <w:t>conţinutul de CaCO</w:t>
      </w:r>
      <w:r w:rsidR="00507BC7">
        <w:rPr>
          <w:rFonts w:ascii="Times New Roman" w:hAnsi="Times New Roman" w:cs="Times New Roman"/>
          <w:sz w:val="24"/>
          <w:szCs w:val="24"/>
          <w:vertAlign w:val="subscript"/>
          <w:lang w:val="ro-RO"/>
        </w:rPr>
        <w:t>3</w:t>
      </w:r>
      <w:r w:rsidR="00507BC7">
        <w:rPr>
          <w:rFonts w:ascii="Times New Roman" w:hAnsi="Times New Roman" w:cs="Times New Roman"/>
          <w:sz w:val="24"/>
          <w:szCs w:val="24"/>
          <w:lang w:val="ro-RO"/>
        </w:rPr>
        <w:t xml:space="preserve"> este în jur de 14</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18% fiind deseori mai mic decât cel al materialului subiacent (când apar marne</w:t>
      </w:r>
      <w:r w:rsidR="00EC68DA">
        <w:rPr>
          <w:rFonts w:ascii="Times New Roman" w:hAnsi="Times New Roman" w:cs="Times New Roman"/>
          <w:sz w:val="24"/>
          <w:szCs w:val="24"/>
          <w:lang w:val="ro-RO"/>
        </w:rPr>
        <w:t xml:space="preserve"> argiloase</w:t>
      </w:r>
      <w:r w:rsidR="00507BC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şi argile </w:t>
      </w:r>
      <w:r w:rsidR="00507BC7">
        <w:rPr>
          <w:rFonts w:ascii="Times New Roman" w:hAnsi="Times New Roman" w:cs="Times New Roman"/>
          <w:sz w:val="24"/>
          <w:szCs w:val="24"/>
          <w:lang w:val="ro-RO"/>
        </w:rPr>
        <w:t>în special</w:t>
      </w:r>
      <w:r w:rsidR="00C00E23">
        <w:rPr>
          <w:rFonts w:ascii="Times New Roman" w:hAnsi="Times New Roman" w:cs="Times New Roman"/>
          <w:sz w:val="24"/>
          <w:szCs w:val="24"/>
          <w:lang w:val="ro-RO"/>
        </w:rPr>
        <w:t xml:space="preserve"> cu un conţinut ridicat în carbonaţi</w:t>
      </w:r>
      <w:r w:rsidR="00507BC7">
        <w:rPr>
          <w:rFonts w:ascii="Times New Roman" w:hAnsi="Times New Roman" w:cs="Times New Roman"/>
          <w:sz w:val="24"/>
          <w:szCs w:val="24"/>
          <w:lang w:val="ro-RO"/>
        </w:rPr>
        <w:t>). Capacitatea de schimb cationic (T) este de 45</w:t>
      </w:r>
      <w:r w:rsidR="00EA25C5">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367EE0">
        <w:rPr>
          <w:rFonts w:ascii="Times New Roman" w:hAnsi="Times New Roman" w:cs="Times New Roman"/>
          <w:sz w:val="24"/>
          <w:szCs w:val="24"/>
          <w:lang w:val="ro-RO"/>
        </w:rPr>
        <w:t>55 me/100 g sol (</w:t>
      </w:r>
      <w:r w:rsidR="00507BC7">
        <w:rPr>
          <w:rFonts w:ascii="Times New Roman" w:hAnsi="Times New Roman" w:cs="Times New Roman"/>
          <w:sz w:val="24"/>
          <w:szCs w:val="24"/>
          <w:lang w:val="ro-RO"/>
        </w:rPr>
        <w:t>Ca</w:t>
      </w:r>
      <w:r w:rsidR="00507BC7">
        <w:rPr>
          <w:rFonts w:ascii="Times New Roman" w:hAnsi="Times New Roman" w:cs="Times New Roman"/>
          <w:sz w:val="24"/>
          <w:szCs w:val="24"/>
          <w:vertAlign w:val="superscript"/>
          <w:lang w:val="ro-RO"/>
        </w:rPr>
        <w:t>+2</w:t>
      </w:r>
      <w:r w:rsidR="00367EE0">
        <w:rPr>
          <w:rFonts w:ascii="Times New Roman" w:hAnsi="Times New Roman" w:cs="Times New Roman"/>
          <w:sz w:val="24"/>
          <w:szCs w:val="24"/>
          <w:lang w:val="ro-RO"/>
        </w:rPr>
        <w:t xml:space="preserve"> şi</w:t>
      </w:r>
      <w:r w:rsidR="00507BC7">
        <w:rPr>
          <w:rFonts w:ascii="Times New Roman" w:hAnsi="Times New Roman" w:cs="Times New Roman"/>
          <w:sz w:val="24"/>
          <w:szCs w:val="24"/>
          <w:lang w:val="ro-RO"/>
        </w:rPr>
        <w:t xml:space="preserve"> Mg</w:t>
      </w:r>
      <w:r w:rsidR="00507BC7">
        <w:rPr>
          <w:rFonts w:ascii="Times New Roman" w:hAnsi="Times New Roman" w:cs="Times New Roman"/>
          <w:sz w:val="24"/>
          <w:szCs w:val="24"/>
          <w:vertAlign w:val="superscript"/>
          <w:lang w:val="ro-RO"/>
        </w:rPr>
        <w:t>+2</w:t>
      </w:r>
      <w:r w:rsidR="00367EE0">
        <w:rPr>
          <w:rFonts w:ascii="Times New Roman" w:hAnsi="Times New Roman" w:cs="Times New Roman"/>
          <w:sz w:val="24"/>
          <w:szCs w:val="24"/>
          <w:vertAlign w:val="superscript"/>
          <w:lang w:val="ro-RO"/>
        </w:rPr>
        <w:t xml:space="preserve"> </w:t>
      </w:r>
      <w:r w:rsidR="00367EE0">
        <w:rPr>
          <w:rFonts w:ascii="Times New Roman" w:hAnsi="Times New Roman" w:cs="Times New Roman"/>
          <w:sz w:val="24"/>
          <w:szCs w:val="24"/>
          <w:lang w:val="ro-RO"/>
        </w:rPr>
        <w:t>domină în complex).</w:t>
      </w:r>
      <w:r w:rsidR="00507BC7">
        <w:rPr>
          <w:rFonts w:ascii="Times New Roman" w:hAnsi="Times New Roman" w:cs="Times New Roman"/>
          <w:sz w:val="24"/>
          <w:szCs w:val="24"/>
          <w:lang w:val="ro-RO"/>
        </w:rPr>
        <w:t xml:space="preserve"> </w:t>
      </w:r>
      <w:r w:rsidR="00EA25C5">
        <w:rPr>
          <w:rFonts w:ascii="Times New Roman" w:hAnsi="Times New Roman" w:cs="Times New Roman"/>
          <w:sz w:val="24"/>
          <w:szCs w:val="24"/>
          <w:lang w:val="ro-RO"/>
        </w:rPr>
        <w:t xml:space="preserve">Sub 80 - </w:t>
      </w:r>
      <w:r w:rsidR="00C00E23">
        <w:rPr>
          <w:rFonts w:ascii="Times New Roman" w:hAnsi="Times New Roman" w:cs="Times New Roman"/>
          <w:sz w:val="24"/>
          <w:szCs w:val="24"/>
          <w:lang w:val="ro-RO"/>
        </w:rPr>
        <w:t>90 cm adâncime,</w:t>
      </w:r>
      <w:r w:rsidR="00507BC7">
        <w:rPr>
          <w:rFonts w:ascii="Times New Roman" w:hAnsi="Times New Roman" w:cs="Times New Roman"/>
          <w:sz w:val="24"/>
          <w:szCs w:val="24"/>
          <w:lang w:val="ro-RO"/>
        </w:rPr>
        <w:t xml:space="preserve"> </w:t>
      </w:r>
      <w:r w:rsidR="00C00E23">
        <w:rPr>
          <w:rFonts w:ascii="Times New Roman" w:hAnsi="Times New Roman" w:cs="Times New Roman"/>
          <w:sz w:val="24"/>
          <w:szCs w:val="24"/>
          <w:lang w:val="ro-RO"/>
        </w:rPr>
        <w:t>(</w:t>
      </w:r>
      <w:r w:rsidR="00507BC7">
        <w:rPr>
          <w:rFonts w:ascii="Times New Roman" w:hAnsi="Times New Roman" w:cs="Times New Roman"/>
          <w:sz w:val="24"/>
          <w:szCs w:val="24"/>
          <w:lang w:val="ro-RO"/>
        </w:rPr>
        <w:t>partea inferioară a profilului</w:t>
      </w:r>
      <w:r w:rsidR="00C00E23">
        <w:rPr>
          <w:rFonts w:ascii="Times New Roman" w:hAnsi="Times New Roman" w:cs="Times New Roman"/>
          <w:sz w:val="24"/>
          <w:szCs w:val="24"/>
          <w:lang w:val="ro-RO"/>
        </w:rPr>
        <w:t xml:space="preserve">) </w:t>
      </w:r>
      <w:r w:rsidR="00507BC7">
        <w:rPr>
          <w:rFonts w:ascii="Times New Roman" w:hAnsi="Times New Roman" w:cs="Times New Roman"/>
          <w:sz w:val="24"/>
          <w:szCs w:val="24"/>
          <w:lang w:val="ro-RO"/>
        </w:rPr>
        <w:t>conţinutul de Na</w:t>
      </w:r>
      <w:r w:rsidR="00507BC7">
        <w:rPr>
          <w:rFonts w:ascii="Times New Roman" w:hAnsi="Times New Roman" w:cs="Times New Roman"/>
          <w:sz w:val="24"/>
          <w:szCs w:val="24"/>
          <w:vertAlign w:val="superscript"/>
          <w:lang w:val="ro-RO"/>
        </w:rPr>
        <w:t>+</w:t>
      </w:r>
      <w:r w:rsidR="00507BC7">
        <w:rPr>
          <w:rFonts w:ascii="Times New Roman" w:hAnsi="Times New Roman" w:cs="Times New Roman"/>
          <w:sz w:val="24"/>
          <w:szCs w:val="24"/>
          <w:lang w:val="ro-RO"/>
        </w:rPr>
        <w:t xml:space="preserve"> schimbabil creşte frecvent la pe</w:t>
      </w:r>
      <w:r w:rsidR="00C00E23">
        <w:rPr>
          <w:rFonts w:ascii="Times New Roman" w:hAnsi="Times New Roman" w:cs="Times New Roman"/>
          <w:sz w:val="24"/>
          <w:szCs w:val="24"/>
          <w:lang w:val="ro-RO"/>
        </w:rPr>
        <w:t>ste 6</w:t>
      </w:r>
      <w:r w:rsidR="00EA25C5">
        <w:rPr>
          <w:rFonts w:ascii="Times New Roman" w:hAnsi="Times New Roman" w:cs="Times New Roman"/>
          <w:sz w:val="24"/>
          <w:szCs w:val="24"/>
          <w:lang w:val="ro-RO"/>
        </w:rPr>
        <w:t xml:space="preserve"> </w:t>
      </w:r>
      <w:r w:rsidR="00C00E23">
        <w:rPr>
          <w:rFonts w:ascii="Times New Roman" w:hAnsi="Times New Roman" w:cs="Times New Roman"/>
          <w:sz w:val="24"/>
          <w:szCs w:val="24"/>
          <w:lang w:val="ro-RO"/>
        </w:rPr>
        <w:t>-</w:t>
      </w:r>
      <w:r w:rsidR="00EA25C5">
        <w:rPr>
          <w:rFonts w:ascii="Times New Roman" w:hAnsi="Times New Roman" w:cs="Times New Roman"/>
          <w:sz w:val="24"/>
          <w:szCs w:val="24"/>
          <w:lang w:val="ro-RO"/>
        </w:rPr>
        <w:t xml:space="preserve"> </w:t>
      </w:r>
      <w:r w:rsidR="00C00E23">
        <w:rPr>
          <w:rFonts w:ascii="Times New Roman" w:hAnsi="Times New Roman" w:cs="Times New Roman"/>
          <w:sz w:val="24"/>
          <w:szCs w:val="24"/>
          <w:lang w:val="ro-RO"/>
        </w:rPr>
        <w:t>12% din T, solurile prezentând în multe cazuri</w:t>
      </w:r>
      <w:r w:rsidR="00507BC7">
        <w:rPr>
          <w:rFonts w:ascii="Times New Roman" w:hAnsi="Times New Roman" w:cs="Times New Roman"/>
          <w:sz w:val="24"/>
          <w:szCs w:val="24"/>
          <w:lang w:val="ro-RO"/>
        </w:rPr>
        <w:t xml:space="preserve"> o solone</w:t>
      </w:r>
      <w:r w:rsidR="00C00E23">
        <w:rPr>
          <w:rFonts w:ascii="Times New Roman" w:hAnsi="Times New Roman" w:cs="Times New Roman"/>
          <w:sz w:val="24"/>
          <w:szCs w:val="24"/>
          <w:lang w:val="ro-RO"/>
        </w:rPr>
        <w:t>ţizare reziduală datorată</w:t>
      </w:r>
      <w:r w:rsidR="00507BC7">
        <w:rPr>
          <w:rFonts w:ascii="Times New Roman" w:hAnsi="Times New Roman" w:cs="Times New Roman"/>
          <w:sz w:val="24"/>
          <w:szCs w:val="24"/>
          <w:lang w:val="ro-RO"/>
        </w:rPr>
        <w:t xml:space="preserve"> sulfaţilor prezenţi </w:t>
      </w:r>
      <w:r w:rsidR="00C00E23">
        <w:rPr>
          <w:rFonts w:ascii="Times New Roman" w:hAnsi="Times New Roman" w:cs="Times New Roman"/>
          <w:sz w:val="24"/>
          <w:szCs w:val="24"/>
          <w:lang w:val="ro-RO"/>
        </w:rPr>
        <w:t>în roca parentală</w:t>
      </w:r>
      <w:r>
        <w:rPr>
          <w:rFonts w:ascii="Times New Roman" w:hAnsi="Times New Roman" w:cs="Times New Roman"/>
          <w:sz w:val="24"/>
          <w:szCs w:val="24"/>
          <w:lang w:val="ro-RO"/>
        </w:rPr>
        <w:t>, mai ales în cazul solurilor formate pe marne sau marne argiloase.</w:t>
      </w:r>
      <w:r w:rsidR="00EB6094">
        <w:rPr>
          <w:rFonts w:ascii="Times New Roman" w:hAnsi="Times New Roman" w:cs="Times New Roman"/>
          <w:sz w:val="24"/>
          <w:szCs w:val="24"/>
          <w:lang w:val="ro-RO"/>
        </w:rPr>
        <w:t xml:space="preserve"> </w:t>
      </w:r>
      <w:r w:rsidR="00542103">
        <w:rPr>
          <w:rFonts w:ascii="Times New Roman" w:hAnsi="Times New Roman" w:cs="Times New Roman"/>
          <w:sz w:val="24"/>
          <w:szCs w:val="24"/>
          <w:lang w:val="ro-RO"/>
        </w:rPr>
        <w:t>Cernoziomurile argilice</w:t>
      </w:r>
      <w:r w:rsidR="00C552E2">
        <w:rPr>
          <w:rFonts w:ascii="Times New Roman" w:hAnsi="Times New Roman" w:cs="Times New Roman"/>
          <w:sz w:val="24"/>
          <w:szCs w:val="24"/>
          <w:lang w:val="ro-RO"/>
        </w:rPr>
        <w:t xml:space="preserve"> prezintă anumite particularităţi legate de materialul parental imprimate de conţinutul ridicat în</w:t>
      </w:r>
      <w:r w:rsidR="00EC68DA">
        <w:rPr>
          <w:rFonts w:ascii="Times New Roman" w:hAnsi="Times New Roman" w:cs="Times New Roman"/>
          <w:sz w:val="24"/>
          <w:szCs w:val="24"/>
          <w:lang w:val="ro-RO"/>
        </w:rPr>
        <w:t xml:space="preserve"> argilă</w:t>
      </w:r>
      <w:r w:rsidR="00C552E2">
        <w:rPr>
          <w:rFonts w:ascii="Times New Roman" w:hAnsi="Times New Roman" w:cs="Times New Roman"/>
          <w:sz w:val="24"/>
          <w:szCs w:val="24"/>
          <w:lang w:val="ro-RO"/>
        </w:rPr>
        <w:t>, care pe lângă procentul ridicat în carbonat de calciu poate prezenta şi un conţinut ridicat în sulfaţi.</w:t>
      </w:r>
      <w:r w:rsidR="00EC68DA" w:rsidRPr="00EC68DA">
        <w:rPr>
          <w:rFonts w:ascii="Times New Roman" w:hAnsi="Times New Roman" w:cs="Times New Roman"/>
          <w:sz w:val="24"/>
          <w:szCs w:val="24"/>
          <w:lang w:val="ro-RO"/>
        </w:rPr>
        <w:t xml:space="preserve"> </w:t>
      </w:r>
    </w:p>
    <w:p w:rsidR="00C552E2" w:rsidRDefault="00EC68DA" w:rsidP="00EC68DA">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La unele cernoziomuri argilie datorită procentului ridicat în argilă şi tipului de mineral argilos (illit, montmorillonit, beidellit etc) din compoziţia argilei, în profilul solului pot fi puse în evidenţă procesele vertice (prezenţa oglinzilor de alunecare, gonflare-contracţie) şi prezenţa la baza profilului a unei gleizări relicte. La cernoziomurile vertice spre deosebire de cernoziomurile argilice datorită conţinutului ridicat în minerale argiloase de tip montmorillonit la suprafaţa solului se observă un relief de gilgai.</w:t>
      </w:r>
    </w:p>
    <w:p w:rsidR="00EC68DA" w:rsidRDefault="00533BA6" w:rsidP="008641FF">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Prezintă un profil</w:t>
      </w:r>
      <w:r w:rsidR="00C552E2">
        <w:rPr>
          <w:rFonts w:ascii="Times New Roman" w:hAnsi="Times New Roman" w:cs="Times New Roman"/>
          <w:sz w:val="24"/>
          <w:szCs w:val="24"/>
          <w:lang w:val="ro-RO"/>
        </w:rPr>
        <w:t xml:space="preserve"> mai dezvoltat</w:t>
      </w:r>
      <w:r>
        <w:rPr>
          <w:rFonts w:ascii="Times New Roman" w:hAnsi="Times New Roman" w:cs="Times New Roman"/>
          <w:sz w:val="24"/>
          <w:szCs w:val="24"/>
          <w:lang w:val="ro-RO"/>
        </w:rPr>
        <w:t xml:space="preserve"> (90</w:t>
      </w:r>
      <w:r w:rsidR="00EA25C5">
        <w:rPr>
          <w:rFonts w:ascii="Times New Roman" w:hAnsi="Times New Roman" w:cs="Times New Roman"/>
          <w:sz w:val="24"/>
          <w:szCs w:val="24"/>
          <w:lang w:val="ro-RO"/>
        </w:rPr>
        <w:t xml:space="preserve"> </w:t>
      </w:r>
      <w:r>
        <w:rPr>
          <w:rFonts w:ascii="Times New Roman" w:hAnsi="Times New Roman" w:cs="Times New Roman"/>
          <w:sz w:val="24"/>
          <w:szCs w:val="24"/>
          <w:lang w:val="ro-RO"/>
        </w:rPr>
        <w:t>-110 cm</w:t>
      </w:r>
      <w:r w:rsidR="00F91E10">
        <w:rPr>
          <w:rFonts w:ascii="Times New Roman" w:hAnsi="Times New Roman" w:cs="Times New Roman"/>
          <w:sz w:val="24"/>
          <w:szCs w:val="24"/>
          <w:lang w:val="ro-RO"/>
        </w:rPr>
        <w:t>), şi un conţinut de 6 - 6,2% humus la nivelul orizontului Am, care se menţine în jurul valorii de 2% la adâncimi de 70 - 90 cm. Prezenţa humusului la adâncime poate fi explicată prin manifestare</w:t>
      </w:r>
      <w:r w:rsidR="00EA4547">
        <w:rPr>
          <w:rFonts w:ascii="Times New Roman" w:hAnsi="Times New Roman" w:cs="Times New Roman"/>
          <w:sz w:val="24"/>
          <w:szCs w:val="24"/>
          <w:lang w:val="ro-RO"/>
        </w:rPr>
        <w:t>a</w:t>
      </w:r>
      <w:r w:rsidR="00F91E10">
        <w:rPr>
          <w:rFonts w:ascii="Times New Roman" w:hAnsi="Times New Roman" w:cs="Times New Roman"/>
          <w:sz w:val="24"/>
          <w:szCs w:val="24"/>
          <w:lang w:val="ro-RO"/>
        </w:rPr>
        <w:t xml:space="preserve"> în profilul solului a pro</w:t>
      </w:r>
      <w:r w:rsidR="00EA4547">
        <w:rPr>
          <w:rFonts w:ascii="Times New Roman" w:hAnsi="Times New Roman" w:cs="Times New Roman"/>
          <w:sz w:val="24"/>
          <w:szCs w:val="24"/>
          <w:lang w:val="ro-RO"/>
        </w:rPr>
        <w:t xml:space="preserve">ceselor de vertisolaj, caracteristice vertisolurilor. </w:t>
      </w:r>
      <w:r w:rsidR="00A13072">
        <w:rPr>
          <w:rFonts w:ascii="Times New Roman" w:hAnsi="Times New Roman" w:cs="Times New Roman"/>
          <w:sz w:val="24"/>
          <w:szCs w:val="24"/>
          <w:lang w:val="ro-RO"/>
        </w:rPr>
        <w:t>Fertilitata naturală a acestor soluri este</w:t>
      </w:r>
      <w:r w:rsidR="00507BC7">
        <w:rPr>
          <w:rFonts w:ascii="Times New Roman" w:hAnsi="Times New Roman" w:cs="Times New Roman"/>
          <w:sz w:val="24"/>
          <w:szCs w:val="24"/>
          <w:lang w:val="ro-RO"/>
        </w:rPr>
        <w:t xml:space="preserve"> moderată, datorită </w:t>
      </w:r>
      <w:r w:rsidR="00A13072">
        <w:rPr>
          <w:rFonts w:ascii="Times New Roman" w:hAnsi="Times New Roman" w:cs="Times New Roman"/>
          <w:sz w:val="24"/>
          <w:szCs w:val="24"/>
          <w:lang w:val="ro-RO"/>
        </w:rPr>
        <w:t xml:space="preserve">unui ansamblu </w:t>
      </w:r>
      <w:r w:rsidR="00507BC7">
        <w:rPr>
          <w:rFonts w:ascii="Times New Roman" w:hAnsi="Times New Roman" w:cs="Times New Roman"/>
          <w:sz w:val="24"/>
          <w:szCs w:val="24"/>
          <w:lang w:val="ro-RO"/>
        </w:rPr>
        <w:t>de însuş</w:t>
      </w:r>
      <w:r w:rsidR="00A13072">
        <w:rPr>
          <w:rFonts w:ascii="Times New Roman" w:hAnsi="Times New Roman" w:cs="Times New Roman"/>
          <w:sz w:val="24"/>
          <w:szCs w:val="24"/>
          <w:lang w:val="ro-RO"/>
        </w:rPr>
        <w:t>iri fizice nefavorabile (textură</w:t>
      </w:r>
      <w:r w:rsidR="00507BC7">
        <w:rPr>
          <w:rFonts w:ascii="Times New Roman" w:hAnsi="Times New Roman" w:cs="Times New Roman"/>
          <w:sz w:val="24"/>
          <w:szCs w:val="24"/>
          <w:lang w:val="ro-RO"/>
        </w:rPr>
        <w:t xml:space="preserve"> fină, permeabilitate</w:t>
      </w:r>
      <w:r w:rsidR="00A13072">
        <w:rPr>
          <w:rFonts w:ascii="Times New Roman" w:hAnsi="Times New Roman" w:cs="Times New Roman"/>
          <w:sz w:val="24"/>
          <w:szCs w:val="24"/>
          <w:lang w:val="ro-RO"/>
        </w:rPr>
        <w:t xml:space="preserve"> mică, porozitate scăzută</w:t>
      </w:r>
      <w:r w:rsidR="00507BC7">
        <w:rPr>
          <w:rFonts w:ascii="Times New Roman" w:hAnsi="Times New Roman" w:cs="Times New Roman"/>
          <w:sz w:val="24"/>
          <w:szCs w:val="24"/>
          <w:lang w:val="ro-RO"/>
        </w:rPr>
        <w:t xml:space="preserve">, capacitate de apă utilă redusă, etc). </w:t>
      </w:r>
      <w:r w:rsidR="00A13072">
        <w:rPr>
          <w:rFonts w:ascii="Times New Roman" w:hAnsi="Times New Roman" w:cs="Times New Roman"/>
          <w:sz w:val="24"/>
          <w:szCs w:val="24"/>
          <w:lang w:val="ro-RO"/>
        </w:rPr>
        <w:t>Sunt soluri reci, cu activitate microbiologică sc</w:t>
      </w:r>
      <w:r w:rsidR="00EA4547">
        <w:rPr>
          <w:rFonts w:ascii="Times New Roman" w:hAnsi="Times New Roman" w:cs="Times New Roman"/>
          <w:sz w:val="24"/>
          <w:szCs w:val="24"/>
          <w:lang w:val="ro-RO"/>
        </w:rPr>
        <w:t xml:space="preserve">ăzută în perioada de primăvară şi </w:t>
      </w:r>
      <w:r w:rsidR="00A13072">
        <w:rPr>
          <w:rFonts w:ascii="Times New Roman" w:hAnsi="Times New Roman" w:cs="Times New Roman"/>
          <w:sz w:val="24"/>
          <w:szCs w:val="24"/>
          <w:lang w:val="ro-RO"/>
        </w:rPr>
        <w:t xml:space="preserve">se lucrează greu (manifestă adezivitate ridicată în perioadele cu regim pluviometric ridicat şi </w:t>
      </w:r>
      <w:r w:rsidR="00EA4547">
        <w:rPr>
          <w:rFonts w:ascii="Times New Roman" w:hAnsi="Times New Roman" w:cs="Times New Roman"/>
          <w:sz w:val="24"/>
          <w:szCs w:val="24"/>
          <w:lang w:val="ro-RO"/>
        </w:rPr>
        <w:t>consistenţă în perioadele secetoase).</w:t>
      </w:r>
      <w:r w:rsidR="00EC68DA">
        <w:rPr>
          <w:rFonts w:ascii="Times New Roman" w:hAnsi="Times New Roman" w:cs="Times New Roman"/>
          <w:sz w:val="24"/>
          <w:szCs w:val="24"/>
          <w:lang w:val="ro-RO"/>
        </w:rPr>
        <w:t xml:space="preserve"> </w:t>
      </w:r>
    </w:p>
    <w:p w:rsidR="00507BC7" w:rsidRDefault="00EA4547" w:rsidP="008641FF">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Reacţionează</w:t>
      </w:r>
      <w:r w:rsidR="00507BC7">
        <w:rPr>
          <w:rFonts w:ascii="Times New Roman" w:hAnsi="Times New Roman" w:cs="Times New Roman"/>
          <w:sz w:val="24"/>
          <w:szCs w:val="24"/>
          <w:lang w:val="ro-RO"/>
        </w:rPr>
        <w:t xml:space="preserve"> favorabil la</w:t>
      </w:r>
      <w:r>
        <w:rPr>
          <w:rFonts w:ascii="Times New Roman" w:hAnsi="Times New Roman" w:cs="Times New Roman"/>
          <w:sz w:val="24"/>
          <w:szCs w:val="24"/>
          <w:lang w:val="ro-RO"/>
        </w:rPr>
        <w:t xml:space="preserve"> aplicarea</w:t>
      </w:r>
      <w:r w:rsidR="00507BC7">
        <w:rPr>
          <w:rFonts w:ascii="Times New Roman" w:hAnsi="Times New Roman" w:cs="Times New Roman"/>
          <w:sz w:val="24"/>
          <w:szCs w:val="24"/>
          <w:lang w:val="ro-RO"/>
        </w:rPr>
        <w:t xml:space="preserve"> îngrăşăminte</w:t>
      </w:r>
      <w:r>
        <w:rPr>
          <w:rFonts w:ascii="Times New Roman" w:hAnsi="Times New Roman" w:cs="Times New Roman"/>
          <w:sz w:val="24"/>
          <w:szCs w:val="24"/>
          <w:lang w:val="ro-RO"/>
        </w:rPr>
        <w:t>lor</w:t>
      </w:r>
      <w:r w:rsidR="00507BC7">
        <w:rPr>
          <w:rFonts w:ascii="Times New Roman" w:hAnsi="Times New Roman" w:cs="Times New Roman"/>
          <w:sz w:val="24"/>
          <w:szCs w:val="24"/>
          <w:lang w:val="ro-RO"/>
        </w:rPr>
        <w:t xml:space="preserve"> organice şi </w:t>
      </w:r>
      <w:r>
        <w:rPr>
          <w:rFonts w:ascii="Times New Roman" w:hAnsi="Times New Roman" w:cs="Times New Roman"/>
          <w:sz w:val="24"/>
          <w:szCs w:val="24"/>
          <w:lang w:val="ro-RO"/>
        </w:rPr>
        <w:t>chimice. Aplicare unor doze mai mari de gunoi</w:t>
      </w:r>
      <w:r w:rsidR="00507BC7">
        <w:rPr>
          <w:rFonts w:ascii="Times New Roman" w:hAnsi="Times New Roman" w:cs="Times New Roman"/>
          <w:sz w:val="24"/>
          <w:szCs w:val="24"/>
          <w:lang w:val="ro-RO"/>
        </w:rPr>
        <w:t xml:space="preserve"> de grajd bine fermentat contribuie la afânarea şi încălzirea m</w:t>
      </w:r>
      <w:r>
        <w:rPr>
          <w:rFonts w:ascii="Times New Roman" w:hAnsi="Times New Roman" w:cs="Times New Roman"/>
          <w:sz w:val="24"/>
          <w:szCs w:val="24"/>
          <w:lang w:val="ro-RO"/>
        </w:rPr>
        <w:t>ai rapidă a orizontului Am</w:t>
      </w:r>
      <w:r w:rsidR="00507BC7">
        <w:rPr>
          <w:rFonts w:ascii="Times New Roman" w:hAnsi="Times New Roman" w:cs="Times New Roman"/>
          <w:sz w:val="24"/>
          <w:szCs w:val="24"/>
          <w:lang w:val="ro-RO"/>
        </w:rPr>
        <w:t xml:space="preserve">. Sunt </w:t>
      </w:r>
      <w:r>
        <w:rPr>
          <w:rFonts w:ascii="Times New Roman" w:hAnsi="Times New Roman" w:cs="Times New Roman"/>
          <w:sz w:val="24"/>
          <w:szCs w:val="24"/>
          <w:lang w:val="ro-RO"/>
        </w:rPr>
        <w:t xml:space="preserve">recomandate </w:t>
      </w:r>
      <w:r w:rsidR="00507BC7">
        <w:rPr>
          <w:rFonts w:ascii="Times New Roman" w:hAnsi="Times New Roman" w:cs="Times New Roman"/>
          <w:sz w:val="24"/>
          <w:szCs w:val="24"/>
          <w:lang w:val="ro-RO"/>
        </w:rPr>
        <w:t>pentru grâu, recoltele obţinute posedă calităţi superioare de panificaţie prin conţinutul lor mare de gluten.</w:t>
      </w:r>
    </w:p>
    <w:p w:rsidR="00443D73" w:rsidRDefault="00443D73" w:rsidP="005E1B53">
      <w:pPr>
        <w:ind w:firstLine="360"/>
        <w:jc w:val="both"/>
        <w:rPr>
          <w:rFonts w:ascii="Times New Roman" w:hAnsi="Times New Roman" w:cs="Times New Roman"/>
          <w:sz w:val="24"/>
          <w:szCs w:val="24"/>
          <w:lang w:val="ro-RO"/>
        </w:rPr>
      </w:pPr>
    </w:p>
    <w:p w:rsidR="005423B7" w:rsidRDefault="00507BC7" w:rsidP="005E1B53">
      <w:pPr>
        <w:pStyle w:val="ListParagraph"/>
        <w:tabs>
          <w:tab w:val="left" w:pos="2400"/>
        </w:tabs>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b/>
      </w:r>
    </w:p>
    <w:p w:rsidR="00753AC1" w:rsidRDefault="00753AC1" w:rsidP="005E1B53">
      <w:pPr>
        <w:pStyle w:val="ListParagraph"/>
        <w:tabs>
          <w:tab w:val="left" w:pos="2400"/>
        </w:tabs>
        <w:jc w:val="both"/>
        <w:rPr>
          <w:rFonts w:ascii="Times New Roman" w:hAnsi="Times New Roman" w:cs="Times New Roman"/>
          <w:sz w:val="24"/>
          <w:szCs w:val="24"/>
          <w:lang w:val="ro-RO"/>
        </w:rPr>
      </w:pPr>
    </w:p>
    <w:p w:rsidR="00753AC1" w:rsidRDefault="00753AC1" w:rsidP="005E1B53">
      <w:pPr>
        <w:pStyle w:val="ListParagraph"/>
        <w:tabs>
          <w:tab w:val="left" w:pos="2400"/>
        </w:tabs>
        <w:jc w:val="both"/>
        <w:rPr>
          <w:rFonts w:ascii="Times New Roman" w:hAnsi="Times New Roman" w:cs="Times New Roman"/>
          <w:sz w:val="24"/>
          <w:szCs w:val="24"/>
          <w:lang w:val="ro-RO"/>
        </w:rPr>
      </w:pPr>
    </w:p>
    <w:p w:rsidR="00753AC1" w:rsidRDefault="00753AC1" w:rsidP="005E1B53">
      <w:pPr>
        <w:pStyle w:val="ListParagraph"/>
        <w:tabs>
          <w:tab w:val="left" w:pos="2400"/>
        </w:tabs>
        <w:jc w:val="both"/>
        <w:rPr>
          <w:rFonts w:ascii="Times New Roman" w:hAnsi="Times New Roman" w:cs="Times New Roman"/>
          <w:sz w:val="24"/>
          <w:szCs w:val="24"/>
          <w:lang w:val="ro-RO"/>
        </w:rPr>
      </w:pPr>
    </w:p>
    <w:p w:rsidR="00753AC1" w:rsidRDefault="00753AC1" w:rsidP="005E1B53">
      <w:pPr>
        <w:pStyle w:val="ListParagraph"/>
        <w:tabs>
          <w:tab w:val="left" w:pos="2400"/>
        </w:tabs>
        <w:jc w:val="both"/>
        <w:rPr>
          <w:rFonts w:ascii="Times New Roman" w:hAnsi="Times New Roman" w:cs="Times New Roman"/>
          <w:sz w:val="24"/>
          <w:szCs w:val="24"/>
          <w:lang w:val="ro-RO"/>
        </w:rPr>
      </w:pPr>
    </w:p>
    <w:p w:rsidR="00753AC1" w:rsidRDefault="00753AC1" w:rsidP="005E1B53">
      <w:pPr>
        <w:pStyle w:val="ListParagraph"/>
        <w:tabs>
          <w:tab w:val="left" w:pos="2400"/>
        </w:tabs>
        <w:jc w:val="both"/>
        <w:rPr>
          <w:rFonts w:ascii="Times New Roman" w:hAnsi="Times New Roman" w:cs="Times New Roman"/>
          <w:sz w:val="24"/>
          <w:szCs w:val="24"/>
          <w:lang w:val="ro-RO"/>
        </w:rPr>
      </w:pPr>
    </w:p>
    <w:p w:rsidR="00753AC1" w:rsidRDefault="00753AC1" w:rsidP="005E1B53">
      <w:pPr>
        <w:pStyle w:val="ListParagraph"/>
        <w:tabs>
          <w:tab w:val="left" w:pos="2400"/>
        </w:tabs>
        <w:jc w:val="both"/>
        <w:rPr>
          <w:rFonts w:ascii="Times New Roman" w:hAnsi="Times New Roman" w:cs="Times New Roman"/>
          <w:sz w:val="24"/>
          <w:szCs w:val="24"/>
          <w:lang w:val="ro-RO"/>
        </w:rPr>
      </w:pPr>
    </w:p>
    <w:p w:rsidR="00753AC1" w:rsidRDefault="00753AC1" w:rsidP="005E1B53">
      <w:pPr>
        <w:pStyle w:val="ListParagraph"/>
        <w:tabs>
          <w:tab w:val="left" w:pos="2400"/>
        </w:tabs>
        <w:jc w:val="both"/>
        <w:rPr>
          <w:rFonts w:ascii="Times New Roman" w:hAnsi="Times New Roman" w:cs="Times New Roman"/>
          <w:sz w:val="24"/>
          <w:szCs w:val="24"/>
          <w:lang w:val="ro-RO"/>
        </w:rPr>
      </w:pPr>
    </w:p>
    <w:p w:rsidR="00753AC1" w:rsidRPr="005423B7" w:rsidRDefault="00753AC1" w:rsidP="005E1B53">
      <w:pPr>
        <w:pStyle w:val="ListParagraph"/>
        <w:tabs>
          <w:tab w:val="left" w:pos="2400"/>
        </w:tabs>
        <w:jc w:val="both"/>
        <w:rPr>
          <w:rFonts w:ascii="Times New Roman" w:hAnsi="Times New Roman" w:cs="Times New Roman"/>
          <w:sz w:val="24"/>
          <w:szCs w:val="24"/>
          <w:lang w:val="ro-RO"/>
        </w:rPr>
      </w:pPr>
    </w:p>
    <w:p w:rsidR="005423B7" w:rsidRDefault="005423B7" w:rsidP="005423B7">
      <w:pPr>
        <w:spacing w:line="360" w:lineRule="auto"/>
        <w:rPr>
          <w:rFonts w:ascii="Times New Roman" w:hAnsi="Times New Roman" w:cs="Times New Roman"/>
          <w:sz w:val="24"/>
          <w:szCs w:val="24"/>
          <w:lang w:val="ro-RO"/>
        </w:rPr>
      </w:pPr>
    </w:p>
    <w:p w:rsidR="005423B7" w:rsidRPr="0081719C" w:rsidRDefault="00B61F82" w:rsidP="0081719C">
      <w:pPr>
        <w:spacing w:line="360" w:lineRule="auto"/>
        <w:jc w:val="center"/>
        <w:rPr>
          <w:rFonts w:ascii="Times New Roman" w:hAnsi="Times New Roman" w:cs="Times New Roman"/>
          <w:b/>
          <w:bCs/>
          <w:sz w:val="24"/>
          <w:szCs w:val="24"/>
          <w:lang w:val="ro-RO"/>
        </w:rPr>
      </w:pPr>
      <w:r w:rsidRPr="0081719C">
        <w:rPr>
          <w:rFonts w:ascii="Times New Roman" w:hAnsi="Times New Roman" w:cs="Times New Roman"/>
          <w:b/>
          <w:bCs/>
          <w:sz w:val="24"/>
          <w:szCs w:val="24"/>
          <w:lang w:val="ro-RO"/>
        </w:rPr>
        <w:t xml:space="preserve">2.2.2. </w:t>
      </w:r>
      <w:r w:rsidR="005423B7" w:rsidRPr="0081719C">
        <w:rPr>
          <w:rFonts w:ascii="Times New Roman" w:hAnsi="Times New Roman" w:cs="Times New Roman"/>
          <w:b/>
          <w:bCs/>
          <w:sz w:val="24"/>
          <w:szCs w:val="24"/>
          <w:lang w:val="ro-RO"/>
        </w:rPr>
        <w:t>CER</w:t>
      </w:r>
      <w:r w:rsidR="0059572F">
        <w:rPr>
          <w:rFonts w:ascii="Times New Roman" w:hAnsi="Times New Roman" w:cs="Times New Roman"/>
          <w:b/>
          <w:bCs/>
          <w:sz w:val="24"/>
          <w:szCs w:val="24"/>
          <w:lang w:val="ro-RO"/>
        </w:rPr>
        <w:t xml:space="preserve">NOZIOMURILE CU ORIZONT B </w:t>
      </w:r>
      <w:r w:rsidR="005423B7" w:rsidRPr="0081719C">
        <w:rPr>
          <w:rFonts w:ascii="Times New Roman" w:hAnsi="Times New Roman" w:cs="Times New Roman"/>
          <w:b/>
          <w:bCs/>
          <w:sz w:val="24"/>
          <w:szCs w:val="24"/>
          <w:lang w:val="ro-RO"/>
        </w:rPr>
        <w:t xml:space="preserve"> </w:t>
      </w:r>
      <w:r w:rsidR="0059572F">
        <w:rPr>
          <w:rFonts w:ascii="Times New Roman" w:hAnsi="Times New Roman" w:cs="Times New Roman"/>
          <w:b/>
          <w:bCs/>
          <w:sz w:val="24"/>
          <w:szCs w:val="24"/>
          <w:lang w:val="ro-RO"/>
        </w:rPr>
        <w:t>(</w:t>
      </w:r>
      <w:r w:rsidR="005423B7" w:rsidRPr="0081719C">
        <w:rPr>
          <w:rFonts w:ascii="Times New Roman" w:hAnsi="Times New Roman" w:cs="Times New Roman"/>
          <w:b/>
          <w:bCs/>
          <w:sz w:val="24"/>
          <w:szCs w:val="24"/>
          <w:lang w:val="ro-RO"/>
        </w:rPr>
        <w:t>B</w:t>
      </w:r>
      <w:r w:rsidR="00EA25C5">
        <w:rPr>
          <w:rFonts w:ascii="Times New Roman" w:hAnsi="Times New Roman" w:cs="Times New Roman"/>
          <w:b/>
          <w:bCs/>
          <w:sz w:val="24"/>
          <w:szCs w:val="24"/>
          <w:lang w:val="ro-RO"/>
        </w:rPr>
        <w:t>t sau</w:t>
      </w:r>
      <w:r w:rsidR="0081719C" w:rsidRPr="0081719C">
        <w:rPr>
          <w:rFonts w:ascii="Times New Roman" w:hAnsi="Times New Roman" w:cs="Times New Roman"/>
          <w:b/>
          <w:bCs/>
          <w:sz w:val="24"/>
          <w:szCs w:val="24"/>
          <w:lang w:val="ro-RO"/>
        </w:rPr>
        <w:t xml:space="preserve"> Bv</w:t>
      </w:r>
      <w:r w:rsidR="0059572F">
        <w:rPr>
          <w:rFonts w:ascii="Times New Roman" w:hAnsi="Times New Roman" w:cs="Times New Roman"/>
          <w:b/>
          <w:bCs/>
          <w:sz w:val="24"/>
          <w:szCs w:val="24"/>
          <w:lang w:val="ro-RO"/>
        </w:rPr>
        <w:t>)</w:t>
      </w:r>
    </w:p>
    <w:p w:rsidR="005423B7" w:rsidRDefault="005423B7" w:rsidP="005423B7">
      <w:pPr>
        <w:spacing w:line="360" w:lineRule="auto"/>
        <w:rPr>
          <w:rFonts w:ascii="Times New Roman" w:hAnsi="Times New Roman" w:cs="Times New Roman"/>
          <w:b/>
          <w:bCs/>
          <w:sz w:val="24"/>
          <w:szCs w:val="24"/>
          <w:lang w:val="ro-RO"/>
        </w:rPr>
      </w:pPr>
    </w:p>
    <w:p w:rsidR="00B13ECF" w:rsidRDefault="00B13ECF" w:rsidP="005423B7">
      <w:pPr>
        <w:spacing w:line="360" w:lineRule="auto"/>
        <w:rPr>
          <w:rFonts w:ascii="Times New Roman" w:hAnsi="Times New Roman" w:cs="Times New Roman"/>
          <w:b/>
          <w:bCs/>
          <w:sz w:val="24"/>
          <w:szCs w:val="24"/>
          <w:lang w:val="ro-RO"/>
        </w:rPr>
      </w:pPr>
    </w:p>
    <w:p w:rsidR="005423B7" w:rsidRPr="005423B7" w:rsidRDefault="005423B7" w:rsidP="00C30FE5">
      <w:pPr>
        <w:spacing w:line="360" w:lineRule="auto"/>
        <w:ind w:firstLine="708"/>
        <w:rPr>
          <w:rFonts w:ascii="Times New Roman" w:hAnsi="Times New Roman" w:cs="Times New Roman"/>
          <w:b/>
          <w:bCs/>
          <w:sz w:val="24"/>
          <w:szCs w:val="24"/>
          <w:lang w:val="ro-RO"/>
        </w:rPr>
      </w:pPr>
      <w:r>
        <w:rPr>
          <w:rFonts w:ascii="Times New Roman" w:hAnsi="Times New Roman" w:cs="Times New Roman"/>
          <w:b/>
          <w:bCs/>
          <w:sz w:val="24"/>
          <w:szCs w:val="24"/>
          <w:lang w:val="ro-RO"/>
        </w:rPr>
        <w:t>Diagnostic</w:t>
      </w:r>
    </w:p>
    <w:p w:rsidR="0030092B" w:rsidRDefault="0030092B" w:rsidP="00FE5B34">
      <w:pPr>
        <w:ind w:firstLine="708"/>
        <w:jc w:val="both"/>
        <w:rPr>
          <w:rStyle w:val="Bodytext285pt"/>
          <w:rFonts w:eastAsia="Century Schoolbook"/>
          <w:i/>
          <w:sz w:val="24"/>
          <w:szCs w:val="24"/>
        </w:rPr>
      </w:pPr>
      <w:r w:rsidRPr="00D76389">
        <w:rPr>
          <w:rStyle w:val="Bodytext285pt"/>
          <w:rFonts w:eastAsia="Century Schoolbook"/>
          <w:i/>
          <w:sz w:val="24"/>
          <w:szCs w:val="24"/>
        </w:rPr>
        <w:t>Soluri având</w:t>
      </w:r>
      <w:r w:rsidR="00A80E4A">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Pr="00D76389">
        <w:rPr>
          <w:rStyle w:val="Bodytext285pt"/>
          <w:rFonts w:eastAsia="Century Schoolbook"/>
          <w:i/>
          <w:sz w:val="24"/>
          <w:szCs w:val="24"/>
        </w:rPr>
        <w:t xml:space="preserve"> 2 la umed (sau </w:t>
      </w:r>
      <w:r>
        <w:rPr>
          <w:rStyle w:val="Bodytext285pt"/>
          <w:rFonts w:eastAsia="Century Schoolbook"/>
          <w:i/>
          <w:sz w:val="24"/>
          <w:szCs w:val="24"/>
        </w:rPr>
        <w:t>sub 3 la umed cazul cernoziomurilor psamice</w:t>
      </w:r>
      <w:r w:rsidRPr="00D76389">
        <w:rPr>
          <w:rStyle w:val="Bodytext285pt"/>
          <w:rFonts w:eastAsia="Century Schoolbook"/>
          <w:i/>
          <w:sz w:val="24"/>
          <w:szCs w:val="24"/>
        </w:rPr>
        <w:t xml:space="preserve"> cu ori</w:t>
      </w:r>
      <w:r w:rsidR="009D67CA">
        <w:rPr>
          <w:rStyle w:val="Bodytext285pt"/>
          <w:rFonts w:eastAsia="Century Schoolbook"/>
          <w:i/>
          <w:sz w:val="24"/>
          <w:szCs w:val="24"/>
        </w:rPr>
        <w:t>zont B), orizont intermediar Bv sau Bt</w:t>
      </w:r>
      <w:r w:rsidRPr="00D76389">
        <w:rPr>
          <w:rStyle w:val="Bodytext285pt"/>
          <w:rFonts w:eastAsia="Century Schoolbook"/>
          <w:i/>
          <w:sz w:val="24"/>
          <w:szCs w:val="24"/>
        </w:rPr>
        <w:t xml:space="preserve"> </w:t>
      </w:r>
      <w:r w:rsidR="00433372" w:rsidRPr="00D76389">
        <w:rPr>
          <w:rStyle w:val="Bodytext285pt"/>
          <w:rFonts w:eastAsia="Century Schoolbook"/>
          <w:i/>
          <w:sz w:val="24"/>
          <w:szCs w:val="24"/>
        </w:rPr>
        <w:t>cu culori cu crome şi valori sub 3,5 (la umed) cel puţin în partea superioară (pe cca. 10-15 cm) şi cel puţin pe feţele agregatelor structurale şi orizont Cca sau concentrări de pudră friabilă de CaCO</w:t>
      </w:r>
      <w:r w:rsidR="00433372" w:rsidRPr="00D76389">
        <w:rPr>
          <w:rStyle w:val="Bodytext285pt"/>
          <w:rFonts w:eastAsia="Century Schoolbook"/>
          <w:i/>
          <w:sz w:val="24"/>
          <w:szCs w:val="24"/>
          <w:vertAlign w:val="subscript"/>
        </w:rPr>
        <w:t>3</w:t>
      </w:r>
      <w:r w:rsidR="00433372" w:rsidRPr="00D76389">
        <w:rPr>
          <w:rStyle w:val="Bodytext285pt"/>
          <w:rFonts w:eastAsia="Century Schoolbook"/>
          <w:i/>
          <w:sz w:val="24"/>
          <w:szCs w:val="24"/>
        </w:rPr>
        <w:t xml:space="preserve"> (carbonaţi secundari) în primii 125 cm  sau soluri având orizont A molic forest</w:t>
      </w:r>
      <w:r w:rsidR="00433372">
        <w:rPr>
          <w:rStyle w:val="Bodytext285pt"/>
          <w:rFonts w:eastAsia="Century Schoolbook"/>
          <w:i/>
          <w:sz w:val="24"/>
          <w:szCs w:val="24"/>
        </w:rPr>
        <w:t>a</w:t>
      </w:r>
      <w:r w:rsidR="00A640A9">
        <w:rPr>
          <w:rStyle w:val="Bodytext285pt"/>
          <w:rFonts w:eastAsia="Century Schoolbook"/>
          <w:i/>
          <w:sz w:val="24"/>
          <w:szCs w:val="24"/>
        </w:rPr>
        <w:t>lic (Amf)</w:t>
      </w:r>
      <w:r w:rsidR="00FE5B34">
        <w:rPr>
          <w:rStyle w:val="Bodytext285pt"/>
          <w:rFonts w:eastAsia="Century Schoolbook"/>
          <w:i/>
          <w:sz w:val="24"/>
          <w:szCs w:val="24"/>
        </w:rPr>
        <w:t>,</w:t>
      </w:r>
      <w:r w:rsidR="00A640A9">
        <w:rPr>
          <w:rStyle w:val="Bodytext285pt"/>
          <w:rFonts w:eastAsia="Century Schoolbook"/>
          <w:i/>
          <w:sz w:val="24"/>
          <w:szCs w:val="24"/>
        </w:rPr>
        <w:t xml:space="preserve"> orizont B</w:t>
      </w:r>
      <w:r w:rsidR="00433372" w:rsidRPr="00D76389">
        <w:rPr>
          <w:rStyle w:val="Bodytext285pt"/>
          <w:rFonts w:eastAsia="Century Schoolbook"/>
          <w:i/>
          <w:sz w:val="24"/>
          <w:szCs w:val="24"/>
        </w:rPr>
        <w:t xml:space="preserve"> indiferent de culoare şi orizont Cca care începe din primii 60 - 80 cm de la suprafaţă.</w:t>
      </w:r>
      <w:r w:rsidR="00433372" w:rsidRPr="00952D67">
        <w:rPr>
          <w:rStyle w:val="Bodytext285pt"/>
          <w:rFonts w:eastAsia="Century Schoolbook"/>
          <w:i/>
          <w:sz w:val="24"/>
          <w:szCs w:val="24"/>
        </w:rPr>
        <w:t xml:space="preserve"> </w:t>
      </w:r>
      <w:r w:rsidR="00433372">
        <w:rPr>
          <w:rStyle w:val="Bodytext285pt"/>
          <w:rFonts w:eastAsia="Century Schoolbook"/>
          <w:i/>
          <w:sz w:val="24"/>
          <w:szCs w:val="24"/>
        </w:rPr>
        <w:t>Se includ şi solurile formate pe roci calcaroase sau materiale</w:t>
      </w:r>
      <w:r w:rsidR="00FE5B34">
        <w:rPr>
          <w:rStyle w:val="Bodytext285pt"/>
          <w:rFonts w:eastAsia="Century Schoolbook"/>
          <w:i/>
          <w:sz w:val="24"/>
          <w:szCs w:val="24"/>
        </w:rPr>
        <w:t xml:space="preserve"> mezoscheletice calcarifere - </w:t>
      </w:r>
      <w:r w:rsidR="00433372">
        <w:rPr>
          <w:rStyle w:val="Bodytext285pt"/>
          <w:rFonts w:eastAsia="Century Schoolbook"/>
          <w:i/>
          <w:sz w:val="24"/>
          <w:szCs w:val="24"/>
        </w:rPr>
        <w:t xml:space="preserve"> </w:t>
      </w:r>
      <w:r w:rsidR="00FE5B34">
        <w:rPr>
          <w:rStyle w:val="Bodytext285pt"/>
          <w:rFonts w:eastAsia="Century Schoolbook"/>
          <w:i/>
          <w:sz w:val="24"/>
          <w:szCs w:val="24"/>
        </w:rPr>
        <w:t xml:space="preserve">sk </w:t>
      </w:r>
      <m:oMath>
        <m:r>
          <w:rPr>
            <w:rStyle w:val="Bodytext285pt"/>
            <w:rFonts w:ascii="Cambria Math" w:eastAsia="Century Schoolbook" w:hAnsi="Cambria Math"/>
            <w:sz w:val="24"/>
            <w:szCs w:val="24"/>
          </w:rPr>
          <m:t>&gt;</m:t>
        </m:r>
      </m:oMath>
      <w:r w:rsidR="00FE5B34" w:rsidRPr="00D76389">
        <w:rPr>
          <w:rStyle w:val="Bodytext285pt"/>
          <w:rFonts w:eastAsia="Century Schoolbook"/>
          <w:i/>
          <w:sz w:val="24"/>
          <w:szCs w:val="24"/>
        </w:rPr>
        <w:t xml:space="preserve"> </w:t>
      </w:r>
      <w:r w:rsidR="00FE5B34">
        <w:rPr>
          <w:rStyle w:val="Bodytext285pt"/>
          <w:rFonts w:eastAsia="Century Schoolbook"/>
          <w:i/>
          <w:sz w:val="24"/>
          <w:szCs w:val="24"/>
        </w:rPr>
        <w:t>50% (</w:t>
      </w:r>
      <w:r w:rsidR="00433372">
        <w:rPr>
          <w:rStyle w:val="Bodytext285pt"/>
          <w:rFonts w:eastAsia="Century Schoolbook"/>
          <w:i/>
          <w:sz w:val="24"/>
          <w:szCs w:val="24"/>
        </w:rPr>
        <w:t>MK</w:t>
      </w:r>
      <w:r w:rsidR="00FE5B34">
        <w:rPr>
          <w:rStyle w:val="Bodytext285pt"/>
          <w:rFonts w:eastAsia="Century Schoolbook"/>
          <w:i/>
          <w:sz w:val="24"/>
          <w:szCs w:val="24"/>
        </w:rPr>
        <w:t>)</w:t>
      </w:r>
      <w:r w:rsidR="00433372">
        <w:rPr>
          <w:rStyle w:val="Bodytext285pt"/>
          <w:rFonts w:eastAsia="Century Schoolbook"/>
          <w:i/>
          <w:sz w:val="24"/>
          <w:szCs w:val="24"/>
        </w:rPr>
        <w:t xml:space="preserve"> care apar în 25 – 75 cm (şi au carbonaţi secundari friabili – orizont km. </w:t>
      </w:r>
    </w:p>
    <w:p w:rsidR="00A640A9" w:rsidRPr="00DE2593" w:rsidRDefault="00FE5B34" w:rsidP="00457DC6">
      <w:pPr>
        <w:ind w:firstLine="708"/>
        <w:rPr>
          <w:rStyle w:val="Bodytext285pt"/>
          <w:rFonts w:eastAsia="Century Schoolbook"/>
          <w:iCs/>
          <w:sz w:val="24"/>
          <w:szCs w:val="24"/>
        </w:rPr>
      </w:pPr>
      <w:r>
        <w:rPr>
          <w:rStyle w:val="Bodytext285pt"/>
          <w:rFonts w:eastAsia="Century Schoolbook"/>
          <w:iCs/>
          <w:sz w:val="24"/>
          <w:szCs w:val="24"/>
        </w:rPr>
        <w:t>Cernoziomurile care prezintă</w:t>
      </w:r>
      <w:r w:rsidR="00DE2593">
        <w:rPr>
          <w:rStyle w:val="Bodytext285pt"/>
          <w:rFonts w:eastAsia="Century Schoolbook"/>
          <w:iCs/>
          <w:sz w:val="24"/>
          <w:szCs w:val="24"/>
        </w:rPr>
        <w:t xml:space="preserve"> subiacent orizontului Am un orizont Bv (B cambic) sau Bt (B argic) prezintă următoarele </w:t>
      </w:r>
      <w:r w:rsidR="00A640A9">
        <w:rPr>
          <w:rStyle w:val="Bodytext285pt"/>
          <w:rFonts w:eastAsia="Century Schoolbook"/>
          <w:iCs/>
          <w:sz w:val="24"/>
          <w:szCs w:val="24"/>
        </w:rPr>
        <w:t>subunităţi taxonomice:</w:t>
      </w:r>
    </w:p>
    <w:p w:rsidR="00A640A9" w:rsidRPr="00753AC1" w:rsidRDefault="00903ED2"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753AC1">
        <w:rPr>
          <w:rFonts w:ascii="Times New Roman" w:eastAsiaTheme="minorEastAsia" w:hAnsi="Times New Roman" w:cs="Times New Roman"/>
          <w:b/>
          <w:i/>
          <w:iCs/>
          <w:sz w:val="24"/>
          <w:szCs w:val="24"/>
          <w:lang w:val="ro-RO"/>
        </w:rPr>
        <w:t xml:space="preserve"> </w:t>
      </w:r>
      <w:r w:rsidR="00A640A9" w:rsidRPr="00753AC1">
        <w:rPr>
          <w:rFonts w:ascii="Times New Roman" w:eastAsiaTheme="minorEastAsia" w:hAnsi="Times New Roman" w:cs="Times New Roman"/>
          <w:b/>
          <w:i/>
          <w:iCs/>
          <w:sz w:val="24"/>
          <w:szCs w:val="24"/>
          <w:lang w:val="ro-RO"/>
        </w:rPr>
        <w:t>Cernoziom cambic (CZ cb)</w:t>
      </w:r>
    </w:p>
    <w:p w:rsidR="00A640A9" w:rsidRDefault="00A640A9" w:rsidP="00753AC1">
      <w:pPr>
        <w:spacing w:after="0" w:line="360" w:lineRule="auto"/>
        <w:ind w:firstLine="360"/>
        <w:jc w:val="both"/>
        <w:rPr>
          <w:rStyle w:val="Bodytext285pt"/>
          <w:rFonts w:eastAsia="Century Schoolbook"/>
          <w:i/>
          <w:sz w:val="24"/>
          <w:szCs w:val="24"/>
        </w:rPr>
      </w:pPr>
      <w:r w:rsidRPr="009E50E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9E50EE">
        <w:rPr>
          <w:rStyle w:val="Bodytext285pt"/>
          <w:rFonts w:eastAsia="Century Schoolbook"/>
          <w:i/>
          <w:sz w:val="24"/>
          <w:szCs w:val="24"/>
        </w:rPr>
        <w:t xml:space="preserve"> 2 la umed, orizont Bv având culori cu crome şi valori sub 3,5 la umed</w:t>
      </w:r>
      <w:r w:rsidRPr="009E50EE">
        <w:rPr>
          <w:rFonts w:ascii="Times New Roman" w:eastAsiaTheme="minorEastAsia" w:hAnsi="Times New Roman" w:cs="Times New Roman"/>
          <w:i/>
          <w:sz w:val="24"/>
          <w:szCs w:val="24"/>
          <w:lang w:val="ro-RO"/>
        </w:rPr>
        <w:t xml:space="preserve"> şi mai mici ca 5,5 la </w:t>
      </w:r>
      <w:r w:rsidRPr="009E50EE">
        <w:rPr>
          <w:rFonts w:ascii="Times New Roman" w:eastAsiaTheme="minorEastAsia" w:hAnsi="Times New Roman" w:cs="Times New Roman"/>
          <w:i/>
          <w:sz w:val="24"/>
          <w:szCs w:val="24"/>
          <w:lang w:val="ro-RO"/>
        </w:rPr>
        <w:lastRenderedPageBreak/>
        <w:t>materialul în stare uscată</w:t>
      </w:r>
      <w:r w:rsidRPr="009E50EE">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9E50EE">
        <w:rPr>
          <w:rStyle w:val="Bodytext285pt"/>
          <w:rFonts w:eastAsia="Century Schoolbook"/>
          <w:i/>
          <w:sz w:val="24"/>
          <w:szCs w:val="24"/>
          <w:vertAlign w:val="subscript"/>
        </w:rPr>
        <w:t>3</w:t>
      </w:r>
      <w:r w:rsidRPr="009E50EE">
        <w:rPr>
          <w:rStyle w:val="Bodytext285pt"/>
          <w:rFonts w:eastAsia="Century Schoolbook"/>
          <w:i/>
          <w:sz w:val="24"/>
          <w:szCs w:val="24"/>
        </w:rPr>
        <w:t xml:space="preserve"> (carbonaţi secundari) în primii 125 cm.</w:t>
      </w:r>
    </w:p>
    <w:p w:rsidR="00A640A9" w:rsidRPr="0037523B"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E17CBA" w:rsidRDefault="00A640A9"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Cca</w:t>
      </w:r>
    </w:p>
    <w:p w:rsidR="00A640A9" w:rsidRPr="00753AC1"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753AC1">
        <w:rPr>
          <w:rFonts w:ascii="Times New Roman" w:eastAsiaTheme="minorEastAsia" w:hAnsi="Times New Roman" w:cs="Times New Roman"/>
          <w:b/>
          <w:i/>
          <w:iCs/>
          <w:sz w:val="24"/>
          <w:szCs w:val="24"/>
          <w:lang w:val="ro-RO"/>
        </w:rPr>
        <w:t>Cernoziom cambic vermic (CZ cb vm)</w:t>
      </w:r>
    </w:p>
    <w:p w:rsidR="00A640A9" w:rsidRDefault="00A640A9" w:rsidP="00753AC1">
      <w:pPr>
        <w:spacing w:after="0" w:line="360" w:lineRule="auto"/>
        <w:ind w:firstLine="360"/>
        <w:jc w:val="both"/>
        <w:rPr>
          <w:rFonts w:ascii="Times New Roman" w:eastAsiaTheme="minorEastAsia" w:hAnsi="Times New Roman" w:cs="Times New Roman"/>
          <w:i/>
          <w:iCs/>
          <w:sz w:val="24"/>
          <w:szCs w:val="24"/>
          <w:lang w:val="ro-RO"/>
        </w:rPr>
      </w:pPr>
      <w:r w:rsidRPr="009E50E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9E50EE">
        <w:rPr>
          <w:rStyle w:val="Bodytext285pt"/>
          <w:rFonts w:eastAsia="Century Schoolbook"/>
          <w:i/>
          <w:sz w:val="24"/>
          <w:szCs w:val="24"/>
        </w:rPr>
        <w:t xml:space="preserve"> 2 la umed, orizont Bv având culori cu crome şi valori sub 3,5 la umed</w:t>
      </w:r>
      <w:r w:rsidRPr="009E50EE">
        <w:rPr>
          <w:rFonts w:ascii="Times New Roman" w:eastAsiaTheme="minorEastAsia" w:hAnsi="Times New Roman" w:cs="Times New Roman"/>
          <w:i/>
          <w:sz w:val="24"/>
          <w:szCs w:val="24"/>
          <w:lang w:val="ro-RO"/>
        </w:rPr>
        <w:t xml:space="preserve"> şi mai mici ca 5,5 la materialul în stare uscată</w:t>
      </w:r>
      <w:r w:rsidRPr="009E50EE">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9E50EE">
        <w:rPr>
          <w:rStyle w:val="Bodytext285pt"/>
          <w:rFonts w:eastAsia="Century Schoolbook"/>
          <w:i/>
          <w:sz w:val="24"/>
          <w:szCs w:val="24"/>
          <w:vertAlign w:val="subscript"/>
        </w:rPr>
        <w:t>3</w:t>
      </w:r>
      <w:r w:rsidRPr="009E50E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A640A9" w:rsidRPr="0037523B"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E17CBA" w:rsidRDefault="00A640A9"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Cca</w:t>
      </w:r>
    </w:p>
    <w:p w:rsidR="00A640A9" w:rsidRPr="00186E59" w:rsidRDefault="00A640A9" w:rsidP="00753AC1">
      <w:pPr>
        <w:pStyle w:val="ListParagraph"/>
        <w:numPr>
          <w:ilvl w:val="0"/>
          <w:numId w:val="28"/>
        </w:numPr>
        <w:spacing w:after="0" w:line="360" w:lineRule="auto"/>
        <w:jc w:val="both"/>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i/>
          <w:iCs/>
          <w:sz w:val="24"/>
          <w:szCs w:val="24"/>
          <w:lang w:val="ro-RO"/>
        </w:rPr>
        <w:t>Cernoziom cambic batigleic (CZ cb.dg)</w:t>
      </w:r>
    </w:p>
    <w:p w:rsidR="00A640A9" w:rsidRPr="00186E59" w:rsidRDefault="00A640A9" w:rsidP="00753AC1">
      <w:pPr>
        <w:spacing w:after="0" w:line="360" w:lineRule="auto"/>
        <w:ind w:firstLine="360"/>
        <w:jc w:val="both"/>
        <w:rPr>
          <w:rFonts w:ascii="Times New Roman" w:eastAsiaTheme="minorEastAsia" w:hAnsi="Times New Roman" w:cs="Times New Roman"/>
          <w:b/>
          <w:bCs/>
          <w:i/>
          <w:iCs/>
          <w:sz w:val="24"/>
          <w:szCs w:val="24"/>
          <w:lang w:val="ro-RO"/>
        </w:rPr>
      </w:pPr>
      <w:r w:rsidRPr="00186E59">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86E59">
        <w:rPr>
          <w:rStyle w:val="Bodytext285pt"/>
          <w:rFonts w:eastAsia="Century Schoolbook"/>
          <w:i/>
          <w:sz w:val="24"/>
          <w:szCs w:val="24"/>
        </w:rPr>
        <w:t xml:space="preserve"> 2 la umed, orizont Bv având culori cu crome şi valori sub 3,5 la umed</w:t>
      </w:r>
      <w:r w:rsidRPr="00186E59">
        <w:rPr>
          <w:rFonts w:ascii="Times New Roman" w:eastAsiaTheme="minorEastAsia" w:hAnsi="Times New Roman" w:cs="Times New Roman"/>
          <w:i/>
          <w:sz w:val="24"/>
          <w:szCs w:val="24"/>
          <w:lang w:val="ro-RO"/>
        </w:rPr>
        <w:t xml:space="preserve"> şi mai mici ca 5,5 la materialul în stare uscată</w:t>
      </w:r>
      <w:r w:rsidRPr="00186E59">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186E59">
        <w:rPr>
          <w:rStyle w:val="Bodytext285pt"/>
          <w:rFonts w:eastAsia="Century Schoolbook"/>
          <w:i/>
          <w:sz w:val="24"/>
          <w:szCs w:val="24"/>
          <w:vertAlign w:val="subscript"/>
        </w:rPr>
        <w:t>3</w:t>
      </w:r>
      <w:r w:rsidRPr="00186E59">
        <w:rPr>
          <w:rStyle w:val="Bodytext285pt"/>
          <w:rFonts w:eastAsia="Century Schoolbook"/>
          <w:i/>
          <w:sz w:val="24"/>
          <w:szCs w:val="24"/>
        </w:rPr>
        <w:t xml:space="preserve"> (carbonaţi secundari) în primii 125 cm</w:t>
      </w:r>
      <w:r w:rsidRPr="00186E59">
        <w:rPr>
          <w:rFonts w:ascii="Times New Roman" w:eastAsiaTheme="minorEastAsia" w:hAnsi="Times New Roman" w:cs="Times New Roman"/>
          <w:b/>
          <w:bCs/>
          <w:i/>
          <w:iCs/>
          <w:sz w:val="24"/>
          <w:szCs w:val="24"/>
          <w:lang w:val="ro-RO"/>
        </w:rPr>
        <w:t xml:space="preserve"> </w:t>
      </w:r>
      <w:r w:rsidRPr="00186E59">
        <w:rPr>
          <w:rFonts w:ascii="Times New Roman" w:eastAsiaTheme="minorEastAsia" w:hAnsi="Times New Roman" w:cs="Times New Roman"/>
          <w:i/>
          <w:sz w:val="24"/>
          <w:szCs w:val="24"/>
          <w:lang w:val="ro-RO"/>
        </w:rPr>
        <w:t>şi orizont gleic de reducere (Gr) începând în intervalul 100 - 200 cm adâncime ai profilului.</w:t>
      </w:r>
    </w:p>
    <w:p w:rsidR="00A640A9" w:rsidRPr="0037523B"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EF2B65" w:rsidRDefault="00A640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A640A9" w:rsidRDefault="00A640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431604" w:rsidRPr="00431604" w:rsidRDefault="00431604" w:rsidP="00753AC1">
      <w:pPr>
        <w:pStyle w:val="ListParagraph"/>
        <w:numPr>
          <w:ilvl w:val="0"/>
          <w:numId w:val="28"/>
        </w:numPr>
        <w:spacing w:after="0" w:line="360" w:lineRule="auto"/>
        <w:jc w:val="both"/>
        <w:rPr>
          <w:rFonts w:ascii="Times New Roman" w:eastAsiaTheme="minorEastAsia" w:hAnsi="Times New Roman" w:cs="Times New Roman"/>
          <w:b/>
          <w:bCs/>
          <w:i/>
          <w:iCs/>
          <w:sz w:val="24"/>
          <w:szCs w:val="24"/>
          <w:lang w:val="ro-RO"/>
        </w:rPr>
      </w:pPr>
      <w:r w:rsidRPr="00431604">
        <w:rPr>
          <w:rFonts w:ascii="Times New Roman" w:eastAsiaTheme="minorEastAsia" w:hAnsi="Times New Roman" w:cs="Times New Roman"/>
          <w:b/>
          <w:i/>
          <w:iCs/>
          <w:sz w:val="24"/>
          <w:szCs w:val="24"/>
          <w:lang w:val="ro-RO"/>
        </w:rPr>
        <w:t>Cernoziom cambic batigleic vermic (CZ cb.dg. vm)</w:t>
      </w:r>
    </w:p>
    <w:p w:rsidR="00431604" w:rsidRDefault="00431604" w:rsidP="00753AC1">
      <w:pPr>
        <w:spacing w:after="0" w:line="360" w:lineRule="auto"/>
        <w:ind w:firstLine="360"/>
        <w:jc w:val="both"/>
        <w:rPr>
          <w:rFonts w:ascii="Times New Roman" w:eastAsiaTheme="minorEastAsia" w:hAnsi="Times New Roman" w:cs="Times New Roman"/>
          <w:i/>
          <w:iCs/>
          <w:sz w:val="24"/>
          <w:szCs w:val="24"/>
          <w:lang w:val="ro-RO"/>
        </w:rPr>
      </w:pPr>
      <w:r w:rsidRPr="002B65C4">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2B65C4">
        <w:rPr>
          <w:rStyle w:val="Bodytext285pt"/>
          <w:rFonts w:eastAsia="Century Schoolbook"/>
          <w:i/>
          <w:sz w:val="24"/>
          <w:szCs w:val="24"/>
        </w:rPr>
        <w:t xml:space="preserve"> 2 la umed, orizont Bv având culori cu crome şi valori sub 3,5 la umed</w:t>
      </w:r>
      <w:r w:rsidRPr="002B65C4">
        <w:rPr>
          <w:rFonts w:ascii="Times New Roman" w:eastAsiaTheme="minorEastAsia" w:hAnsi="Times New Roman" w:cs="Times New Roman"/>
          <w:i/>
          <w:sz w:val="24"/>
          <w:szCs w:val="24"/>
          <w:lang w:val="ro-RO"/>
        </w:rPr>
        <w:t xml:space="preserve"> şi mai mici ca 5,5 la materialul în stare uscată</w:t>
      </w:r>
      <w:r w:rsidRPr="002B65C4">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2B65C4">
        <w:rPr>
          <w:rStyle w:val="Bodytext285pt"/>
          <w:rFonts w:eastAsia="Century Schoolbook"/>
          <w:i/>
          <w:sz w:val="24"/>
          <w:szCs w:val="24"/>
          <w:vertAlign w:val="subscript"/>
        </w:rPr>
        <w:t>3</w:t>
      </w:r>
      <w:r w:rsidRPr="002B65C4">
        <w:rPr>
          <w:rStyle w:val="Bodytext285pt"/>
          <w:rFonts w:eastAsia="Century Schoolbook"/>
          <w:i/>
          <w:sz w:val="24"/>
          <w:szCs w:val="24"/>
        </w:rPr>
        <w:t xml:space="preserve"> (carbonaţi secundari) în primii 125 cm</w:t>
      </w:r>
      <w:r w:rsidRPr="002B65C4">
        <w:rPr>
          <w:rFonts w:ascii="Times New Roman" w:eastAsiaTheme="minorEastAsia" w:hAnsi="Times New Roman" w:cs="Times New Roman"/>
          <w:b/>
          <w:bCs/>
          <w:i/>
          <w:iCs/>
          <w:sz w:val="24"/>
          <w:szCs w:val="24"/>
          <w:lang w:val="ro-RO"/>
        </w:rPr>
        <w:t xml:space="preserve"> </w:t>
      </w:r>
      <w:r w:rsidRPr="002B65C4">
        <w:rPr>
          <w:rFonts w:ascii="Times New Roman" w:eastAsiaTheme="minorEastAsia" w:hAnsi="Times New Roman" w:cs="Times New Roman"/>
          <w:i/>
          <w:sz w:val="24"/>
          <w:szCs w:val="24"/>
          <w:lang w:val="ro-RO"/>
        </w:rPr>
        <w:t>şi orizont gleic de reducere (Gr) începând în intervalul 100 - 200 cm adâncime ai profilului</w:t>
      </w:r>
      <w:r>
        <w:rPr>
          <w:rFonts w:ascii="Times New Roman" w:eastAsiaTheme="minorEastAsia" w:hAnsi="Times New Roman" w:cs="Times New Roman"/>
          <w:i/>
          <w:sz w:val="24"/>
          <w:szCs w:val="24"/>
          <w:lang w:val="ro-RO"/>
        </w:rPr>
        <w:t xml:space="preserve"> </w:t>
      </w:r>
      <w:r>
        <w:rPr>
          <w:rStyle w:val="Bodytext285pt"/>
          <w:rFonts w:eastAsia="Century Schoolbook"/>
          <w:i/>
          <w:sz w:val="24"/>
          <w:szCs w:val="24"/>
        </w:rPr>
        <w:t xml:space="preserve">şi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753AC1" w:rsidRDefault="00753AC1" w:rsidP="00753AC1">
      <w:pPr>
        <w:spacing w:after="0" w:line="360" w:lineRule="auto"/>
        <w:ind w:firstLine="360"/>
        <w:jc w:val="both"/>
        <w:rPr>
          <w:rFonts w:ascii="Times New Roman" w:eastAsiaTheme="minorEastAsia" w:hAnsi="Times New Roman" w:cs="Times New Roman"/>
          <w:i/>
          <w:iCs/>
          <w:sz w:val="24"/>
          <w:szCs w:val="24"/>
          <w:lang w:val="ro-RO"/>
        </w:rPr>
      </w:pPr>
    </w:p>
    <w:p w:rsidR="00431604" w:rsidRPr="002B65C4" w:rsidRDefault="00431604" w:rsidP="00753AC1">
      <w:pPr>
        <w:pStyle w:val="ListParagraph"/>
        <w:numPr>
          <w:ilvl w:val="0"/>
          <w:numId w:val="28"/>
        </w:numPr>
        <w:spacing w:after="0" w:line="360" w:lineRule="auto"/>
        <w:jc w:val="both"/>
        <w:rPr>
          <w:rFonts w:ascii="Times New Roman" w:eastAsiaTheme="minorEastAsia" w:hAnsi="Times New Roman" w:cs="Times New Roman"/>
          <w:b/>
          <w:bCs/>
          <w:i/>
          <w:iCs/>
          <w:sz w:val="24"/>
          <w:szCs w:val="24"/>
          <w:lang w:val="ro-RO"/>
        </w:rPr>
      </w:pPr>
      <w:r w:rsidRPr="002B65C4">
        <w:rPr>
          <w:rFonts w:ascii="Times New Roman" w:eastAsiaTheme="minorEastAsia" w:hAnsi="Times New Roman" w:cs="Times New Roman"/>
          <w:b/>
          <w:i/>
          <w:iCs/>
          <w:sz w:val="24"/>
          <w:szCs w:val="24"/>
          <w:lang w:val="ro-RO"/>
        </w:rPr>
        <w:t>Cernoziom cambic batigleic</w:t>
      </w:r>
      <w:r>
        <w:rPr>
          <w:rFonts w:ascii="Times New Roman" w:eastAsiaTheme="minorEastAsia" w:hAnsi="Times New Roman" w:cs="Times New Roman"/>
          <w:b/>
          <w:i/>
          <w:iCs/>
          <w:sz w:val="24"/>
          <w:szCs w:val="24"/>
          <w:lang w:val="ro-RO"/>
        </w:rPr>
        <w:t xml:space="preserve"> salsodic</w:t>
      </w:r>
      <w:r w:rsidRPr="002B65C4">
        <w:rPr>
          <w:rFonts w:ascii="Times New Roman" w:eastAsiaTheme="minorEastAsia" w:hAnsi="Times New Roman" w:cs="Times New Roman"/>
          <w:b/>
          <w:i/>
          <w:iCs/>
          <w:sz w:val="24"/>
          <w:szCs w:val="24"/>
          <w:lang w:val="ro-RO"/>
        </w:rPr>
        <w:t xml:space="preserve"> (CZ cb.dg</w:t>
      </w:r>
      <w:r>
        <w:rPr>
          <w:rFonts w:ascii="Times New Roman" w:eastAsiaTheme="minorEastAsia" w:hAnsi="Times New Roman" w:cs="Times New Roman"/>
          <w:b/>
          <w:i/>
          <w:iCs/>
          <w:sz w:val="24"/>
          <w:szCs w:val="24"/>
          <w:lang w:val="ro-RO"/>
        </w:rPr>
        <w:t>.ss</w:t>
      </w:r>
      <w:r w:rsidRPr="002B65C4">
        <w:rPr>
          <w:rFonts w:ascii="Times New Roman" w:eastAsiaTheme="minorEastAsia" w:hAnsi="Times New Roman" w:cs="Times New Roman"/>
          <w:b/>
          <w:i/>
          <w:iCs/>
          <w:sz w:val="24"/>
          <w:szCs w:val="24"/>
          <w:lang w:val="ro-RO"/>
        </w:rPr>
        <w:t>)</w:t>
      </w:r>
    </w:p>
    <w:p w:rsidR="00431604" w:rsidRDefault="00431604" w:rsidP="00753AC1">
      <w:pPr>
        <w:spacing w:after="0" w:line="360" w:lineRule="auto"/>
        <w:ind w:firstLine="360"/>
        <w:jc w:val="both"/>
        <w:rPr>
          <w:rFonts w:ascii="Times New Roman" w:eastAsiaTheme="minorEastAsia" w:hAnsi="Times New Roman" w:cs="Times New Roman"/>
          <w:bCs/>
          <w:i/>
          <w:iCs/>
          <w:sz w:val="24"/>
          <w:szCs w:val="24"/>
          <w:lang w:val="ro-RO"/>
        </w:rPr>
      </w:pPr>
      <w:r w:rsidRPr="002B65C4">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B65C4">
        <w:rPr>
          <w:rStyle w:val="Bodytext285pt"/>
          <w:rFonts w:eastAsia="Century Schoolbook"/>
          <w:i/>
          <w:sz w:val="24"/>
          <w:szCs w:val="24"/>
        </w:rPr>
        <w:t xml:space="preserve"> 2 la umed, orizont Bv având culori cu crome şi valori sub 3,5 la umed</w:t>
      </w:r>
      <w:r w:rsidRPr="002B65C4">
        <w:rPr>
          <w:rFonts w:ascii="Times New Roman" w:eastAsiaTheme="minorEastAsia" w:hAnsi="Times New Roman" w:cs="Times New Roman"/>
          <w:i/>
          <w:sz w:val="24"/>
          <w:szCs w:val="24"/>
          <w:lang w:val="ro-RO"/>
        </w:rPr>
        <w:t xml:space="preserve"> şi mai mici ca 5,5 la materialul în stare uscată</w:t>
      </w:r>
      <w:r w:rsidRPr="002B65C4">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2B65C4">
        <w:rPr>
          <w:rStyle w:val="Bodytext285pt"/>
          <w:rFonts w:eastAsia="Century Schoolbook"/>
          <w:i/>
          <w:sz w:val="24"/>
          <w:szCs w:val="24"/>
          <w:vertAlign w:val="subscript"/>
        </w:rPr>
        <w:t>3</w:t>
      </w:r>
      <w:r w:rsidRPr="002B65C4">
        <w:rPr>
          <w:rStyle w:val="Bodytext285pt"/>
          <w:rFonts w:eastAsia="Century Schoolbook"/>
          <w:i/>
          <w:sz w:val="24"/>
          <w:szCs w:val="24"/>
        </w:rPr>
        <w:t xml:space="preserve"> (carbonaţi secundari) în primii 125 cm</w:t>
      </w:r>
      <w:r w:rsidRPr="002B65C4">
        <w:rPr>
          <w:rFonts w:ascii="Times New Roman" w:eastAsiaTheme="minorEastAsia" w:hAnsi="Times New Roman" w:cs="Times New Roman"/>
          <w:b/>
          <w:bCs/>
          <w:i/>
          <w:iCs/>
          <w:sz w:val="24"/>
          <w:szCs w:val="24"/>
          <w:lang w:val="ro-RO"/>
        </w:rPr>
        <w:t xml:space="preserve"> </w:t>
      </w:r>
      <w:r w:rsidRPr="002B65C4">
        <w:rPr>
          <w:rFonts w:ascii="Times New Roman" w:eastAsiaTheme="minorEastAsia" w:hAnsi="Times New Roman" w:cs="Times New Roman"/>
          <w:i/>
          <w:sz w:val="24"/>
          <w:szCs w:val="24"/>
          <w:lang w:val="ro-RO"/>
        </w:rPr>
        <w:t>şi orizont gleic de reducere (Gr) începând în intervalul 100 - 200 cm adâncime ai profilului</w:t>
      </w:r>
      <w:r>
        <w:rPr>
          <w:rFonts w:ascii="Times New Roman" w:eastAsiaTheme="minorEastAsia" w:hAnsi="Times New Roman" w:cs="Times New Roman"/>
          <w:i/>
          <w:sz w:val="24"/>
          <w:szCs w:val="24"/>
          <w:lang w:val="ro-RO"/>
        </w:rPr>
        <w:t xml:space="preserve"> şi prezintă </w:t>
      </w:r>
      <w:r>
        <w:rPr>
          <w:rStyle w:val="Bodytext285pt"/>
          <w:rFonts w:eastAsia="Century Schoolbook"/>
          <w:i/>
          <w:sz w:val="24"/>
          <w:szCs w:val="24"/>
        </w:rPr>
        <w:t>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431604" w:rsidRPr="00A9467B" w:rsidRDefault="00431604"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A9467B">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cambic bati</w:t>
      </w:r>
      <w:r w:rsidRPr="00A9467B">
        <w:rPr>
          <w:rFonts w:ascii="Times New Roman" w:eastAsiaTheme="minorEastAsia" w:hAnsi="Times New Roman" w:cs="Times New Roman"/>
          <w:b/>
          <w:i/>
          <w:iCs/>
          <w:sz w:val="24"/>
          <w:szCs w:val="24"/>
          <w:lang w:val="ro-RO"/>
        </w:rPr>
        <w:t>gleic sodic (CZ</w:t>
      </w:r>
      <w:r>
        <w:rPr>
          <w:rFonts w:ascii="Times New Roman" w:eastAsiaTheme="minorEastAsia" w:hAnsi="Times New Roman" w:cs="Times New Roman"/>
          <w:b/>
          <w:i/>
          <w:iCs/>
          <w:sz w:val="24"/>
          <w:szCs w:val="24"/>
          <w:lang w:val="ro-RO"/>
        </w:rPr>
        <w:t xml:space="preserve"> cb.dg</w:t>
      </w:r>
      <w:r w:rsidRPr="00A9467B">
        <w:rPr>
          <w:rFonts w:ascii="Times New Roman" w:eastAsiaTheme="minorEastAsia" w:hAnsi="Times New Roman" w:cs="Times New Roman"/>
          <w:b/>
          <w:i/>
          <w:iCs/>
          <w:sz w:val="24"/>
          <w:szCs w:val="24"/>
          <w:lang w:val="ro-RO"/>
        </w:rPr>
        <w:t>.ac)</w:t>
      </w:r>
    </w:p>
    <w:p w:rsidR="00431604" w:rsidRDefault="00431604" w:rsidP="00753AC1">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batigleic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 xml:space="preserve">(orizontul Gr  </w:t>
      </w:r>
      <w:r w:rsidRPr="002B65C4">
        <w:rPr>
          <w:rFonts w:ascii="Times New Roman" w:eastAsiaTheme="minorEastAsia" w:hAnsi="Times New Roman" w:cs="Times New Roman"/>
          <w:i/>
          <w:sz w:val="24"/>
          <w:szCs w:val="24"/>
          <w:lang w:val="ro-RO"/>
        </w:rPr>
        <w:t>începând în intervalul 100 - 200 cm adâncime ai profilului</w:t>
      </w:r>
      <w:r>
        <w:rPr>
          <w:rFonts w:ascii="Times New Roman" w:eastAsiaTheme="minorEastAsia" w:hAnsi="Times New Roman" w:cs="Times New Roman"/>
          <w:bCs/>
          <w:i/>
          <w:iCs/>
          <w:sz w:val="24"/>
          <w:szCs w:val="24"/>
          <w:lang w:val="ro-RO"/>
        </w:rPr>
        <w:t>)</w:t>
      </w:r>
      <w:r>
        <w:rPr>
          <w:rFonts w:ascii="Times New Roman" w:eastAsiaTheme="minorEastAsia" w:hAnsi="Times New Roman" w:cs="Times New Roman"/>
          <w:i/>
          <w:sz w:val="24"/>
          <w:szCs w:val="24"/>
          <w:lang w:val="ro-RO"/>
        </w:rPr>
        <w:t>,</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rsidR="00431604" w:rsidRDefault="00431604" w:rsidP="008641FF">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431604" w:rsidRPr="00EF2B65" w:rsidRDefault="00431604"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431604" w:rsidRDefault="00431604"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ac</w:t>
      </w:r>
    </w:p>
    <w:p w:rsidR="00431604" w:rsidRPr="00EF2B65" w:rsidRDefault="00431604"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431604" w:rsidRDefault="00431604"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ac</w:t>
      </w:r>
    </w:p>
    <w:p w:rsidR="00431604" w:rsidRPr="00EF2B65" w:rsidRDefault="00431604"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CcaGoxna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431604" w:rsidRDefault="00431604"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r>
        <w:rPr>
          <w:rFonts w:ascii="Times New Roman" w:eastAsiaTheme="minorEastAsia" w:hAnsi="Times New Roman" w:cs="Times New Roman"/>
          <w:b/>
          <w:i/>
          <w:iCs/>
          <w:sz w:val="24"/>
          <w:szCs w:val="24"/>
          <w:lang w:val="ro-RO"/>
        </w:rPr>
        <w:t>na</w:t>
      </w:r>
    </w:p>
    <w:p w:rsidR="00457DC6" w:rsidRPr="00457DC6" w:rsidRDefault="00457DC6" w:rsidP="00753AC1">
      <w:pPr>
        <w:pStyle w:val="ListParagraph"/>
        <w:numPr>
          <w:ilvl w:val="0"/>
          <w:numId w:val="28"/>
        </w:numPr>
        <w:spacing w:after="0" w:line="360" w:lineRule="auto"/>
        <w:jc w:val="both"/>
        <w:rPr>
          <w:rStyle w:val="Bodytext285pt"/>
          <w:rFonts w:eastAsia="Century Schoolbook"/>
          <w:b/>
          <w:bCs/>
          <w:i/>
          <w:sz w:val="24"/>
          <w:szCs w:val="24"/>
        </w:rPr>
      </w:pPr>
      <w:r w:rsidRPr="00457DC6">
        <w:rPr>
          <w:rStyle w:val="Bodytext285pt"/>
          <w:rFonts w:eastAsia="Century Schoolbook"/>
          <w:b/>
          <w:bCs/>
          <w:i/>
          <w:sz w:val="24"/>
          <w:szCs w:val="24"/>
        </w:rPr>
        <w:t xml:space="preserve">Cernoziom </w:t>
      </w:r>
      <w:r>
        <w:rPr>
          <w:rStyle w:val="Bodytext285pt"/>
          <w:rFonts w:eastAsia="Century Schoolbook"/>
          <w:b/>
          <w:bCs/>
          <w:i/>
          <w:sz w:val="24"/>
          <w:szCs w:val="24"/>
        </w:rPr>
        <w:t xml:space="preserve">cambic </w:t>
      </w:r>
      <w:r w:rsidRPr="00457DC6">
        <w:rPr>
          <w:rStyle w:val="Bodytext285pt"/>
          <w:rFonts w:eastAsia="Century Schoolbook"/>
          <w:b/>
          <w:bCs/>
          <w:i/>
          <w:sz w:val="24"/>
          <w:szCs w:val="24"/>
        </w:rPr>
        <w:t>clinogleic (CZcb.cl)</w:t>
      </w:r>
    </w:p>
    <w:p w:rsidR="00457DC6" w:rsidRPr="00020B5A" w:rsidRDefault="00457DC6" w:rsidP="00753AC1">
      <w:pPr>
        <w:spacing w:after="0" w:line="360" w:lineRule="auto"/>
        <w:ind w:firstLine="360"/>
        <w:jc w:val="both"/>
        <w:rPr>
          <w:rStyle w:val="Bodytext285pt"/>
          <w:rFonts w:eastAsia="Century Schoolbook"/>
          <w:b/>
          <w:bCs/>
          <w:i/>
          <w:sz w:val="24"/>
          <w:szCs w:val="24"/>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EE5D1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w:t>
      </w:r>
      <w:r>
        <w:rPr>
          <w:rStyle w:val="Bodytext285pt"/>
          <w:rFonts w:eastAsia="Century Schoolbook"/>
          <w:i/>
          <w:sz w:val="24"/>
          <w:szCs w:val="24"/>
        </w:rPr>
        <w:t>, cu exces temporar de apă provenit din precipitaţii şi/sau izvoare de coastă şi/sau din infiltraţiile laterale prin orizonturile profilului de sol situat pe versant şi prezintă orizont w începând în 0 – 50 cm şi orizont Gox începând în 0 – 150 cm.</w:t>
      </w:r>
    </w:p>
    <w:p w:rsidR="00457DC6" w:rsidRPr="0037523B" w:rsidRDefault="00457DC6" w:rsidP="008641FF">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457DC6" w:rsidRPr="003D5972" w:rsidRDefault="00457DC6"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431604" w:rsidRDefault="00457DC6"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A640A9" w:rsidRPr="00856E27" w:rsidRDefault="00A640A9" w:rsidP="00753AC1">
      <w:pPr>
        <w:pStyle w:val="ListParagraph"/>
        <w:numPr>
          <w:ilvl w:val="0"/>
          <w:numId w:val="28"/>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litic (CZ cb.li)</w:t>
      </w:r>
    </w:p>
    <w:p w:rsidR="00A640A9" w:rsidRPr="00856E27" w:rsidRDefault="00A640A9" w:rsidP="00753AC1">
      <w:pPr>
        <w:spacing w:after="0" w:line="360" w:lineRule="auto"/>
        <w:ind w:firstLine="360"/>
        <w:jc w:val="both"/>
        <w:rPr>
          <w:rFonts w:ascii="Times New Roman" w:eastAsiaTheme="minorEastAsia" w:hAnsi="Times New Roman" w:cs="Times New Roman"/>
          <w:i/>
          <w:sz w:val="24"/>
          <w:szCs w:val="24"/>
          <w:lang w:val="ro-RO"/>
        </w:rPr>
      </w:pPr>
      <w:r w:rsidRPr="00856E27">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856E27">
        <w:rPr>
          <w:rStyle w:val="Bodytext285pt"/>
          <w:rFonts w:eastAsia="Century Schoolbook"/>
          <w:i/>
          <w:sz w:val="24"/>
          <w:szCs w:val="24"/>
        </w:rPr>
        <w:t xml:space="preserve"> 2 la umed, orizont</w:t>
      </w:r>
      <w:r>
        <w:rPr>
          <w:rStyle w:val="Bodytext285pt"/>
          <w:rFonts w:eastAsia="Century Schoolbook"/>
          <w:i/>
          <w:sz w:val="24"/>
          <w:szCs w:val="24"/>
        </w:rPr>
        <w:t xml:space="preserve"> Bv slab format, orizontul Bv</w:t>
      </w:r>
      <w:r w:rsidRPr="00856E27">
        <w:rPr>
          <w:rStyle w:val="Bodytext285pt"/>
          <w:rFonts w:eastAsia="Century Schoolbook"/>
          <w:i/>
          <w:sz w:val="24"/>
          <w:szCs w:val="24"/>
        </w:rPr>
        <w:t xml:space="preserve"> având culori cu crome şi valori sub 3,5 (la umed) cel puţin în partea superioară (pe cca. 10-15 cm) şi cel puţin pe feţele agregatelor structurale,</w:t>
      </w:r>
      <w:r w:rsidR="003A3BFB">
        <w:rPr>
          <w:rStyle w:val="Bodytext285pt"/>
          <w:rFonts w:eastAsia="Century Schoolbook"/>
          <w:i/>
          <w:sz w:val="24"/>
          <w:szCs w:val="24"/>
        </w:rPr>
        <w:t xml:space="preserve"> orizont km în primii 50 cm,</w:t>
      </w:r>
      <w:r w:rsidR="00032AC0">
        <w:rPr>
          <w:rStyle w:val="Bodytext285pt"/>
          <w:rFonts w:eastAsia="Century Schoolbook"/>
          <w:i/>
          <w:sz w:val="24"/>
          <w:szCs w:val="24"/>
        </w:rPr>
        <w:t xml:space="preserve"> rocă </w:t>
      </w:r>
      <w:r w:rsidR="003A3BFB">
        <w:rPr>
          <w:rStyle w:val="Bodytext285pt"/>
          <w:rFonts w:eastAsia="Century Schoolbook"/>
          <w:i/>
          <w:sz w:val="24"/>
          <w:szCs w:val="24"/>
        </w:rPr>
        <w:t xml:space="preserve"> </w:t>
      </w:r>
      <w:r w:rsidRPr="00856E27">
        <w:rPr>
          <w:rStyle w:val="Bodytext285pt"/>
          <w:rFonts w:eastAsia="Century Schoolbook"/>
          <w:i/>
          <w:sz w:val="24"/>
          <w:szCs w:val="24"/>
        </w:rPr>
        <w:t>compactă</w:t>
      </w:r>
      <w:r w:rsidR="003A3BFB">
        <w:rPr>
          <w:rStyle w:val="Bodytext285pt"/>
          <w:rFonts w:eastAsia="Century Schoolbook"/>
          <w:i/>
          <w:sz w:val="24"/>
          <w:szCs w:val="24"/>
        </w:rPr>
        <w:t>,</w:t>
      </w:r>
      <w:r w:rsidRPr="00856E27">
        <w:rPr>
          <w:rStyle w:val="Bodytext285pt"/>
          <w:rFonts w:eastAsia="Century Schoolbook"/>
          <w:i/>
          <w:sz w:val="24"/>
          <w:szCs w:val="24"/>
        </w:rPr>
        <w:t xml:space="preserve"> consolidată  continuă la baza profilului (orizont Rn), rocă fisurată inclusiv pietrişuri (RP), </w:t>
      </w:r>
      <w:r w:rsidRPr="00856E27">
        <w:rPr>
          <w:rFonts w:ascii="Times New Roman" w:eastAsiaTheme="minorEastAsia" w:hAnsi="Times New Roman" w:cs="Times New Roman"/>
          <w:i/>
          <w:sz w:val="24"/>
          <w:szCs w:val="24"/>
          <w:lang w:val="ro-RO"/>
        </w:rPr>
        <w:t>orizontul R având limita superioară în inte</w:t>
      </w:r>
      <w:r w:rsidR="00FE5B34">
        <w:rPr>
          <w:rFonts w:ascii="Times New Roman" w:eastAsiaTheme="minorEastAsia" w:hAnsi="Times New Roman" w:cs="Times New Roman"/>
          <w:i/>
          <w:sz w:val="24"/>
          <w:szCs w:val="24"/>
          <w:lang w:val="ro-RO"/>
        </w:rPr>
        <w:t>rvalul 25 - 50 cm ai profilului şi orizont km în intervalul 25 – 50 cm.</w:t>
      </w:r>
    </w:p>
    <w:p w:rsidR="00A640A9" w:rsidRPr="00856E27" w:rsidRDefault="00A640A9" w:rsidP="008641FF">
      <w:pPr>
        <w:pStyle w:val="ListParagraph"/>
        <w:spacing w:after="0" w:line="360" w:lineRule="auto"/>
        <w:ind w:left="1428"/>
        <w:jc w:val="both"/>
        <w:rPr>
          <w:rFonts w:ascii="Times New Roman" w:eastAsiaTheme="minorEastAsia" w:hAnsi="Times New Roman" w:cs="Times New Roman"/>
          <w:i/>
          <w:iCs/>
          <w:sz w:val="24"/>
          <w:szCs w:val="24"/>
          <w:lang w:val="ro-RO"/>
        </w:rPr>
      </w:pPr>
      <w:r w:rsidRPr="00856E27">
        <w:rPr>
          <w:rFonts w:ascii="Times New Roman" w:eastAsiaTheme="minorEastAsia" w:hAnsi="Times New Roman" w:cs="Times New Roman"/>
          <w:i/>
          <w:iCs/>
          <w:sz w:val="24"/>
          <w:szCs w:val="24"/>
          <w:lang w:val="ro-RO"/>
        </w:rPr>
        <w:t>Succesiune de orizonturi:</w:t>
      </w:r>
    </w:p>
    <w:p w:rsidR="00A640A9" w:rsidRPr="008641FF" w:rsidRDefault="00A640A9" w:rsidP="00E17CBA">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R</w:t>
      </w:r>
    </w:p>
    <w:p w:rsidR="00A640A9" w:rsidRPr="00856E27" w:rsidRDefault="00A640A9" w:rsidP="00753AC1">
      <w:pPr>
        <w:pStyle w:val="ListParagraph"/>
        <w:numPr>
          <w:ilvl w:val="0"/>
          <w:numId w:val="28"/>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rendzinic (CZ cb.rz)</w:t>
      </w:r>
    </w:p>
    <w:p w:rsidR="00A640A9" w:rsidRPr="00235CE2" w:rsidRDefault="00A640A9" w:rsidP="00753AC1">
      <w:pPr>
        <w:spacing w:after="0" w:line="360" w:lineRule="auto"/>
        <w:ind w:firstLine="360"/>
        <w:jc w:val="both"/>
        <w:rPr>
          <w:rFonts w:ascii="Times New Roman" w:eastAsiaTheme="minorEastAsia" w:hAnsi="Times New Roman" w:cs="Times New Roman"/>
          <w:i/>
          <w:sz w:val="24"/>
          <w:szCs w:val="24"/>
          <w:lang w:val="ro-RO"/>
        </w:rPr>
      </w:pPr>
      <w:r w:rsidRPr="00235CE2">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235CE2">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Pr="00235CE2">
        <w:rPr>
          <w:rStyle w:val="Bodytext285pt"/>
          <w:rFonts w:eastAsia="Century Schoolbook"/>
          <w:i/>
          <w:sz w:val="24"/>
          <w:szCs w:val="24"/>
        </w:rPr>
        <w:t xml:space="preserve"> având culori cu crome şi valori sub 3,5 (la umed) cel puţin în partea superioară (pe cca. 10-15 cm) şi cel puţin pe feţele agregatelor structurale, orizont km (carbonaţi secundari sub forme friabile </w:t>
      </w:r>
      <m:oMath>
        <m:r>
          <w:rPr>
            <w:rStyle w:val="Bodytext285pt"/>
            <w:rFonts w:ascii="Cambria Math" w:eastAsia="Century Schoolbook" w:hAnsi="Cambria Math"/>
            <w:sz w:val="24"/>
            <w:szCs w:val="24"/>
          </w:rPr>
          <m:t>&gt;</m:t>
        </m:r>
      </m:oMath>
      <w:r w:rsidRPr="00235CE2">
        <w:rPr>
          <w:rStyle w:val="Bodytext285pt"/>
          <w:rFonts w:eastAsia="Century Schoolbook"/>
          <w:i/>
          <w:sz w:val="24"/>
          <w:szCs w:val="24"/>
        </w:rPr>
        <w:t>1%), la baza profilului orizont Rrz (</w:t>
      </w:r>
      <w:r w:rsidRPr="00235CE2">
        <w:rPr>
          <w:rFonts w:ascii="Times New Roman" w:eastAsiaTheme="minorEastAsia" w:hAnsi="Times New Roman" w:cs="Times New Roman"/>
          <w:i/>
          <w:sz w:val="24"/>
          <w:szCs w:val="24"/>
          <w:lang w:val="ro-RO"/>
        </w:rPr>
        <w:t>format din materiale scheletice calcarifere – MK sau materiale erubazice – ME),</w:t>
      </w:r>
      <w:r w:rsidRPr="00235CE2">
        <w:rPr>
          <w:rStyle w:val="Bodytext285pt"/>
          <w:rFonts w:eastAsia="Century Schoolbook"/>
          <w:i/>
          <w:sz w:val="24"/>
          <w:szCs w:val="24"/>
        </w:rPr>
        <w:t xml:space="preserve"> </w:t>
      </w:r>
      <w:r w:rsidRPr="00235CE2">
        <w:rPr>
          <w:rFonts w:ascii="Times New Roman" w:eastAsiaTheme="minorEastAsia" w:hAnsi="Times New Roman" w:cs="Times New Roman"/>
          <w:i/>
          <w:sz w:val="24"/>
          <w:szCs w:val="24"/>
          <w:lang w:val="ro-RO"/>
        </w:rPr>
        <w:t>orizontulul Rrz apa</w:t>
      </w:r>
      <w:r w:rsidR="00032AC0">
        <w:rPr>
          <w:rFonts w:ascii="Times New Roman" w:eastAsiaTheme="minorEastAsia" w:hAnsi="Times New Roman" w:cs="Times New Roman"/>
          <w:i/>
          <w:sz w:val="24"/>
          <w:szCs w:val="24"/>
          <w:lang w:val="ro-RO"/>
        </w:rPr>
        <w:t>re la adâncimi cuprinse între 50</w:t>
      </w:r>
      <w:r w:rsidRPr="00235CE2">
        <w:rPr>
          <w:rFonts w:ascii="Times New Roman" w:eastAsiaTheme="minorEastAsia" w:hAnsi="Times New Roman" w:cs="Times New Roman"/>
          <w:i/>
          <w:sz w:val="24"/>
          <w:szCs w:val="24"/>
          <w:lang w:val="ro-RO"/>
        </w:rPr>
        <w:t xml:space="preserve"> şi 150 cm</w:t>
      </w:r>
      <w:r w:rsidR="00032AC0">
        <w:rPr>
          <w:rFonts w:ascii="Times New Roman" w:eastAsiaTheme="minorEastAsia" w:hAnsi="Times New Roman" w:cs="Times New Roman"/>
          <w:i/>
          <w:sz w:val="24"/>
          <w:szCs w:val="24"/>
          <w:lang w:val="ro-RO"/>
        </w:rPr>
        <w:t xml:space="preserve"> </w:t>
      </w:r>
      <w:r w:rsidR="00903ED2">
        <w:rPr>
          <w:rFonts w:ascii="Times New Roman" w:eastAsiaTheme="minorEastAsia" w:hAnsi="Times New Roman" w:cs="Times New Roman"/>
          <w:i/>
          <w:sz w:val="24"/>
          <w:szCs w:val="24"/>
          <w:lang w:val="ro-RO"/>
        </w:rPr>
        <w:t>(25 – 50 cm pt. subtipul cambic rendzinic litic)</w:t>
      </w:r>
      <w:r w:rsidRPr="00235CE2">
        <w:rPr>
          <w:rFonts w:ascii="Times New Roman" w:eastAsiaTheme="minorEastAsia" w:hAnsi="Times New Roman" w:cs="Times New Roman"/>
          <w:i/>
          <w:sz w:val="24"/>
          <w:szCs w:val="24"/>
          <w:lang w:val="ro-RO"/>
        </w:rPr>
        <w:t>, obligato</w:t>
      </w:r>
      <w:r w:rsidR="00FE5B34">
        <w:rPr>
          <w:rFonts w:ascii="Times New Roman" w:eastAsiaTheme="minorEastAsia" w:hAnsi="Times New Roman" w:cs="Times New Roman"/>
          <w:i/>
          <w:sz w:val="24"/>
          <w:szCs w:val="24"/>
          <w:lang w:val="ro-RO"/>
        </w:rPr>
        <w:t>rie este prezenţa orizontului km</w:t>
      </w:r>
      <w:r w:rsidRPr="00235CE2">
        <w:rPr>
          <w:rFonts w:ascii="Times New Roman" w:eastAsiaTheme="minorEastAsia" w:hAnsi="Times New Roman" w:cs="Times New Roman"/>
          <w:i/>
          <w:sz w:val="24"/>
          <w:szCs w:val="24"/>
          <w:lang w:val="ro-RO"/>
        </w:rPr>
        <w:t xml:space="preserve"> - </w:t>
      </w:r>
      <w:r w:rsidRPr="00235CE2">
        <w:rPr>
          <w:rStyle w:val="Bodytext285pt"/>
          <w:rFonts w:eastAsia="Century Schoolbook"/>
          <w:i/>
          <w:sz w:val="24"/>
          <w:szCs w:val="24"/>
        </w:rPr>
        <w:t>concentrări de pudră friabilă de CaCO</w:t>
      </w:r>
      <w:r w:rsidRPr="00235CE2">
        <w:rPr>
          <w:rStyle w:val="Bodytext285pt"/>
          <w:rFonts w:eastAsia="Century Schoolbook"/>
          <w:i/>
          <w:sz w:val="24"/>
          <w:szCs w:val="24"/>
          <w:vertAlign w:val="subscript"/>
        </w:rPr>
        <w:t>3</w:t>
      </w:r>
      <w:r w:rsidRPr="00235CE2">
        <w:rPr>
          <w:rStyle w:val="Bodytext285pt"/>
          <w:rFonts w:eastAsia="Century Schoolbook"/>
          <w:i/>
          <w:sz w:val="24"/>
          <w:szCs w:val="24"/>
        </w:rPr>
        <w:t xml:space="preserve"> (carbonaţi secundari) -  în primii 125 cm</w:t>
      </w:r>
    </w:p>
    <w:p w:rsidR="00A640A9" w:rsidRPr="00B24C13"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Rrz sau</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Rrz</w:t>
      </w:r>
    </w:p>
    <w:p w:rsidR="00431604" w:rsidRDefault="00431604"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rendzinic litic (CZ cb.rz.li)</w:t>
      </w:r>
    </w:p>
    <w:p w:rsidR="008366C7" w:rsidRPr="00856E27" w:rsidRDefault="008366C7" w:rsidP="00753AC1">
      <w:pPr>
        <w:spacing w:after="0" w:line="360" w:lineRule="auto"/>
        <w:ind w:firstLine="360"/>
        <w:jc w:val="both"/>
        <w:rPr>
          <w:rFonts w:ascii="Times New Roman" w:eastAsiaTheme="minorEastAsia" w:hAnsi="Times New Roman" w:cs="Times New Roman"/>
          <w:i/>
          <w:sz w:val="24"/>
          <w:szCs w:val="24"/>
          <w:lang w:val="ro-RO"/>
        </w:rPr>
      </w:pPr>
      <w:r w:rsidRPr="00235CE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35CE2">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Pr="00235CE2">
        <w:rPr>
          <w:rStyle w:val="Bodytext285pt"/>
          <w:rFonts w:eastAsia="Century Schoolbook"/>
          <w:i/>
          <w:sz w:val="24"/>
          <w:szCs w:val="24"/>
        </w:rPr>
        <w:t xml:space="preserve"> având culori cu crome şi valori sub 3,5 (la umed) cel puţin în partea superioară (pe cca. 10-15 cm) şi cel puţin pe feţele agregatelor structurale, orizont km (carbonaţi secundari sub forme friabile </w:t>
      </w:r>
      <m:oMath>
        <m:r>
          <w:rPr>
            <w:rStyle w:val="Bodytext285pt"/>
            <w:rFonts w:ascii="Cambria Math" w:eastAsia="Century Schoolbook" w:hAnsi="Cambria Math"/>
            <w:sz w:val="24"/>
            <w:szCs w:val="24"/>
          </w:rPr>
          <m:t>&gt;</m:t>
        </m:r>
      </m:oMath>
      <w:r w:rsidRPr="00235CE2">
        <w:rPr>
          <w:rStyle w:val="Bodytext285pt"/>
          <w:rFonts w:eastAsia="Century Schoolbook"/>
          <w:i/>
          <w:sz w:val="24"/>
          <w:szCs w:val="24"/>
        </w:rPr>
        <w:t>1%), la baza profilului orizont Rrz (</w:t>
      </w:r>
      <w:r w:rsidRPr="00235CE2">
        <w:rPr>
          <w:rFonts w:ascii="Times New Roman" w:eastAsiaTheme="minorEastAsia" w:hAnsi="Times New Roman" w:cs="Times New Roman"/>
          <w:i/>
          <w:sz w:val="24"/>
          <w:szCs w:val="24"/>
          <w:lang w:val="ro-RO"/>
        </w:rPr>
        <w:t>format din materiale scheletice calcarifere – MK sau materiale erubazice – ME),</w:t>
      </w:r>
      <w:r w:rsidRPr="00235CE2">
        <w:rPr>
          <w:rStyle w:val="Bodytext285pt"/>
          <w:rFonts w:eastAsia="Century Schoolbook"/>
          <w:i/>
          <w:sz w:val="24"/>
          <w:szCs w:val="24"/>
        </w:rPr>
        <w:t xml:space="preserve"> </w:t>
      </w:r>
      <w:r w:rsidRPr="00235CE2">
        <w:rPr>
          <w:rFonts w:ascii="Times New Roman" w:eastAsiaTheme="minorEastAsia" w:hAnsi="Times New Roman" w:cs="Times New Roman"/>
          <w:i/>
          <w:sz w:val="24"/>
          <w:szCs w:val="24"/>
          <w:lang w:val="ro-RO"/>
        </w:rPr>
        <w:t>orizontulul Rrz</w:t>
      </w:r>
      <w:r w:rsidRPr="008366C7">
        <w:rPr>
          <w:rFonts w:ascii="Times New Roman" w:eastAsiaTheme="minorEastAsia" w:hAnsi="Times New Roman" w:cs="Times New Roman"/>
          <w:i/>
          <w:sz w:val="24"/>
          <w:szCs w:val="24"/>
          <w:lang w:val="ro-RO"/>
        </w:rPr>
        <w:t xml:space="preserve"> </w:t>
      </w:r>
      <w:r w:rsidRPr="00856E27">
        <w:rPr>
          <w:rFonts w:ascii="Times New Roman" w:eastAsiaTheme="minorEastAsia" w:hAnsi="Times New Roman" w:cs="Times New Roman"/>
          <w:i/>
          <w:sz w:val="24"/>
          <w:szCs w:val="24"/>
          <w:lang w:val="ro-RO"/>
        </w:rPr>
        <w:t>având limita superioară în inte</w:t>
      </w:r>
      <w:r>
        <w:rPr>
          <w:rFonts w:ascii="Times New Roman" w:eastAsiaTheme="minorEastAsia" w:hAnsi="Times New Roman" w:cs="Times New Roman"/>
          <w:i/>
          <w:sz w:val="24"/>
          <w:szCs w:val="24"/>
          <w:lang w:val="ro-RO"/>
        </w:rPr>
        <w:t>rvalul 25 - 50 cm ai profilului,</w:t>
      </w:r>
      <w:r w:rsidRPr="008366C7">
        <w:rPr>
          <w:rFonts w:ascii="Times New Roman" w:eastAsiaTheme="minorEastAsia" w:hAnsi="Times New Roman" w:cs="Times New Roman"/>
          <w:i/>
          <w:sz w:val="24"/>
          <w:szCs w:val="24"/>
          <w:lang w:val="ro-RO"/>
        </w:rPr>
        <w:t xml:space="preserve"> </w:t>
      </w:r>
      <w:r w:rsidRPr="00235CE2">
        <w:rPr>
          <w:rFonts w:ascii="Times New Roman" w:eastAsiaTheme="minorEastAsia" w:hAnsi="Times New Roman" w:cs="Times New Roman"/>
          <w:i/>
          <w:sz w:val="24"/>
          <w:szCs w:val="24"/>
          <w:lang w:val="ro-RO"/>
        </w:rPr>
        <w:t>obligato</w:t>
      </w:r>
      <w:r w:rsidR="00FE5B34">
        <w:rPr>
          <w:rFonts w:ascii="Times New Roman" w:eastAsiaTheme="minorEastAsia" w:hAnsi="Times New Roman" w:cs="Times New Roman"/>
          <w:i/>
          <w:sz w:val="24"/>
          <w:szCs w:val="24"/>
          <w:lang w:val="ro-RO"/>
        </w:rPr>
        <w:t>rie este prezenţa orizontului km</w:t>
      </w:r>
      <w:r w:rsidRPr="00235CE2">
        <w:rPr>
          <w:rFonts w:ascii="Times New Roman" w:eastAsiaTheme="minorEastAsia" w:hAnsi="Times New Roman" w:cs="Times New Roman"/>
          <w:i/>
          <w:sz w:val="24"/>
          <w:szCs w:val="24"/>
          <w:lang w:val="ro-RO"/>
        </w:rPr>
        <w:t xml:space="preserve"> - </w:t>
      </w:r>
      <w:r w:rsidRPr="00235CE2">
        <w:rPr>
          <w:rStyle w:val="Bodytext285pt"/>
          <w:rFonts w:eastAsia="Century Schoolbook"/>
          <w:i/>
          <w:sz w:val="24"/>
          <w:szCs w:val="24"/>
        </w:rPr>
        <w:t>concentrări de pudră friabilă de CaCO</w:t>
      </w:r>
      <w:r w:rsidRPr="00235CE2">
        <w:rPr>
          <w:rStyle w:val="Bodytext285pt"/>
          <w:rFonts w:eastAsia="Century Schoolbook"/>
          <w:i/>
          <w:sz w:val="24"/>
          <w:szCs w:val="24"/>
          <w:vertAlign w:val="subscript"/>
        </w:rPr>
        <w:t>3</w:t>
      </w:r>
      <w:r w:rsidRPr="00235CE2">
        <w:rPr>
          <w:rStyle w:val="Bodytext285pt"/>
          <w:rFonts w:eastAsia="Century Schoolbook"/>
          <w:i/>
          <w:sz w:val="24"/>
          <w:szCs w:val="24"/>
        </w:rPr>
        <w:t xml:space="preserve"> (carbonaţi secundari)</w:t>
      </w:r>
    </w:p>
    <w:p w:rsidR="008366C7" w:rsidRPr="00B24C13" w:rsidRDefault="008366C7" w:rsidP="008366C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8366C7" w:rsidRPr="008366C7" w:rsidRDefault="008366C7" w:rsidP="008641FF">
      <w:pPr>
        <w:spacing w:after="0" w:line="360" w:lineRule="auto"/>
        <w:jc w:val="center"/>
        <w:rPr>
          <w:rFonts w:ascii="Times New Roman" w:eastAsiaTheme="minorEastAsia" w:hAnsi="Times New Roman" w:cs="Times New Roman"/>
          <w:bCs/>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BvR</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B24C13">
        <w:rPr>
          <w:rFonts w:ascii="Times New Roman" w:eastAsiaTheme="minorEastAsia" w:hAnsi="Times New Roman" w:cs="Times New Roman"/>
          <w:b/>
          <w:i/>
          <w:iCs/>
          <w:sz w:val="24"/>
          <w:szCs w:val="24"/>
          <w:lang w:val="ro-RO"/>
        </w:rPr>
        <w:t xml:space="preserve"> Rrz</w:t>
      </w:r>
    </w:p>
    <w:p w:rsidR="00A640A9" w:rsidRPr="00856E27"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pararendzinic (CZ cb.pa)</w:t>
      </w:r>
    </w:p>
    <w:p w:rsidR="00A640A9" w:rsidRPr="007B75A8" w:rsidRDefault="00A640A9" w:rsidP="00753AC1">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 </w:t>
      </w:r>
      <w:r w:rsidRPr="007B75A8">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w:t>
      </w:r>
      <w:r w:rsidRPr="007B75A8">
        <w:rPr>
          <w:rStyle w:val="Bodytext285pt"/>
          <w:rFonts w:eastAsia="Century Schoolbook"/>
          <w:i/>
          <w:sz w:val="24"/>
          <w:szCs w:val="24"/>
        </w:rPr>
        <w:lastRenderedPageBreak/>
        <w:t xml:space="preserve">secundari) în primii 125 cm, solul este format pe materiale parentale marnice, (MK – argilă </w:t>
      </w:r>
      <m:oMath>
        <m:r>
          <w:rPr>
            <w:rStyle w:val="Bodytext285pt"/>
            <w:rFonts w:ascii="Cambria Math" w:eastAsia="Century Schoolbook" w:hAnsi="Cambria Math"/>
            <w:sz w:val="24"/>
            <w:szCs w:val="24"/>
          </w:rPr>
          <m:t>&gt;</m:t>
        </m:r>
      </m:oMath>
      <w:r w:rsidRPr="007B75A8">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7B75A8">
        <w:rPr>
          <w:rStyle w:val="Bodytext285pt"/>
          <w:rFonts w:eastAsia="Century Schoolbook"/>
          <w:i/>
          <w:sz w:val="24"/>
          <w:szCs w:val="24"/>
        </w:rPr>
        <w:t>14%) cu carbonaţi sub 40% (între 14 – 40%), prezente sub 25 cm adâncime ai profilului.</w:t>
      </w:r>
    </w:p>
    <w:p w:rsidR="00A640A9" w:rsidRPr="00B24C13"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CCa – MM</w:t>
      </w:r>
    </w:p>
    <w:p w:rsidR="00B13ECF" w:rsidRDefault="00B13ECF" w:rsidP="008641FF">
      <w:pPr>
        <w:spacing w:after="0" w:line="360" w:lineRule="auto"/>
        <w:jc w:val="center"/>
        <w:rPr>
          <w:rFonts w:ascii="Times New Roman" w:eastAsiaTheme="minorEastAsia" w:hAnsi="Times New Roman" w:cs="Times New Roman"/>
          <w:b/>
          <w:i/>
          <w:iCs/>
          <w:sz w:val="24"/>
          <w:szCs w:val="24"/>
          <w:lang w:val="ro-RO"/>
        </w:rPr>
      </w:pPr>
    </w:p>
    <w:p w:rsidR="00B13ECF" w:rsidRPr="008641FF" w:rsidRDefault="00B13ECF" w:rsidP="008641FF">
      <w:pPr>
        <w:spacing w:after="0" w:line="360" w:lineRule="auto"/>
        <w:jc w:val="center"/>
        <w:rPr>
          <w:rFonts w:ascii="Times New Roman" w:eastAsiaTheme="minorEastAsia" w:hAnsi="Times New Roman" w:cs="Times New Roman"/>
          <w:b/>
          <w:i/>
          <w:iCs/>
          <w:sz w:val="24"/>
          <w:szCs w:val="24"/>
          <w:lang w:val="ro-RO"/>
        </w:rPr>
      </w:pPr>
    </w:p>
    <w:p w:rsidR="00A640A9" w:rsidRPr="00856E27"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salinic (CZ cb.sc)</w:t>
      </w:r>
    </w:p>
    <w:p w:rsidR="00A640A9" w:rsidRPr="00FF33D2" w:rsidRDefault="00A640A9" w:rsidP="00753AC1">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 </w:t>
      </w:r>
      <w:r w:rsidRPr="007B75A8">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secundari) în primii 125 cm,</w:t>
      </w:r>
      <w:r w:rsidRPr="00FF33D2">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 xml:space="preserve"> 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A640A9" w:rsidRPr="00B24C13"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CCa</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w:t>
      </w:r>
    </w:p>
    <w:p w:rsidR="00A640A9" w:rsidRPr="0021073C"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Cernoziom cambic sodic (CZ cb.ac)</w:t>
      </w:r>
    </w:p>
    <w:p w:rsidR="00A640A9" w:rsidRDefault="00A640A9" w:rsidP="00753AC1">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A640A9"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CCaac</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CCaac</w:t>
      </w:r>
    </w:p>
    <w:p w:rsidR="00A640A9" w:rsidRPr="00E17CBA" w:rsidRDefault="00A640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CCana</w:t>
      </w:r>
    </w:p>
    <w:p w:rsidR="00A640A9" w:rsidRPr="0021073C"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 xml:space="preserve">cambic </w:t>
      </w:r>
      <w:r w:rsidRPr="0021073C">
        <w:rPr>
          <w:rFonts w:ascii="Times New Roman" w:eastAsiaTheme="minorEastAsia" w:hAnsi="Times New Roman" w:cs="Times New Roman"/>
          <w:b/>
          <w:i/>
          <w:iCs/>
          <w:sz w:val="24"/>
          <w:szCs w:val="24"/>
          <w:lang w:val="ro-RO"/>
        </w:rPr>
        <w:t>salsodic (CZ cb.ss)</w:t>
      </w:r>
    </w:p>
    <w:p w:rsidR="00753AC1" w:rsidRDefault="00A640A9" w:rsidP="00B13ECF">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A640A9"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vertic (CZ cb.vs)</w:t>
      </w:r>
    </w:p>
    <w:p w:rsidR="00A640A9" w:rsidRDefault="00A640A9" w:rsidP="00753AC1">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orizont contractilo-gonflant (z) situat de la baza orizontului Am şi 100 cm adâncime.</w:t>
      </w:r>
    </w:p>
    <w:p w:rsidR="00A640A9" w:rsidRPr="0037523B"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3D5972"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A640A9" w:rsidRPr="00FD49E7" w:rsidRDefault="00A640A9" w:rsidP="00753AC1">
      <w:pPr>
        <w:pStyle w:val="ListParagraph"/>
        <w:numPr>
          <w:ilvl w:val="0"/>
          <w:numId w:val="28"/>
        </w:numPr>
        <w:spacing w:after="0" w:line="360" w:lineRule="auto"/>
        <w:rPr>
          <w:rStyle w:val="Bodytext285pt"/>
          <w:rFonts w:eastAsiaTheme="minorEastAsia"/>
          <w:b/>
          <w:i/>
          <w:iCs/>
          <w:color w:val="auto"/>
          <w:sz w:val="24"/>
          <w:szCs w:val="24"/>
          <w:shd w:val="clear" w:color="auto" w:fill="auto"/>
          <w:lang w:eastAsia="en-US" w:bidi="ar-SA"/>
        </w:rPr>
      </w:pPr>
      <w:r>
        <w:rPr>
          <w:rStyle w:val="Bodytext285pt"/>
          <w:rFonts w:eastAsiaTheme="minorEastAsia"/>
          <w:b/>
          <w:i/>
          <w:iCs/>
          <w:color w:val="auto"/>
          <w:sz w:val="24"/>
          <w:szCs w:val="24"/>
          <w:shd w:val="clear" w:color="auto" w:fill="auto"/>
          <w:lang w:eastAsia="en-US" w:bidi="ar-SA"/>
        </w:rPr>
        <w:t>Cernoziom cambic vertic amfigleic (CZ cb.vs.ag)</w:t>
      </w:r>
    </w:p>
    <w:p w:rsidR="00A640A9" w:rsidRPr="00906FF6" w:rsidRDefault="00A640A9" w:rsidP="00753AC1">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37202F">
        <w:rPr>
          <w:rFonts w:ascii="Times New Roman" w:eastAsiaTheme="minorEastAsia" w:hAnsi="Times New Roman" w:cs="Times New Roman"/>
          <w:i/>
          <w:sz w:val="24"/>
          <w:szCs w:val="24"/>
          <w:lang w:val="ro-RO"/>
        </w:rPr>
        <w:t xml:space="preserve"> orizont gleic de reducere (Gr) între 50 şi 100 cm adâncime ai profilului</w:t>
      </w:r>
      <w:r>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lastRenderedPageBreak/>
        <w:t>orizont stagnogleic (W) începând în 50 – 100 cm sau orizont stagnogleizat (w) începând în 0 – 100 cm şi orizont Gr (proprietăţi gleice de reducere) cu limita superioară a orizontului în intervalul 50 – 125 cm.</w:t>
      </w:r>
    </w:p>
    <w:p w:rsidR="00A640A9" w:rsidRPr="0037523B"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Pr>
          <w:rFonts w:ascii="Times New Roman" w:eastAsiaTheme="minorEastAsia" w:hAnsi="Times New Roman" w:cs="Times New Roman"/>
          <w:i/>
          <w:sz w:val="24"/>
          <w:szCs w:val="24"/>
          <w:lang w:val="ro-RO"/>
        </w:rPr>
        <w:t xml:space="preserve"> </w:t>
      </w:r>
      <w:r w:rsidRPr="00B24C13">
        <w:rPr>
          <w:rFonts w:ascii="Times New Roman" w:eastAsiaTheme="minorEastAsia" w:hAnsi="Times New Roman" w:cs="Times New Roman"/>
          <w:i/>
          <w:iCs/>
          <w:sz w:val="24"/>
          <w:szCs w:val="24"/>
          <w:lang w:val="ro-RO"/>
        </w:rPr>
        <w:t>Succesiune de orizonturi:</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BvwzG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CCaGr</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CCaGr</w:t>
      </w:r>
    </w:p>
    <w:p w:rsidR="00B13ECF" w:rsidRDefault="00B13ECF" w:rsidP="008641FF">
      <w:pPr>
        <w:spacing w:after="0" w:line="360" w:lineRule="auto"/>
        <w:jc w:val="center"/>
        <w:rPr>
          <w:rFonts w:ascii="Times New Roman" w:eastAsiaTheme="minorEastAsia" w:hAnsi="Times New Roman" w:cs="Times New Roman"/>
          <w:b/>
          <w:i/>
          <w:iCs/>
          <w:sz w:val="24"/>
          <w:szCs w:val="24"/>
          <w:lang w:val="ro-RO"/>
        </w:rPr>
      </w:pPr>
    </w:p>
    <w:p w:rsidR="00A640A9" w:rsidRPr="00906FF6" w:rsidRDefault="00A640A9" w:rsidP="00753AC1">
      <w:pPr>
        <w:pStyle w:val="ListParagraph"/>
        <w:numPr>
          <w:ilvl w:val="0"/>
          <w:numId w:val="28"/>
        </w:numPr>
        <w:spacing w:after="0" w:line="360" w:lineRule="auto"/>
        <w:rPr>
          <w:rStyle w:val="Bodytext285pt"/>
          <w:rFonts w:eastAsiaTheme="minorEastAsia"/>
          <w:b/>
          <w:i/>
          <w:iCs/>
          <w:color w:val="auto"/>
          <w:sz w:val="24"/>
          <w:szCs w:val="24"/>
          <w:shd w:val="clear" w:color="auto" w:fill="auto"/>
          <w:lang w:eastAsia="en-US" w:bidi="ar-SA"/>
        </w:rPr>
      </w:pPr>
      <w:r w:rsidRPr="00906FF6">
        <w:rPr>
          <w:rStyle w:val="Bodytext285pt"/>
          <w:rFonts w:eastAsiaTheme="minorEastAsia"/>
          <w:b/>
          <w:i/>
          <w:iCs/>
          <w:color w:val="auto"/>
          <w:sz w:val="24"/>
          <w:szCs w:val="24"/>
          <w:shd w:val="clear" w:color="auto" w:fill="auto"/>
          <w:lang w:eastAsia="en-US" w:bidi="ar-SA"/>
        </w:rPr>
        <w:t>Cerno</w:t>
      </w:r>
      <w:r>
        <w:rPr>
          <w:rStyle w:val="Bodytext285pt"/>
          <w:rFonts w:eastAsiaTheme="minorEastAsia"/>
          <w:b/>
          <w:i/>
          <w:iCs/>
          <w:color w:val="auto"/>
          <w:sz w:val="24"/>
          <w:szCs w:val="24"/>
          <w:shd w:val="clear" w:color="auto" w:fill="auto"/>
          <w:lang w:eastAsia="en-US" w:bidi="ar-SA"/>
        </w:rPr>
        <w:t>ziom cambic vertic batigleic (CZ cb.</w:t>
      </w:r>
      <w:r w:rsidRPr="00906FF6">
        <w:rPr>
          <w:rStyle w:val="Bodytext285pt"/>
          <w:rFonts w:eastAsiaTheme="minorEastAsia"/>
          <w:b/>
          <w:i/>
          <w:iCs/>
          <w:color w:val="auto"/>
          <w:sz w:val="24"/>
          <w:szCs w:val="24"/>
          <w:shd w:val="clear" w:color="auto" w:fill="auto"/>
          <w:lang w:eastAsia="en-US" w:bidi="ar-SA"/>
        </w:rPr>
        <w:t>vs.dg)</w:t>
      </w:r>
    </w:p>
    <w:p w:rsidR="00A640A9" w:rsidRPr="00906FF6" w:rsidRDefault="00A640A9" w:rsidP="00753AC1">
      <w:pPr>
        <w:spacing w:after="0" w:line="360" w:lineRule="auto"/>
        <w:ind w:firstLine="360"/>
        <w:jc w:val="both"/>
        <w:rPr>
          <w:rStyle w:val="Bodytext285pt"/>
          <w:rFonts w:eastAsiaTheme="minorEastAsia"/>
          <w:b/>
          <w:bCs/>
          <w:i/>
          <w:iCs/>
          <w:color w:val="auto"/>
          <w:sz w:val="24"/>
          <w:szCs w:val="24"/>
          <w:shd w:val="clear" w:color="auto" w:fill="auto"/>
          <w:lang w:eastAsia="en-US" w:bidi="ar-SA"/>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906FF6">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şi orizont gleic de reducere (Gr) începând în intervalul 100 - 200 cm adâncime ai profilului.</w:t>
      </w:r>
    </w:p>
    <w:p w:rsidR="00A640A9" w:rsidRPr="0037523B"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A640A9" w:rsidRPr="00AA575C"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Gr</w:t>
      </w:r>
    </w:p>
    <w:p w:rsidR="00A640A9" w:rsidRPr="00BC57CF" w:rsidRDefault="00A640A9" w:rsidP="00753AC1">
      <w:pPr>
        <w:pStyle w:val="ListParagraph"/>
        <w:numPr>
          <w:ilvl w:val="0"/>
          <w:numId w:val="28"/>
        </w:numPr>
        <w:spacing w:after="0" w:line="360" w:lineRule="auto"/>
        <w:rPr>
          <w:rStyle w:val="Bodytext285pt"/>
          <w:rFonts w:eastAsiaTheme="minorEastAsia"/>
          <w:b/>
          <w:i/>
          <w:iCs/>
          <w:color w:val="auto"/>
          <w:sz w:val="24"/>
          <w:szCs w:val="24"/>
          <w:shd w:val="clear" w:color="auto" w:fill="auto"/>
          <w:lang w:eastAsia="en-US" w:bidi="ar-SA"/>
        </w:rPr>
      </w:pPr>
      <w:r w:rsidRPr="00BC57CF">
        <w:rPr>
          <w:rStyle w:val="Bodytext285pt"/>
          <w:rFonts w:eastAsiaTheme="minorEastAsia"/>
          <w:b/>
          <w:i/>
          <w:iCs/>
          <w:color w:val="auto"/>
          <w:sz w:val="24"/>
          <w:szCs w:val="24"/>
          <w:shd w:val="clear" w:color="auto" w:fill="auto"/>
          <w:lang w:eastAsia="en-US" w:bidi="ar-SA"/>
        </w:rPr>
        <w:t xml:space="preserve">Cernoziom cambic </w:t>
      </w:r>
      <w:r>
        <w:rPr>
          <w:rStyle w:val="Bodytext285pt"/>
          <w:rFonts w:eastAsiaTheme="minorEastAsia"/>
          <w:b/>
          <w:i/>
          <w:iCs/>
          <w:color w:val="auto"/>
          <w:sz w:val="24"/>
          <w:szCs w:val="24"/>
          <w:shd w:val="clear" w:color="auto" w:fill="auto"/>
          <w:lang w:eastAsia="en-US" w:bidi="ar-SA"/>
        </w:rPr>
        <w:t>vertic pararendzinic (CZ cb.</w:t>
      </w:r>
      <w:r w:rsidRPr="00BC57CF">
        <w:rPr>
          <w:rStyle w:val="Bodytext285pt"/>
          <w:rFonts w:eastAsiaTheme="minorEastAsia"/>
          <w:b/>
          <w:i/>
          <w:iCs/>
          <w:color w:val="auto"/>
          <w:sz w:val="24"/>
          <w:szCs w:val="24"/>
          <w:shd w:val="clear" w:color="auto" w:fill="auto"/>
          <w:lang w:eastAsia="en-US" w:bidi="ar-SA"/>
        </w:rPr>
        <w:t>vs.pa)</w:t>
      </w:r>
    </w:p>
    <w:p w:rsidR="00A640A9" w:rsidRPr="001239AF" w:rsidRDefault="00A640A9" w:rsidP="00753AC1">
      <w:pPr>
        <w:spacing w:after="0" w:line="360" w:lineRule="auto"/>
        <w:ind w:firstLine="360"/>
        <w:jc w:val="both"/>
        <w:rPr>
          <w:rFonts w:ascii="Times New Roman" w:eastAsiaTheme="minorEastAsia" w:hAnsi="Times New Roman" w:cs="Times New Roman"/>
          <w:b/>
          <w:i/>
          <w:iCs/>
          <w:sz w:val="24"/>
          <w:szCs w:val="24"/>
          <w:lang w:val="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w:t>
      </w:r>
      <w:r w:rsidRPr="00BC57CF">
        <w:rPr>
          <w:rStyle w:val="Bodytext285pt"/>
          <w:rFonts w:eastAsia="Century Schoolbook"/>
          <w:i/>
          <w:sz w:val="24"/>
          <w:szCs w:val="24"/>
        </w:rPr>
        <w:t xml:space="preserve"> </w:t>
      </w:r>
      <w:r>
        <w:rPr>
          <w:rStyle w:val="Bodytext285pt"/>
          <w:rFonts w:eastAsia="Century Schoolbook"/>
          <w:i/>
          <w:sz w:val="24"/>
          <w:szCs w:val="24"/>
        </w:rPr>
        <w:t xml:space="preserve">solul este </w:t>
      </w:r>
      <w:r>
        <w:rPr>
          <w:rStyle w:val="Bodytext285pt"/>
          <w:rFonts w:eastAsia="Century Schoolbook"/>
          <w:i/>
          <w:sz w:val="24"/>
          <w:szCs w:val="24"/>
        </w:rPr>
        <w:lastRenderedPageBreak/>
        <w:t xml:space="preserve">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rsidR="00A640A9" w:rsidRPr="00B24C13"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Default="00A640A9" w:rsidP="00A640A9">
      <w:pPr>
        <w:spacing w:after="0" w:line="360" w:lineRule="auto"/>
        <w:jc w:val="center"/>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 – MM</w:t>
      </w:r>
    </w:p>
    <w:p w:rsidR="00B13ECF" w:rsidRDefault="00B13ECF" w:rsidP="00A640A9">
      <w:pPr>
        <w:spacing w:after="0" w:line="360" w:lineRule="auto"/>
        <w:jc w:val="center"/>
        <w:rPr>
          <w:rFonts w:ascii="Times New Roman" w:eastAsiaTheme="minorEastAsia" w:hAnsi="Times New Roman" w:cs="Times New Roman"/>
          <w:b/>
          <w:i/>
          <w:iCs/>
          <w:sz w:val="24"/>
          <w:szCs w:val="24"/>
          <w:lang w:val="ro-RO"/>
        </w:rPr>
      </w:pPr>
    </w:p>
    <w:p w:rsidR="00B13ECF" w:rsidRDefault="00B13ECF" w:rsidP="00A640A9">
      <w:pPr>
        <w:spacing w:after="0" w:line="360" w:lineRule="auto"/>
        <w:jc w:val="center"/>
        <w:rPr>
          <w:rFonts w:ascii="Times New Roman" w:eastAsiaTheme="minorEastAsia" w:hAnsi="Times New Roman" w:cs="Times New Roman"/>
          <w:b/>
          <w:i/>
          <w:iCs/>
          <w:sz w:val="24"/>
          <w:szCs w:val="24"/>
          <w:lang w:val="ro-RO"/>
        </w:rPr>
      </w:pPr>
    </w:p>
    <w:p w:rsidR="00A640A9" w:rsidRPr="00BC57CF" w:rsidRDefault="00A640A9" w:rsidP="00753AC1">
      <w:pPr>
        <w:pStyle w:val="ListParagraph"/>
        <w:numPr>
          <w:ilvl w:val="0"/>
          <w:numId w:val="28"/>
        </w:numPr>
        <w:spacing w:after="0" w:line="360" w:lineRule="auto"/>
        <w:rPr>
          <w:rStyle w:val="Bodytext285pt"/>
          <w:rFonts w:eastAsiaTheme="minorEastAsia"/>
          <w:b/>
          <w:i/>
          <w:iCs/>
          <w:color w:val="auto"/>
          <w:sz w:val="24"/>
          <w:szCs w:val="24"/>
          <w:shd w:val="clear" w:color="auto" w:fill="auto"/>
          <w:lang w:eastAsia="en-US" w:bidi="ar-SA"/>
        </w:rPr>
      </w:pPr>
      <w:r w:rsidRPr="00BC57CF">
        <w:rPr>
          <w:rStyle w:val="Bodytext285pt"/>
          <w:rFonts w:eastAsiaTheme="minorEastAsia"/>
          <w:b/>
          <w:i/>
          <w:iCs/>
          <w:color w:val="auto"/>
          <w:sz w:val="24"/>
          <w:szCs w:val="24"/>
          <w:shd w:val="clear" w:color="auto" w:fill="auto"/>
          <w:lang w:eastAsia="en-US" w:bidi="ar-SA"/>
        </w:rPr>
        <w:t xml:space="preserve">Cernoziom cambic vertic </w:t>
      </w:r>
      <w:r>
        <w:rPr>
          <w:rStyle w:val="Bodytext285pt"/>
          <w:rFonts w:eastAsiaTheme="minorEastAsia"/>
          <w:b/>
          <w:i/>
          <w:iCs/>
          <w:color w:val="auto"/>
          <w:sz w:val="24"/>
          <w:szCs w:val="24"/>
          <w:shd w:val="clear" w:color="auto" w:fill="auto"/>
          <w:lang w:eastAsia="en-US" w:bidi="ar-SA"/>
        </w:rPr>
        <w:t>salinic (CZ cb.</w:t>
      </w:r>
      <w:r w:rsidRPr="00BC57CF">
        <w:rPr>
          <w:rStyle w:val="Bodytext285pt"/>
          <w:rFonts w:eastAsiaTheme="minorEastAsia"/>
          <w:b/>
          <w:i/>
          <w:iCs/>
          <w:color w:val="auto"/>
          <w:sz w:val="24"/>
          <w:szCs w:val="24"/>
          <w:shd w:val="clear" w:color="auto" w:fill="auto"/>
          <w:lang w:eastAsia="en-US" w:bidi="ar-SA"/>
        </w:rPr>
        <w:t>vs.sc)</w:t>
      </w:r>
    </w:p>
    <w:p w:rsidR="00A640A9" w:rsidRPr="00F90357" w:rsidRDefault="00A640A9" w:rsidP="00753AC1">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A640A9" w:rsidRPr="00B24C13"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CCa sau CCaz</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 </w:t>
      </w:r>
      <w:r>
        <w:rPr>
          <w:rFonts w:ascii="Times New Roman" w:eastAsiaTheme="minorEastAsia" w:hAnsi="Times New Roman" w:cs="Times New Roman"/>
          <w:b/>
          <w:i/>
          <w:iCs/>
          <w:sz w:val="24"/>
          <w:szCs w:val="24"/>
          <w:lang w:val="ro-RO"/>
        </w:rPr>
        <w:t>sau CCaz</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 sau CCazsa</w:t>
      </w:r>
    </w:p>
    <w:p w:rsidR="00A640A9" w:rsidRPr="00E71F48"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E71F48">
        <w:rPr>
          <w:rFonts w:ascii="Times New Roman" w:eastAsiaTheme="minorEastAsia" w:hAnsi="Times New Roman" w:cs="Times New Roman"/>
          <w:b/>
          <w:i/>
          <w:iCs/>
          <w:sz w:val="24"/>
          <w:szCs w:val="24"/>
          <w:lang w:val="ro-RO"/>
        </w:rPr>
        <w:t>Cernoziom cambic</w:t>
      </w:r>
      <w:r>
        <w:rPr>
          <w:rFonts w:ascii="Times New Roman" w:eastAsiaTheme="minorEastAsia" w:hAnsi="Times New Roman" w:cs="Times New Roman"/>
          <w:b/>
          <w:i/>
          <w:iCs/>
          <w:sz w:val="24"/>
          <w:szCs w:val="24"/>
          <w:lang w:val="ro-RO"/>
        </w:rPr>
        <w:t xml:space="preserve"> vertic</w:t>
      </w:r>
      <w:r w:rsidRPr="00E71F48">
        <w:rPr>
          <w:rFonts w:ascii="Times New Roman" w:eastAsiaTheme="minorEastAsia" w:hAnsi="Times New Roman" w:cs="Times New Roman"/>
          <w:b/>
          <w:i/>
          <w:iCs/>
          <w:sz w:val="24"/>
          <w:szCs w:val="24"/>
          <w:lang w:val="ro-RO"/>
        </w:rPr>
        <w:t xml:space="preserve"> sodic (CZ cb.</w:t>
      </w:r>
      <w:r>
        <w:rPr>
          <w:rFonts w:ascii="Times New Roman" w:eastAsiaTheme="minorEastAsia" w:hAnsi="Times New Roman" w:cs="Times New Roman"/>
          <w:b/>
          <w:i/>
          <w:iCs/>
          <w:sz w:val="24"/>
          <w:szCs w:val="24"/>
          <w:lang w:val="ro-RO"/>
        </w:rPr>
        <w:t>vs.</w:t>
      </w:r>
      <w:r w:rsidRPr="00E71F48">
        <w:rPr>
          <w:rFonts w:ascii="Times New Roman" w:eastAsiaTheme="minorEastAsia" w:hAnsi="Times New Roman" w:cs="Times New Roman"/>
          <w:b/>
          <w:i/>
          <w:iCs/>
          <w:sz w:val="24"/>
          <w:szCs w:val="24"/>
          <w:lang w:val="ro-RO"/>
        </w:rPr>
        <w:t>ac)</w:t>
      </w:r>
    </w:p>
    <w:p w:rsidR="00A640A9" w:rsidRDefault="00A640A9" w:rsidP="00753AC1">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w:t>
      </w:r>
    </w:p>
    <w:p w:rsidR="00A640A9"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lastRenderedPageBreak/>
        <w:t>Succesiune de orizonturi:</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CCaac sau CCazac</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CCaac </w:t>
      </w:r>
      <w:r>
        <w:rPr>
          <w:rFonts w:ascii="Times New Roman" w:eastAsiaTheme="minorEastAsia" w:hAnsi="Times New Roman" w:cs="Times New Roman"/>
          <w:b/>
          <w:i/>
          <w:iCs/>
          <w:sz w:val="24"/>
          <w:szCs w:val="24"/>
          <w:lang w:val="ro-RO"/>
        </w:rPr>
        <w:t>sau CCazac</w:t>
      </w:r>
    </w:p>
    <w:p w:rsidR="00A640A9" w:rsidRPr="00E71F48"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CCana</w:t>
      </w:r>
      <w:r>
        <w:rPr>
          <w:rFonts w:ascii="Times New Roman" w:eastAsiaTheme="minorEastAsia" w:hAnsi="Times New Roman" w:cs="Times New Roman"/>
          <w:b/>
          <w:i/>
          <w:iCs/>
          <w:sz w:val="24"/>
          <w:szCs w:val="24"/>
          <w:lang w:val="ro-RO"/>
        </w:rPr>
        <w:t xml:space="preserve"> sau CCazac</w:t>
      </w:r>
    </w:p>
    <w:p w:rsidR="00A640A9" w:rsidRPr="0021073C"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 xml:space="preserve">cambic vertic </w:t>
      </w:r>
      <w:r w:rsidRPr="0021073C">
        <w:rPr>
          <w:rFonts w:ascii="Times New Roman" w:eastAsiaTheme="minorEastAsia" w:hAnsi="Times New Roman" w:cs="Times New Roman"/>
          <w:b/>
          <w:i/>
          <w:iCs/>
          <w:sz w:val="24"/>
          <w:szCs w:val="24"/>
          <w:lang w:val="ro-RO"/>
        </w:rPr>
        <w:t>salsodic (CZ cb.</w:t>
      </w:r>
      <w:r>
        <w:rPr>
          <w:rFonts w:ascii="Times New Roman" w:eastAsiaTheme="minorEastAsia" w:hAnsi="Times New Roman" w:cs="Times New Roman"/>
          <w:b/>
          <w:i/>
          <w:iCs/>
          <w:sz w:val="24"/>
          <w:szCs w:val="24"/>
          <w:lang w:val="ro-RO"/>
        </w:rPr>
        <w:t>vs.</w:t>
      </w:r>
      <w:r w:rsidRPr="0021073C">
        <w:rPr>
          <w:rFonts w:ascii="Times New Roman" w:eastAsiaTheme="minorEastAsia" w:hAnsi="Times New Roman" w:cs="Times New Roman"/>
          <w:b/>
          <w:i/>
          <w:iCs/>
          <w:sz w:val="24"/>
          <w:szCs w:val="24"/>
          <w:lang w:val="ro-RO"/>
        </w:rPr>
        <w:t>ss)</w:t>
      </w:r>
    </w:p>
    <w:p w:rsidR="00A640A9" w:rsidRDefault="00A640A9" w:rsidP="00753AC1">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orizont contractilo-gonflant (z) situat de la baza orizontului Am şi 100 cm 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r w:rsidRPr="00E71F48">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w:t>
      </w:r>
    </w:p>
    <w:p w:rsidR="00A640A9" w:rsidRPr="00E71F48"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E71F48">
        <w:rPr>
          <w:rFonts w:ascii="Times New Roman" w:eastAsiaTheme="minorEastAsia" w:hAnsi="Times New Roman" w:cs="Times New Roman"/>
          <w:b/>
          <w:i/>
          <w:iCs/>
          <w:sz w:val="24"/>
          <w:szCs w:val="24"/>
          <w:lang w:val="ro-RO"/>
        </w:rPr>
        <w:t>Cernoziom cambic gleic (CZ cb.gc)</w:t>
      </w:r>
    </w:p>
    <w:p w:rsidR="00A640A9" w:rsidRDefault="00A640A9" w:rsidP="00753AC1">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sidRPr="005A7F8A">
        <w:rPr>
          <w:rStyle w:val="Bodytext285pt"/>
          <w:rFonts w:eastAsia="Century Schoolbook"/>
          <w:i/>
          <w:sz w:val="24"/>
          <w:szCs w:val="24"/>
        </w:rPr>
        <w:t xml:space="preserve"> </w:t>
      </w:r>
      <w:r w:rsidRPr="00373990">
        <w:rPr>
          <w:rStyle w:val="Bodytext285pt"/>
          <w:rFonts w:eastAsia="Century Schoolbook"/>
          <w:i/>
          <w:sz w:val="24"/>
          <w:szCs w:val="24"/>
        </w:rPr>
        <w:t>şi orizont</w:t>
      </w:r>
      <w:r>
        <w:rPr>
          <w:rStyle w:val="Bodytext285pt"/>
          <w:rFonts w:eastAsia="Century Schoolbook"/>
          <w:i/>
          <w:sz w:val="24"/>
          <w:szCs w:val="24"/>
        </w:rPr>
        <w:t xml:space="preserve"> Gr (proprietăţi gleice de reducere) cu limita superioară începând în intervalul 50 – 125 cm.</w:t>
      </w:r>
    </w:p>
    <w:p w:rsidR="00A640A9" w:rsidRPr="005A7F8A"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rsidR="00A640A9" w:rsidRPr="005A7F8A"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5A7F8A">
        <w:rPr>
          <w:rFonts w:ascii="Times New Roman" w:eastAsiaTheme="minorEastAsia" w:hAnsi="Times New Roman" w:cs="Times New Roman"/>
          <w:b/>
          <w:i/>
          <w:iCs/>
          <w:sz w:val="24"/>
          <w:szCs w:val="24"/>
          <w:lang w:val="ro-RO"/>
        </w:rPr>
        <w:t>Cernoziom cambic gleic salinic (CZ cb.gc.sc)</w:t>
      </w:r>
    </w:p>
    <w:p w:rsidR="00A640A9" w:rsidRPr="00FF33D2" w:rsidRDefault="00A640A9" w:rsidP="00753AC1">
      <w:pPr>
        <w:spacing w:after="0" w:line="360" w:lineRule="auto"/>
        <w:ind w:firstLine="360"/>
        <w:jc w:val="both"/>
        <w:rPr>
          <w:rFonts w:ascii="Times New Roman" w:eastAsiaTheme="minorEastAsia" w:hAnsi="Times New Roman" w:cs="Times New Roman"/>
          <w:b/>
          <w:i/>
          <w:iCs/>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w:t>
      </w:r>
      <w:r w:rsidRPr="005A7F8A">
        <w:rPr>
          <w:rStyle w:val="Bodytext285pt"/>
          <w:rFonts w:eastAsia="Century Schoolbook"/>
          <w:i/>
          <w:sz w:val="24"/>
          <w:szCs w:val="24"/>
        </w:rPr>
        <w:lastRenderedPageBreak/>
        <w:t>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A640A9" w:rsidRPr="005A7F8A"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CGr</w:t>
      </w:r>
    </w:p>
    <w:p w:rsidR="00A640A9" w:rsidRPr="00162B5F"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A640A9" w:rsidRPr="00162B5F"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162B5F">
        <w:rPr>
          <w:rFonts w:ascii="Times New Roman" w:eastAsiaTheme="minorEastAsia" w:hAnsi="Times New Roman" w:cs="Times New Roman"/>
          <w:b/>
          <w:i/>
          <w:iCs/>
          <w:sz w:val="24"/>
          <w:szCs w:val="24"/>
          <w:lang w:val="ro-RO"/>
        </w:rPr>
        <w:t>Cernoziom cambic gleic</w:t>
      </w:r>
      <w:r>
        <w:rPr>
          <w:rFonts w:ascii="Times New Roman" w:eastAsiaTheme="minorEastAsia" w:hAnsi="Times New Roman" w:cs="Times New Roman"/>
          <w:b/>
          <w:i/>
          <w:iCs/>
          <w:sz w:val="24"/>
          <w:szCs w:val="24"/>
          <w:lang w:val="ro-RO"/>
        </w:rPr>
        <w:t xml:space="preserve"> sodic</w:t>
      </w:r>
      <w:r w:rsidRPr="00162B5F">
        <w:rPr>
          <w:rFonts w:ascii="Times New Roman" w:eastAsiaTheme="minorEastAsia" w:hAnsi="Times New Roman" w:cs="Times New Roman"/>
          <w:b/>
          <w:i/>
          <w:iCs/>
          <w:sz w:val="24"/>
          <w:szCs w:val="24"/>
          <w:lang w:val="ro-RO"/>
        </w:rPr>
        <w:t xml:space="preserve"> (CZ cb.gc</w:t>
      </w:r>
      <w:r>
        <w:rPr>
          <w:rFonts w:ascii="Times New Roman" w:eastAsiaTheme="minorEastAsia" w:hAnsi="Times New Roman" w:cs="Times New Roman"/>
          <w:b/>
          <w:i/>
          <w:iCs/>
          <w:sz w:val="24"/>
          <w:szCs w:val="24"/>
          <w:lang w:val="ro-RO"/>
        </w:rPr>
        <w:t>.ac</w:t>
      </w:r>
      <w:r w:rsidRPr="00162B5F">
        <w:rPr>
          <w:rFonts w:ascii="Times New Roman" w:eastAsiaTheme="minorEastAsia" w:hAnsi="Times New Roman" w:cs="Times New Roman"/>
          <w:b/>
          <w:i/>
          <w:iCs/>
          <w:sz w:val="24"/>
          <w:szCs w:val="24"/>
          <w:lang w:val="ro-RO"/>
        </w:rPr>
        <w:t>)</w:t>
      </w:r>
    </w:p>
    <w:p w:rsidR="00A640A9" w:rsidRPr="006250D8" w:rsidRDefault="00A640A9" w:rsidP="00753AC1">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Pr>
          <w:rFonts w:ascii="Times New Roman" w:eastAsiaTheme="minorEastAsia" w:hAnsi="Times New Roman" w:cs="Times New Roman"/>
          <w:bCs/>
          <w:i/>
          <w:iCs/>
          <w:sz w:val="24"/>
          <w:szCs w:val="24"/>
          <w:lang w:val="ro-RO"/>
        </w:rPr>
        <w:t>orizont ac (hiponatric) în intervalul 0 – 100 cm sau orizont na (natric) în intervalul 50 – 100 cm.</w:t>
      </w:r>
    </w:p>
    <w:p w:rsidR="00A640A9"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CCaGac</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ac</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na</w:t>
      </w:r>
    </w:p>
    <w:p w:rsidR="00A640A9" w:rsidRPr="006250D8"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6250D8">
        <w:rPr>
          <w:rFonts w:ascii="Times New Roman" w:eastAsiaTheme="minorEastAsia" w:hAnsi="Times New Roman" w:cs="Times New Roman"/>
          <w:b/>
          <w:i/>
          <w:iCs/>
          <w:sz w:val="24"/>
          <w:szCs w:val="24"/>
          <w:lang w:val="ro-RO"/>
        </w:rPr>
        <w:t xml:space="preserve">Cernoziom cambic </w:t>
      </w:r>
      <w:r>
        <w:rPr>
          <w:rFonts w:ascii="Times New Roman" w:eastAsiaTheme="minorEastAsia" w:hAnsi="Times New Roman" w:cs="Times New Roman"/>
          <w:b/>
          <w:i/>
          <w:iCs/>
          <w:sz w:val="24"/>
          <w:szCs w:val="24"/>
          <w:lang w:val="ro-RO"/>
        </w:rPr>
        <w:t>greic</w:t>
      </w:r>
      <w:r w:rsidRPr="006250D8">
        <w:rPr>
          <w:rFonts w:ascii="Times New Roman" w:eastAsiaTheme="minorEastAsia" w:hAnsi="Times New Roman" w:cs="Times New Roman"/>
          <w:b/>
          <w:i/>
          <w:iCs/>
          <w:sz w:val="24"/>
          <w:szCs w:val="24"/>
          <w:lang w:val="ro-RO"/>
        </w:rPr>
        <w:t xml:space="preserve"> (CZ cb.</w:t>
      </w:r>
      <w:r>
        <w:rPr>
          <w:rFonts w:ascii="Times New Roman" w:eastAsiaTheme="minorEastAsia" w:hAnsi="Times New Roman" w:cs="Times New Roman"/>
          <w:b/>
          <w:i/>
          <w:iCs/>
          <w:sz w:val="24"/>
          <w:szCs w:val="24"/>
          <w:lang w:val="ro-RO"/>
        </w:rPr>
        <w:t>gr</w:t>
      </w:r>
      <w:r w:rsidRPr="006250D8">
        <w:rPr>
          <w:rFonts w:ascii="Times New Roman" w:eastAsiaTheme="minorEastAsia" w:hAnsi="Times New Roman" w:cs="Times New Roman"/>
          <w:b/>
          <w:i/>
          <w:iCs/>
          <w:sz w:val="24"/>
          <w:szCs w:val="24"/>
          <w:lang w:val="ro-RO"/>
        </w:rPr>
        <w:t>)</w:t>
      </w:r>
    </w:p>
    <w:p w:rsidR="00A640A9" w:rsidRPr="0030172E" w:rsidRDefault="00A640A9" w:rsidP="00753AC1">
      <w:pPr>
        <w:spacing w:after="0" w:line="360" w:lineRule="auto"/>
        <w:ind w:firstLine="360"/>
        <w:jc w:val="both"/>
        <w:rPr>
          <w:rFonts w:ascii="Times New Roman" w:eastAsiaTheme="minorEastAsia" w:hAnsi="Times New Roman" w:cs="Times New Roman"/>
          <w:i/>
          <w:sz w:val="24"/>
          <w:szCs w:val="24"/>
          <w:lang w:val="ro-RO"/>
        </w:rPr>
      </w:pPr>
      <w:r w:rsidRPr="005A7F8A">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Ame slab format (agregatele structurale din partea inferioară a orizontului Am sunt pudrate cu pudră de siliciu)</w:t>
      </w:r>
      <w:r>
        <w:rPr>
          <w:rFonts w:ascii="Times New Roman" w:eastAsiaTheme="minorEastAsia" w:hAnsi="Times New Roman" w:cs="Times New Roman"/>
          <w:i/>
          <w:sz w:val="24"/>
          <w:szCs w:val="24"/>
          <w:lang w:val="ro-RO"/>
        </w:rPr>
        <w:t xml:space="preserve"> şi</w:t>
      </w:r>
      <w:r>
        <w:rPr>
          <w:rStyle w:val="Bodytext285pt"/>
          <w:rFonts w:eastAsia="Century Schoolbook"/>
          <w:i/>
          <w:sz w:val="24"/>
          <w:szCs w:val="24"/>
        </w:rPr>
        <w:t xml:space="preserve"> orizont</w:t>
      </w:r>
      <w:r w:rsidRPr="005A7F8A">
        <w:rPr>
          <w:rStyle w:val="Bodytext285pt"/>
          <w:rFonts w:eastAsia="Century Schoolbook"/>
          <w:i/>
          <w:sz w:val="24"/>
          <w:szCs w:val="24"/>
        </w:rPr>
        <w:t xml:space="preserve"> Bv  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w:t>
      </w:r>
    </w:p>
    <w:p w:rsidR="00A640A9" w:rsidRPr="0030172E" w:rsidRDefault="00A640A9" w:rsidP="00A640A9">
      <w:pPr>
        <w:spacing w:after="0" w:line="360" w:lineRule="auto"/>
        <w:ind w:left="708" w:firstLine="708"/>
        <w:jc w:val="both"/>
        <w:rPr>
          <w:rFonts w:ascii="Times New Roman" w:eastAsiaTheme="minorEastAsia" w:hAnsi="Times New Roman" w:cs="Times New Roman"/>
          <w:i/>
          <w:iCs/>
          <w:sz w:val="24"/>
          <w:szCs w:val="24"/>
          <w:lang w:val="ro-RO"/>
        </w:rPr>
      </w:pPr>
      <w:r w:rsidRPr="0030172E">
        <w:rPr>
          <w:rFonts w:ascii="Times New Roman" w:eastAsiaTheme="minorEastAsia" w:hAnsi="Times New Roman" w:cs="Times New Roman"/>
          <w:i/>
          <w:iCs/>
          <w:sz w:val="24"/>
          <w:szCs w:val="24"/>
          <w:lang w:val="ro-RO"/>
        </w:rPr>
        <w:t>Succesiune de orizonturi:</w:t>
      </w:r>
    </w:p>
    <w:p w:rsidR="00A640A9" w:rsidRDefault="00A640A9" w:rsidP="008641FF">
      <w:pPr>
        <w:spacing w:after="0" w:line="360" w:lineRule="auto"/>
        <w:jc w:val="center"/>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rsidR="00A640A9" w:rsidRPr="0030172E"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30172E">
        <w:rPr>
          <w:rFonts w:ascii="Times New Roman" w:eastAsiaTheme="minorEastAsia" w:hAnsi="Times New Roman" w:cs="Times New Roman"/>
          <w:b/>
          <w:i/>
          <w:iCs/>
          <w:sz w:val="24"/>
          <w:szCs w:val="24"/>
          <w:lang w:val="ro-RO"/>
        </w:rPr>
        <w:t>Cernoziom cambic greic batigleic (CZ cb.gr.dg)</w:t>
      </w:r>
    </w:p>
    <w:p w:rsidR="00A640A9" w:rsidRPr="00186E59" w:rsidRDefault="00A640A9" w:rsidP="00753AC1">
      <w:pPr>
        <w:spacing w:after="0" w:line="360" w:lineRule="auto"/>
        <w:ind w:firstLine="360"/>
        <w:jc w:val="both"/>
        <w:rPr>
          <w:rFonts w:ascii="Times New Roman" w:eastAsiaTheme="minorEastAsia" w:hAnsi="Times New Roman" w:cs="Times New Roman"/>
          <w:b/>
          <w:bCs/>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sidRPr="0030172E">
        <w:rPr>
          <w:rStyle w:val="Bodytext285pt"/>
          <w:rFonts w:eastAsia="Century Schoolbook"/>
          <w:i/>
          <w:sz w:val="24"/>
          <w:szCs w:val="24"/>
        </w:rPr>
        <w:t xml:space="preserve"> orizont Bv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sidRPr="0030172E">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şi orizont gleic de reducere (Gr) începând în intervalul 100 - 200 cm adâncime ai profilului.</w:t>
      </w:r>
    </w:p>
    <w:p w:rsidR="00A640A9" w:rsidRPr="0037523B"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EF2B65"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A640A9" w:rsidRPr="0030172E"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30172E">
        <w:rPr>
          <w:rFonts w:ascii="Times New Roman" w:eastAsiaTheme="minorEastAsia" w:hAnsi="Times New Roman" w:cs="Times New Roman"/>
          <w:b/>
          <w:i/>
          <w:iCs/>
          <w:sz w:val="24"/>
          <w:szCs w:val="24"/>
          <w:lang w:val="ro-RO"/>
        </w:rPr>
        <w:t>Cernoziom cambic greic</w:t>
      </w:r>
      <w:r>
        <w:rPr>
          <w:rFonts w:ascii="Times New Roman" w:eastAsiaTheme="minorEastAsia" w:hAnsi="Times New Roman" w:cs="Times New Roman"/>
          <w:b/>
          <w:i/>
          <w:iCs/>
          <w:sz w:val="24"/>
          <w:szCs w:val="24"/>
          <w:lang w:val="ro-RO"/>
        </w:rPr>
        <w:t xml:space="preserve"> pararendzinic</w:t>
      </w:r>
      <w:r w:rsidRPr="0030172E">
        <w:rPr>
          <w:rFonts w:ascii="Times New Roman" w:eastAsiaTheme="minorEastAsia" w:hAnsi="Times New Roman" w:cs="Times New Roman"/>
          <w:b/>
          <w:i/>
          <w:iCs/>
          <w:sz w:val="24"/>
          <w:szCs w:val="24"/>
          <w:lang w:val="ro-RO"/>
        </w:rPr>
        <w:t xml:space="preserve"> (CZ cb.gr</w:t>
      </w:r>
      <w:r>
        <w:rPr>
          <w:rFonts w:ascii="Times New Roman" w:eastAsiaTheme="minorEastAsia" w:hAnsi="Times New Roman" w:cs="Times New Roman"/>
          <w:b/>
          <w:i/>
          <w:iCs/>
          <w:sz w:val="24"/>
          <w:szCs w:val="24"/>
          <w:lang w:val="ro-RO"/>
        </w:rPr>
        <w:t>.pa</w:t>
      </w:r>
      <w:r w:rsidRPr="0030172E">
        <w:rPr>
          <w:rFonts w:ascii="Times New Roman" w:eastAsiaTheme="minorEastAsia" w:hAnsi="Times New Roman" w:cs="Times New Roman"/>
          <w:b/>
          <w:i/>
          <w:iCs/>
          <w:sz w:val="24"/>
          <w:szCs w:val="24"/>
          <w:lang w:val="ro-RO"/>
        </w:rPr>
        <w:t>)</w:t>
      </w:r>
    </w:p>
    <w:p w:rsidR="00A640A9" w:rsidRPr="001239AF" w:rsidRDefault="00A640A9" w:rsidP="00753AC1">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009A436A">
        <w:rPr>
          <w:rFonts w:ascii="Times New Roman" w:eastAsiaTheme="minorEastAsia" w:hAnsi="Times New Roman" w:cs="Times New Roman"/>
          <w:i/>
          <w:sz w:val="24"/>
          <w:szCs w:val="24"/>
          <w:lang w:val="ro-RO"/>
        </w:rPr>
        <w:t xml:space="preserve"> orizont Ame </w:t>
      </w:r>
      <w:r w:rsidRPr="0030172E">
        <w:rPr>
          <w:rFonts w:ascii="Times New Roman" w:eastAsiaTheme="minorEastAsia" w:hAnsi="Times New Roman" w:cs="Times New Roman"/>
          <w:i/>
          <w:sz w:val="24"/>
          <w:szCs w:val="24"/>
          <w:lang w:val="ro-RO"/>
        </w:rPr>
        <w:t>slab format (agregatele structurale din partea inferioară a orizontului Am sunt pudrate cu pudră de siliciu) şi</w:t>
      </w:r>
      <w:r w:rsidRPr="0030172E">
        <w:rPr>
          <w:rStyle w:val="Bodytext285pt"/>
          <w:rFonts w:eastAsia="Century Schoolbook"/>
          <w:i/>
          <w:sz w:val="24"/>
          <w:szCs w:val="24"/>
        </w:rPr>
        <w:t xml:space="preserve"> orizont Bv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C15BF6">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w:lastRenderedPageBreak/>
          <m:t>&gt;</m:t>
        </m:r>
      </m:oMath>
      <w:r>
        <w:rPr>
          <w:rStyle w:val="Bodytext285pt"/>
          <w:rFonts w:eastAsia="Century Schoolbook"/>
          <w:i/>
          <w:sz w:val="24"/>
          <w:szCs w:val="24"/>
        </w:rPr>
        <w:t>14%) cu carbonaţi sub 40% (între 14 – 40%), prezente sub 25 cm adâncime ai profilului.</w:t>
      </w:r>
    </w:p>
    <w:p w:rsidR="00A640A9" w:rsidRPr="00B24C13" w:rsidRDefault="00A640A9" w:rsidP="00E17CBA">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Default="00A640A9" w:rsidP="00E17CBA">
      <w:pPr>
        <w:spacing w:after="0" w:line="360" w:lineRule="auto"/>
        <w:jc w:val="center"/>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 MM</w:t>
      </w:r>
    </w:p>
    <w:p w:rsidR="00A640A9" w:rsidRDefault="00A640A9" w:rsidP="00753AC1">
      <w:pPr>
        <w:pStyle w:val="ListParagraph"/>
        <w:numPr>
          <w:ilvl w:val="0"/>
          <w:numId w:val="28"/>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argic (CZ ar)</w:t>
      </w:r>
    </w:p>
    <w:p w:rsidR="00A640A9" w:rsidRPr="004E2BA8" w:rsidRDefault="00A640A9" w:rsidP="00753AC1">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Pr>
          <w:rStyle w:val="Bodytext285pt"/>
          <w:rFonts w:eastAsia="Century Schoolbook"/>
          <w:i/>
          <w:sz w:val="24"/>
          <w:szCs w:val="24"/>
        </w:rPr>
        <w:t>orizont Bt</w:t>
      </w:r>
      <w:r w:rsidRPr="0030172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A640A9" w:rsidRPr="004E2BA8" w:rsidRDefault="00A640A9" w:rsidP="00E17CBA">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753AC1" w:rsidRDefault="00A640A9" w:rsidP="00B13EC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p>
    <w:p w:rsidR="00A640A9" w:rsidRPr="004E2BA8"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4E2BA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batigleic (CZ ar.</w:t>
      </w:r>
      <w:r w:rsidRPr="004E2BA8">
        <w:rPr>
          <w:rFonts w:ascii="Times New Roman" w:eastAsiaTheme="minorEastAsia" w:hAnsi="Times New Roman" w:cs="Times New Roman"/>
          <w:b/>
          <w:i/>
          <w:iCs/>
          <w:sz w:val="24"/>
          <w:szCs w:val="24"/>
          <w:lang w:val="ro-RO"/>
        </w:rPr>
        <w:t>dg)</w:t>
      </w:r>
    </w:p>
    <w:p w:rsidR="00A640A9" w:rsidRPr="001E0DCE" w:rsidRDefault="00A640A9" w:rsidP="00753AC1">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Pr="00057CB8">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p>
    <w:p w:rsidR="00A640A9"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A640A9" w:rsidRPr="00221590"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A640A9" w:rsidRPr="00221590"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CCaGr</w:t>
      </w:r>
    </w:p>
    <w:p w:rsidR="00A640A9" w:rsidRPr="00057CB8"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rendzinic (CZ ar.rz</w:t>
      </w:r>
      <w:r w:rsidRPr="00057CB8">
        <w:rPr>
          <w:rFonts w:ascii="Times New Roman" w:eastAsiaTheme="minorEastAsia" w:hAnsi="Times New Roman" w:cs="Times New Roman"/>
          <w:b/>
          <w:i/>
          <w:iCs/>
          <w:sz w:val="24"/>
          <w:szCs w:val="24"/>
          <w:lang w:val="ro-RO"/>
        </w:rPr>
        <w:t>)</w:t>
      </w:r>
    </w:p>
    <w:p w:rsidR="00A640A9" w:rsidRPr="00B24C13" w:rsidRDefault="00A640A9" w:rsidP="00753AC1">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057CB8">
        <w:rPr>
          <w:rStyle w:val="Bodytext285pt"/>
          <w:rFonts w:eastAsia="Century Schoolbook"/>
          <w:i/>
          <w:sz w:val="24"/>
          <w:szCs w:val="24"/>
        </w:rPr>
        <w:t xml:space="preserve"> </w:t>
      </w:r>
      <w:r>
        <w:rPr>
          <w:rStyle w:val="Bodytext285pt"/>
          <w:rFonts w:eastAsia="Century Schoolbook"/>
          <w:i/>
          <w:sz w:val="24"/>
          <w:szCs w:val="24"/>
        </w:rPr>
        <w:t xml:space="preserve">orizont km (carbonaţi secundari sub forme </w:t>
      </w:r>
      <w:r>
        <w:rPr>
          <w:rStyle w:val="Bodytext285pt"/>
          <w:rFonts w:eastAsia="Century Schoolbook"/>
          <w:i/>
          <w:sz w:val="24"/>
          <w:szCs w:val="24"/>
        </w:rPr>
        <w:lastRenderedPageBreak/>
        <w:t xml:space="preserve">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1%), </w:t>
      </w:r>
      <w:r w:rsidRPr="00B24C13">
        <w:rPr>
          <w:rStyle w:val="Bodytext285pt"/>
          <w:rFonts w:eastAsia="Century Schoolbook"/>
          <w:i/>
          <w:sz w:val="24"/>
          <w:szCs w:val="24"/>
        </w:rPr>
        <w:t>la baza profilului orizont Rrz (</w:t>
      </w:r>
      <w:r w:rsidRPr="00B24C13">
        <w:rPr>
          <w:rFonts w:ascii="Times New Roman" w:eastAsiaTheme="minorEastAsia" w:hAnsi="Times New Roman" w:cs="Times New Roman"/>
          <w:i/>
          <w:sz w:val="24"/>
          <w:szCs w:val="24"/>
          <w:lang w:val="ro-RO"/>
        </w:rPr>
        <w:t>format din materiale scheletice calcarifere – MK sau materiale erubazice – ME),</w:t>
      </w:r>
      <w:r w:rsidRPr="00B24C13">
        <w:rPr>
          <w:rStyle w:val="Bodytext285pt"/>
          <w:rFonts w:eastAsia="Century Schoolbook"/>
          <w:i/>
          <w:sz w:val="24"/>
          <w:szCs w:val="24"/>
        </w:rPr>
        <w:t xml:space="preserve"> </w:t>
      </w:r>
      <w:r w:rsidRPr="00B24C13">
        <w:rPr>
          <w:rFonts w:ascii="Times New Roman" w:eastAsiaTheme="minorEastAsia" w:hAnsi="Times New Roman" w:cs="Times New Roman"/>
          <w:i/>
          <w:sz w:val="24"/>
          <w:szCs w:val="24"/>
          <w:lang w:val="ro-RO"/>
        </w:rPr>
        <w:t xml:space="preserve">orizontulul Rrz apare la adâncimi cuprinse </w:t>
      </w:r>
      <w:r>
        <w:rPr>
          <w:rFonts w:ascii="Times New Roman" w:eastAsiaTheme="minorEastAsia" w:hAnsi="Times New Roman" w:cs="Times New Roman"/>
          <w:i/>
          <w:sz w:val="24"/>
          <w:szCs w:val="24"/>
          <w:lang w:val="ro-RO"/>
        </w:rPr>
        <w:t>între 25</w:t>
      </w:r>
      <w:r w:rsidRPr="00B24C13">
        <w:rPr>
          <w:rFonts w:ascii="Times New Roman" w:eastAsiaTheme="minorEastAsia" w:hAnsi="Times New Roman" w:cs="Times New Roman"/>
          <w:i/>
          <w:sz w:val="24"/>
          <w:szCs w:val="24"/>
          <w:lang w:val="ro-RO"/>
        </w:rPr>
        <w:t xml:space="preserve"> şi 150 cm, </w:t>
      </w:r>
      <w:r>
        <w:rPr>
          <w:rFonts w:ascii="Times New Roman" w:eastAsiaTheme="minorEastAsia" w:hAnsi="Times New Roman" w:cs="Times New Roman"/>
          <w:i/>
          <w:sz w:val="24"/>
          <w:szCs w:val="24"/>
          <w:lang w:val="ro-RO"/>
        </w:rPr>
        <w:t xml:space="preserve">obligatorie este prezenţa orizontului mk - </w:t>
      </w:r>
      <w:r w:rsidRPr="00C37E08">
        <w:rPr>
          <w:rStyle w:val="Bodytext285pt"/>
          <w:rFonts w:eastAsia="Century Schoolbook"/>
          <w:i/>
          <w:sz w:val="24"/>
          <w:szCs w:val="24"/>
        </w:rPr>
        <w:t>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w:t>
      </w:r>
      <w:r>
        <w:rPr>
          <w:rStyle w:val="Bodytext285pt"/>
          <w:rFonts w:eastAsia="Century Schoolbook"/>
          <w:i/>
          <w:sz w:val="24"/>
          <w:szCs w:val="24"/>
        </w:rPr>
        <w:t xml:space="preserve"> - </w:t>
      </w:r>
      <w:r w:rsidRPr="00C37E08">
        <w:rPr>
          <w:rStyle w:val="Bodytext285pt"/>
          <w:rFonts w:eastAsia="Century Schoolbook"/>
          <w:i/>
          <w:sz w:val="24"/>
          <w:szCs w:val="24"/>
        </w:rPr>
        <w:t xml:space="preserve"> în primii 125 cm</w:t>
      </w:r>
    </w:p>
    <w:p w:rsidR="00A640A9" w:rsidRPr="00B24C13"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Rrz sau</w:t>
      </w:r>
    </w:p>
    <w:p w:rsidR="00A640A9" w:rsidRPr="008641FF" w:rsidRDefault="00A640A9" w:rsidP="008641FF">
      <w:pPr>
        <w:spacing w:after="0" w:line="360" w:lineRule="auto"/>
        <w:jc w:val="center"/>
        <w:rPr>
          <w:rFonts w:ascii="Times New Roman" w:eastAsiaTheme="minorEastAsia" w:hAnsi="Times New Roman" w:cs="Times New Roman"/>
          <w:b/>
          <w:i/>
          <w:iCs/>
          <w:sz w:val="24"/>
          <w:szCs w:val="24"/>
          <w:lang w:val="ro-RO"/>
        </w:rPr>
      </w:pPr>
      <w:r w:rsidRPr="008641F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8641FF">
        <w:rPr>
          <w:rFonts w:ascii="Times New Roman" w:eastAsiaTheme="minorEastAsia" w:hAnsi="Times New Roman" w:cs="Times New Roman"/>
          <w:b/>
          <w:i/>
          <w:iCs/>
          <w:sz w:val="24"/>
          <w:szCs w:val="24"/>
          <w:lang w:val="ro-RO"/>
        </w:rPr>
        <w:t xml:space="preserve"> Rrz</w:t>
      </w:r>
    </w:p>
    <w:p w:rsidR="00A640A9"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pararendzinic (CZ ar.pa</w:t>
      </w:r>
      <w:r w:rsidRPr="00057CB8">
        <w:rPr>
          <w:rFonts w:ascii="Times New Roman" w:eastAsiaTheme="minorEastAsia" w:hAnsi="Times New Roman" w:cs="Times New Roman"/>
          <w:b/>
          <w:i/>
          <w:iCs/>
          <w:sz w:val="24"/>
          <w:szCs w:val="24"/>
          <w:lang w:val="ro-RO"/>
        </w:rPr>
        <w:t>)</w:t>
      </w:r>
    </w:p>
    <w:p w:rsidR="00A640A9" w:rsidRPr="00285512" w:rsidRDefault="00A640A9" w:rsidP="00753AC1">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Pr>
          <w:rFonts w:ascii="Times New Roman" w:eastAsiaTheme="minorEastAsia" w:hAnsi="Times New Roman" w:cs="Times New Roman"/>
          <w:b/>
          <w:i/>
          <w:iCs/>
          <w:sz w:val="24"/>
          <w:szCs w:val="24"/>
          <w:lang w:val="ro-RO"/>
        </w:rPr>
        <w:t xml:space="preserv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 cu carbonaţi sub 40% (între 14 – 40%), prezente sub 25 cm adâncime ai profilului.</w:t>
      </w:r>
    </w:p>
    <w:p w:rsidR="00A640A9" w:rsidRPr="00B24C13"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Default="00A640A9" w:rsidP="00A640A9">
      <w:pPr>
        <w:pStyle w:val="ListParagraph"/>
        <w:spacing w:after="0" w:line="360" w:lineRule="auto"/>
        <w:ind w:left="1428" w:firstLine="696"/>
        <w:rPr>
          <w:rFonts w:ascii="Times New Roman" w:eastAsiaTheme="minorEastAsia" w:hAnsi="Times New Roman" w:cs="Times New Roman"/>
          <w:b/>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B75A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7B75A8">
        <w:rPr>
          <w:rFonts w:ascii="Times New Roman" w:eastAsiaTheme="minorEastAsia" w:hAnsi="Times New Roman" w:cs="Times New Roman"/>
          <w:b/>
          <w:i/>
          <w:iCs/>
          <w:sz w:val="24"/>
          <w:szCs w:val="24"/>
          <w:lang w:val="ro-RO"/>
        </w:rPr>
        <w:t xml:space="preserve"> CCa </w:t>
      </w:r>
      <w:r>
        <w:rPr>
          <w:rFonts w:ascii="Times New Roman" w:eastAsiaTheme="minorEastAsia" w:hAnsi="Times New Roman" w:cs="Times New Roman"/>
          <w:b/>
          <w:i/>
          <w:iCs/>
          <w:sz w:val="24"/>
          <w:szCs w:val="24"/>
          <w:lang w:val="ro-RO"/>
        </w:rPr>
        <w:t>–</w:t>
      </w:r>
      <w:r w:rsidRPr="007B75A8">
        <w:rPr>
          <w:rFonts w:ascii="Times New Roman" w:eastAsiaTheme="minorEastAsia" w:hAnsi="Times New Roman" w:cs="Times New Roman"/>
          <w:b/>
          <w:i/>
          <w:iCs/>
          <w:sz w:val="24"/>
          <w:szCs w:val="24"/>
          <w:lang w:val="ro-RO"/>
        </w:rPr>
        <w:t xml:space="preserve"> MM</w:t>
      </w:r>
    </w:p>
    <w:p w:rsidR="00A640A9"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salinic (CZ ar.sc</w:t>
      </w:r>
      <w:r w:rsidRPr="00057CB8">
        <w:rPr>
          <w:rFonts w:ascii="Times New Roman" w:eastAsiaTheme="minorEastAsia" w:hAnsi="Times New Roman" w:cs="Times New Roman"/>
          <w:b/>
          <w:i/>
          <w:iCs/>
          <w:sz w:val="24"/>
          <w:szCs w:val="24"/>
          <w:lang w:val="ro-RO"/>
        </w:rPr>
        <w:t>)</w:t>
      </w:r>
    </w:p>
    <w:p w:rsidR="00A640A9" w:rsidRPr="00F90357" w:rsidRDefault="00A640A9" w:rsidP="00753AC1">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Pr="00F90357">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A640A9" w:rsidRPr="00F90357"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AD00D1"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A640A9" w:rsidRDefault="00A640A9" w:rsidP="008641F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Btsa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A640A9" w:rsidRPr="00F90357"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F90357">
        <w:rPr>
          <w:rFonts w:ascii="Times New Roman" w:eastAsiaTheme="minorEastAsia" w:hAnsi="Times New Roman" w:cs="Times New Roman"/>
          <w:b/>
          <w:i/>
          <w:iCs/>
          <w:sz w:val="24"/>
          <w:szCs w:val="24"/>
          <w:lang w:val="ro-RO"/>
        </w:rPr>
        <w:lastRenderedPageBreak/>
        <w:t xml:space="preserve">Cernoziom argic </w:t>
      </w:r>
      <w:r>
        <w:rPr>
          <w:rFonts w:ascii="Times New Roman" w:eastAsiaTheme="minorEastAsia" w:hAnsi="Times New Roman" w:cs="Times New Roman"/>
          <w:b/>
          <w:i/>
          <w:iCs/>
          <w:sz w:val="24"/>
          <w:szCs w:val="24"/>
          <w:lang w:val="ro-RO"/>
        </w:rPr>
        <w:t>sodic (CZ ar.</w:t>
      </w:r>
      <w:r w:rsidRPr="00F90357">
        <w:rPr>
          <w:rFonts w:ascii="Times New Roman" w:eastAsiaTheme="minorEastAsia" w:hAnsi="Times New Roman" w:cs="Times New Roman"/>
          <w:b/>
          <w:i/>
          <w:iCs/>
          <w:sz w:val="24"/>
          <w:szCs w:val="24"/>
          <w:lang w:val="ro-RO"/>
        </w:rPr>
        <w:t>ac)</w:t>
      </w:r>
    </w:p>
    <w:p w:rsidR="00A640A9" w:rsidRDefault="00A640A9" w:rsidP="00753AC1">
      <w:pPr>
        <w:spacing w:after="0" w:line="360" w:lineRule="auto"/>
        <w:ind w:firstLine="360"/>
        <w:jc w:val="both"/>
        <w:rPr>
          <w:rFonts w:ascii="Times New Roman" w:eastAsiaTheme="minorEastAsia" w:hAnsi="Times New Roman" w:cs="Times New Roman"/>
          <w:bCs/>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A640A9" w:rsidRPr="00F90357"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AD00D1"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A640A9" w:rsidRPr="00AD00D1"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A640A9"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AD00D1">
        <w:rPr>
          <w:rFonts w:ascii="Times New Roman" w:eastAsiaTheme="minorEastAsia" w:hAnsi="Times New Roman" w:cs="Times New Roman"/>
          <w:b/>
          <w:i/>
          <w:iCs/>
          <w:sz w:val="24"/>
          <w:szCs w:val="24"/>
          <w:lang w:val="ro-RO"/>
        </w:rPr>
        <w:t>na</w:t>
      </w:r>
    </w:p>
    <w:p w:rsidR="00753AC1" w:rsidRDefault="00753AC1" w:rsidP="008B5947">
      <w:pPr>
        <w:spacing w:after="0" w:line="360" w:lineRule="auto"/>
        <w:jc w:val="center"/>
        <w:rPr>
          <w:rFonts w:ascii="Times New Roman" w:eastAsiaTheme="minorEastAsia" w:hAnsi="Times New Roman" w:cs="Times New Roman"/>
          <w:b/>
          <w:i/>
          <w:iCs/>
          <w:sz w:val="24"/>
          <w:szCs w:val="24"/>
          <w:lang w:val="ro-RO"/>
        </w:rPr>
      </w:pPr>
    </w:p>
    <w:p w:rsidR="00A640A9" w:rsidRPr="00F90357"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F90357">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stagnic (CZ ar.</w:t>
      </w:r>
      <w:r w:rsidRPr="00F90357">
        <w:rPr>
          <w:rFonts w:ascii="Times New Roman" w:eastAsiaTheme="minorEastAsia" w:hAnsi="Times New Roman" w:cs="Times New Roman"/>
          <w:b/>
          <w:i/>
          <w:iCs/>
          <w:sz w:val="24"/>
          <w:szCs w:val="24"/>
          <w:lang w:val="ro-RO"/>
        </w:rPr>
        <w:t>st)</w:t>
      </w:r>
    </w:p>
    <w:p w:rsidR="00A640A9" w:rsidRDefault="00A640A9" w:rsidP="00753AC1">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 orizont stagnogleic (W) începând în 50 – 100 cm sau orizont stagnogleizat (w) începând în 0 – 100 cm.</w:t>
      </w:r>
    </w:p>
    <w:p w:rsidR="00A640A9" w:rsidRPr="00BD4BA0"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AD00D1"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A640A9" w:rsidRPr="00AD00D1"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A640A9" w:rsidRDefault="00A640A9" w:rsidP="008B5947">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A640A9"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BD4BA0">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vertic (CZ ar.vs</w:t>
      </w:r>
      <w:r w:rsidRPr="00BD4BA0">
        <w:rPr>
          <w:rFonts w:ascii="Times New Roman" w:eastAsiaTheme="minorEastAsia" w:hAnsi="Times New Roman" w:cs="Times New Roman"/>
          <w:b/>
          <w:i/>
          <w:iCs/>
          <w:sz w:val="24"/>
          <w:szCs w:val="24"/>
          <w:lang w:val="ro-RO"/>
        </w:rPr>
        <w:t>)</w:t>
      </w:r>
    </w:p>
    <w:p w:rsidR="00A640A9" w:rsidRDefault="00A640A9" w:rsidP="00753AC1">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 xml:space="preserve">naţi </w:t>
      </w:r>
      <w:r>
        <w:rPr>
          <w:rStyle w:val="Bodytext285pt"/>
          <w:rFonts w:eastAsia="Century Schoolbook"/>
          <w:i/>
          <w:sz w:val="24"/>
          <w:szCs w:val="24"/>
        </w:rPr>
        <w:lastRenderedPageBreak/>
        <w:t>secundari) în primii 125 şi orizont contractilo-gonflant (z) situat de la baza orizontului Am şi 100 cm adâncime.</w:t>
      </w:r>
    </w:p>
    <w:p w:rsidR="00A640A9" w:rsidRPr="0037523B"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EF2B65"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p>
    <w:p w:rsidR="00A640A9" w:rsidRPr="00EF2B65"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A640A9" w:rsidRPr="00451A0E"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Cernoziom argic vertic batigleic (CZ ar.vs.dg)</w:t>
      </w:r>
    </w:p>
    <w:p w:rsidR="00A640A9" w:rsidRPr="00BD4BA0" w:rsidRDefault="00A640A9" w:rsidP="00753AC1">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 xml:space="preserve">cm, </w:t>
      </w:r>
      <w:r w:rsidRPr="00BD4BA0">
        <w:rPr>
          <w:rStyle w:val="Bodytext285pt"/>
          <w:rFonts w:eastAsia="Century Schoolbook"/>
          <w:i/>
          <w:sz w:val="24"/>
          <w:szCs w:val="24"/>
        </w:rPr>
        <w:t>orizont contractilo-gonflant (z) situat de la baza orizontului Am şi 100 cm adâncime</w:t>
      </w:r>
      <w:r w:rsidRPr="00BD4BA0">
        <w:rPr>
          <w:rFonts w:ascii="Times New Roman" w:eastAsiaTheme="minorEastAsia" w:hAnsi="Times New Roman" w:cs="Times New Roman"/>
          <w:i/>
          <w:sz w:val="24"/>
          <w:szCs w:val="24"/>
          <w:lang w:val="ro-RO"/>
        </w:rPr>
        <w:t xml:space="preserve"> şi orizont gleic de reducere (Gr) începând în intervalul 100 - 200 cm adâncime ai profilului.</w:t>
      </w:r>
    </w:p>
    <w:p w:rsidR="00A640A9" w:rsidRPr="0037523B" w:rsidRDefault="00A640A9" w:rsidP="00A640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8B5947" w:rsidRDefault="00A640A9" w:rsidP="008B5947">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Bty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Gr</w:t>
      </w:r>
    </w:p>
    <w:p w:rsidR="00A640A9" w:rsidRPr="008B5947" w:rsidRDefault="00A640A9" w:rsidP="008B5947">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CcaGr</w:t>
      </w:r>
    </w:p>
    <w:p w:rsidR="00A640A9" w:rsidRPr="008B5947" w:rsidRDefault="00A640A9" w:rsidP="008B5947">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Gr</w:t>
      </w:r>
    </w:p>
    <w:p w:rsidR="00A640A9" w:rsidRPr="008B5947" w:rsidRDefault="00A640A9" w:rsidP="008B5947">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CcazGr</w:t>
      </w:r>
    </w:p>
    <w:p w:rsidR="00A640A9"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 xml:space="preserve">Cernoziom argic vertic </w:t>
      </w:r>
      <w:r>
        <w:rPr>
          <w:rFonts w:ascii="Times New Roman" w:eastAsiaTheme="minorEastAsia" w:hAnsi="Times New Roman" w:cs="Times New Roman"/>
          <w:b/>
          <w:i/>
          <w:iCs/>
          <w:sz w:val="24"/>
          <w:szCs w:val="24"/>
          <w:lang w:val="ro-RO"/>
        </w:rPr>
        <w:t>pararedzinic</w:t>
      </w:r>
      <w:r w:rsidRPr="00451A0E">
        <w:rPr>
          <w:rFonts w:ascii="Times New Roman" w:eastAsiaTheme="minorEastAsia" w:hAnsi="Times New Roman" w:cs="Times New Roman"/>
          <w:b/>
          <w:i/>
          <w:iCs/>
          <w:sz w:val="24"/>
          <w:szCs w:val="24"/>
          <w:lang w:val="ro-RO"/>
        </w:rPr>
        <w:t xml:space="preserve"> (CZ ar.vs.</w:t>
      </w:r>
      <w:r>
        <w:rPr>
          <w:rFonts w:ascii="Times New Roman" w:eastAsiaTheme="minorEastAsia" w:hAnsi="Times New Roman" w:cs="Times New Roman"/>
          <w:b/>
          <w:i/>
          <w:iCs/>
          <w:sz w:val="24"/>
          <w:szCs w:val="24"/>
          <w:lang w:val="ro-RO"/>
        </w:rPr>
        <w:t>pa</w:t>
      </w:r>
      <w:r w:rsidRPr="00451A0E">
        <w:rPr>
          <w:rFonts w:ascii="Times New Roman" w:eastAsiaTheme="minorEastAsia" w:hAnsi="Times New Roman" w:cs="Times New Roman"/>
          <w:b/>
          <w:i/>
          <w:iCs/>
          <w:sz w:val="24"/>
          <w:szCs w:val="24"/>
          <w:lang w:val="ro-RO"/>
        </w:rPr>
        <w:t>)</w:t>
      </w:r>
    </w:p>
    <w:p w:rsidR="00A640A9" w:rsidRPr="00285512" w:rsidRDefault="00A640A9" w:rsidP="00753AC1">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009A436A">
        <w:rPr>
          <w:rStyle w:val="Bodytext285pt"/>
          <w:rFonts w:eastAsia="Century Schoolbook"/>
          <w:i/>
          <w:sz w:val="24"/>
          <w:szCs w:val="24"/>
        </w:rPr>
        <w:t>,</w:t>
      </w:r>
      <w:r w:rsidRPr="004E2BA8">
        <w:rPr>
          <w:rStyle w:val="Bodytext285pt"/>
          <w:rFonts w:eastAsia="Century Schoolbook"/>
          <w:i/>
          <w:sz w:val="24"/>
          <w:szCs w:val="24"/>
        </w:rPr>
        <w:t xml:space="preserve"> 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r w:rsidRPr="00451A0E">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adâncime,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 cu carbonaţi sub 40% (între 14 – 40%), prezente sub 25 cm adâncime ai profilului.</w:t>
      </w:r>
    </w:p>
    <w:p w:rsidR="00A640A9" w:rsidRPr="00B24C13" w:rsidRDefault="00A640A9" w:rsidP="00E17CBA">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E17CBA" w:rsidRDefault="00A640A9"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CCaz – MM</w:t>
      </w:r>
    </w:p>
    <w:p w:rsidR="00A640A9" w:rsidRDefault="00A640A9" w:rsidP="00753AC1">
      <w:pPr>
        <w:pStyle w:val="ListParagraph"/>
        <w:numPr>
          <w:ilvl w:val="0"/>
          <w:numId w:val="28"/>
        </w:numPr>
        <w:spacing w:after="0" w:line="360" w:lineRule="auto"/>
        <w:jc w:val="both"/>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 xml:space="preserve">Cernoziom argic vertic </w:t>
      </w:r>
      <w:r>
        <w:rPr>
          <w:rFonts w:ascii="Times New Roman" w:eastAsiaTheme="minorEastAsia" w:hAnsi="Times New Roman" w:cs="Times New Roman"/>
          <w:b/>
          <w:i/>
          <w:iCs/>
          <w:sz w:val="24"/>
          <w:szCs w:val="24"/>
          <w:lang w:val="ro-RO"/>
        </w:rPr>
        <w:t>salinic</w:t>
      </w:r>
      <w:r w:rsidRPr="00451A0E">
        <w:rPr>
          <w:rFonts w:ascii="Times New Roman" w:eastAsiaTheme="minorEastAsia" w:hAnsi="Times New Roman" w:cs="Times New Roman"/>
          <w:b/>
          <w:i/>
          <w:iCs/>
          <w:sz w:val="24"/>
          <w:szCs w:val="24"/>
          <w:lang w:val="ro-RO"/>
        </w:rPr>
        <w:t xml:space="preserve"> (CZ ar.vs.</w:t>
      </w:r>
      <w:r>
        <w:rPr>
          <w:rFonts w:ascii="Times New Roman" w:eastAsiaTheme="minorEastAsia" w:hAnsi="Times New Roman" w:cs="Times New Roman"/>
          <w:b/>
          <w:i/>
          <w:iCs/>
          <w:sz w:val="24"/>
          <w:szCs w:val="24"/>
          <w:lang w:val="ro-RO"/>
        </w:rPr>
        <w:t>sc</w:t>
      </w:r>
      <w:r w:rsidRPr="00451A0E">
        <w:rPr>
          <w:rFonts w:ascii="Times New Roman" w:eastAsiaTheme="minorEastAsia" w:hAnsi="Times New Roman" w:cs="Times New Roman"/>
          <w:b/>
          <w:i/>
          <w:iCs/>
          <w:sz w:val="24"/>
          <w:szCs w:val="24"/>
          <w:lang w:val="ro-RO"/>
        </w:rPr>
        <w:t>)</w:t>
      </w:r>
    </w:p>
    <w:p w:rsidR="00A640A9" w:rsidRPr="00F90357" w:rsidRDefault="00A640A9" w:rsidP="00753AC1">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r w:rsidRPr="00451A0E">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451A0E">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A640A9" w:rsidRPr="00F90357"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Default="00A640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rsidR="00A640A9" w:rsidRPr="00AD00D1" w:rsidRDefault="00A640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z</w:t>
      </w:r>
    </w:p>
    <w:p w:rsidR="00A640A9" w:rsidRDefault="00A640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rsidR="00A640A9" w:rsidRDefault="00A640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z</w:t>
      </w:r>
    </w:p>
    <w:p w:rsidR="00A640A9" w:rsidRDefault="00A640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 sau Ccazsa</w:t>
      </w:r>
    </w:p>
    <w:p w:rsidR="00A640A9" w:rsidRPr="00A30CEE"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A30CEE">
        <w:rPr>
          <w:rFonts w:ascii="Times New Roman" w:eastAsiaTheme="minorEastAsia" w:hAnsi="Times New Roman" w:cs="Times New Roman"/>
          <w:b/>
          <w:i/>
          <w:iCs/>
          <w:sz w:val="24"/>
          <w:szCs w:val="24"/>
          <w:lang w:val="ro-RO"/>
        </w:rPr>
        <w:t>Cernoziom argic vertic sodic (CZ ar.vs.ac)</w:t>
      </w:r>
    </w:p>
    <w:p w:rsidR="00A640A9" w:rsidRDefault="00A640A9" w:rsidP="00753AC1">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w:t>
      </w:r>
    </w:p>
    <w:p w:rsidR="00A640A9"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8B5947" w:rsidRDefault="00A640A9" w:rsidP="00E17CBA">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Ccaac sau Ccazac</w:t>
      </w:r>
    </w:p>
    <w:p w:rsidR="00A640A9" w:rsidRPr="00EF2B65"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 xml:space="preserve">aac </w:t>
      </w:r>
      <w:r>
        <w:rPr>
          <w:rFonts w:ascii="Times New Roman" w:eastAsiaTheme="minorEastAsia" w:hAnsi="Times New Roman" w:cs="Times New Roman"/>
          <w:b/>
          <w:i/>
          <w:iCs/>
          <w:sz w:val="24"/>
          <w:szCs w:val="24"/>
          <w:lang w:val="ro-RO"/>
        </w:rPr>
        <w:t>sau Ccazac</w:t>
      </w:r>
    </w:p>
    <w:p w:rsidR="00A640A9"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ana</w:t>
      </w:r>
      <w:r>
        <w:rPr>
          <w:rFonts w:ascii="Times New Roman" w:eastAsiaTheme="minorEastAsia" w:hAnsi="Times New Roman" w:cs="Times New Roman"/>
          <w:b/>
          <w:i/>
          <w:iCs/>
          <w:sz w:val="24"/>
          <w:szCs w:val="24"/>
          <w:lang w:val="ro-RO"/>
        </w:rPr>
        <w:t xml:space="preserve"> sau Ccazac</w:t>
      </w:r>
    </w:p>
    <w:p w:rsidR="00A640A9" w:rsidRPr="00A30CEE" w:rsidRDefault="00A640A9" w:rsidP="00753AC1">
      <w:pPr>
        <w:pStyle w:val="ListParagraph"/>
        <w:numPr>
          <w:ilvl w:val="0"/>
          <w:numId w:val="28"/>
        </w:numPr>
        <w:spacing w:after="0" w:line="360" w:lineRule="auto"/>
        <w:jc w:val="both"/>
        <w:rPr>
          <w:rFonts w:ascii="Times New Roman" w:eastAsiaTheme="minorEastAsia" w:hAnsi="Times New Roman" w:cs="Times New Roman"/>
          <w:b/>
          <w:i/>
          <w:iCs/>
          <w:sz w:val="24"/>
          <w:szCs w:val="24"/>
          <w:lang w:val="ro-RO"/>
        </w:rPr>
      </w:pPr>
      <w:r w:rsidRPr="00A30CEE">
        <w:rPr>
          <w:rFonts w:ascii="Times New Roman" w:eastAsiaTheme="minorEastAsia" w:hAnsi="Times New Roman" w:cs="Times New Roman"/>
          <w:b/>
          <w:i/>
          <w:iCs/>
          <w:sz w:val="24"/>
          <w:szCs w:val="24"/>
          <w:lang w:val="ro-RO"/>
        </w:rPr>
        <w:t>Cernoziom argic vertic stagnic (CZ ar.vs.st)</w:t>
      </w:r>
    </w:p>
    <w:p w:rsidR="00A640A9" w:rsidRPr="00A30CEE" w:rsidRDefault="00A640A9" w:rsidP="00753AC1">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1E0DCE">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A640A9" w:rsidRPr="00BD4BA0" w:rsidRDefault="00A640A9" w:rsidP="008B594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AD00D1"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Ccaz</w:t>
      </w:r>
    </w:p>
    <w:p w:rsidR="00A640A9" w:rsidRPr="00AD00D1" w:rsidRDefault="00A640A9"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AD00D1">
        <w:rPr>
          <w:rFonts w:ascii="Times New Roman" w:eastAsiaTheme="minorEastAsia" w:hAnsi="Times New Roman" w:cs="Times New Roman"/>
          <w:b/>
          <w:i/>
          <w:iCs/>
          <w:sz w:val="24"/>
          <w:szCs w:val="24"/>
          <w:lang w:val="ro-RO"/>
        </w:rPr>
        <w:t>Ca</w:t>
      </w:r>
      <w:r>
        <w:rPr>
          <w:rFonts w:ascii="Times New Roman" w:eastAsiaTheme="minorEastAsia" w:hAnsi="Times New Roman" w:cs="Times New Roman"/>
          <w:b/>
          <w:i/>
          <w:iCs/>
          <w:sz w:val="24"/>
          <w:szCs w:val="24"/>
          <w:lang w:val="ro-RO"/>
        </w:rPr>
        <w:t xml:space="preserve"> sau Ccaz</w:t>
      </w:r>
    </w:p>
    <w:p w:rsidR="00A640A9" w:rsidRDefault="00A640A9" w:rsidP="008B5947">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Ccaz</w:t>
      </w:r>
    </w:p>
    <w:p w:rsidR="00A640A9" w:rsidRPr="00E60442" w:rsidRDefault="00A640A9" w:rsidP="00753AC1">
      <w:pPr>
        <w:pStyle w:val="ListParagraph"/>
        <w:numPr>
          <w:ilvl w:val="0"/>
          <w:numId w:val="28"/>
        </w:numPr>
        <w:spacing w:after="0" w:line="360" w:lineRule="auto"/>
        <w:jc w:val="both"/>
        <w:rPr>
          <w:rStyle w:val="Bodytext285pt"/>
          <w:rFonts w:eastAsiaTheme="minorEastAsia"/>
          <w:b/>
          <w:i/>
          <w:iCs/>
          <w:color w:val="auto"/>
          <w:sz w:val="24"/>
          <w:szCs w:val="24"/>
          <w:shd w:val="clear" w:color="auto" w:fill="auto"/>
          <w:lang w:eastAsia="en-US" w:bidi="ar-SA"/>
        </w:rPr>
      </w:pPr>
      <w:r w:rsidRPr="00A30CEE">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 xml:space="preserve">greic </w:t>
      </w:r>
      <w:r w:rsidRPr="00A30CEE">
        <w:rPr>
          <w:rFonts w:ascii="Times New Roman" w:eastAsiaTheme="minorEastAsia" w:hAnsi="Times New Roman" w:cs="Times New Roman"/>
          <w:b/>
          <w:i/>
          <w:iCs/>
          <w:sz w:val="24"/>
          <w:szCs w:val="24"/>
          <w:lang w:val="ro-RO"/>
        </w:rPr>
        <w:t>(CZ ar.</w:t>
      </w:r>
      <w:r>
        <w:rPr>
          <w:rFonts w:ascii="Times New Roman" w:eastAsiaTheme="minorEastAsia" w:hAnsi="Times New Roman" w:cs="Times New Roman"/>
          <w:b/>
          <w:i/>
          <w:iCs/>
          <w:sz w:val="24"/>
          <w:szCs w:val="24"/>
          <w:lang w:val="ro-RO"/>
        </w:rPr>
        <w:t>gr</w:t>
      </w:r>
      <w:r w:rsidRPr="00A30CEE">
        <w:rPr>
          <w:rFonts w:ascii="Times New Roman" w:eastAsiaTheme="minorEastAsia" w:hAnsi="Times New Roman" w:cs="Times New Roman"/>
          <w:b/>
          <w:i/>
          <w:iCs/>
          <w:sz w:val="24"/>
          <w:szCs w:val="24"/>
          <w:lang w:val="ro-RO"/>
        </w:rPr>
        <w:t>)</w:t>
      </w:r>
    </w:p>
    <w:p w:rsidR="00A640A9" w:rsidRPr="0030172E" w:rsidRDefault="00A640A9" w:rsidP="00753AC1">
      <w:pPr>
        <w:spacing w:after="0" w:line="360" w:lineRule="auto"/>
        <w:ind w:firstLine="360"/>
        <w:jc w:val="both"/>
        <w:rPr>
          <w:rFonts w:ascii="Times New Roman" w:eastAsiaTheme="minorEastAsia" w:hAnsi="Times New Roman" w:cs="Times New Roman"/>
          <w:i/>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Ame slab format (agregatele structurale din partea inferioară a orizontului Am sunt pudrate cu pudră de siliciu)</w:t>
      </w:r>
      <w:r>
        <w:rPr>
          <w:rFonts w:ascii="Times New Roman" w:eastAsiaTheme="minorEastAsia" w:hAnsi="Times New Roman" w:cs="Times New Roman"/>
          <w:i/>
          <w:sz w:val="24"/>
          <w:szCs w:val="24"/>
          <w:lang w:val="ro-RO"/>
        </w:rPr>
        <w:t xml:space="preserve"> şi</w:t>
      </w:r>
      <w:r>
        <w:rPr>
          <w:rStyle w:val="Bodytext285pt"/>
          <w:rFonts w:eastAsia="Century Schoolbook"/>
          <w:i/>
          <w:sz w:val="24"/>
          <w:szCs w:val="24"/>
        </w:rPr>
        <w:t xml:space="preserve"> orizont Bt </w:t>
      </w:r>
      <w:r w:rsidRPr="005A7F8A">
        <w:rPr>
          <w:rStyle w:val="Bodytext285pt"/>
          <w:rFonts w:eastAsia="Century Schoolbook"/>
          <w:i/>
          <w:sz w:val="24"/>
          <w:szCs w:val="24"/>
        </w:rPr>
        <w:t>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A640A9" w:rsidRPr="0030172E" w:rsidRDefault="00A640A9" w:rsidP="008B5947">
      <w:pPr>
        <w:spacing w:after="0" w:line="360" w:lineRule="auto"/>
        <w:ind w:left="708" w:firstLine="708"/>
        <w:jc w:val="both"/>
        <w:rPr>
          <w:rFonts w:ascii="Times New Roman" w:eastAsiaTheme="minorEastAsia" w:hAnsi="Times New Roman" w:cs="Times New Roman"/>
          <w:i/>
          <w:iCs/>
          <w:sz w:val="24"/>
          <w:szCs w:val="24"/>
          <w:lang w:val="ro-RO"/>
        </w:rPr>
      </w:pPr>
      <w:r w:rsidRPr="0030172E">
        <w:rPr>
          <w:rFonts w:ascii="Times New Roman" w:eastAsiaTheme="minorEastAsia" w:hAnsi="Times New Roman" w:cs="Times New Roman"/>
          <w:i/>
          <w:iCs/>
          <w:sz w:val="24"/>
          <w:szCs w:val="24"/>
          <w:lang w:val="ro-RO"/>
        </w:rPr>
        <w:t>Succesiune de orizonturi:</w:t>
      </w:r>
    </w:p>
    <w:p w:rsidR="00A640A9" w:rsidRDefault="00A640A9" w:rsidP="008B5947">
      <w:pPr>
        <w:spacing w:after="0" w:line="360" w:lineRule="auto"/>
        <w:ind w:firstLine="708"/>
        <w:jc w:val="center"/>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A26737">
        <w:rPr>
          <w:rFonts w:ascii="Times New Roman" w:eastAsiaTheme="minorEastAsia" w:hAnsi="Times New Roman" w:cs="Times New Roman"/>
          <w:b/>
          <w:bCs/>
          <w:i/>
          <w:iCs/>
          <w:sz w:val="24"/>
          <w:szCs w:val="24"/>
          <w:lang w:val="ro-RO"/>
        </w:rPr>
        <w:t>a</w:t>
      </w:r>
    </w:p>
    <w:p w:rsidR="00A640A9" w:rsidRPr="00E60442" w:rsidRDefault="00A640A9" w:rsidP="00753AC1">
      <w:pPr>
        <w:pStyle w:val="ListParagraph"/>
        <w:numPr>
          <w:ilvl w:val="0"/>
          <w:numId w:val="28"/>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argic greic batigleic (CZ ar</w:t>
      </w:r>
      <w:r w:rsidRPr="00E60442">
        <w:rPr>
          <w:rFonts w:ascii="Times New Roman" w:eastAsiaTheme="minorEastAsia" w:hAnsi="Times New Roman" w:cs="Times New Roman"/>
          <w:b/>
          <w:i/>
          <w:iCs/>
          <w:sz w:val="24"/>
          <w:szCs w:val="24"/>
          <w:lang w:val="ro-RO"/>
        </w:rPr>
        <w:t>.gr.dg)</w:t>
      </w:r>
    </w:p>
    <w:p w:rsidR="00A640A9" w:rsidRPr="00186E59" w:rsidRDefault="00A640A9" w:rsidP="00753AC1">
      <w:pPr>
        <w:spacing w:after="0" w:line="360" w:lineRule="auto"/>
        <w:ind w:firstLine="360"/>
        <w:jc w:val="both"/>
        <w:rPr>
          <w:rFonts w:ascii="Times New Roman" w:eastAsiaTheme="minorEastAsia" w:hAnsi="Times New Roman" w:cs="Times New Roman"/>
          <w:b/>
          <w:bCs/>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 </w:t>
      </w:r>
      <w:r w:rsidRPr="0030172E">
        <w:rPr>
          <w:rStyle w:val="Bodytext285pt"/>
          <w:rFonts w:eastAsia="Century Schoolbook"/>
          <w:i/>
          <w:sz w:val="24"/>
          <w:szCs w:val="24"/>
        </w:rPr>
        <w:t>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 xml:space="preserve">orizont </w:t>
      </w:r>
      <w:r w:rsidRPr="00186E59">
        <w:rPr>
          <w:rFonts w:ascii="Times New Roman" w:eastAsiaTheme="minorEastAsia" w:hAnsi="Times New Roman" w:cs="Times New Roman"/>
          <w:i/>
          <w:sz w:val="24"/>
          <w:szCs w:val="24"/>
          <w:lang w:val="ro-RO"/>
        </w:rPr>
        <w:lastRenderedPageBreak/>
        <w:t>gleic de reducere (Gr) începând în intervalul 100 - 200 cm adâncime ai profilului.</w:t>
      </w:r>
    </w:p>
    <w:p w:rsidR="00A640A9" w:rsidRPr="0037523B" w:rsidRDefault="00A640A9" w:rsidP="008B594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A640A9" w:rsidRPr="00EF2B65" w:rsidRDefault="00A640A9" w:rsidP="008B5947">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A640A9" w:rsidRDefault="00A640A9" w:rsidP="008B5947">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BtGox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A640A9" w:rsidRPr="0030172E" w:rsidRDefault="00A640A9" w:rsidP="00753AC1">
      <w:pPr>
        <w:pStyle w:val="ListParagraph"/>
        <w:numPr>
          <w:ilvl w:val="0"/>
          <w:numId w:val="28"/>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w:t>
      </w:r>
      <w:r w:rsidRPr="0030172E">
        <w:rPr>
          <w:rFonts w:ascii="Times New Roman" w:eastAsiaTheme="minorEastAsia" w:hAnsi="Times New Roman" w:cs="Times New Roman"/>
          <w:b/>
          <w:i/>
          <w:iCs/>
          <w:sz w:val="24"/>
          <w:szCs w:val="24"/>
          <w:lang w:val="ro-RO"/>
        </w:rPr>
        <w:t>ic greic</w:t>
      </w:r>
      <w:r>
        <w:rPr>
          <w:rFonts w:ascii="Times New Roman" w:eastAsiaTheme="minorEastAsia" w:hAnsi="Times New Roman" w:cs="Times New Roman"/>
          <w:b/>
          <w:i/>
          <w:iCs/>
          <w:sz w:val="24"/>
          <w:szCs w:val="24"/>
          <w:lang w:val="ro-RO"/>
        </w:rPr>
        <w:t xml:space="preserve"> pararendzinic (CZ ar</w:t>
      </w:r>
      <w:r w:rsidRPr="0030172E">
        <w:rPr>
          <w:rFonts w:ascii="Times New Roman" w:eastAsiaTheme="minorEastAsia" w:hAnsi="Times New Roman" w:cs="Times New Roman"/>
          <w:b/>
          <w:i/>
          <w:iCs/>
          <w:sz w:val="24"/>
          <w:szCs w:val="24"/>
          <w:lang w:val="ro-RO"/>
        </w:rPr>
        <w:t>.gr</w:t>
      </w:r>
      <w:r>
        <w:rPr>
          <w:rFonts w:ascii="Times New Roman" w:eastAsiaTheme="minorEastAsia" w:hAnsi="Times New Roman" w:cs="Times New Roman"/>
          <w:b/>
          <w:i/>
          <w:iCs/>
          <w:sz w:val="24"/>
          <w:szCs w:val="24"/>
          <w:lang w:val="ro-RO"/>
        </w:rPr>
        <w:t>.pa</w:t>
      </w:r>
      <w:r w:rsidRPr="0030172E">
        <w:rPr>
          <w:rFonts w:ascii="Times New Roman" w:eastAsiaTheme="minorEastAsia" w:hAnsi="Times New Roman" w:cs="Times New Roman"/>
          <w:b/>
          <w:i/>
          <w:iCs/>
          <w:sz w:val="24"/>
          <w:szCs w:val="24"/>
          <w:lang w:val="ro-RO"/>
        </w:rPr>
        <w:t>)</w:t>
      </w:r>
    </w:p>
    <w:p w:rsidR="00A640A9" w:rsidRPr="001239AF" w:rsidRDefault="00A640A9" w:rsidP="00753AC1">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30172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C15BF6">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rsidR="00A640A9" w:rsidRPr="00B24C13" w:rsidRDefault="00A640A9" w:rsidP="008B594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Default="00A640A9" w:rsidP="008B5947">
      <w:pPr>
        <w:spacing w:after="0" w:line="360" w:lineRule="auto"/>
        <w:jc w:val="center"/>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 MM</w:t>
      </w:r>
    </w:p>
    <w:p w:rsidR="00A640A9"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E60442">
        <w:rPr>
          <w:rFonts w:ascii="Times New Roman" w:eastAsiaTheme="minorEastAsia" w:hAnsi="Times New Roman" w:cs="Times New Roman"/>
          <w:b/>
          <w:i/>
          <w:iCs/>
          <w:sz w:val="24"/>
          <w:szCs w:val="24"/>
          <w:lang w:val="ro-RO"/>
        </w:rPr>
        <w:t>Cernoziom argic greic pararendzinic stagnic (CZ ar.gr.pa.st)</w:t>
      </w:r>
    </w:p>
    <w:p w:rsidR="00A640A9" w:rsidRPr="00A30CEE" w:rsidRDefault="00A640A9" w:rsidP="00753AC1">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E6044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A640A9" w:rsidRDefault="00A640A9" w:rsidP="009A436A">
      <w:pPr>
        <w:spacing w:after="0" w:line="360" w:lineRule="auto"/>
        <w:ind w:firstLine="708"/>
        <w:jc w:val="both"/>
        <w:rPr>
          <w:rStyle w:val="Bodytext285pt"/>
          <w:rFonts w:eastAsia="Century Schoolbook"/>
          <w:i/>
          <w:sz w:val="24"/>
          <w:szCs w:val="24"/>
        </w:rPr>
      </w:pPr>
      <w:r w:rsidRPr="00E60442">
        <w:rPr>
          <w:rStyle w:val="Bodytext285pt"/>
          <w:rFonts w:eastAsia="Century Schoolbook"/>
          <w:i/>
          <w:sz w:val="24"/>
          <w:szCs w:val="24"/>
        </w:rPr>
        <w:lastRenderedPageBreak/>
        <w:t xml:space="preserve"> Solul este format pe materiale parentale marnice, (MK – argilă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14%) cu carbonaţi sub 40% (între 14 – 40%), prezente sub 25 cm adâncime ai profilului.</w:t>
      </w:r>
    </w:p>
    <w:p w:rsidR="00A640A9" w:rsidRPr="00E974AD"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E974AD" w:rsidRDefault="00A640A9" w:rsidP="00A640A9">
      <w:pPr>
        <w:spacing w:after="0" w:line="360" w:lineRule="auto"/>
        <w:ind w:firstLine="708"/>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 - MM</w:t>
      </w:r>
    </w:p>
    <w:p w:rsidR="00A640A9" w:rsidRDefault="00A640A9" w:rsidP="00A640A9">
      <w:pPr>
        <w:spacing w:after="0" w:line="360" w:lineRule="auto"/>
        <w:ind w:firstLine="708"/>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 xml:space="preserve">a </w:t>
      </w:r>
      <w:r>
        <w:rPr>
          <w:rFonts w:ascii="Times New Roman" w:eastAsiaTheme="minorEastAsia" w:hAnsi="Times New Roman" w:cs="Times New Roman"/>
          <w:b/>
          <w:bCs/>
          <w:i/>
          <w:iCs/>
          <w:sz w:val="24"/>
          <w:szCs w:val="24"/>
          <w:lang w:val="ro-RO"/>
        </w:rPr>
        <w:t>–</w:t>
      </w:r>
      <w:r w:rsidRPr="00E974AD">
        <w:rPr>
          <w:rFonts w:ascii="Times New Roman" w:eastAsiaTheme="minorEastAsia" w:hAnsi="Times New Roman" w:cs="Times New Roman"/>
          <w:b/>
          <w:bCs/>
          <w:i/>
          <w:iCs/>
          <w:sz w:val="24"/>
          <w:szCs w:val="24"/>
          <w:lang w:val="ro-RO"/>
        </w:rPr>
        <w:t xml:space="preserve"> MM</w:t>
      </w:r>
    </w:p>
    <w:p w:rsidR="00B13ECF" w:rsidRDefault="00B13ECF" w:rsidP="00A640A9">
      <w:pPr>
        <w:spacing w:after="0" w:line="360" w:lineRule="auto"/>
        <w:ind w:firstLine="708"/>
        <w:jc w:val="center"/>
        <w:rPr>
          <w:rFonts w:ascii="Times New Roman" w:eastAsiaTheme="minorEastAsia" w:hAnsi="Times New Roman" w:cs="Times New Roman"/>
          <w:b/>
          <w:bCs/>
          <w:i/>
          <w:iCs/>
          <w:sz w:val="24"/>
          <w:szCs w:val="24"/>
          <w:lang w:val="ro-RO"/>
        </w:rPr>
      </w:pPr>
    </w:p>
    <w:p w:rsidR="00B13ECF" w:rsidRDefault="00B13ECF" w:rsidP="00A640A9">
      <w:pPr>
        <w:spacing w:after="0" w:line="360" w:lineRule="auto"/>
        <w:ind w:firstLine="708"/>
        <w:jc w:val="center"/>
        <w:rPr>
          <w:rFonts w:ascii="Times New Roman" w:eastAsiaTheme="minorEastAsia" w:hAnsi="Times New Roman" w:cs="Times New Roman"/>
          <w:b/>
          <w:bCs/>
          <w:i/>
          <w:iCs/>
          <w:sz w:val="24"/>
          <w:szCs w:val="24"/>
          <w:lang w:val="ro-RO"/>
        </w:rPr>
      </w:pPr>
    </w:p>
    <w:p w:rsidR="00A640A9" w:rsidRPr="00E974AD" w:rsidRDefault="00A640A9" w:rsidP="00753AC1">
      <w:pPr>
        <w:pStyle w:val="ListParagraph"/>
        <w:numPr>
          <w:ilvl w:val="0"/>
          <w:numId w:val="28"/>
        </w:numPr>
        <w:spacing w:after="0" w:line="360" w:lineRule="auto"/>
        <w:rPr>
          <w:rFonts w:ascii="Times New Roman" w:eastAsiaTheme="minorEastAsia" w:hAnsi="Times New Roman" w:cs="Times New Roman"/>
          <w:b/>
          <w:i/>
          <w:iCs/>
          <w:sz w:val="24"/>
          <w:szCs w:val="24"/>
          <w:lang w:val="ro-RO"/>
        </w:rPr>
      </w:pPr>
      <w:r w:rsidRPr="00E974AD">
        <w:rPr>
          <w:rFonts w:ascii="Times New Roman" w:eastAsiaTheme="minorEastAsia" w:hAnsi="Times New Roman" w:cs="Times New Roman"/>
          <w:b/>
          <w:i/>
          <w:iCs/>
          <w:sz w:val="24"/>
          <w:szCs w:val="24"/>
          <w:lang w:val="ro-RO"/>
        </w:rPr>
        <w:t>Cernoziom argic greic stagnic (CZ ar.gr.st)</w:t>
      </w:r>
    </w:p>
    <w:p w:rsidR="00A640A9" w:rsidRDefault="00A640A9" w:rsidP="00753AC1">
      <w:pPr>
        <w:spacing w:after="0" w:line="360" w:lineRule="auto"/>
        <w:ind w:firstLine="360"/>
        <w:jc w:val="both"/>
        <w:rPr>
          <w:rStyle w:val="Bodytext285pt"/>
          <w:rFonts w:eastAsia="Century Schoolbook"/>
          <w:i/>
          <w:sz w:val="24"/>
          <w:szCs w:val="24"/>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E6044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A640A9" w:rsidRPr="00E974AD" w:rsidRDefault="00A640A9" w:rsidP="00A640A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640A9" w:rsidRPr="00E974AD" w:rsidRDefault="00A640A9" w:rsidP="008B5947">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A640A9" w:rsidRDefault="00A640A9" w:rsidP="008B5947">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A640A9" w:rsidRPr="00A30CEE" w:rsidRDefault="00A640A9" w:rsidP="00A640A9">
      <w:pPr>
        <w:spacing w:after="0" w:line="360" w:lineRule="auto"/>
        <w:ind w:firstLine="708"/>
        <w:rPr>
          <w:rStyle w:val="Bodytext285pt"/>
          <w:rFonts w:eastAsiaTheme="minorEastAsia"/>
          <w:b/>
          <w:i/>
          <w:iCs/>
          <w:color w:val="auto"/>
          <w:sz w:val="24"/>
          <w:szCs w:val="24"/>
          <w:shd w:val="clear" w:color="auto" w:fill="auto"/>
          <w:lang w:eastAsia="en-US" w:bidi="ar-SA"/>
        </w:rPr>
      </w:pPr>
    </w:p>
    <w:p w:rsidR="00A640A9" w:rsidRDefault="00A640A9" w:rsidP="00A640A9">
      <w:pPr>
        <w:pStyle w:val="ListParagraph"/>
        <w:spacing w:after="0" w:line="360" w:lineRule="auto"/>
        <w:ind w:left="1428"/>
        <w:rPr>
          <w:rFonts w:ascii="Times New Roman" w:eastAsiaTheme="minorEastAsia" w:hAnsi="Times New Roman" w:cs="Times New Roman"/>
          <w:b/>
          <w:bCs/>
          <w:i/>
          <w:iCs/>
          <w:sz w:val="24"/>
          <w:szCs w:val="24"/>
          <w:lang w:val="ro-RO"/>
        </w:rPr>
      </w:pPr>
    </w:p>
    <w:p w:rsidR="00E17CBA" w:rsidRPr="00E974AD" w:rsidRDefault="00E17CBA" w:rsidP="00A640A9">
      <w:pPr>
        <w:pStyle w:val="ListParagraph"/>
        <w:spacing w:after="0" w:line="360" w:lineRule="auto"/>
        <w:ind w:left="1428"/>
        <w:rPr>
          <w:rFonts w:ascii="Times New Roman" w:eastAsiaTheme="minorEastAsia" w:hAnsi="Times New Roman" w:cs="Times New Roman"/>
          <w:b/>
          <w:bCs/>
          <w:i/>
          <w:iCs/>
          <w:sz w:val="24"/>
          <w:szCs w:val="24"/>
          <w:lang w:val="ro-RO"/>
        </w:rPr>
      </w:pPr>
    </w:p>
    <w:p w:rsidR="00294AF0" w:rsidRDefault="00294AF0" w:rsidP="0081719C">
      <w:pPr>
        <w:spacing w:after="0" w:line="360" w:lineRule="auto"/>
        <w:ind w:firstLine="720"/>
        <w:jc w:val="both"/>
        <w:rPr>
          <w:rFonts w:ascii="Times New Roman" w:eastAsiaTheme="minorEastAsia" w:hAnsi="Times New Roman" w:cs="Times New Roman"/>
          <w:sz w:val="24"/>
          <w:szCs w:val="24"/>
          <w:lang w:val="ro-RO"/>
        </w:rPr>
      </w:pPr>
    </w:p>
    <w:p w:rsidR="00294AF0" w:rsidRDefault="00B61F82" w:rsidP="00C30FE5">
      <w:pPr>
        <w:spacing w:after="0" w:line="360" w:lineRule="auto"/>
        <w:jc w:val="center"/>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2.2.2.1. </w:t>
      </w:r>
      <w:r w:rsidR="00294AF0" w:rsidRPr="00294AF0">
        <w:rPr>
          <w:rFonts w:ascii="Times New Roman" w:eastAsiaTheme="minorEastAsia" w:hAnsi="Times New Roman" w:cs="Times New Roman"/>
          <w:b/>
          <w:bCs/>
          <w:sz w:val="24"/>
          <w:szCs w:val="24"/>
          <w:lang w:val="ro-RO"/>
        </w:rPr>
        <w:t>CERNOZIOMURILE CAMBICE</w:t>
      </w:r>
    </w:p>
    <w:p w:rsidR="00294AF0" w:rsidRDefault="00294AF0" w:rsidP="0081719C">
      <w:pPr>
        <w:spacing w:after="0" w:line="360" w:lineRule="auto"/>
        <w:jc w:val="both"/>
        <w:rPr>
          <w:rFonts w:ascii="Times New Roman" w:eastAsiaTheme="minorEastAsia" w:hAnsi="Times New Roman" w:cs="Times New Roman"/>
          <w:b/>
          <w:bCs/>
          <w:sz w:val="24"/>
          <w:szCs w:val="24"/>
          <w:lang w:val="ro-RO"/>
        </w:rPr>
      </w:pPr>
    </w:p>
    <w:p w:rsidR="00E17CBA" w:rsidRDefault="00E17CBA" w:rsidP="0081719C">
      <w:pPr>
        <w:spacing w:after="0" w:line="360" w:lineRule="auto"/>
        <w:jc w:val="both"/>
        <w:rPr>
          <w:rFonts w:ascii="Times New Roman" w:eastAsiaTheme="minorEastAsia" w:hAnsi="Times New Roman" w:cs="Times New Roman"/>
          <w:b/>
          <w:bCs/>
          <w:sz w:val="24"/>
          <w:szCs w:val="24"/>
          <w:lang w:val="ro-RO"/>
        </w:rPr>
      </w:pPr>
    </w:p>
    <w:p w:rsidR="00294AF0" w:rsidRPr="00294AF0" w:rsidRDefault="00294AF0" w:rsidP="00C30FE5">
      <w:pPr>
        <w:spacing w:after="0"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b/>
          <w:bCs/>
          <w:sz w:val="24"/>
          <w:szCs w:val="24"/>
          <w:lang w:val="ro-RO"/>
        </w:rPr>
        <w:t>Diagnostic</w:t>
      </w:r>
    </w:p>
    <w:p w:rsidR="00A640A9" w:rsidRDefault="00A640A9" w:rsidP="00A640A9">
      <w:pPr>
        <w:ind w:firstLine="708"/>
        <w:jc w:val="both"/>
        <w:rPr>
          <w:rStyle w:val="Bodytext285pt"/>
          <w:rFonts w:eastAsia="Century Schoolbook"/>
          <w:i/>
          <w:sz w:val="24"/>
          <w:szCs w:val="24"/>
        </w:rPr>
      </w:pPr>
      <w:r w:rsidRPr="00D76389">
        <w:rPr>
          <w:rStyle w:val="Bodytext285pt"/>
          <w:rFonts w:eastAsia="Century Schoolbook"/>
          <w:i/>
          <w:sz w:val="24"/>
          <w:szCs w:val="24"/>
        </w:rPr>
        <w:lastRenderedPageBreak/>
        <w:t>Soluri având</w:t>
      </w:r>
      <w:r>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Pr="00D76389">
        <w:rPr>
          <w:rStyle w:val="Bodytext285pt"/>
          <w:rFonts w:eastAsia="Century Schoolbook"/>
          <w:i/>
          <w:sz w:val="24"/>
          <w:szCs w:val="24"/>
        </w:rPr>
        <w:t xml:space="preserve"> 2 la umed (sau </w:t>
      </w:r>
      <w:r>
        <w:rPr>
          <w:rStyle w:val="Bodytext285pt"/>
          <w:rFonts w:eastAsia="Century Schoolbook"/>
          <w:i/>
          <w:sz w:val="24"/>
          <w:szCs w:val="24"/>
        </w:rPr>
        <w:t>sub 3 la umed cazul cernoziomurilor psamice</w:t>
      </w:r>
      <w:r w:rsidRPr="00D76389">
        <w:rPr>
          <w:rStyle w:val="Bodytext285pt"/>
          <w:rFonts w:eastAsia="Century Schoolbook"/>
          <w:i/>
          <w:sz w:val="24"/>
          <w:szCs w:val="24"/>
        </w:rPr>
        <w:t xml:space="preserve"> cu ori</w:t>
      </w:r>
      <w:r>
        <w:rPr>
          <w:rStyle w:val="Bodytext285pt"/>
          <w:rFonts w:eastAsia="Century Schoolbook"/>
          <w:i/>
          <w:sz w:val="24"/>
          <w:szCs w:val="24"/>
        </w:rPr>
        <w:t>zont B), orizont intermediar Bv având</w:t>
      </w:r>
      <w:r w:rsidRPr="00D76389">
        <w:rPr>
          <w:rStyle w:val="Bodytext285pt"/>
          <w:rFonts w:eastAsia="Century Schoolbook"/>
          <w:i/>
          <w:sz w:val="24"/>
          <w:szCs w:val="24"/>
        </w:rPr>
        <w:t xml:space="preserve"> culori cu crome şi valori sub 3,5 (la umed) cel puţin în partea superioară (pe cca. 10-15 cm) şi cel puţin pe feţele agregatelor structurale şi orizont Cca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(carbonaţi secundari) în primii 125 cm sau soluri având orizont A molic forest</w:t>
      </w:r>
      <w:r>
        <w:rPr>
          <w:rStyle w:val="Bodytext285pt"/>
          <w:rFonts w:eastAsia="Century Schoolbook"/>
          <w:i/>
          <w:sz w:val="24"/>
          <w:szCs w:val="24"/>
        </w:rPr>
        <w:t>alic (Amf) orizont B</w:t>
      </w:r>
      <w:r w:rsidRPr="00D76389">
        <w:rPr>
          <w:rStyle w:val="Bodytext285pt"/>
          <w:rFonts w:eastAsia="Century Schoolbook"/>
          <w:i/>
          <w:sz w:val="24"/>
          <w:szCs w:val="24"/>
        </w:rPr>
        <w:t xml:space="preserve"> indiferent de culoare şi orizont Cca care începe din primii 60 - 80 cm de la suprafaţă.</w:t>
      </w:r>
      <w:r w:rsidRPr="00952D67">
        <w:rPr>
          <w:rStyle w:val="Bodytext285pt"/>
          <w:rFonts w:eastAsia="Century Schoolbook"/>
          <w:i/>
          <w:sz w:val="24"/>
          <w:szCs w:val="24"/>
        </w:rPr>
        <w:t xml:space="preserve"> </w:t>
      </w:r>
      <w:r>
        <w:rPr>
          <w:rStyle w:val="Bodytext285pt"/>
          <w:rFonts w:eastAsia="Century Schoolbook"/>
          <w:i/>
          <w:sz w:val="24"/>
          <w:szCs w:val="24"/>
        </w:rPr>
        <w:t xml:space="preserve">Se includ şi solurile formate pe roci calcaroase sau materiale mezoscheletice calcarifere </w:t>
      </w:r>
      <w:r w:rsidR="00903ED2">
        <w:rPr>
          <w:rStyle w:val="Bodytext285pt"/>
          <w:rFonts w:eastAsia="Century Schoolbook"/>
          <w:i/>
          <w:sz w:val="24"/>
          <w:szCs w:val="24"/>
        </w:rPr>
        <w:t xml:space="preserve">(sk </w:t>
      </w:r>
      <m:oMath>
        <m:r>
          <w:rPr>
            <w:rStyle w:val="Bodytext285pt"/>
            <w:rFonts w:ascii="Cambria Math" w:eastAsia="Century Schoolbook" w:hAnsi="Cambria Math"/>
            <w:sz w:val="24"/>
            <w:szCs w:val="24"/>
          </w:rPr>
          <m:t>&gt;</m:t>
        </m:r>
      </m:oMath>
      <w:r w:rsidR="00903ED2">
        <w:rPr>
          <w:rStyle w:val="Bodytext285pt"/>
          <w:rFonts w:eastAsia="Century Schoolbook"/>
          <w:i/>
          <w:sz w:val="24"/>
          <w:szCs w:val="24"/>
        </w:rPr>
        <w:t>50%) (</w:t>
      </w:r>
      <w:r>
        <w:rPr>
          <w:rStyle w:val="Bodytext285pt"/>
          <w:rFonts w:eastAsia="Century Schoolbook"/>
          <w:i/>
          <w:sz w:val="24"/>
          <w:szCs w:val="24"/>
        </w:rPr>
        <w:t>MK</w:t>
      </w:r>
      <w:r w:rsidR="00903ED2">
        <w:rPr>
          <w:rStyle w:val="Bodytext285pt"/>
          <w:rFonts w:eastAsia="Century Schoolbook"/>
          <w:i/>
          <w:sz w:val="24"/>
          <w:szCs w:val="24"/>
        </w:rPr>
        <w:t>)</w:t>
      </w:r>
      <w:r>
        <w:rPr>
          <w:rStyle w:val="Bodytext285pt"/>
          <w:rFonts w:eastAsia="Century Schoolbook"/>
          <w:i/>
          <w:sz w:val="24"/>
          <w:szCs w:val="24"/>
        </w:rPr>
        <w:t xml:space="preserve"> care apar în 25 – 75 cm (şi au carbonaţi secundari friabili – orizont km)</w:t>
      </w:r>
      <w:r w:rsidR="00903ED2">
        <w:rPr>
          <w:rStyle w:val="Bodytext285pt"/>
          <w:rFonts w:eastAsia="Century Schoolbook"/>
          <w:i/>
          <w:sz w:val="24"/>
          <w:szCs w:val="24"/>
        </w:rPr>
        <w:t>.</w:t>
      </w:r>
    </w:p>
    <w:p w:rsidR="00904E4B" w:rsidRDefault="00904E4B" w:rsidP="0081719C">
      <w:pPr>
        <w:jc w:val="both"/>
        <w:rPr>
          <w:rStyle w:val="Bodytext285pt"/>
          <w:rFonts w:eastAsia="Century Schoolbook"/>
          <w:iCs/>
          <w:sz w:val="24"/>
          <w:szCs w:val="24"/>
        </w:rPr>
      </w:pPr>
    </w:p>
    <w:p w:rsidR="0014380D" w:rsidRDefault="0014380D" w:rsidP="00C30FE5">
      <w:pPr>
        <w:ind w:firstLine="708"/>
        <w:jc w:val="both"/>
        <w:rPr>
          <w:rStyle w:val="Bodytext285pt"/>
          <w:rFonts w:eastAsia="Century Schoolbook"/>
          <w:b/>
          <w:bCs/>
          <w:iCs/>
          <w:sz w:val="24"/>
          <w:szCs w:val="24"/>
        </w:rPr>
      </w:pPr>
      <w:r w:rsidRPr="0014380D">
        <w:rPr>
          <w:rStyle w:val="Bodytext285pt"/>
          <w:rFonts w:eastAsia="Century Schoolbook"/>
          <w:b/>
          <w:bCs/>
          <w:iCs/>
          <w:sz w:val="24"/>
          <w:szCs w:val="24"/>
        </w:rPr>
        <w:t>Răspândire şi condiţii naturale de formare</w:t>
      </w:r>
    </w:p>
    <w:p w:rsidR="0014380D" w:rsidRDefault="0014380D" w:rsidP="0081719C">
      <w:pPr>
        <w:ind w:firstLine="708"/>
        <w:jc w:val="both"/>
        <w:rPr>
          <w:rStyle w:val="Bodytext285pt"/>
          <w:rFonts w:eastAsia="Century Schoolbook"/>
          <w:iCs/>
          <w:sz w:val="24"/>
          <w:szCs w:val="24"/>
        </w:rPr>
      </w:pPr>
      <w:r w:rsidRPr="0014380D">
        <w:rPr>
          <w:rStyle w:val="Bodytext285pt"/>
          <w:rFonts w:eastAsia="Century Schoolbook"/>
          <w:iCs/>
          <w:sz w:val="24"/>
          <w:szCs w:val="24"/>
        </w:rPr>
        <w:t>Ocupă</w:t>
      </w:r>
      <w:r>
        <w:rPr>
          <w:rStyle w:val="Bodytext285pt"/>
          <w:rFonts w:eastAsia="Century Schoolbook"/>
          <w:iCs/>
          <w:sz w:val="24"/>
          <w:szCs w:val="24"/>
        </w:rPr>
        <w:t xml:space="preserve"> suprafeţe întinse </w:t>
      </w:r>
      <w:r w:rsidR="00422296">
        <w:rPr>
          <w:rStyle w:val="Bodytext285pt"/>
          <w:rFonts w:eastAsia="Century Schoolbook"/>
          <w:iCs/>
          <w:sz w:val="24"/>
          <w:szCs w:val="24"/>
        </w:rPr>
        <w:t>situate în Câm</w:t>
      </w:r>
      <w:r w:rsidR="00294AF0">
        <w:rPr>
          <w:rStyle w:val="Bodytext285pt"/>
          <w:rFonts w:eastAsia="Century Schoolbook"/>
          <w:iCs/>
          <w:sz w:val="24"/>
          <w:szCs w:val="24"/>
        </w:rPr>
        <w:t>pia Română (</w:t>
      </w:r>
      <w:r w:rsidR="00422296">
        <w:rPr>
          <w:rStyle w:val="Bodytext285pt"/>
          <w:rFonts w:eastAsia="Century Schoolbook"/>
          <w:iCs/>
          <w:sz w:val="24"/>
          <w:szCs w:val="24"/>
        </w:rPr>
        <w:t xml:space="preserve">nordul </w:t>
      </w:r>
      <w:r w:rsidR="00294AF0">
        <w:rPr>
          <w:rStyle w:val="Bodytext285pt"/>
          <w:rFonts w:eastAsia="Century Schoolbook"/>
          <w:iCs/>
          <w:sz w:val="24"/>
          <w:szCs w:val="24"/>
        </w:rPr>
        <w:t xml:space="preserve">şi nord-vestul </w:t>
      </w:r>
      <w:r w:rsidR="00422296">
        <w:rPr>
          <w:rStyle w:val="Bodytext285pt"/>
          <w:rFonts w:eastAsia="Century Schoolbook"/>
          <w:iCs/>
          <w:sz w:val="24"/>
          <w:szCs w:val="24"/>
        </w:rPr>
        <w:t xml:space="preserve">Câmpiei Române de Est), </w:t>
      </w:r>
      <w:r w:rsidR="00294AF0">
        <w:rPr>
          <w:rStyle w:val="Bodytext285pt"/>
          <w:rFonts w:eastAsia="Century Schoolbook"/>
          <w:iCs/>
          <w:sz w:val="24"/>
          <w:szCs w:val="24"/>
        </w:rPr>
        <w:t>nordul Dobrogei, Câmpia Moldovei, Câmpia de Vest, Câmpia Transilvaniei, Câmpia Tisei, luncile râurilor Jiu şi Olt</w:t>
      </w:r>
      <w:r w:rsidR="005407F7">
        <w:rPr>
          <w:rStyle w:val="Bodytext285pt"/>
          <w:rFonts w:eastAsia="Century Schoolbook"/>
          <w:iCs/>
          <w:sz w:val="24"/>
          <w:szCs w:val="24"/>
        </w:rPr>
        <w:t>.</w:t>
      </w:r>
    </w:p>
    <w:p w:rsidR="005407F7" w:rsidRDefault="005407F7" w:rsidP="00CB4F21">
      <w:pPr>
        <w:ind w:firstLine="708"/>
        <w:jc w:val="both"/>
        <w:rPr>
          <w:rStyle w:val="Bodytext285pt"/>
          <w:rFonts w:eastAsia="Century Schoolbook"/>
          <w:iCs/>
          <w:sz w:val="24"/>
          <w:szCs w:val="24"/>
        </w:rPr>
      </w:pPr>
      <w:r>
        <w:rPr>
          <w:rStyle w:val="Bodytext285pt"/>
          <w:rFonts w:eastAsia="Century Schoolbook"/>
          <w:iCs/>
          <w:sz w:val="24"/>
          <w:szCs w:val="24"/>
        </w:rPr>
        <w:t>S-au format şi evoluat sub influenţa unui climat mai umed în comparaţie c</w:t>
      </w:r>
      <w:r w:rsidR="00013127">
        <w:rPr>
          <w:rStyle w:val="Bodytext285pt"/>
          <w:rFonts w:eastAsia="Century Schoolbook"/>
          <w:iCs/>
          <w:sz w:val="24"/>
          <w:szCs w:val="24"/>
        </w:rPr>
        <w:t>u cernoziomurile fără orizont B, cu diferenţe de la o zonă la alta (climat BSax, Cfax şi Dfax</w:t>
      </w:r>
      <w:r>
        <w:rPr>
          <w:rStyle w:val="Bodytext285pt"/>
          <w:rFonts w:eastAsia="Century Schoolbook"/>
          <w:iCs/>
          <w:sz w:val="24"/>
          <w:szCs w:val="24"/>
        </w:rPr>
        <w:t xml:space="preserve"> </w:t>
      </w:r>
      <w:r w:rsidR="00013127">
        <w:rPr>
          <w:rStyle w:val="Bodytext285pt"/>
          <w:rFonts w:eastAsia="Century Schoolbook"/>
          <w:iCs/>
          <w:sz w:val="24"/>
          <w:szCs w:val="24"/>
        </w:rPr>
        <w:t>în Câmpia Română şi Dobrogea, Dfbx</w:t>
      </w:r>
      <w:r w:rsidR="002B46D6">
        <w:rPr>
          <w:rStyle w:val="Bodytext285pt"/>
          <w:rFonts w:eastAsia="Century Schoolbook"/>
          <w:iCs/>
          <w:sz w:val="24"/>
          <w:szCs w:val="24"/>
        </w:rPr>
        <w:t xml:space="preserve"> în Câmpia Transilvaniei, BSbx în Câmpia Moldovei, Cfbx şi Cfax în Câmpia de Vest şi Câmpia Tisei)</w:t>
      </w:r>
      <w:r w:rsidR="00013127">
        <w:rPr>
          <w:rStyle w:val="Bodytext285pt"/>
          <w:rFonts w:eastAsia="Century Schoolbook"/>
          <w:iCs/>
          <w:sz w:val="24"/>
          <w:szCs w:val="24"/>
        </w:rPr>
        <w:t xml:space="preserve"> </w:t>
      </w:r>
      <w:r>
        <w:rPr>
          <w:rStyle w:val="Bodytext285pt"/>
          <w:rFonts w:eastAsia="Century Schoolbook"/>
          <w:iCs/>
          <w:sz w:val="24"/>
          <w:szCs w:val="24"/>
        </w:rPr>
        <w:t>cu temperaturi medii anuale mai scăzute şi precipitaţii medii anuale mai ridicate. Valorile medii anuale ale temperaturii sunt de 8,3</w:t>
      </w:r>
      <w:r w:rsidR="006A53AB">
        <w:rPr>
          <w:rStyle w:val="Bodytext285pt"/>
          <w:rFonts w:eastAsia="Century Schoolbook"/>
          <w:iCs/>
          <w:sz w:val="24"/>
          <w:szCs w:val="24"/>
        </w:rPr>
        <w:t xml:space="preserve"> </w:t>
      </w:r>
      <w:r w:rsidR="00CB4F21">
        <w:rPr>
          <w:rStyle w:val="Bodytext285pt"/>
          <w:rFonts w:eastAsia="Century Schoolbook"/>
          <w:iCs/>
          <w:sz w:val="24"/>
          <w:szCs w:val="24"/>
        </w:rPr>
        <w:t>–</w:t>
      </w:r>
      <w:r w:rsidR="006A53AB">
        <w:rPr>
          <w:rStyle w:val="Bodytext285pt"/>
          <w:rFonts w:eastAsia="Century Schoolbook"/>
          <w:iCs/>
          <w:sz w:val="24"/>
          <w:szCs w:val="24"/>
        </w:rPr>
        <w:t xml:space="preserve"> </w:t>
      </w:r>
      <w:r w:rsidR="00CB4F21">
        <w:rPr>
          <w:rStyle w:val="Bodytext285pt"/>
          <w:rFonts w:eastAsia="Century Schoolbook"/>
          <w:iCs/>
          <w:sz w:val="24"/>
          <w:szCs w:val="24"/>
        </w:rPr>
        <w:t xml:space="preserve">11,5 </w:t>
      </w:r>
      <w:r w:rsidR="002B46D6">
        <w:rPr>
          <w:rStyle w:val="Bodytext285pt"/>
          <w:rFonts w:eastAsia="Century Schoolbook"/>
          <w:iCs/>
          <w:sz w:val="24"/>
          <w:szCs w:val="24"/>
        </w:rPr>
        <w:t>(temperatura medie a lunii ce</w:t>
      </w:r>
      <w:r w:rsidR="006A53AB">
        <w:rPr>
          <w:rStyle w:val="Bodytext285pt"/>
          <w:rFonts w:eastAsia="Century Schoolbook"/>
          <w:iCs/>
          <w:sz w:val="24"/>
          <w:szCs w:val="24"/>
        </w:rPr>
        <w:t>lei mai calde 18,9 -</w:t>
      </w:r>
      <w:r w:rsidR="002B46D6">
        <w:rPr>
          <w:rStyle w:val="Bodytext285pt"/>
          <w:rFonts w:eastAsia="Century Schoolbook"/>
          <w:iCs/>
          <w:sz w:val="24"/>
          <w:szCs w:val="24"/>
        </w:rPr>
        <w:t xml:space="preserve"> 23,2</w:t>
      </w:r>
      <m:oMath>
        <m:r>
          <w:rPr>
            <w:rStyle w:val="Bodytext285pt"/>
            <w:rFonts w:ascii="Cambria Math" w:eastAsia="Century Schoolbook" w:hAnsi="Cambria Math"/>
            <w:sz w:val="24"/>
            <w:szCs w:val="24"/>
          </w:rPr>
          <m:t>℃,</m:t>
        </m:r>
      </m:oMath>
      <w:r w:rsidR="002B46D6">
        <w:rPr>
          <w:rStyle w:val="Bodytext285pt"/>
          <w:rFonts w:eastAsia="Century Schoolbook"/>
          <w:iCs/>
          <w:sz w:val="24"/>
          <w:szCs w:val="24"/>
        </w:rPr>
        <w:t xml:space="preserve"> temperatura medie a lunii celei mai reci de la -1,1</w:t>
      </w:r>
      <m:oMath>
        <m:r>
          <w:rPr>
            <w:rStyle w:val="Bodytext285pt"/>
            <w:rFonts w:ascii="Cambria Math" w:eastAsia="Century Schoolbook" w:hAnsi="Cambria Math"/>
            <w:sz w:val="24"/>
            <w:szCs w:val="24"/>
          </w:rPr>
          <m:t xml:space="preserve">℃ </m:t>
        </m:r>
      </m:oMath>
      <w:r w:rsidR="002B46D6">
        <w:rPr>
          <w:rStyle w:val="Bodytext285pt"/>
          <w:rFonts w:eastAsia="Century Schoolbook"/>
          <w:iCs/>
          <w:sz w:val="24"/>
          <w:szCs w:val="24"/>
        </w:rPr>
        <w:t>până la -1,4</w:t>
      </w:r>
      <m:oMath>
        <m:r>
          <w:rPr>
            <w:rStyle w:val="Bodytext285pt"/>
            <w:rFonts w:ascii="Cambria Math" w:eastAsia="Century Schoolbook" w:hAnsi="Cambria Math"/>
            <w:sz w:val="24"/>
            <w:szCs w:val="24"/>
          </w:rPr>
          <m:t>℃</m:t>
        </m:r>
      </m:oMath>
      <w:r w:rsidR="002B46D6">
        <w:rPr>
          <w:rStyle w:val="Bodytext285pt"/>
          <w:rFonts w:eastAsia="Century Schoolbook"/>
          <w:iCs/>
          <w:sz w:val="24"/>
          <w:szCs w:val="24"/>
        </w:rPr>
        <w:t>), numărul de zile cu temperaturi</w:t>
      </w:r>
      <m:oMath>
        <m:r>
          <w:rPr>
            <w:rStyle w:val="Bodytext285pt"/>
            <w:rFonts w:ascii="Cambria Math" w:eastAsia="Century Schoolbook" w:hAnsi="Cambria Math"/>
            <w:sz w:val="24"/>
            <w:szCs w:val="24"/>
          </w:rPr>
          <m:t>≥</m:t>
        </m:r>
      </m:oMath>
      <w:r w:rsidR="002B46D6">
        <w:rPr>
          <w:rStyle w:val="Bodytext285pt"/>
          <w:rFonts w:eastAsia="Century Schoolbook"/>
          <w:iCs/>
          <w:sz w:val="24"/>
          <w:szCs w:val="24"/>
        </w:rPr>
        <w:t xml:space="preserve"> 25</w:t>
      </w:r>
      <m:oMath>
        <m:r>
          <w:rPr>
            <w:rStyle w:val="Bodytext285pt"/>
            <w:rFonts w:ascii="Cambria Math" w:eastAsia="Century Schoolbook" w:hAnsi="Cambria Math"/>
            <w:sz w:val="24"/>
            <w:szCs w:val="24"/>
          </w:rPr>
          <m:t>℃</m:t>
        </m:r>
      </m:oMath>
      <w:r w:rsidR="00584747">
        <w:rPr>
          <w:rStyle w:val="Bodytext285pt"/>
          <w:rFonts w:eastAsia="Century Schoolbook"/>
          <w:iCs/>
          <w:sz w:val="24"/>
          <w:szCs w:val="24"/>
        </w:rPr>
        <w:t xml:space="preserve"> este cuprins între 75 şi 120 iar numărul zilelor cu temperaturi </w:t>
      </w:r>
      <m:oMath>
        <m:r>
          <w:rPr>
            <w:rStyle w:val="Bodytext285pt"/>
            <w:rFonts w:ascii="Cambria Math" w:eastAsia="Century Schoolbook" w:hAnsi="Cambria Math"/>
            <w:sz w:val="24"/>
            <w:szCs w:val="24"/>
          </w:rPr>
          <m:t>≤</m:t>
        </m:r>
      </m:oMath>
      <w:r w:rsidR="00584747">
        <w:rPr>
          <w:rStyle w:val="Bodytext285pt"/>
          <w:rFonts w:eastAsia="Century Schoolbook"/>
          <w:iCs/>
          <w:sz w:val="24"/>
          <w:szCs w:val="24"/>
        </w:rPr>
        <w:t xml:space="preserve"> 0</w:t>
      </w:r>
      <m:oMath>
        <m:r>
          <w:rPr>
            <w:rStyle w:val="Bodytext285pt"/>
            <w:rFonts w:ascii="Cambria Math" w:eastAsia="Century Schoolbook" w:hAnsi="Cambria Math"/>
            <w:sz w:val="24"/>
            <w:szCs w:val="24"/>
          </w:rPr>
          <m:t>℃</m:t>
        </m:r>
      </m:oMath>
      <w:r w:rsidR="00584747">
        <w:rPr>
          <w:rStyle w:val="Bodytext285pt"/>
          <w:rFonts w:eastAsia="Century Schoolbook"/>
          <w:iCs/>
          <w:sz w:val="24"/>
          <w:szCs w:val="24"/>
        </w:rPr>
        <w:t xml:space="preserve"> este între 24 şi 40.</w:t>
      </w:r>
      <w:r w:rsidR="0066688D">
        <w:rPr>
          <w:rStyle w:val="Bodytext285pt"/>
          <w:rFonts w:eastAsia="Century Schoolbook"/>
          <w:iCs/>
          <w:sz w:val="24"/>
          <w:szCs w:val="24"/>
        </w:rPr>
        <w:t xml:space="preserve"> </w:t>
      </w:r>
      <w:r w:rsidR="00584747">
        <w:rPr>
          <w:rStyle w:val="Bodytext285pt"/>
          <w:rFonts w:eastAsia="Century Schoolbook"/>
          <w:iCs/>
          <w:sz w:val="24"/>
          <w:szCs w:val="24"/>
        </w:rPr>
        <w:t>Precipitaţiile medii anuale se situează între 380 (nordul Dobrogei) şi 620mm depăşind</w:t>
      </w:r>
      <w:r>
        <w:rPr>
          <w:rStyle w:val="Bodytext285pt"/>
          <w:rFonts w:eastAsia="Century Schoolbook"/>
          <w:iCs/>
          <w:sz w:val="24"/>
          <w:szCs w:val="24"/>
        </w:rPr>
        <w:t xml:space="preserve"> frecvent 500</w:t>
      </w:r>
      <w:r w:rsidR="006A53AB">
        <w:rPr>
          <w:rStyle w:val="Bodytext285pt"/>
          <w:rFonts w:eastAsia="Century Schoolbook"/>
          <w:iCs/>
          <w:sz w:val="24"/>
          <w:szCs w:val="24"/>
        </w:rPr>
        <w:t xml:space="preserve"> </w:t>
      </w:r>
      <w:r>
        <w:rPr>
          <w:rStyle w:val="Bodytext285pt"/>
          <w:rFonts w:eastAsia="Century Schoolbook"/>
          <w:iCs/>
          <w:sz w:val="24"/>
          <w:szCs w:val="24"/>
        </w:rPr>
        <w:t>mm urcând până la 600</w:t>
      </w:r>
      <w:r w:rsidR="00584747">
        <w:rPr>
          <w:rStyle w:val="Bodytext285pt"/>
          <w:rFonts w:eastAsia="Century Schoolbook"/>
          <w:iCs/>
          <w:sz w:val="24"/>
          <w:szCs w:val="24"/>
        </w:rPr>
        <w:t xml:space="preserve"> </w:t>
      </w:r>
      <w:r w:rsidR="006A53AB">
        <w:rPr>
          <w:rStyle w:val="Bodytext285pt"/>
          <w:rFonts w:eastAsia="Century Schoolbook"/>
          <w:iCs/>
          <w:sz w:val="24"/>
          <w:szCs w:val="24"/>
        </w:rPr>
        <w:t>-</w:t>
      </w:r>
      <w:r w:rsidR="00584747">
        <w:rPr>
          <w:rStyle w:val="Bodytext285pt"/>
          <w:rFonts w:eastAsia="Century Schoolbook"/>
          <w:iCs/>
          <w:sz w:val="24"/>
          <w:szCs w:val="24"/>
        </w:rPr>
        <w:t xml:space="preserve"> 620</w:t>
      </w:r>
      <w:r w:rsidR="006A53AB">
        <w:rPr>
          <w:rStyle w:val="Bodytext285pt"/>
          <w:rFonts w:eastAsia="Century Schoolbook"/>
          <w:iCs/>
          <w:sz w:val="24"/>
          <w:szCs w:val="24"/>
        </w:rPr>
        <w:t xml:space="preserve"> </w:t>
      </w:r>
      <w:r>
        <w:rPr>
          <w:rStyle w:val="Bodytext285pt"/>
          <w:rFonts w:eastAsia="Century Schoolbook"/>
          <w:iCs/>
          <w:sz w:val="24"/>
          <w:szCs w:val="24"/>
        </w:rPr>
        <w:t>mm (Câmpia Moldovei şi Câmpia Transilvaniei), indicele de ariditate 23</w:t>
      </w:r>
      <w:r w:rsidR="006A53AB">
        <w:rPr>
          <w:rStyle w:val="Bodytext285pt"/>
          <w:rFonts w:eastAsia="Century Schoolbook"/>
          <w:iCs/>
          <w:sz w:val="24"/>
          <w:szCs w:val="24"/>
        </w:rPr>
        <w:t xml:space="preserve"> </w:t>
      </w:r>
      <w:r>
        <w:rPr>
          <w:rStyle w:val="Bodytext285pt"/>
          <w:rFonts w:eastAsia="Century Schoolbook"/>
          <w:iCs/>
          <w:sz w:val="24"/>
          <w:szCs w:val="24"/>
        </w:rPr>
        <w:t>-</w:t>
      </w:r>
      <w:r w:rsidR="006A53AB">
        <w:rPr>
          <w:rStyle w:val="Bodytext285pt"/>
          <w:rFonts w:eastAsia="Century Schoolbook"/>
          <w:iCs/>
          <w:sz w:val="24"/>
          <w:szCs w:val="24"/>
        </w:rPr>
        <w:t xml:space="preserve"> </w:t>
      </w:r>
      <w:r>
        <w:rPr>
          <w:rStyle w:val="Bodytext285pt"/>
          <w:rFonts w:eastAsia="Century Schoolbook"/>
          <w:iCs/>
          <w:sz w:val="24"/>
          <w:szCs w:val="24"/>
        </w:rPr>
        <w:t>30, evapotr</w:t>
      </w:r>
      <w:r w:rsidR="00952CD0">
        <w:rPr>
          <w:rStyle w:val="Bodytext285pt"/>
          <w:rFonts w:eastAsia="Century Schoolbook"/>
          <w:iCs/>
          <w:sz w:val="24"/>
          <w:szCs w:val="24"/>
        </w:rPr>
        <w:t>anspiraţia potenţială 650</w:t>
      </w:r>
      <w:r w:rsidR="006A53AB">
        <w:rPr>
          <w:rStyle w:val="Bodytext285pt"/>
          <w:rFonts w:eastAsia="Century Schoolbook"/>
          <w:iCs/>
          <w:sz w:val="24"/>
          <w:szCs w:val="24"/>
        </w:rPr>
        <w:t xml:space="preserve"> - </w:t>
      </w:r>
      <w:r w:rsidR="00952CD0">
        <w:rPr>
          <w:rStyle w:val="Bodytext285pt"/>
          <w:rFonts w:eastAsia="Century Schoolbook"/>
          <w:iCs/>
          <w:sz w:val="24"/>
          <w:szCs w:val="24"/>
        </w:rPr>
        <w:t>680</w:t>
      </w:r>
      <w:r w:rsidR="006A53AB">
        <w:rPr>
          <w:rStyle w:val="Bodytext285pt"/>
          <w:rFonts w:eastAsia="Century Schoolbook"/>
          <w:iCs/>
          <w:sz w:val="24"/>
          <w:szCs w:val="24"/>
        </w:rPr>
        <w:t xml:space="preserve"> </w:t>
      </w:r>
      <w:r w:rsidR="00952CD0">
        <w:rPr>
          <w:rStyle w:val="Bodytext285pt"/>
          <w:rFonts w:eastAsia="Century Schoolbook"/>
          <w:iCs/>
          <w:sz w:val="24"/>
          <w:szCs w:val="24"/>
        </w:rPr>
        <w:t>mm, regim hidric periodic percolativ.</w:t>
      </w:r>
      <w:r w:rsidR="00584747">
        <w:rPr>
          <w:rStyle w:val="Bodytext285pt"/>
          <w:rFonts w:eastAsia="Century Schoolbook"/>
          <w:iCs/>
          <w:sz w:val="24"/>
          <w:szCs w:val="24"/>
        </w:rPr>
        <w:t xml:space="preserve"> Evapotranspiraţia depăşeşte me</w:t>
      </w:r>
      <w:r w:rsidR="006A53AB">
        <w:rPr>
          <w:rStyle w:val="Bodytext285pt"/>
          <w:rFonts w:eastAsia="Century Schoolbook"/>
          <w:iCs/>
          <w:sz w:val="24"/>
          <w:szCs w:val="24"/>
        </w:rPr>
        <w:t>dia anuală a precipitaţiilor 7 -</w:t>
      </w:r>
      <w:r w:rsidR="00584747">
        <w:rPr>
          <w:rStyle w:val="Bodytext285pt"/>
          <w:rFonts w:eastAsia="Century Schoolbook"/>
          <w:iCs/>
          <w:sz w:val="24"/>
          <w:szCs w:val="24"/>
        </w:rPr>
        <w:t xml:space="preserve"> 8 luni pe an, deficitul de umiditate fiind între 3</w:t>
      </w:r>
      <w:r w:rsidR="006A53AB">
        <w:rPr>
          <w:rStyle w:val="Bodytext285pt"/>
          <w:rFonts w:eastAsia="Century Schoolbook"/>
          <w:iCs/>
          <w:sz w:val="24"/>
          <w:szCs w:val="24"/>
        </w:rPr>
        <w:t>00 mm (nordul Dobrogei) şi 100 -</w:t>
      </w:r>
      <w:r w:rsidR="00584747">
        <w:rPr>
          <w:rStyle w:val="Bodytext285pt"/>
          <w:rFonts w:eastAsia="Century Schoolbook"/>
          <w:iCs/>
          <w:sz w:val="24"/>
          <w:szCs w:val="24"/>
        </w:rPr>
        <w:t xml:space="preserve"> 150 mm (cantitatea de precipitaţii din perioada iernii şi primăverii sunt duble în comparaţie cu pierderile prin evapotranspiraţie)</w:t>
      </w:r>
      <w:r w:rsidR="008E6141">
        <w:rPr>
          <w:rStyle w:val="Bodytext285pt"/>
          <w:rFonts w:eastAsia="Century Schoolbook"/>
          <w:iCs/>
          <w:sz w:val="24"/>
          <w:szCs w:val="24"/>
        </w:rPr>
        <w:t>.</w:t>
      </w:r>
    </w:p>
    <w:p w:rsidR="00C411C3" w:rsidRDefault="004655E0" w:rsidP="00CB4F21">
      <w:pPr>
        <w:ind w:firstLine="708"/>
        <w:jc w:val="both"/>
        <w:rPr>
          <w:rStyle w:val="Bodytext285pt"/>
          <w:rFonts w:eastAsia="Century Schoolbook"/>
          <w:iCs/>
          <w:sz w:val="24"/>
          <w:szCs w:val="24"/>
        </w:rPr>
      </w:pPr>
      <w:r>
        <w:rPr>
          <w:rStyle w:val="Bodytext285pt"/>
          <w:rFonts w:eastAsia="Century Schoolbook"/>
          <w:iCs/>
          <w:sz w:val="24"/>
          <w:szCs w:val="24"/>
        </w:rPr>
        <w:lastRenderedPageBreak/>
        <w:t>Ocupă unităţi geomorfologice cu altitudini cuprinse între 40</w:t>
      </w:r>
      <w:r w:rsidR="008C3E02">
        <w:rPr>
          <w:rStyle w:val="Bodytext285pt"/>
          <w:rFonts w:eastAsia="Century Schoolbook"/>
          <w:iCs/>
          <w:sz w:val="24"/>
          <w:szCs w:val="24"/>
        </w:rPr>
        <w:t xml:space="preserve"> </w:t>
      </w:r>
      <w:r>
        <w:rPr>
          <w:rStyle w:val="Bodytext285pt"/>
          <w:rFonts w:eastAsia="Century Schoolbook"/>
          <w:iCs/>
          <w:sz w:val="24"/>
          <w:szCs w:val="24"/>
        </w:rPr>
        <w:t>-</w:t>
      </w:r>
      <w:r w:rsidR="008C3E02">
        <w:rPr>
          <w:rStyle w:val="Bodytext285pt"/>
          <w:rFonts w:eastAsia="Century Schoolbook"/>
          <w:iCs/>
          <w:sz w:val="24"/>
          <w:szCs w:val="24"/>
        </w:rPr>
        <w:t xml:space="preserve"> </w:t>
      </w:r>
      <w:r>
        <w:rPr>
          <w:rStyle w:val="Bodytext285pt"/>
          <w:rFonts w:eastAsia="Century Schoolbook"/>
          <w:iCs/>
          <w:sz w:val="24"/>
          <w:szCs w:val="24"/>
        </w:rPr>
        <w:t xml:space="preserve">50 m şi 550 m,  </w:t>
      </w:r>
      <w:r w:rsidR="00D26A03">
        <w:rPr>
          <w:rStyle w:val="Bodytext285pt"/>
          <w:rFonts w:eastAsia="Century Schoolbook"/>
          <w:iCs/>
          <w:sz w:val="24"/>
          <w:szCs w:val="24"/>
        </w:rPr>
        <w:t>( în funcţie de zona în care se formează altitud</w:t>
      </w:r>
      <w:r w:rsidR="006A53AB">
        <w:rPr>
          <w:rStyle w:val="Bodytext285pt"/>
          <w:rFonts w:eastAsia="Century Schoolbook"/>
          <w:iCs/>
          <w:sz w:val="24"/>
          <w:szCs w:val="24"/>
        </w:rPr>
        <w:t>inile prezintă valori între 40 -</w:t>
      </w:r>
      <w:r w:rsidR="00D26A03">
        <w:rPr>
          <w:rStyle w:val="Bodytext285pt"/>
          <w:rFonts w:eastAsia="Century Schoolbook"/>
          <w:iCs/>
          <w:sz w:val="24"/>
          <w:szCs w:val="24"/>
        </w:rPr>
        <w:t xml:space="preserve"> 10</w:t>
      </w:r>
      <w:r w:rsidR="006A53AB">
        <w:rPr>
          <w:rStyle w:val="Bodytext285pt"/>
          <w:rFonts w:eastAsia="Century Schoolbook"/>
          <w:iCs/>
          <w:sz w:val="24"/>
          <w:szCs w:val="24"/>
        </w:rPr>
        <w:t>0 m în regiunile de câmpie, 80 -</w:t>
      </w:r>
      <w:r w:rsidR="00D26A03">
        <w:rPr>
          <w:rStyle w:val="Bodytext285pt"/>
          <w:rFonts w:eastAsia="Century Schoolbook"/>
          <w:iCs/>
          <w:sz w:val="24"/>
          <w:szCs w:val="24"/>
        </w:rPr>
        <w:t xml:space="preserve"> 220 m </w:t>
      </w:r>
      <w:r w:rsidR="006A53AB">
        <w:rPr>
          <w:rStyle w:val="Bodytext285pt"/>
          <w:rFonts w:eastAsia="Century Schoolbook"/>
          <w:iCs/>
          <w:sz w:val="24"/>
          <w:szCs w:val="24"/>
        </w:rPr>
        <w:t xml:space="preserve">pe platouri şi piemonturi, 250 </w:t>
      </w:r>
      <w:r w:rsidR="008C3E02">
        <w:rPr>
          <w:rStyle w:val="Bodytext285pt"/>
          <w:rFonts w:eastAsia="Century Schoolbook"/>
          <w:iCs/>
          <w:sz w:val="24"/>
          <w:szCs w:val="24"/>
        </w:rPr>
        <w:t>–</w:t>
      </w:r>
      <w:r w:rsidR="00D26A03">
        <w:rPr>
          <w:rStyle w:val="Bodytext285pt"/>
          <w:rFonts w:eastAsia="Century Schoolbook"/>
          <w:iCs/>
          <w:sz w:val="24"/>
          <w:szCs w:val="24"/>
        </w:rPr>
        <w:t xml:space="preserve"> 550</w:t>
      </w:r>
      <w:r w:rsidR="008C3E02">
        <w:rPr>
          <w:rStyle w:val="Bodytext285pt"/>
          <w:rFonts w:eastAsia="Century Schoolbook"/>
          <w:iCs/>
          <w:sz w:val="24"/>
          <w:szCs w:val="24"/>
        </w:rPr>
        <w:t xml:space="preserve"> m</w:t>
      </w:r>
      <w:r w:rsidR="00D26A03">
        <w:rPr>
          <w:rStyle w:val="Bodytext285pt"/>
          <w:rFonts w:eastAsia="Century Schoolbook"/>
          <w:iCs/>
          <w:sz w:val="24"/>
          <w:szCs w:val="24"/>
        </w:rPr>
        <w:t xml:space="preserve"> în Câmpia Transilvaniei etc). </w:t>
      </w:r>
      <w:r>
        <w:rPr>
          <w:rStyle w:val="Bodytext285pt"/>
          <w:rFonts w:eastAsia="Century Schoolbook"/>
          <w:iCs/>
          <w:sz w:val="24"/>
          <w:szCs w:val="24"/>
        </w:rPr>
        <w:t xml:space="preserve">reprezentate prin câmpii, podişuri şi dealuri joase, cu aspect </w:t>
      </w:r>
      <w:r w:rsidR="00D26A03">
        <w:rPr>
          <w:rStyle w:val="Bodytext285pt"/>
          <w:rFonts w:eastAsia="Century Schoolbook"/>
          <w:iCs/>
          <w:sz w:val="24"/>
          <w:szCs w:val="24"/>
        </w:rPr>
        <w:t xml:space="preserve">orizontal </w:t>
      </w:r>
      <w:r>
        <w:rPr>
          <w:rStyle w:val="Bodytext285pt"/>
          <w:rFonts w:eastAsia="Century Schoolbook"/>
          <w:iCs/>
          <w:sz w:val="24"/>
          <w:szCs w:val="24"/>
        </w:rPr>
        <w:t>sau slab înclinat.</w:t>
      </w:r>
      <w:r w:rsidR="00044A71">
        <w:rPr>
          <w:rStyle w:val="Bodytext285pt"/>
          <w:rFonts w:eastAsia="Century Schoolbook"/>
          <w:iCs/>
          <w:sz w:val="24"/>
          <w:szCs w:val="24"/>
        </w:rPr>
        <w:t xml:space="preserve"> Unele cernoziomuri cambice pot fi întâlnite şi în condiţiile unui relief slab frământat, ocupând suprafeţe netede sau puţin înclinate, terase, culmi domoale, suprafeţe plane cu aspect depresionar. </w:t>
      </w:r>
      <w:r w:rsidR="00B5485A">
        <w:rPr>
          <w:rStyle w:val="Bodytext285pt"/>
          <w:rFonts w:eastAsia="Century Schoolbook"/>
          <w:iCs/>
          <w:sz w:val="24"/>
          <w:szCs w:val="24"/>
        </w:rPr>
        <w:t>În majoritate cazurilor apa freatică se găseşte la adâncimi mari, unele s-au format sub incidenţa apelor freatice nemineralizate sau mineralizate</w:t>
      </w:r>
      <w:r w:rsidR="00D26A03">
        <w:rPr>
          <w:rStyle w:val="Bodytext285pt"/>
          <w:rFonts w:eastAsia="Century Schoolbook"/>
          <w:iCs/>
          <w:sz w:val="24"/>
          <w:szCs w:val="24"/>
        </w:rPr>
        <w:t xml:space="preserve"> (a</w:t>
      </w:r>
      <w:r w:rsidR="00FF2BA7">
        <w:rPr>
          <w:rStyle w:val="Bodytext285pt"/>
          <w:rFonts w:eastAsia="Century Schoolbook"/>
          <w:iCs/>
          <w:sz w:val="24"/>
          <w:szCs w:val="24"/>
        </w:rPr>
        <w:t>pă freatică situată la 2</w:t>
      </w:r>
      <w:r w:rsidR="006A53AB">
        <w:rPr>
          <w:rStyle w:val="Bodytext285pt"/>
          <w:rFonts w:eastAsia="Century Schoolbook"/>
          <w:iCs/>
          <w:sz w:val="24"/>
          <w:szCs w:val="24"/>
        </w:rPr>
        <w:t xml:space="preserve"> </w:t>
      </w:r>
      <w:r w:rsidR="00FF2BA7">
        <w:rPr>
          <w:rStyle w:val="Bodytext285pt"/>
          <w:rFonts w:eastAsia="Century Schoolbook"/>
          <w:iCs/>
          <w:sz w:val="24"/>
          <w:szCs w:val="24"/>
        </w:rPr>
        <w:t>-</w:t>
      </w:r>
      <w:r w:rsidR="006A53AB">
        <w:rPr>
          <w:rStyle w:val="Bodytext285pt"/>
          <w:rFonts w:eastAsia="Century Schoolbook"/>
          <w:iCs/>
          <w:sz w:val="24"/>
          <w:szCs w:val="24"/>
        </w:rPr>
        <w:t xml:space="preserve"> </w:t>
      </w:r>
      <w:r w:rsidR="00FF2BA7">
        <w:rPr>
          <w:rStyle w:val="Bodytext285pt"/>
          <w:rFonts w:eastAsia="Century Schoolbook"/>
          <w:iCs/>
          <w:sz w:val="24"/>
          <w:szCs w:val="24"/>
        </w:rPr>
        <w:t>3 m adâ</w:t>
      </w:r>
      <w:r w:rsidR="00D26A03">
        <w:rPr>
          <w:rStyle w:val="Bodytext285pt"/>
          <w:rFonts w:eastAsia="Century Schoolbook"/>
          <w:iCs/>
          <w:sz w:val="24"/>
          <w:szCs w:val="24"/>
        </w:rPr>
        <w:t>ncime</w:t>
      </w:r>
      <w:r w:rsidR="00C411C3">
        <w:rPr>
          <w:rStyle w:val="Bodytext285pt"/>
          <w:rFonts w:eastAsia="Century Schoolbook"/>
          <w:iCs/>
          <w:sz w:val="24"/>
          <w:szCs w:val="24"/>
        </w:rPr>
        <w:t>, în Câmpia Tisei, luncile râurilor Jiu şi Olt, părţile centrale ale interfluviilor din Câmpia Română)</w:t>
      </w:r>
      <w:r w:rsidR="00635987">
        <w:rPr>
          <w:rStyle w:val="Bodytext285pt"/>
          <w:rFonts w:eastAsia="Century Schoolbook"/>
          <w:iCs/>
          <w:sz w:val="24"/>
          <w:szCs w:val="24"/>
        </w:rPr>
        <w:t xml:space="preserve">, formându-se varietăţile de cernoziom cambic gleic, salinic, sodic. </w:t>
      </w:r>
      <w:r w:rsidR="00044A71">
        <w:rPr>
          <w:rStyle w:val="Bodytext285pt"/>
          <w:rFonts w:eastAsia="Century Schoolbook"/>
          <w:iCs/>
          <w:sz w:val="24"/>
          <w:szCs w:val="24"/>
        </w:rPr>
        <w:t>Materialul de solificare este reprezentat predominant de loess, depozite loessoide (</w:t>
      </w:r>
      <w:r w:rsidR="00044A71" w:rsidRPr="00AB423F">
        <w:rPr>
          <w:rFonts w:ascii="Times New Roman" w:hAnsi="Times New Roman" w:cs="Times New Roman"/>
          <w:sz w:val="24"/>
          <w:szCs w:val="24"/>
          <w:lang w:val="ro-RO"/>
        </w:rPr>
        <w:t>cu t</w:t>
      </w:r>
      <w:r w:rsidR="00044A71">
        <w:rPr>
          <w:rFonts w:ascii="Times New Roman" w:hAnsi="Times New Roman" w:cs="Times New Roman"/>
          <w:sz w:val="24"/>
          <w:szCs w:val="24"/>
          <w:lang w:val="ro-RO"/>
        </w:rPr>
        <w:t>extură lutoasă-lutos-nisipoasă</w:t>
      </w:r>
      <w:r w:rsidR="00B5485A">
        <w:rPr>
          <w:rFonts w:ascii="Times New Roman" w:hAnsi="Times New Roman" w:cs="Times New Roman"/>
          <w:sz w:val="24"/>
          <w:szCs w:val="24"/>
          <w:lang w:val="ro-RO"/>
        </w:rPr>
        <w:t xml:space="preserve">) </w:t>
      </w:r>
      <w:r w:rsidR="00044A71">
        <w:rPr>
          <w:rFonts w:ascii="Times New Roman" w:hAnsi="Times New Roman" w:cs="Times New Roman"/>
          <w:sz w:val="24"/>
          <w:szCs w:val="24"/>
          <w:lang w:val="ro-RO"/>
        </w:rPr>
        <w:t>dar pot fi întâlnite</w:t>
      </w:r>
      <w:r w:rsidR="00044A71" w:rsidRPr="00AB423F">
        <w:rPr>
          <w:rFonts w:ascii="Times New Roman" w:hAnsi="Times New Roman" w:cs="Times New Roman"/>
          <w:sz w:val="24"/>
          <w:szCs w:val="24"/>
          <w:lang w:val="ro-RO"/>
        </w:rPr>
        <w:t xml:space="preserve"> şi pe depozite</w:t>
      </w:r>
      <w:r w:rsidR="00044A71">
        <w:rPr>
          <w:rFonts w:ascii="Times New Roman" w:hAnsi="Times New Roman" w:cs="Times New Roman"/>
          <w:sz w:val="24"/>
          <w:szCs w:val="24"/>
          <w:lang w:val="ro-RO"/>
        </w:rPr>
        <w:t xml:space="preserve"> cu textură mai fină</w:t>
      </w:r>
      <w:r w:rsidR="00B5485A">
        <w:rPr>
          <w:rFonts w:ascii="Times New Roman" w:hAnsi="Times New Roman" w:cs="Times New Roman"/>
          <w:sz w:val="24"/>
          <w:szCs w:val="24"/>
          <w:lang w:val="ro-RO"/>
        </w:rPr>
        <w:t>:</w:t>
      </w:r>
      <w:r w:rsidR="00044A71">
        <w:rPr>
          <w:rFonts w:ascii="Times New Roman" w:hAnsi="Times New Roman" w:cs="Times New Roman"/>
          <w:sz w:val="24"/>
          <w:szCs w:val="24"/>
          <w:lang w:val="ro-RO"/>
        </w:rPr>
        <w:t xml:space="preserve"> </w:t>
      </w:r>
      <w:r w:rsidR="00B5485A">
        <w:rPr>
          <w:rFonts w:ascii="Times New Roman" w:hAnsi="Times New Roman" w:cs="Times New Roman"/>
          <w:sz w:val="24"/>
          <w:szCs w:val="24"/>
          <w:lang w:val="ro-RO"/>
        </w:rPr>
        <w:t>luturi argiloase</w:t>
      </w:r>
      <w:r w:rsidR="008E6141">
        <w:rPr>
          <w:rFonts w:ascii="Times New Roman" w:hAnsi="Times New Roman" w:cs="Times New Roman"/>
          <w:sz w:val="24"/>
          <w:szCs w:val="24"/>
          <w:lang w:val="ro-RO"/>
        </w:rPr>
        <w:t xml:space="preserve"> (în Câmpia Tisei, Oltenia şi Muntenia de vest)</w:t>
      </w:r>
      <w:r w:rsidR="00B5485A">
        <w:rPr>
          <w:rFonts w:ascii="Times New Roman" w:hAnsi="Times New Roman" w:cs="Times New Roman"/>
          <w:sz w:val="24"/>
          <w:szCs w:val="24"/>
          <w:lang w:val="ro-RO"/>
        </w:rPr>
        <w:t>, argile uşoare</w:t>
      </w:r>
      <w:r w:rsidR="008E6141">
        <w:rPr>
          <w:rFonts w:ascii="Times New Roman" w:hAnsi="Times New Roman" w:cs="Times New Roman"/>
          <w:sz w:val="24"/>
          <w:szCs w:val="24"/>
          <w:lang w:val="ro-RO"/>
        </w:rPr>
        <w:t xml:space="preserve"> şi marne (Câmpia Transilvaniei şi nordul Câmpiei Moldovei – în sectoarele colinare) cât şi depozite deluvio-proluviale</w:t>
      </w:r>
      <w:r w:rsidR="00B5485A">
        <w:rPr>
          <w:rFonts w:ascii="Times New Roman" w:hAnsi="Times New Roman" w:cs="Times New Roman"/>
          <w:sz w:val="24"/>
          <w:szCs w:val="24"/>
          <w:lang w:val="ro-RO"/>
        </w:rPr>
        <w:t>.</w:t>
      </w:r>
      <w:r w:rsidR="00B465E9">
        <w:rPr>
          <w:rStyle w:val="Bodytext285pt"/>
          <w:rFonts w:eastAsia="Century Schoolbook"/>
          <w:iCs/>
          <w:sz w:val="24"/>
          <w:szCs w:val="24"/>
        </w:rPr>
        <w:t xml:space="preserve"> </w:t>
      </w:r>
      <w:r w:rsidR="008E6141">
        <w:rPr>
          <w:rStyle w:val="Bodytext285pt"/>
          <w:rFonts w:eastAsia="Century Schoolbook"/>
          <w:iCs/>
          <w:sz w:val="24"/>
          <w:szCs w:val="24"/>
        </w:rPr>
        <w:t>Pe interfluviile din nordul</w:t>
      </w:r>
      <w:r w:rsidR="00226FBA">
        <w:rPr>
          <w:rStyle w:val="Bodytext285pt"/>
          <w:rFonts w:eastAsia="Century Schoolbook"/>
          <w:iCs/>
          <w:sz w:val="24"/>
          <w:szCs w:val="24"/>
        </w:rPr>
        <w:t xml:space="preserve"> Câmpiei Române de est, local î</w:t>
      </w:r>
      <w:r w:rsidR="008E6141">
        <w:rPr>
          <w:rStyle w:val="Bodytext285pt"/>
          <w:rFonts w:eastAsia="Century Schoolbook"/>
          <w:iCs/>
          <w:sz w:val="24"/>
          <w:szCs w:val="24"/>
        </w:rPr>
        <w:t>n Câmpia Tisei şi sudul Olteniei se formează pe depozite remaniate eolian</w:t>
      </w:r>
      <w:r w:rsidR="00C411C3">
        <w:rPr>
          <w:rStyle w:val="Bodytext285pt"/>
          <w:rFonts w:eastAsia="Century Schoolbook"/>
          <w:iCs/>
          <w:sz w:val="24"/>
          <w:szCs w:val="24"/>
        </w:rPr>
        <w:t>.</w:t>
      </w:r>
    </w:p>
    <w:p w:rsidR="004655E0" w:rsidRDefault="00F04647" w:rsidP="00CB4F21">
      <w:pPr>
        <w:ind w:firstLine="708"/>
        <w:jc w:val="both"/>
        <w:rPr>
          <w:rStyle w:val="Bodytext285pt"/>
          <w:rFonts w:eastAsia="Century Schoolbook"/>
          <w:iCs/>
          <w:sz w:val="24"/>
          <w:szCs w:val="24"/>
        </w:rPr>
      </w:pPr>
      <w:r>
        <w:rPr>
          <w:rStyle w:val="Bodytext285pt"/>
          <w:rFonts w:eastAsia="Century Schoolbook"/>
          <w:iCs/>
          <w:sz w:val="24"/>
          <w:szCs w:val="24"/>
        </w:rPr>
        <w:t>Sunt soluri caracteristice zonei de stepă, subzona de tranziţie spre zona forestieră (antestepa şi silvostepa</w:t>
      </w:r>
      <w:r w:rsidR="0076454F">
        <w:rPr>
          <w:rStyle w:val="Bodytext285pt"/>
          <w:rFonts w:eastAsia="Century Schoolbook"/>
          <w:iCs/>
          <w:sz w:val="24"/>
          <w:szCs w:val="24"/>
        </w:rPr>
        <w:t>). Antestepa este considerată zona</w:t>
      </w:r>
      <w:r>
        <w:rPr>
          <w:rStyle w:val="Bodytext285pt"/>
          <w:rFonts w:eastAsia="Century Schoolbook"/>
          <w:iCs/>
          <w:sz w:val="24"/>
          <w:szCs w:val="24"/>
        </w:rPr>
        <w:t xml:space="preserve"> de tranziţie între stepă şi pădurile zonei umede, zonă care în trecut a fost supusă unor mişcări oscilatorii de </w:t>
      </w:r>
      <w:r w:rsidR="0076454F">
        <w:rPr>
          <w:rStyle w:val="Bodytext285pt"/>
          <w:rFonts w:eastAsia="Century Schoolbook"/>
          <w:iCs/>
          <w:sz w:val="24"/>
          <w:szCs w:val="24"/>
        </w:rPr>
        <w:t>înaintare şi retragere a pădurilor în funcţie de variaţiile regimului climatic, din Câmpia Română şi Câmpia Tisei. Silvostepa caracterizată prin alternanţe ale formaţiilor vegetale de stepă cu cele de pădure, determinate de alternanţa condiţiilor litologice şi de relief, este specifică Câmpiei Moldovei şi Câmpiei Transilvaniei.</w:t>
      </w:r>
      <w:r w:rsidR="00F83072">
        <w:rPr>
          <w:rStyle w:val="Bodytext285pt"/>
          <w:rFonts w:eastAsia="Century Schoolbook"/>
          <w:iCs/>
          <w:sz w:val="24"/>
          <w:szCs w:val="24"/>
        </w:rPr>
        <w:t xml:space="preserve"> Antestepa şi silvostepa este caracteristică zonelor din sudul Olteniei şi Munteniei, nordul şi sudul Dobrogei, nord-estul şi sud-estul Moldovei, vestul Banatului şi Crişanei. Vegetaţia erbacee de pajişte</w:t>
      </w:r>
      <w:r w:rsidR="00C22AB2">
        <w:rPr>
          <w:rStyle w:val="Bodytext285pt"/>
          <w:rFonts w:eastAsia="Century Schoolbook"/>
          <w:iCs/>
          <w:sz w:val="24"/>
          <w:szCs w:val="24"/>
        </w:rPr>
        <w:t xml:space="preserve"> (N. Doniţă şi colab. 1960)</w:t>
      </w:r>
      <w:r w:rsidR="00F83072">
        <w:rPr>
          <w:rStyle w:val="Bodytext285pt"/>
          <w:rFonts w:eastAsia="Century Schoolbook"/>
          <w:iCs/>
          <w:sz w:val="24"/>
          <w:szCs w:val="24"/>
        </w:rPr>
        <w:t xml:space="preserve"> are în componenţă </w:t>
      </w:r>
      <w:r w:rsidR="00EF240F">
        <w:rPr>
          <w:rStyle w:val="Bodytext285pt"/>
          <w:rFonts w:eastAsia="Century Schoolbook"/>
          <w:iCs/>
          <w:sz w:val="24"/>
          <w:szCs w:val="24"/>
        </w:rPr>
        <w:t xml:space="preserve">asociaţii cu </w:t>
      </w:r>
      <w:r w:rsidR="00EF240F" w:rsidRPr="00C22AB2">
        <w:rPr>
          <w:rStyle w:val="Bodytext285pt"/>
          <w:rFonts w:eastAsia="Century Schoolbook"/>
          <w:i/>
          <w:sz w:val="24"/>
          <w:szCs w:val="24"/>
        </w:rPr>
        <w:t>Festuca valesiaca,</w:t>
      </w:r>
      <w:r w:rsidR="00C411C3">
        <w:rPr>
          <w:rStyle w:val="Bodytext285pt"/>
          <w:rFonts w:eastAsia="Century Schoolbook"/>
          <w:i/>
          <w:sz w:val="24"/>
          <w:szCs w:val="24"/>
        </w:rPr>
        <w:t xml:space="preserve"> Festuca pseudovina cu Stipa pennata Poa bulbosa Koeleria gracilis</w:t>
      </w:r>
      <w:r w:rsidR="00637C22">
        <w:rPr>
          <w:rStyle w:val="Bodytext285pt"/>
          <w:rFonts w:eastAsia="Century Schoolbook"/>
          <w:i/>
          <w:sz w:val="24"/>
          <w:szCs w:val="24"/>
        </w:rPr>
        <w:t xml:space="preserve"> şi Bothriochloa ischaemum</w:t>
      </w:r>
      <w:r w:rsidR="00C411C3">
        <w:rPr>
          <w:rStyle w:val="Bodytext285pt"/>
          <w:rFonts w:eastAsia="Century Schoolbook"/>
          <w:i/>
          <w:sz w:val="24"/>
          <w:szCs w:val="24"/>
          <w:lang w:val="en-US"/>
        </w:rPr>
        <w:t>;</w:t>
      </w:r>
      <w:r w:rsidR="00EF240F" w:rsidRPr="00C22AB2">
        <w:rPr>
          <w:rStyle w:val="Bodytext285pt"/>
          <w:rFonts w:eastAsia="Century Schoolbook"/>
          <w:i/>
          <w:sz w:val="24"/>
          <w:szCs w:val="24"/>
        </w:rPr>
        <w:t xml:space="preserve"> Agrop</w:t>
      </w:r>
      <w:r w:rsidR="00C411C3">
        <w:rPr>
          <w:rStyle w:val="Bodytext285pt"/>
          <w:rFonts w:eastAsia="Century Schoolbook"/>
          <w:i/>
          <w:sz w:val="24"/>
          <w:szCs w:val="24"/>
        </w:rPr>
        <w:t xml:space="preserve">yon cristatum, Stipa capillata, </w:t>
      </w:r>
      <w:r w:rsidR="00EF240F" w:rsidRPr="00C22AB2">
        <w:rPr>
          <w:rStyle w:val="Bodytext285pt"/>
          <w:rFonts w:eastAsia="Century Schoolbook"/>
          <w:i/>
          <w:sz w:val="24"/>
          <w:szCs w:val="24"/>
        </w:rPr>
        <w:t>Chrysopogon gryllus,</w:t>
      </w:r>
      <w:r w:rsidR="00C411C3">
        <w:rPr>
          <w:rStyle w:val="Bodytext285pt"/>
          <w:rFonts w:eastAsia="Century Schoolbook"/>
          <w:i/>
          <w:sz w:val="24"/>
          <w:szCs w:val="24"/>
        </w:rPr>
        <w:t xml:space="preserve"> Poa pratensis</w:t>
      </w:r>
      <w:r w:rsidR="00637C22">
        <w:rPr>
          <w:rStyle w:val="Bodytext285pt"/>
          <w:rFonts w:eastAsia="Century Schoolbook"/>
          <w:i/>
          <w:sz w:val="24"/>
          <w:szCs w:val="24"/>
        </w:rPr>
        <w:t>,</w:t>
      </w:r>
      <w:r w:rsidR="00EF240F">
        <w:rPr>
          <w:rStyle w:val="Bodytext285pt"/>
          <w:rFonts w:eastAsia="Century Schoolbook"/>
          <w:iCs/>
          <w:sz w:val="24"/>
          <w:szCs w:val="24"/>
        </w:rPr>
        <w:t xml:space="preserve"> in estul Câmpiei Române apar şi elemente xerofite ca </w:t>
      </w:r>
      <w:r w:rsidR="00EF240F" w:rsidRPr="00C22AB2">
        <w:rPr>
          <w:rStyle w:val="Bodytext285pt"/>
          <w:rFonts w:eastAsia="Century Schoolbook"/>
          <w:i/>
          <w:sz w:val="24"/>
          <w:szCs w:val="24"/>
        </w:rPr>
        <w:t xml:space="preserve">Stipa lessingiana, Adonis wolgensis, Centaurea orientalis, Cephalaria uralensis </w:t>
      </w:r>
      <w:r w:rsidR="00EF240F">
        <w:rPr>
          <w:rStyle w:val="Bodytext285pt"/>
          <w:rFonts w:eastAsia="Century Schoolbook"/>
          <w:iCs/>
          <w:sz w:val="24"/>
          <w:szCs w:val="24"/>
        </w:rPr>
        <w:t xml:space="preserve">iar in nordul şi sudul Dobrogei </w:t>
      </w:r>
      <w:r w:rsidR="00A56175">
        <w:rPr>
          <w:rStyle w:val="Bodytext285pt"/>
          <w:rFonts w:eastAsia="Century Schoolbook"/>
          <w:iCs/>
          <w:sz w:val="24"/>
          <w:szCs w:val="24"/>
        </w:rPr>
        <w:t xml:space="preserve"> </w:t>
      </w:r>
      <w:r w:rsidR="00EF240F" w:rsidRPr="00C22AB2">
        <w:rPr>
          <w:rStyle w:val="Bodytext285pt"/>
          <w:rFonts w:eastAsia="Century Schoolbook"/>
          <w:i/>
          <w:sz w:val="24"/>
          <w:szCs w:val="24"/>
        </w:rPr>
        <w:t xml:space="preserve">Agropyron brondzae, Gypsophila glomerata, Achillea coarctata, </w:t>
      </w:r>
      <w:r w:rsidR="00EF240F" w:rsidRPr="00C22AB2">
        <w:rPr>
          <w:rStyle w:val="Bodytext285pt"/>
          <w:rFonts w:eastAsia="Century Schoolbook"/>
          <w:i/>
          <w:sz w:val="24"/>
          <w:szCs w:val="24"/>
        </w:rPr>
        <w:lastRenderedPageBreak/>
        <w:t xml:space="preserve">Paeonia tenuifolia, </w:t>
      </w:r>
      <w:r w:rsidR="00C22AB2" w:rsidRPr="00C22AB2">
        <w:rPr>
          <w:rStyle w:val="Bodytext285pt"/>
          <w:rFonts w:eastAsia="Century Schoolbook"/>
          <w:i/>
          <w:sz w:val="24"/>
          <w:szCs w:val="24"/>
        </w:rPr>
        <w:t xml:space="preserve">Bromus riparius, Arthemisia taurica, Carex halleriana </w:t>
      </w:r>
      <w:r w:rsidR="00C22AB2">
        <w:rPr>
          <w:rStyle w:val="Bodytext285pt"/>
          <w:rFonts w:eastAsia="Century Schoolbook"/>
          <w:iCs/>
          <w:sz w:val="24"/>
          <w:szCs w:val="24"/>
        </w:rPr>
        <w:t xml:space="preserve">etc. În culturi predomină </w:t>
      </w:r>
      <w:r w:rsidR="00C22AB2" w:rsidRPr="00C22AB2">
        <w:rPr>
          <w:rStyle w:val="Bodytext285pt"/>
          <w:rFonts w:eastAsia="Century Schoolbook"/>
          <w:i/>
          <w:sz w:val="24"/>
          <w:szCs w:val="24"/>
        </w:rPr>
        <w:t xml:space="preserve">Cynodon dactylon, Bothriochloa ischaemum, Arthemisia austriaca, Poa bulbosa </w:t>
      </w:r>
      <w:r w:rsidR="00C22AB2">
        <w:rPr>
          <w:rStyle w:val="Bodytext285pt"/>
          <w:rFonts w:eastAsia="Century Schoolbook"/>
          <w:iCs/>
          <w:sz w:val="24"/>
          <w:szCs w:val="24"/>
        </w:rPr>
        <w:t>etc.</w:t>
      </w:r>
      <w:r w:rsidR="00044A71">
        <w:rPr>
          <w:rStyle w:val="Bodytext285pt"/>
          <w:rFonts w:eastAsia="Century Schoolbook"/>
          <w:iCs/>
          <w:sz w:val="24"/>
          <w:szCs w:val="24"/>
        </w:rPr>
        <w:t xml:space="preserve"> </w:t>
      </w:r>
      <w:r w:rsidR="00C22AB2">
        <w:rPr>
          <w:rStyle w:val="Bodytext285pt"/>
          <w:rFonts w:eastAsia="Century Schoolbook"/>
          <w:iCs/>
          <w:sz w:val="24"/>
          <w:szCs w:val="24"/>
        </w:rPr>
        <w:t xml:space="preserve">În componenţa vegetaţiei lemnoase predomină </w:t>
      </w:r>
      <w:r w:rsidR="00C22AB2" w:rsidRPr="00010D1C">
        <w:rPr>
          <w:rStyle w:val="Bodytext285pt"/>
          <w:rFonts w:eastAsia="Century Schoolbook"/>
          <w:i/>
          <w:sz w:val="24"/>
          <w:szCs w:val="24"/>
        </w:rPr>
        <w:t xml:space="preserve">Quercus pedunculiflora </w:t>
      </w:r>
      <w:r w:rsidR="00C22AB2">
        <w:rPr>
          <w:rStyle w:val="Bodytext285pt"/>
          <w:rFonts w:eastAsia="Century Schoolbook"/>
          <w:iCs/>
          <w:sz w:val="24"/>
          <w:szCs w:val="24"/>
        </w:rPr>
        <w:t xml:space="preserve">şi </w:t>
      </w:r>
      <w:r w:rsidR="00C22AB2" w:rsidRPr="00010D1C">
        <w:rPr>
          <w:rStyle w:val="Bodytext285pt"/>
          <w:rFonts w:eastAsia="Century Schoolbook"/>
          <w:i/>
          <w:sz w:val="24"/>
          <w:szCs w:val="24"/>
        </w:rPr>
        <w:t>Quercus pubescens</w:t>
      </w:r>
      <w:r w:rsidR="00C22AB2">
        <w:rPr>
          <w:rStyle w:val="Bodytext285pt"/>
          <w:rFonts w:eastAsia="Century Schoolbook"/>
          <w:iCs/>
          <w:sz w:val="24"/>
          <w:szCs w:val="24"/>
        </w:rPr>
        <w:t xml:space="preserve"> în şleauri sau arborete pure, alături de </w:t>
      </w:r>
      <w:r w:rsidR="00C22AB2" w:rsidRPr="00010D1C">
        <w:rPr>
          <w:rStyle w:val="Bodytext285pt"/>
          <w:rFonts w:eastAsia="Century Schoolbook"/>
          <w:i/>
          <w:sz w:val="24"/>
          <w:szCs w:val="24"/>
        </w:rPr>
        <w:t>Quercus cerris, Quercus</w:t>
      </w:r>
      <w:r w:rsidR="00010D1C" w:rsidRPr="00010D1C">
        <w:rPr>
          <w:rStyle w:val="Bodytext285pt"/>
          <w:rFonts w:eastAsia="Century Schoolbook"/>
          <w:i/>
          <w:sz w:val="24"/>
          <w:szCs w:val="24"/>
        </w:rPr>
        <w:t xml:space="preserve"> frainetto, Quercus robur </w:t>
      </w:r>
      <w:r w:rsidR="00010D1C">
        <w:rPr>
          <w:rStyle w:val="Bodytext285pt"/>
          <w:rFonts w:eastAsia="Century Schoolbook"/>
          <w:iCs/>
          <w:sz w:val="24"/>
          <w:szCs w:val="24"/>
        </w:rPr>
        <w:t xml:space="preserve">(cu predilecţie în Câmpia Tisei, alături de </w:t>
      </w:r>
      <w:r w:rsidR="00010D1C" w:rsidRPr="00010D1C">
        <w:rPr>
          <w:rStyle w:val="Bodytext285pt"/>
          <w:rFonts w:eastAsia="Century Schoolbook"/>
          <w:i/>
          <w:sz w:val="24"/>
          <w:szCs w:val="24"/>
        </w:rPr>
        <w:t>Carpinus betullus şi Corylus avellana</w:t>
      </w:r>
      <w:r w:rsidR="00010D1C">
        <w:rPr>
          <w:rStyle w:val="Bodytext285pt"/>
          <w:rFonts w:eastAsia="Century Schoolbook"/>
          <w:iCs/>
          <w:sz w:val="24"/>
          <w:szCs w:val="24"/>
        </w:rPr>
        <w:t xml:space="preserve">), </w:t>
      </w:r>
      <w:r w:rsidR="00A56175" w:rsidRPr="00A56175">
        <w:rPr>
          <w:rStyle w:val="Bodytext285pt"/>
          <w:rFonts w:eastAsia="Century Schoolbook"/>
          <w:i/>
          <w:sz w:val="24"/>
          <w:szCs w:val="24"/>
        </w:rPr>
        <w:t>Acer campestre, Fraxinus excelsior, Tilia tomentosa</w:t>
      </w:r>
      <w:r w:rsidR="00A56175">
        <w:rPr>
          <w:rStyle w:val="Bodytext285pt"/>
          <w:rFonts w:eastAsia="Century Schoolbook"/>
          <w:iCs/>
          <w:sz w:val="24"/>
          <w:szCs w:val="24"/>
        </w:rPr>
        <w:t xml:space="preserve"> şi abuşti: </w:t>
      </w:r>
      <w:r w:rsidR="00A56175" w:rsidRPr="00A56175">
        <w:rPr>
          <w:rStyle w:val="Bodytext285pt"/>
          <w:rFonts w:eastAsia="Century Schoolbook"/>
          <w:i/>
          <w:sz w:val="24"/>
          <w:szCs w:val="24"/>
        </w:rPr>
        <w:t>Cornus mas, Corylus avellana, Crataegus monogyna, Prunus spinosa</w:t>
      </w:r>
      <w:r w:rsidR="00C411C3">
        <w:rPr>
          <w:rStyle w:val="Bodytext285pt"/>
          <w:rFonts w:eastAsia="Century Schoolbook"/>
          <w:i/>
          <w:sz w:val="24"/>
          <w:szCs w:val="24"/>
        </w:rPr>
        <w:t>, Lygustrum vulgare, Rhamnus cathartica</w:t>
      </w:r>
      <w:r w:rsidR="00A56175">
        <w:rPr>
          <w:rStyle w:val="Bodytext285pt"/>
          <w:rFonts w:eastAsia="Century Schoolbook"/>
          <w:iCs/>
          <w:sz w:val="24"/>
          <w:szCs w:val="24"/>
        </w:rPr>
        <w:t xml:space="preserve"> etc</w:t>
      </w:r>
      <w:r w:rsidR="00010D1C">
        <w:rPr>
          <w:rStyle w:val="Bodytext285pt"/>
          <w:rFonts w:eastAsia="Century Schoolbook"/>
          <w:iCs/>
          <w:sz w:val="24"/>
          <w:szCs w:val="24"/>
        </w:rPr>
        <w:t xml:space="preserve">. </w:t>
      </w:r>
    </w:p>
    <w:p w:rsidR="00F25981" w:rsidRDefault="00F25981" w:rsidP="0081719C">
      <w:pPr>
        <w:jc w:val="both"/>
        <w:rPr>
          <w:rStyle w:val="Bodytext285pt"/>
          <w:rFonts w:eastAsia="Century Schoolbook"/>
          <w:b/>
          <w:bCs/>
          <w:iCs/>
          <w:sz w:val="24"/>
          <w:szCs w:val="24"/>
        </w:rPr>
      </w:pPr>
    </w:p>
    <w:p w:rsidR="000D24EB" w:rsidRDefault="00284446" w:rsidP="00C30FE5">
      <w:pPr>
        <w:ind w:firstLine="708"/>
        <w:jc w:val="both"/>
        <w:rPr>
          <w:rStyle w:val="Bodytext285pt"/>
          <w:rFonts w:eastAsia="Century Schoolbook"/>
          <w:b/>
          <w:bCs/>
          <w:iCs/>
          <w:sz w:val="24"/>
          <w:szCs w:val="24"/>
        </w:rPr>
      </w:pPr>
      <w:r w:rsidRPr="00284446">
        <w:rPr>
          <w:rStyle w:val="Bodytext285pt"/>
          <w:rFonts w:eastAsia="Century Schoolbook"/>
          <w:b/>
          <w:bCs/>
          <w:iCs/>
          <w:sz w:val="24"/>
          <w:szCs w:val="24"/>
        </w:rPr>
        <w:t>Procese pedogenetice</w:t>
      </w:r>
    </w:p>
    <w:p w:rsidR="00216DC0" w:rsidRPr="00EF2A1B" w:rsidRDefault="00216DC0" w:rsidP="0081719C">
      <w:pPr>
        <w:ind w:firstLine="708"/>
        <w:jc w:val="both"/>
        <w:rPr>
          <w:rStyle w:val="Bodytext285pt"/>
          <w:rFonts w:eastAsia="Century Schoolbook"/>
          <w:iCs/>
          <w:sz w:val="24"/>
          <w:szCs w:val="24"/>
        </w:rPr>
      </w:pPr>
      <w:r>
        <w:rPr>
          <w:rStyle w:val="Bodytext285pt"/>
          <w:rFonts w:eastAsia="Century Schoolbook"/>
          <w:iCs/>
          <w:sz w:val="24"/>
          <w:szCs w:val="24"/>
        </w:rPr>
        <w:t xml:space="preserve">Transformarea resturilor organice provenite de la vegetaţia predominant ierboasă (bogate în elemente minerale, </w:t>
      </w:r>
      <w:r w:rsidR="006B57AE">
        <w:rPr>
          <w:rStyle w:val="Bodytext285pt"/>
          <w:rFonts w:eastAsia="Century Schoolbook"/>
          <w:iCs/>
          <w:sz w:val="24"/>
          <w:szCs w:val="24"/>
        </w:rPr>
        <w:t>substanţe proteice, celuloză, hidraţi de carbon şi sărace în lignină, lipide şi substanţe tanante), are loc aerob,</w:t>
      </w:r>
      <w:r>
        <w:rPr>
          <w:rStyle w:val="Bodytext285pt"/>
          <w:rFonts w:eastAsia="Century Schoolbook"/>
          <w:iCs/>
          <w:sz w:val="24"/>
          <w:szCs w:val="24"/>
        </w:rPr>
        <w:t xml:space="preserve"> </w:t>
      </w:r>
      <w:r w:rsidR="006B57AE">
        <w:rPr>
          <w:rStyle w:val="Bodytext285pt"/>
          <w:rFonts w:eastAsia="Century Schoolbook"/>
          <w:iCs/>
          <w:sz w:val="24"/>
          <w:szCs w:val="24"/>
        </w:rPr>
        <w:t xml:space="preserve">sub influenţa bacteriilor (în condiţiile unui mediu slab-acid, neutru, slab-bazic), prin humificare </w:t>
      </w:r>
      <w:r w:rsidR="00F25981">
        <w:rPr>
          <w:rStyle w:val="Bodytext285pt"/>
          <w:rFonts w:eastAsia="Century Schoolbook"/>
          <w:iCs/>
          <w:sz w:val="24"/>
          <w:szCs w:val="24"/>
        </w:rPr>
        <w:t>(produşii intermediari</w:t>
      </w:r>
      <w:r w:rsidR="00EC230A">
        <w:rPr>
          <w:rStyle w:val="Bodytext285pt"/>
          <w:rFonts w:eastAsia="Century Schoolbook"/>
          <w:iCs/>
          <w:sz w:val="24"/>
          <w:szCs w:val="24"/>
        </w:rPr>
        <w:t xml:space="preserve"> rezultaţi din descompunerea resturilor organice sun</w:t>
      </w:r>
      <w:r w:rsidR="00F25981">
        <w:rPr>
          <w:rStyle w:val="Bodytext285pt"/>
          <w:rFonts w:eastAsia="Century Schoolbook"/>
          <w:iCs/>
          <w:sz w:val="24"/>
          <w:szCs w:val="24"/>
        </w:rPr>
        <w:t>t</w:t>
      </w:r>
      <w:r w:rsidR="00EC230A">
        <w:rPr>
          <w:rStyle w:val="Bodytext285pt"/>
          <w:rFonts w:eastAsia="Century Schoolbook"/>
          <w:iCs/>
          <w:sz w:val="24"/>
          <w:szCs w:val="24"/>
        </w:rPr>
        <w:t xml:space="preserve"> supuşi unui proces de oxidare biochimică lentă </w:t>
      </w:r>
      <w:r w:rsidR="00F25981">
        <w:rPr>
          <w:rStyle w:val="Bodytext285pt"/>
          <w:rFonts w:eastAsia="Century Schoolbook"/>
          <w:iCs/>
          <w:sz w:val="24"/>
          <w:szCs w:val="24"/>
        </w:rPr>
        <w:t xml:space="preserve">în prezenţa oxigenului atmosferic şi a oxidazelor microorganismelor şi catalizate de componenţi minerali, urmate de reacţii de heteropolicondensare) </w:t>
      </w:r>
      <w:r w:rsidR="00EC230A">
        <w:rPr>
          <w:rStyle w:val="Bodytext285pt"/>
          <w:rFonts w:eastAsia="Century Schoolbook"/>
          <w:iCs/>
          <w:sz w:val="24"/>
          <w:szCs w:val="24"/>
        </w:rPr>
        <w:t xml:space="preserve">rezultând </w:t>
      </w:r>
      <w:r w:rsidR="00F25981">
        <w:rPr>
          <w:rStyle w:val="Bodytext285pt"/>
          <w:rFonts w:eastAsia="Century Schoolbook"/>
          <w:iCs/>
          <w:sz w:val="24"/>
          <w:szCs w:val="24"/>
        </w:rPr>
        <w:t>cantităţi apreciabile de humus de tip mull calcic, care se acumulează intr-un orizont molic (Am).</w:t>
      </w:r>
    </w:p>
    <w:p w:rsidR="00284446" w:rsidRDefault="00284446" w:rsidP="00CB4F21">
      <w:pPr>
        <w:ind w:firstLine="708"/>
        <w:jc w:val="both"/>
        <w:rPr>
          <w:rStyle w:val="Bodytext285pt"/>
          <w:rFonts w:eastAsia="Century Schoolbook"/>
          <w:iCs/>
          <w:sz w:val="24"/>
          <w:szCs w:val="24"/>
        </w:rPr>
      </w:pPr>
      <w:r>
        <w:rPr>
          <w:rStyle w:val="Bodytext285pt"/>
          <w:rFonts w:eastAsia="Century Schoolbook"/>
          <w:iCs/>
          <w:sz w:val="24"/>
          <w:szCs w:val="24"/>
        </w:rPr>
        <w:t>Procesul definitoriu în formarea acestor soluri este</w:t>
      </w:r>
      <w:r w:rsidR="00952CD0">
        <w:rPr>
          <w:rStyle w:val="Bodytext285pt"/>
          <w:rFonts w:eastAsia="Century Schoolbook"/>
          <w:iCs/>
          <w:sz w:val="24"/>
          <w:szCs w:val="24"/>
        </w:rPr>
        <w:t xml:space="preserve"> un proces specific de alterare ,,in situu”</w:t>
      </w:r>
      <w:r>
        <w:rPr>
          <w:rStyle w:val="Bodytext285pt"/>
          <w:rFonts w:eastAsia="Century Schoolbook"/>
          <w:iCs/>
          <w:sz w:val="24"/>
          <w:szCs w:val="24"/>
        </w:rPr>
        <w:t>.</w:t>
      </w:r>
      <w:r w:rsidR="003C14B1">
        <w:rPr>
          <w:rStyle w:val="Bodytext285pt"/>
          <w:rFonts w:eastAsia="Century Schoolbook"/>
          <w:iCs/>
          <w:sz w:val="24"/>
          <w:szCs w:val="24"/>
        </w:rPr>
        <w:t xml:space="preserve"> Condiţiile </w:t>
      </w:r>
      <w:r w:rsidR="00952CD0">
        <w:rPr>
          <w:rStyle w:val="Bodytext285pt"/>
          <w:rFonts w:eastAsia="Century Schoolbook"/>
          <w:iCs/>
          <w:sz w:val="24"/>
          <w:szCs w:val="24"/>
        </w:rPr>
        <w:t>climat</w:t>
      </w:r>
      <w:r w:rsidR="003C14B1">
        <w:rPr>
          <w:rStyle w:val="Bodytext285pt"/>
          <w:rFonts w:eastAsia="Century Schoolbook"/>
          <w:iCs/>
          <w:sz w:val="24"/>
          <w:szCs w:val="24"/>
        </w:rPr>
        <w:t>ice</w:t>
      </w:r>
      <w:r w:rsidR="00952CD0">
        <w:rPr>
          <w:rStyle w:val="Bodytext285pt"/>
          <w:rFonts w:eastAsia="Century Schoolbook"/>
          <w:iCs/>
          <w:sz w:val="24"/>
          <w:szCs w:val="24"/>
        </w:rPr>
        <w:t xml:space="preserve"> caracterizat</w:t>
      </w:r>
      <w:r w:rsidR="003C14B1">
        <w:rPr>
          <w:rStyle w:val="Bodytext285pt"/>
          <w:rFonts w:eastAsia="Century Schoolbook"/>
          <w:iCs/>
          <w:sz w:val="24"/>
          <w:szCs w:val="24"/>
        </w:rPr>
        <w:t>e</w:t>
      </w:r>
      <w:r w:rsidR="00952CD0">
        <w:rPr>
          <w:rStyle w:val="Bodytext285pt"/>
          <w:rFonts w:eastAsia="Century Schoolbook"/>
          <w:iCs/>
          <w:sz w:val="24"/>
          <w:szCs w:val="24"/>
        </w:rPr>
        <w:t xml:space="preserve"> prin precipitaţii mai ridicate</w:t>
      </w:r>
      <w:r w:rsidR="00715384">
        <w:rPr>
          <w:rStyle w:val="Bodytext285pt"/>
          <w:rFonts w:eastAsia="Century Schoolbook"/>
          <w:iCs/>
          <w:sz w:val="24"/>
          <w:szCs w:val="24"/>
        </w:rPr>
        <w:t xml:space="preserve"> (regim hidric periodic percolativ) </w:t>
      </w:r>
      <w:r w:rsidR="003C14B1">
        <w:rPr>
          <w:rStyle w:val="Bodytext285pt"/>
          <w:rFonts w:eastAsia="Century Schoolbook"/>
          <w:iCs/>
          <w:sz w:val="24"/>
          <w:szCs w:val="24"/>
        </w:rPr>
        <w:t xml:space="preserve">determină </w:t>
      </w:r>
      <w:r w:rsidR="00715384">
        <w:rPr>
          <w:rStyle w:val="Bodytext285pt"/>
          <w:rFonts w:eastAsia="Century Schoolbook"/>
          <w:iCs/>
          <w:sz w:val="24"/>
          <w:szCs w:val="24"/>
        </w:rPr>
        <w:t>umezirea so</w:t>
      </w:r>
      <w:r w:rsidR="003C14B1">
        <w:rPr>
          <w:rStyle w:val="Bodytext285pt"/>
          <w:rFonts w:eastAsia="Century Schoolbook"/>
          <w:iCs/>
          <w:sz w:val="24"/>
          <w:szCs w:val="24"/>
        </w:rPr>
        <w:t>lului</w:t>
      </w:r>
      <w:r w:rsidR="00715384">
        <w:rPr>
          <w:rStyle w:val="Bodytext285pt"/>
          <w:rFonts w:eastAsia="Century Schoolbook"/>
          <w:iCs/>
          <w:sz w:val="24"/>
          <w:szCs w:val="24"/>
        </w:rPr>
        <w:t xml:space="preserve"> pe adâncimi mai mari, favorizând astfel declanşarea unor procese intense de alterare</w:t>
      </w:r>
      <w:r w:rsidR="003C14B1">
        <w:rPr>
          <w:rStyle w:val="Bodytext285pt"/>
          <w:rFonts w:eastAsia="Century Schoolbook"/>
          <w:iCs/>
          <w:sz w:val="24"/>
          <w:szCs w:val="24"/>
        </w:rPr>
        <w:t xml:space="preserve"> î</w:t>
      </w:r>
      <w:r w:rsidR="00715384">
        <w:rPr>
          <w:rStyle w:val="Bodytext285pt"/>
          <w:rFonts w:eastAsia="Century Schoolbook"/>
          <w:iCs/>
          <w:sz w:val="24"/>
          <w:szCs w:val="24"/>
        </w:rPr>
        <w:t>n ori</w:t>
      </w:r>
      <w:r w:rsidR="003C14B1">
        <w:rPr>
          <w:rStyle w:val="Bodytext285pt"/>
          <w:rFonts w:eastAsia="Century Schoolbook"/>
          <w:iCs/>
          <w:sz w:val="24"/>
          <w:szCs w:val="24"/>
        </w:rPr>
        <w:t>zontul subiacent orizontului Am.</w:t>
      </w:r>
      <w:r w:rsidR="00715384">
        <w:rPr>
          <w:rStyle w:val="Bodytext285pt"/>
          <w:rFonts w:eastAsia="Century Schoolbook"/>
          <w:iCs/>
          <w:sz w:val="24"/>
          <w:szCs w:val="24"/>
        </w:rPr>
        <w:t xml:space="preserve"> </w:t>
      </w:r>
      <w:r w:rsidR="003C14B1">
        <w:rPr>
          <w:rStyle w:val="Bodytext285pt"/>
          <w:rFonts w:eastAsia="Century Schoolbook"/>
          <w:iCs/>
          <w:sz w:val="24"/>
          <w:szCs w:val="24"/>
        </w:rPr>
        <w:t xml:space="preserve">Prin </w:t>
      </w:r>
      <w:r w:rsidR="000304F3">
        <w:rPr>
          <w:rStyle w:val="Bodytext285pt"/>
          <w:rFonts w:eastAsia="Century Schoolbook"/>
          <w:iCs/>
          <w:sz w:val="24"/>
          <w:szCs w:val="24"/>
        </w:rPr>
        <w:t>debazificare</w:t>
      </w:r>
      <w:r w:rsidR="003C14B1">
        <w:rPr>
          <w:rStyle w:val="Bodytext285pt"/>
          <w:rFonts w:eastAsia="Century Schoolbook"/>
          <w:iCs/>
          <w:sz w:val="24"/>
          <w:szCs w:val="24"/>
        </w:rPr>
        <w:t>a intensă</w:t>
      </w:r>
      <w:r w:rsidR="000304F3">
        <w:rPr>
          <w:rStyle w:val="Bodytext285pt"/>
          <w:rFonts w:eastAsia="Century Schoolbook"/>
          <w:iCs/>
          <w:sz w:val="24"/>
          <w:szCs w:val="24"/>
        </w:rPr>
        <w:t xml:space="preserve"> a silicaţi</w:t>
      </w:r>
      <w:r w:rsidR="00E530AC">
        <w:rPr>
          <w:rStyle w:val="Bodytext285pt"/>
          <w:rFonts w:eastAsia="Century Schoolbook"/>
          <w:iCs/>
          <w:sz w:val="24"/>
          <w:szCs w:val="24"/>
        </w:rPr>
        <w:t xml:space="preserve">lor </w:t>
      </w:r>
      <w:r w:rsidR="003C14B1">
        <w:rPr>
          <w:rStyle w:val="Bodytext285pt"/>
          <w:rFonts w:eastAsia="Century Schoolbook"/>
          <w:iCs/>
          <w:sz w:val="24"/>
          <w:szCs w:val="24"/>
        </w:rPr>
        <w:t xml:space="preserve">şi </w:t>
      </w:r>
      <w:r w:rsidR="00E530AC">
        <w:rPr>
          <w:rStyle w:val="Bodytext285pt"/>
          <w:rFonts w:eastAsia="Century Schoolbook"/>
          <w:iCs/>
          <w:sz w:val="24"/>
          <w:szCs w:val="24"/>
        </w:rPr>
        <w:t xml:space="preserve">îndepărtarea </w:t>
      </w:r>
      <w:r w:rsidR="003C14B1">
        <w:rPr>
          <w:rStyle w:val="Bodytext285pt"/>
          <w:rFonts w:eastAsia="Century Schoolbook"/>
          <w:iCs/>
          <w:sz w:val="24"/>
          <w:szCs w:val="24"/>
        </w:rPr>
        <w:t xml:space="preserve">lentă a </w:t>
      </w:r>
      <w:r w:rsidR="00E530AC">
        <w:rPr>
          <w:rStyle w:val="Bodytext285pt"/>
          <w:rFonts w:eastAsia="Century Schoolbook"/>
          <w:iCs/>
          <w:sz w:val="24"/>
          <w:szCs w:val="24"/>
        </w:rPr>
        <w:t>carbonaţilor</w:t>
      </w:r>
      <w:r w:rsidR="003C14B1">
        <w:rPr>
          <w:rStyle w:val="Bodytext285pt"/>
          <w:rFonts w:eastAsia="Century Schoolbook"/>
          <w:iCs/>
          <w:sz w:val="24"/>
          <w:szCs w:val="24"/>
        </w:rPr>
        <w:t xml:space="preserve"> în</w:t>
      </w:r>
      <w:r w:rsidR="000304F3">
        <w:rPr>
          <w:rStyle w:val="Bodytext285pt"/>
          <w:rFonts w:eastAsia="Century Schoolbook"/>
          <w:iCs/>
          <w:sz w:val="24"/>
          <w:szCs w:val="24"/>
        </w:rPr>
        <w:t xml:space="preserve"> primul stadiu al alterării se formează sericitul iar în stadiul doi minerale argiloase bogate în cationi bazici</w:t>
      </w:r>
      <w:r w:rsidR="00E530AC">
        <w:rPr>
          <w:rStyle w:val="Bodytext285pt"/>
          <w:rFonts w:eastAsia="Century Schoolbook"/>
          <w:iCs/>
          <w:sz w:val="24"/>
          <w:szCs w:val="24"/>
        </w:rPr>
        <w:t>: montmorillonit, beidellit, illit etc.</w:t>
      </w:r>
      <w:r w:rsidR="00013684">
        <w:rPr>
          <w:rStyle w:val="Bodytext285pt"/>
          <w:rFonts w:eastAsia="Century Schoolbook"/>
          <w:iCs/>
          <w:sz w:val="24"/>
          <w:szCs w:val="24"/>
        </w:rPr>
        <w:t>,</w:t>
      </w:r>
      <w:r w:rsidR="003C14B1">
        <w:rPr>
          <w:rStyle w:val="Bodytext285pt"/>
          <w:rFonts w:eastAsia="Century Schoolbook"/>
          <w:iCs/>
          <w:sz w:val="24"/>
          <w:szCs w:val="24"/>
        </w:rPr>
        <w:t xml:space="preserve"> </w:t>
      </w:r>
      <w:r w:rsidR="00715384">
        <w:rPr>
          <w:rStyle w:val="Bodytext285pt"/>
          <w:rFonts w:eastAsia="Century Schoolbook"/>
          <w:iCs/>
          <w:sz w:val="24"/>
          <w:szCs w:val="24"/>
        </w:rPr>
        <w:t>în urma proceselor intense de alterare</w:t>
      </w:r>
      <w:r w:rsidR="00013684">
        <w:rPr>
          <w:rStyle w:val="Bodytext285pt"/>
          <w:rFonts w:eastAsia="Century Schoolbook"/>
          <w:iCs/>
          <w:sz w:val="24"/>
          <w:szCs w:val="24"/>
        </w:rPr>
        <w:t xml:space="preserve"> formându-se un orizont nou, cu un conţinut</w:t>
      </w:r>
      <w:r w:rsidR="00E530AC">
        <w:rPr>
          <w:rStyle w:val="Bodytext285pt"/>
          <w:rFonts w:eastAsia="Century Schoolbook"/>
          <w:iCs/>
          <w:sz w:val="24"/>
          <w:szCs w:val="24"/>
        </w:rPr>
        <w:t xml:space="preserve"> mai ridicat în argilă</w:t>
      </w:r>
      <w:r w:rsidR="00013684">
        <w:rPr>
          <w:rStyle w:val="Bodytext285pt"/>
          <w:rFonts w:eastAsia="Century Schoolbook"/>
          <w:iCs/>
          <w:sz w:val="24"/>
          <w:szCs w:val="24"/>
        </w:rPr>
        <w:t xml:space="preserve"> şi sescvioxizi. Orizontul B cambic nou format se caracterizează prin culoare diferită de materialul parental (culori mai închise sau nuanţe mai roşii), structură poliedrică sau columnoid-prismatică, textură mai fină decât cea prezentată de materialul parental, spălare totală </w:t>
      </w:r>
      <w:r w:rsidR="00EF2A1B">
        <w:rPr>
          <w:rStyle w:val="Bodytext285pt"/>
          <w:rFonts w:eastAsia="Century Schoolbook"/>
          <w:iCs/>
          <w:sz w:val="24"/>
          <w:szCs w:val="24"/>
        </w:rPr>
        <w:t xml:space="preserve">a carbonaţilor şi sărurilor </w:t>
      </w:r>
      <w:r w:rsidR="00EF2A1B">
        <w:rPr>
          <w:rStyle w:val="Bodytext285pt"/>
          <w:rFonts w:eastAsia="Century Schoolbook"/>
          <w:iCs/>
          <w:sz w:val="24"/>
          <w:szCs w:val="24"/>
        </w:rPr>
        <w:lastRenderedPageBreak/>
        <w:t>uşor solubile. Pe întreg profilul, procesele de levigare a carbonaţilor şi debazificare a complexului  sunt mai intense d</w:t>
      </w:r>
      <w:r w:rsidR="008B5947">
        <w:rPr>
          <w:rStyle w:val="Bodytext285pt"/>
          <w:rFonts w:eastAsia="Century Schoolbook"/>
          <w:iCs/>
          <w:sz w:val="24"/>
          <w:szCs w:val="24"/>
        </w:rPr>
        <w:t>ecât în cazul cernoziomurilor, î</w:t>
      </w:r>
      <w:r w:rsidR="00EF2A1B">
        <w:rPr>
          <w:rStyle w:val="Bodytext285pt"/>
          <w:rFonts w:eastAsia="Century Schoolbook"/>
          <w:iCs/>
          <w:sz w:val="24"/>
          <w:szCs w:val="24"/>
        </w:rPr>
        <w:t>n orizontul Am gradul de saturaţie în baze putând scădea la valori sub 90%.</w:t>
      </w:r>
      <w:r w:rsidR="00E309C6">
        <w:rPr>
          <w:rStyle w:val="Bodytext285pt"/>
          <w:rFonts w:eastAsia="Century Schoolbook"/>
          <w:iCs/>
          <w:sz w:val="24"/>
          <w:szCs w:val="24"/>
        </w:rPr>
        <w:t xml:space="preserve"> Procesele de levigare a argilei sunt absente (la varietatea cernoziom cambic greic sub orizontul Am este prezent un orizont cu caractere de orizont eluvial datorită acumulărilor reziduale de grăunţi de cuarţ sau alte minerale rezistente la alterare, dezbrăcate de pelicula coloidală).</w:t>
      </w:r>
    </w:p>
    <w:p w:rsidR="00753AC1" w:rsidRDefault="00753AC1" w:rsidP="00CB4F21">
      <w:pPr>
        <w:ind w:firstLine="708"/>
        <w:jc w:val="both"/>
        <w:rPr>
          <w:rStyle w:val="Bodytext285pt"/>
          <w:rFonts w:eastAsia="Century Schoolbook"/>
          <w:iCs/>
          <w:sz w:val="24"/>
          <w:szCs w:val="24"/>
        </w:rPr>
      </w:pPr>
    </w:p>
    <w:p w:rsidR="00B13ECF" w:rsidRDefault="00B13ECF" w:rsidP="00CB4F21">
      <w:pPr>
        <w:ind w:firstLine="708"/>
        <w:jc w:val="both"/>
        <w:rPr>
          <w:rStyle w:val="Bodytext285pt"/>
          <w:rFonts w:eastAsia="Century Schoolbook"/>
          <w:iCs/>
          <w:sz w:val="24"/>
          <w:szCs w:val="24"/>
        </w:rPr>
      </w:pPr>
    </w:p>
    <w:p w:rsidR="00B13ECF" w:rsidRDefault="00B13ECF" w:rsidP="00CB4F21">
      <w:pPr>
        <w:ind w:firstLine="708"/>
        <w:jc w:val="both"/>
        <w:rPr>
          <w:rStyle w:val="Bodytext285pt"/>
          <w:rFonts w:eastAsia="Century Schoolbook"/>
          <w:iCs/>
          <w:sz w:val="24"/>
          <w:szCs w:val="24"/>
        </w:rPr>
      </w:pPr>
    </w:p>
    <w:p w:rsidR="00AD6C9D" w:rsidRDefault="00AD6C9D" w:rsidP="00C30FE5">
      <w:pPr>
        <w:ind w:firstLine="708"/>
        <w:jc w:val="both"/>
        <w:rPr>
          <w:rStyle w:val="Bodytext285pt"/>
          <w:rFonts w:eastAsia="Century Schoolbook"/>
          <w:b/>
          <w:bCs/>
          <w:iCs/>
          <w:sz w:val="24"/>
          <w:szCs w:val="24"/>
        </w:rPr>
      </w:pPr>
      <w:r w:rsidRPr="00AD6C9D">
        <w:rPr>
          <w:rStyle w:val="Bodytext285pt"/>
          <w:rFonts w:eastAsia="Century Schoolbook"/>
          <w:b/>
          <w:bCs/>
          <w:iCs/>
          <w:sz w:val="24"/>
          <w:szCs w:val="24"/>
        </w:rPr>
        <w:t>Alcătuirea profilului</w:t>
      </w:r>
    </w:p>
    <w:p w:rsidR="00AD6C9D" w:rsidRPr="00AD6C9D" w:rsidRDefault="00AD6C9D" w:rsidP="0081719C">
      <w:pPr>
        <w:ind w:firstLine="708"/>
        <w:jc w:val="both"/>
        <w:rPr>
          <w:rStyle w:val="Bodytext285pt"/>
          <w:rFonts w:eastAsia="Century Schoolbook"/>
          <w:iCs/>
          <w:sz w:val="24"/>
          <w:szCs w:val="24"/>
        </w:rPr>
      </w:pPr>
      <w:r w:rsidRPr="00AD6C9D">
        <w:rPr>
          <w:rStyle w:val="Bodytext285pt"/>
          <w:rFonts w:eastAsia="Century Schoolbook"/>
          <w:iCs/>
          <w:sz w:val="24"/>
          <w:szCs w:val="24"/>
        </w:rPr>
        <w:t>Subtipul cernoziom cambic prezintă următoarea succesiune de orizonturi:</w:t>
      </w:r>
    </w:p>
    <w:p w:rsidR="00AD6C9D" w:rsidRPr="00A26737" w:rsidRDefault="00AD6C9D" w:rsidP="00C30FE5">
      <w:pPr>
        <w:jc w:val="center"/>
        <w:rPr>
          <w:rStyle w:val="Bodytext285pt"/>
          <w:rFonts w:eastAsia="Century Schoolbook"/>
          <w:b/>
          <w:bCs/>
          <w:i/>
          <w:sz w:val="24"/>
          <w:szCs w:val="24"/>
        </w:rPr>
      </w:pPr>
      <w:r w:rsidRPr="00A26737">
        <w:rPr>
          <w:rStyle w:val="Bodytext285pt"/>
          <w:rFonts w:eastAsia="Century Schoolbook"/>
          <w:b/>
          <w:bCs/>
          <w:i/>
          <w:sz w:val="24"/>
          <w:szCs w:val="24"/>
        </w:rPr>
        <w:t>A</w:t>
      </w:r>
      <w:r w:rsidR="00CE3788">
        <w:rPr>
          <w:rStyle w:val="Bodytext285pt"/>
          <w:rFonts w:eastAsia="Century Schoolbook"/>
          <w:b/>
          <w:bCs/>
          <w:i/>
          <w:sz w:val="24"/>
          <w:szCs w:val="24"/>
        </w:rPr>
        <w:t xml:space="preserve">m </w:t>
      </w:r>
      <m:oMath>
        <m:r>
          <m:rPr>
            <m:sty m:val="bi"/>
          </m:rPr>
          <w:rPr>
            <w:rStyle w:val="Bodytext285pt"/>
            <w:rFonts w:ascii="Cambria Math" w:eastAsia="Century Schoolbook" w:hAnsi="Cambria Math"/>
            <w:sz w:val="24"/>
            <w:szCs w:val="24"/>
          </w:rPr>
          <m:t>→</m:t>
        </m:r>
      </m:oMath>
      <w:r w:rsidR="00CE3788">
        <w:rPr>
          <w:rStyle w:val="Bodytext285pt"/>
          <w:rFonts w:eastAsia="Century Schoolbook"/>
          <w:b/>
          <w:bCs/>
          <w:i/>
          <w:sz w:val="24"/>
          <w:szCs w:val="24"/>
        </w:rPr>
        <w:t xml:space="preserve"> Bv </w:t>
      </w:r>
      <m:oMath>
        <m:r>
          <m:rPr>
            <m:sty m:val="bi"/>
          </m:rPr>
          <w:rPr>
            <w:rStyle w:val="Bodytext285pt"/>
            <w:rFonts w:ascii="Cambria Math" w:eastAsia="Century Schoolbook" w:hAnsi="Cambria Math"/>
            <w:sz w:val="24"/>
            <w:szCs w:val="24"/>
          </w:rPr>
          <m:t>→</m:t>
        </m:r>
      </m:oMath>
      <w:r w:rsidR="00903ED2">
        <w:rPr>
          <w:rStyle w:val="Bodytext285pt"/>
          <w:rFonts w:eastAsia="Century Schoolbook"/>
          <w:b/>
          <w:bCs/>
          <w:i/>
          <w:sz w:val="24"/>
          <w:szCs w:val="24"/>
        </w:rPr>
        <w:t xml:space="preserve"> Cc</w:t>
      </w:r>
      <w:r w:rsidRPr="00A26737">
        <w:rPr>
          <w:rStyle w:val="Bodytext285pt"/>
          <w:rFonts w:eastAsia="Century Schoolbook"/>
          <w:b/>
          <w:bCs/>
          <w:i/>
          <w:sz w:val="24"/>
          <w:szCs w:val="24"/>
        </w:rPr>
        <w:t>a</w:t>
      </w:r>
    </w:p>
    <w:p w:rsidR="00A05643" w:rsidRPr="00025761" w:rsidRDefault="00AD6C9D" w:rsidP="0081719C">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sz w:val="24"/>
          <w:szCs w:val="24"/>
          <w:lang w:val="ro-RO"/>
        </w:rPr>
        <w:t>Orizontul Am</w:t>
      </w:r>
      <w:r>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iCs/>
          <w:sz w:val="24"/>
          <w:szCs w:val="24"/>
          <w:lang w:val="ro-RO"/>
        </w:rPr>
        <w:t xml:space="preserve"> grosime</w:t>
      </w:r>
      <w:r>
        <w:rPr>
          <w:rFonts w:ascii="Times New Roman" w:hAnsi="Times New Roman" w:cs="Times New Roman"/>
          <w:sz w:val="24"/>
          <w:szCs w:val="24"/>
          <w:lang w:val="ro-RO"/>
        </w:rPr>
        <w:t xml:space="preserve"> 35</w:t>
      </w:r>
      <w:r w:rsidR="00CE3788">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CE3788">
        <w:rPr>
          <w:rFonts w:ascii="Times New Roman" w:hAnsi="Times New Roman" w:cs="Times New Roman"/>
          <w:sz w:val="24"/>
          <w:szCs w:val="24"/>
          <w:lang w:val="ro-RO"/>
        </w:rPr>
        <w:t xml:space="preserve"> </w:t>
      </w:r>
      <w:r>
        <w:rPr>
          <w:rFonts w:ascii="Times New Roman" w:hAnsi="Times New Roman" w:cs="Times New Roman"/>
          <w:sz w:val="24"/>
          <w:szCs w:val="24"/>
          <w:lang w:val="ro-RO"/>
        </w:rPr>
        <w:t>40</w:t>
      </w:r>
      <w:r w:rsidR="00637C22">
        <w:rPr>
          <w:rFonts w:ascii="Times New Roman" w:hAnsi="Times New Roman" w:cs="Times New Roman"/>
          <w:sz w:val="24"/>
          <w:szCs w:val="24"/>
          <w:lang w:val="ro-RO"/>
        </w:rPr>
        <w:t xml:space="preserve"> (50)</w:t>
      </w:r>
      <w:r w:rsidRPr="00AB423F">
        <w:rPr>
          <w:rFonts w:ascii="Times New Roman" w:hAnsi="Times New Roman" w:cs="Times New Roman"/>
          <w:sz w:val="24"/>
          <w:szCs w:val="24"/>
          <w:lang w:val="ro-RO"/>
        </w:rPr>
        <w:t xml:space="preserve"> cm</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lut</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lut </w:t>
      </w:r>
      <w:r>
        <w:rPr>
          <w:rFonts w:ascii="Times New Roman" w:hAnsi="Times New Roman" w:cs="Times New Roman"/>
          <w:sz w:val="24"/>
          <w:szCs w:val="24"/>
          <w:lang w:val="ro-RO"/>
        </w:rPr>
        <w:t>nisipos, rar lut argilos,</w:t>
      </w:r>
      <w:r w:rsidRPr="00AB423F">
        <w:rPr>
          <w:rFonts w:ascii="Times New Roman" w:hAnsi="Times New Roman" w:cs="Times New Roman"/>
          <w:sz w:val="24"/>
          <w:szCs w:val="24"/>
          <w:lang w:val="ro-RO"/>
        </w:rPr>
        <w:t xml:space="preserve"> </w:t>
      </w:r>
      <w:r w:rsidR="00637C22">
        <w:rPr>
          <w:rFonts w:ascii="Times New Roman" w:hAnsi="Times New Roman" w:cs="Times New Roman"/>
          <w:sz w:val="24"/>
          <w:szCs w:val="24"/>
          <w:lang w:val="ro-RO"/>
        </w:rPr>
        <w:t xml:space="preserve">negru până la </w:t>
      </w:r>
      <w:r w:rsidRPr="00AB423F">
        <w:rPr>
          <w:rFonts w:ascii="Times New Roman" w:hAnsi="Times New Roman" w:cs="Times New Roman"/>
          <w:sz w:val="24"/>
          <w:szCs w:val="24"/>
          <w:lang w:val="ro-RO"/>
        </w:rPr>
        <w:t>brun cenuşiu foarte închis (1</w:t>
      </w:r>
      <w:r w:rsidR="008D662F">
        <w:rPr>
          <w:rFonts w:ascii="Times New Roman" w:hAnsi="Times New Roman" w:cs="Times New Roman"/>
          <w:sz w:val="24"/>
          <w:szCs w:val="24"/>
          <w:lang w:val="ro-RO"/>
        </w:rPr>
        <w:t>0YR</w:t>
      </w:r>
      <w:r>
        <w:rPr>
          <w:rFonts w:ascii="Times New Roman" w:hAnsi="Times New Roman" w:cs="Times New Roman"/>
          <w:sz w:val="24"/>
          <w:szCs w:val="24"/>
          <w:lang w:val="ro-RO"/>
        </w:rPr>
        <w:t>2</w:t>
      </w:r>
      <w:r w:rsidR="00637C22">
        <w:rPr>
          <w:rFonts w:ascii="Times New Roman" w:hAnsi="Times New Roman" w:cs="Times New Roman"/>
          <w:sz w:val="24"/>
          <w:szCs w:val="24"/>
          <w:lang w:val="ro-RO"/>
        </w:rPr>
        <w:t>-3/1-2</w:t>
      </w:r>
      <w:r w:rsidRPr="00AB423F">
        <w:rPr>
          <w:rFonts w:ascii="Times New Roman" w:hAnsi="Times New Roman" w:cs="Times New Roman"/>
          <w:sz w:val="24"/>
          <w:szCs w:val="24"/>
          <w:lang w:val="ro-RO"/>
        </w:rPr>
        <w:t>) în stare umedă şi brun c</w:t>
      </w:r>
      <w:r>
        <w:rPr>
          <w:rFonts w:ascii="Times New Roman" w:hAnsi="Times New Roman" w:cs="Times New Roman"/>
          <w:sz w:val="24"/>
          <w:szCs w:val="24"/>
          <w:lang w:val="ro-RO"/>
        </w:rPr>
        <w:t>enuşiu închis – brun cenuşiu (10</w:t>
      </w:r>
      <w:r w:rsidR="00F1784A">
        <w:rPr>
          <w:rFonts w:ascii="Times New Roman" w:hAnsi="Times New Roman" w:cs="Times New Roman"/>
          <w:sz w:val="24"/>
          <w:szCs w:val="24"/>
          <w:lang w:val="ro-RO"/>
        </w:rPr>
        <w:t>YR4</w:t>
      </w:r>
      <w:r w:rsidRPr="00AB423F">
        <w:rPr>
          <w:rFonts w:ascii="Times New Roman" w:hAnsi="Times New Roman" w:cs="Times New Roman"/>
          <w:sz w:val="24"/>
          <w:szCs w:val="24"/>
          <w:lang w:val="ro-RO"/>
        </w:rPr>
        <w:t>/2</w:t>
      </w:r>
      <w:r w:rsidR="00637C22">
        <w:rPr>
          <w:rFonts w:ascii="Times New Roman" w:hAnsi="Times New Roman" w:cs="Times New Roman"/>
          <w:sz w:val="24"/>
          <w:szCs w:val="24"/>
          <w:lang w:val="ro-RO"/>
        </w:rPr>
        <w:t>-2,5</w:t>
      </w:r>
      <w:r w:rsidRPr="00AB423F">
        <w:rPr>
          <w:rFonts w:ascii="Times New Roman" w:hAnsi="Times New Roman" w:cs="Times New Roman"/>
          <w:sz w:val="24"/>
          <w:szCs w:val="24"/>
          <w:lang w:val="ro-RO"/>
        </w:rPr>
        <w:t>) în stare uscat</w:t>
      </w:r>
      <w:r>
        <w:rPr>
          <w:rFonts w:ascii="Times New Roman" w:hAnsi="Times New Roman" w:cs="Times New Roman"/>
          <w:sz w:val="24"/>
          <w:szCs w:val="24"/>
          <w:lang w:val="ro-RO"/>
        </w:rPr>
        <w:t xml:space="preserve">ă, </w:t>
      </w:r>
      <w:r w:rsidR="004733B2">
        <w:rPr>
          <w:rFonts w:ascii="Times New Roman" w:hAnsi="Times New Roman" w:cs="Times New Roman"/>
          <w:sz w:val="24"/>
          <w:szCs w:val="24"/>
          <w:lang w:val="ro-RO"/>
        </w:rPr>
        <w:t xml:space="preserve">structură moderat dezvoltată, glomerulară </w:t>
      </w:r>
      <w:r>
        <w:rPr>
          <w:rFonts w:ascii="Times New Roman" w:hAnsi="Times New Roman" w:cs="Times New Roman"/>
          <w:sz w:val="24"/>
          <w:szCs w:val="24"/>
          <w:lang w:val="ro-RO"/>
        </w:rPr>
        <w:t>medie şi mică, friabil, pori rari, trecere treptată, activitate microbiologică intensă, numeroase formaţiuni de natură biogenă.</w:t>
      </w:r>
    </w:p>
    <w:p w:rsidR="0018187D" w:rsidRDefault="008511D8" w:rsidP="0081719C">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iCs/>
          <w:sz w:val="24"/>
          <w:szCs w:val="24"/>
        </w:rPr>
        <w:t>Orizontul A</w:t>
      </w:r>
      <w:r w:rsidR="004733B2" w:rsidRPr="004A279B">
        <w:rPr>
          <w:rFonts w:ascii="Times New Roman" w:hAnsi="Times New Roman" w:cs="Times New Roman"/>
          <w:b/>
          <w:bCs/>
          <w:i/>
          <w:iCs/>
          <w:sz w:val="24"/>
          <w:szCs w:val="24"/>
        </w:rPr>
        <w:t>B</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orizont de tranziţie, </w:t>
      </w:r>
      <w:r>
        <w:rPr>
          <w:rFonts w:ascii="Times New Roman" w:hAnsi="Times New Roman" w:cs="Times New Roman"/>
          <w:sz w:val="24"/>
          <w:szCs w:val="24"/>
          <w:lang w:val="ro-RO"/>
        </w:rPr>
        <w:t>cu grosimi variabile</w:t>
      </w:r>
      <w:r w:rsidRPr="00D72898">
        <w:rPr>
          <w:rFonts w:ascii="Times New Roman" w:hAnsi="Times New Roman" w:cs="Times New Roman"/>
          <w:sz w:val="24"/>
          <w:szCs w:val="24"/>
          <w:lang w:val="ro-RO"/>
        </w:rPr>
        <w:t xml:space="preserve"> între 16 şi 25 cm, are colorit brun-cenuşiu fo</w:t>
      </w:r>
      <w:r w:rsidR="008D662F">
        <w:rPr>
          <w:rFonts w:ascii="Times New Roman" w:hAnsi="Times New Roman" w:cs="Times New Roman"/>
          <w:sz w:val="24"/>
          <w:szCs w:val="24"/>
          <w:lang w:val="ro-RO"/>
        </w:rPr>
        <w:t>arte închis – brun închis (10YR3/2-</w:t>
      </w:r>
      <w:r w:rsidRPr="00D72898">
        <w:rPr>
          <w:rFonts w:ascii="Times New Roman" w:hAnsi="Times New Roman" w:cs="Times New Roman"/>
          <w:sz w:val="24"/>
          <w:szCs w:val="24"/>
          <w:lang w:val="ro-RO"/>
        </w:rPr>
        <w:t xml:space="preserve"> 3) în stare umed</w:t>
      </w:r>
      <w:r w:rsidR="00637C22">
        <w:rPr>
          <w:rFonts w:ascii="Times New Roman" w:hAnsi="Times New Roman" w:cs="Times New Roman"/>
          <w:sz w:val="24"/>
          <w:szCs w:val="24"/>
          <w:lang w:val="ro-RO"/>
        </w:rPr>
        <w:t>ă şi</w:t>
      </w:r>
      <w:r w:rsidR="008D662F">
        <w:rPr>
          <w:rFonts w:ascii="Times New Roman" w:hAnsi="Times New Roman" w:cs="Times New Roman"/>
          <w:sz w:val="24"/>
          <w:szCs w:val="24"/>
          <w:lang w:val="ro-RO"/>
        </w:rPr>
        <w:t xml:space="preserve"> brun cenuşiu – brun (10YR</w:t>
      </w:r>
      <w:r w:rsidR="00637C22">
        <w:rPr>
          <w:rFonts w:ascii="Times New Roman" w:hAnsi="Times New Roman" w:cs="Times New Roman"/>
          <w:sz w:val="24"/>
          <w:szCs w:val="24"/>
          <w:lang w:val="ro-RO"/>
        </w:rPr>
        <w:t>4/2</w:t>
      </w:r>
      <w:r w:rsidR="008D662F">
        <w:rPr>
          <w:rFonts w:ascii="Times New Roman" w:hAnsi="Times New Roman" w:cs="Times New Roman"/>
          <w:sz w:val="24"/>
          <w:szCs w:val="24"/>
          <w:lang w:val="ro-RO"/>
        </w:rPr>
        <w:t>-</w:t>
      </w:r>
      <w:r w:rsidR="00637C22">
        <w:rPr>
          <w:rFonts w:ascii="Times New Roman" w:hAnsi="Times New Roman" w:cs="Times New Roman"/>
          <w:sz w:val="24"/>
          <w:szCs w:val="24"/>
          <w:lang w:val="ro-RO"/>
        </w:rPr>
        <w:t>3</w:t>
      </w:r>
      <w:r w:rsidRPr="00D72898">
        <w:rPr>
          <w:rFonts w:ascii="Times New Roman" w:hAnsi="Times New Roman" w:cs="Times New Roman"/>
          <w:sz w:val="24"/>
          <w:szCs w:val="24"/>
          <w:lang w:val="ro-RO"/>
        </w:rPr>
        <w:t>) în</w:t>
      </w:r>
      <w:r>
        <w:rPr>
          <w:rFonts w:ascii="Times New Roman" w:hAnsi="Times New Roman" w:cs="Times New Roman"/>
          <w:sz w:val="24"/>
          <w:szCs w:val="24"/>
          <w:lang w:val="ro-RO"/>
        </w:rPr>
        <w:t xml:space="preserve"> stare uscată, o structură glomerulară</w:t>
      </w:r>
      <w:r w:rsidRPr="00D72898">
        <w:rPr>
          <w:rFonts w:ascii="Times New Roman" w:hAnsi="Times New Roman" w:cs="Times New Roman"/>
          <w:sz w:val="24"/>
          <w:szCs w:val="24"/>
          <w:lang w:val="ro-RO"/>
        </w:rPr>
        <w:t xml:space="preserve"> </w:t>
      </w:r>
      <w:r w:rsidR="0018187D">
        <w:rPr>
          <w:rFonts w:ascii="Times New Roman" w:hAnsi="Times New Roman" w:cs="Times New Roman"/>
          <w:sz w:val="24"/>
          <w:szCs w:val="24"/>
          <w:lang w:val="ro-RO"/>
        </w:rPr>
        <w:t xml:space="preserve">mică sau medie, textură mijlocie, </w:t>
      </w:r>
      <w:r w:rsidRPr="00D72898">
        <w:rPr>
          <w:rFonts w:ascii="Times New Roman" w:hAnsi="Times New Roman" w:cs="Times New Roman"/>
          <w:sz w:val="24"/>
          <w:szCs w:val="24"/>
          <w:lang w:val="ro-RO"/>
        </w:rPr>
        <w:t xml:space="preserve"> carbonaţi</w:t>
      </w:r>
      <w:r w:rsidR="0018187D">
        <w:rPr>
          <w:rFonts w:ascii="Times New Roman" w:hAnsi="Times New Roman" w:cs="Times New Roman"/>
          <w:sz w:val="24"/>
          <w:szCs w:val="24"/>
          <w:lang w:val="ro-RO"/>
        </w:rPr>
        <w:t>i lipsesc</w:t>
      </w:r>
      <w:r>
        <w:rPr>
          <w:rFonts w:ascii="Times New Roman" w:hAnsi="Times New Roman" w:cs="Times New Roman"/>
          <w:sz w:val="24"/>
          <w:szCs w:val="24"/>
          <w:lang w:val="ro-RO"/>
        </w:rPr>
        <w:t xml:space="preserve"> (</w:t>
      </w:r>
      <w:r w:rsidR="0018187D">
        <w:rPr>
          <w:rFonts w:ascii="Times New Roman" w:hAnsi="Times New Roman" w:cs="Times New Roman"/>
          <w:sz w:val="24"/>
          <w:szCs w:val="24"/>
          <w:lang w:val="ro-RO"/>
        </w:rPr>
        <w:t xml:space="preserve">la </w:t>
      </w:r>
      <w:r>
        <w:rPr>
          <w:rFonts w:ascii="Times New Roman" w:hAnsi="Times New Roman" w:cs="Times New Roman"/>
          <w:sz w:val="24"/>
          <w:szCs w:val="24"/>
          <w:lang w:val="ro-RO"/>
        </w:rPr>
        <w:t>cernoziomurile</w:t>
      </w:r>
      <w:r w:rsidR="0018187D">
        <w:rPr>
          <w:rFonts w:ascii="Times New Roman" w:hAnsi="Times New Roman" w:cs="Times New Roman"/>
          <w:sz w:val="24"/>
          <w:szCs w:val="24"/>
          <w:lang w:val="ro-RO"/>
        </w:rPr>
        <w:t xml:space="preserve"> cambice greice</w:t>
      </w:r>
      <w:r>
        <w:rPr>
          <w:rFonts w:ascii="Times New Roman" w:hAnsi="Times New Roman" w:cs="Times New Roman"/>
          <w:sz w:val="24"/>
          <w:szCs w:val="24"/>
          <w:lang w:val="ro-RO"/>
        </w:rPr>
        <w:t xml:space="preserve"> se manifestă o levig</w:t>
      </w:r>
      <w:r w:rsidRPr="00D72898">
        <w:rPr>
          <w:rFonts w:ascii="Times New Roman" w:hAnsi="Times New Roman" w:cs="Times New Roman"/>
          <w:sz w:val="24"/>
          <w:szCs w:val="24"/>
          <w:lang w:val="ro-RO"/>
        </w:rPr>
        <w:t>are incipientă</w:t>
      </w:r>
      <w:r w:rsidR="0018187D" w:rsidRPr="0018187D">
        <w:rPr>
          <w:rStyle w:val="Bodytext285pt"/>
          <w:rFonts w:eastAsia="Century Schoolbook"/>
          <w:iCs/>
          <w:sz w:val="24"/>
          <w:szCs w:val="24"/>
        </w:rPr>
        <w:t xml:space="preserve"> </w:t>
      </w:r>
      <w:r w:rsidR="0018187D">
        <w:rPr>
          <w:rStyle w:val="Bodytext285pt"/>
          <w:rFonts w:eastAsia="Century Schoolbook"/>
          <w:iCs/>
          <w:sz w:val="24"/>
          <w:szCs w:val="24"/>
        </w:rPr>
        <w:t>datorită prezenţei acumulărilor reziduale de grăunţi de cuarţ sau alte minerale rezistente la alterare, dezbrăcate de pelicula coloidală),</w:t>
      </w:r>
      <w:r w:rsidR="00637C22">
        <w:rPr>
          <w:rStyle w:val="Bodytext285pt"/>
          <w:rFonts w:eastAsia="Century Schoolbook"/>
          <w:iCs/>
          <w:sz w:val="24"/>
          <w:szCs w:val="24"/>
        </w:rPr>
        <w:t xml:space="preserve"> uşor compactizat </w:t>
      </w:r>
      <w:r w:rsidR="0018187D">
        <w:rPr>
          <w:rFonts w:ascii="Times New Roman" w:hAnsi="Times New Roman" w:cs="Times New Roman"/>
          <w:sz w:val="24"/>
          <w:szCs w:val="24"/>
          <w:lang w:val="ro-RO"/>
        </w:rPr>
        <w:t>activitate microbiologică intensă, numeroase formaţiuni de natură biogenă.</w:t>
      </w:r>
    </w:p>
    <w:p w:rsidR="00025761" w:rsidRDefault="0000670D" w:rsidP="0081719C">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sz w:val="24"/>
          <w:szCs w:val="24"/>
        </w:rPr>
        <w:lastRenderedPageBreak/>
        <w:t>Orizontul Bv</w:t>
      </w:r>
      <w:r w:rsidRPr="004A279B">
        <w:rPr>
          <w:rFonts w:ascii="Times New Roman" w:hAnsi="Times New Roman" w:cs="Times New Roman"/>
          <w:b/>
          <w:bCs/>
          <w:i/>
          <w:sz w:val="24"/>
          <w:szCs w:val="24"/>
          <w:vertAlign w:val="subscript"/>
        </w:rPr>
        <w:t>1</w:t>
      </w:r>
      <w:r w:rsidR="008511D8"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sidR="008511D8">
        <w:rPr>
          <w:rFonts w:ascii="Times New Roman" w:hAnsi="Times New Roman" w:cs="Times New Roman"/>
          <w:b/>
          <w:bCs/>
          <w:iCs/>
          <w:sz w:val="24"/>
          <w:szCs w:val="24"/>
        </w:rPr>
        <w:t xml:space="preserve"> </w:t>
      </w:r>
      <w:r>
        <w:rPr>
          <w:rFonts w:ascii="Times New Roman" w:hAnsi="Times New Roman" w:cs="Times New Roman"/>
          <w:sz w:val="24"/>
          <w:szCs w:val="24"/>
        </w:rPr>
        <w:t>30</w:t>
      </w:r>
      <w:r w:rsidR="00CE3788">
        <w:rPr>
          <w:rFonts w:ascii="Times New Roman" w:hAnsi="Times New Roman" w:cs="Times New Roman"/>
          <w:sz w:val="24"/>
          <w:szCs w:val="24"/>
        </w:rPr>
        <w:t xml:space="preserve"> </w:t>
      </w:r>
      <w:r w:rsidR="00C312C0">
        <w:rPr>
          <w:rFonts w:ascii="Times New Roman" w:hAnsi="Times New Roman" w:cs="Times New Roman"/>
          <w:sz w:val="24"/>
          <w:szCs w:val="24"/>
        </w:rPr>
        <w:t>-</w:t>
      </w:r>
      <w:r w:rsidR="00CE3788">
        <w:rPr>
          <w:rFonts w:ascii="Times New Roman" w:hAnsi="Times New Roman" w:cs="Times New Roman"/>
          <w:sz w:val="24"/>
          <w:szCs w:val="24"/>
        </w:rPr>
        <w:t xml:space="preserve"> </w:t>
      </w:r>
      <w:r w:rsidR="00C312C0">
        <w:rPr>
          <w:rFonts w:ascii="Times New Roman" w:hAnsi="Times New Roman" w:cs="Times New Roman"/>
          <w:sz w:val="24"/>
          <w:szCs w:val="24"/>
        </w:rPr>
        <w:t>5</w:t>
      </w:r>
      <w:r w:rsidR="00025761">
        <w:rPr>
          <w:rFonts w:ascii="Times New Roman" w:hAnsi="Times New Roman" w:cs="Times New Roman"/>
          <w:sz w:val="24"/>
          <w:szCs w:val="24"/>
        </w:rPr>
        <w:t xml:space="preserve">0 </w:t>
      </w:r>
      <w:r w:rsidR="008511D8">
        <w:rPr>
          <w:rFonts w:ascii="Times New Roman" w:hAnsi="Times New Roman" w:cs="Times New Roman"/>
          <w:sz w:val="24"/>
          <w:szCs w:val="24"/>
        </w:rPr>
        <w:t>cm grosime</w:t>
      </w:r>
      <w:r>
        <w:rPr>
          <w:rFonts w:ascii="Times New Roman" w:hAnsi="Times New Roman" w:cs="Times New Roman"/>
          <w:sz w:val="24"/>
          <w:szCs w:val="24"/>
        </w:rPr>
        <w:t xml:space="preserve">, </w:t>
      </w:r>
      <w:r w:rsidR="008511D8" w:rsidRPr="00AB423F">
        <w:rPr>
          <w:rFonts w:ascii="Times New Roman" w:hAnsi="Times New Roman" w:cs="Times New Roman"/>
          <w:sz w:val="24"/>
          <w:szCs w:val="24"/>
        </w:rPr>
        <w:t>textură</w:t>
      </w:r>
      <w:r w:rsidR="008511D8">
        <w:rPr>
          <w:rFonts w:ascii="Times New Roman" w:hAnsi="Times New Roman" w:cs="Times New Roman"/>
          <w:sz w:val="24"/>
          <w:szCs w:val="24"/>
        </w:rPr>
        <w:t xml:space="preserve"> asemănătoare orizontului Am</w:t>
      </w:r>
      <w:r w:rsidR="008511D8" w:rsidRPr="00AB423F">
        <w:rPr>
          <w:rFonts w:ascii="Times New Roman" w:hAnsi="Times New Roman" w:cs="Times New Roman"/>
          <w:sz w:val="24"/>
          <w:szCs w:val="24"/>
        </w:rPr>
        <w:t>, brun.cenuşiu foarte î</w:t>
      </w:r>
      <w:r w:rsidR="008D662F">
        <w:rPr>
          <w:rFonts w:ascii="Times New Roman" w:hAnsi="Times New Roman" w:cs="Times New Roman"/>
          <w:sz w:val="24"/>
          <w:szCs w:val="24"/>
        </w:rPr>
        <w:t>nchis până la brun închis (10YR</w:t>
      </w:r>
      <w:r w:rsidR="008511D8" w:rsidRPr="00AB423F">
        <w:rPr>
          <w:rFonts w:ascii="Times New Roman" w:hAnsi="Times New Roman" w:cs="Times New Roman"/>
          <w:sz w:val="24"/>
          <w:szCs w:val="24"/>
        </w:rPr>
        <w:t>3/2</w:t>
      </w:r>
      <w:r w:rsidR="008D662F">
        <w:rPr>
          <w:rFonts w:ascii="Times New Roman" w:hAnsi="Times New Roman" w:cs="Times New Roman"/>
          <w:sz w:val="24"/>
          <w:szCs w:val="24"/>
        </w:rPr>
        <w:t>-</w:t>
      </w:r>
      <w:r w:rsidR="008511D8">
        <w:rPr>
          <w:rFonts w:ascii="Times New Roman" w:hAnsi="Times New Roman" w:cs="Times New Roman"/>
          <w:sz w:val="24"/>
          <w:szCs w:val="24"/>
        </w:rPr>
        <w:t>3) în stare umedă şi brun-cenuşiu închis sau brun-cenuşiu până la</w:t>
      </w:r>
      <w:r w:rsidR="008511D8" w:rsidRPr="00AB423F">
        <w:rPr>
          <w:rFonts w:ascii="Times New Roman" w:hAnsi="Times New Roman" w:cs="Times New Roman"/>
          <w:sz w:val="24"/>
          <w:szCs w:val="24"/>
        </w:rPr>
        <w:t xml:space="preserve"> brun (10</w:t>
      </w:r>
      <w:r w:rsidR="008D662F">
        <w:rPr>
          <w:rFonts w:ascii="Times New Roman" w:hAnsi="Times New Roman" w:cs="Times New Roman"/>
          <w:sz w:val="24"/>
          <w:szCs w:val="24"/>
        </w:rPr>
        <w:t>YR</w:t>
      </w:r>
      <w:r w:rsidR="00C312C0">
        <w:rPr>
          <w:rFonts w:ascii="Times New Roman" w:hAnsi="Times New Roman" w:cs="Times New Roman"/>
          <w:sz w:val="24"/>
          <w:szCs w:val="24"/>
        </w:rPr>
        <w:t>4</w:t>
      </w:r>
      <w:r w:rsidR="008511D8">
        <w:rPr>
          <w:rFonts w:ascii="Times New Roman" w:hAnsi="Times New Roman" w:cs="Times New Roman"/>
          <w:sz w:val="24"/>
          <w:szCs w:val="24"/>
        </w:rPr>
        <w:t>/3</w:t>
      </w:r>
      <w:r w:rsidR="00C312C0">
        <w:rPr>
          <w:rFonts w:ascii="Times New Roman" w:hAnsi="Times New Roman" w:cs="Times New Roman"/>
          <w:sz w:val="24"/>
          <w:szCs w:val="24"/>
        </w:rPr>
        <w:t>-2</w:t>
      </w:r>
      <w:r w:rsidR="008511D8">
        <w:rPr>
          <w:rFonts w:ascii="Times New Roman" w:hAnsi="Times New Roman" w:cs="Times New Roman"/>
          <w:sz w:val="24"/>
          <w:szCs w:val="24"/>
        </w:rPr>
        <w:t>) în stare uscată,</w:t>
      </w:r>
      <w:r w:rsidR="008511D8" w:rsidRPr="00AB423F">
        <w:rPr>
          <w:rFonts w:ascii="Times New Roman" w:hAnsi="Times New Roman" w:cs="Times New Roman"/>
          <w:sz w:val="24"/>
          <w:szCs w:val="24"/>
        </w:rPr>
        <w:t xml:space="preserve"> st</w:t>
      </w:r>
      <w:r>
        <w:rPr>
          <w:rFonts w:ascii="Times New Roman" w:hAnsi="Times New Roman" w:cs="Times New Roman"/>
          <w:sz w:val="24"/>
          <w:szCs w:val="24"/>
        </w:rPr>
        <w:t xml:space="preserve">ructură poliedrică sau columnoid prismatică </w:t>
      </w:r>
      <w:r w:rsidR="008511D8">
        <w:rPr>
          <w:rFonts w:ascii="Times New Roman" w:hAnsi="Times New Roman" w:cs="Times New Roman"/>
          <w:sz w:val="24"/>
          <w:szCs w:val="24"/>
        </w:rPr>
        <w:t>slab dezvoltată</w:t>
      </w:r>
      <w:r>
        <w:rPr>
          <w:rFonts w:ascii="Times New Roman" w:hAnsi="Times New Roman" w:cs="Times New Roman"/>
          <w:sz w:val="24"/>
          <w:szCs w:val="24"/>
        </w:rPr>
        <w:t xml:space="preserve"> cu elementele structural greu observabile</w:t>
      </w:r>
      <w:r w:rsidR="008511D8">
        <w:rPr>
          <w:rFonts w:ascii="Times New Roman" w:hAnsi="Times New Roman" w:cs="Times New Roman"/>
          <w:sz w:val="24"/>
          <w:szCs w:val="24"/>
        </w:rPr>
        <w:t>,</w:t>
      </w:r>
      <w:r w:rsidR="008511D8" w:rsidRPr="00AB423F">
        <w:rPr>
          <w:rFonts w:ascii="Times New Roman" w:hAnsi="Times New Roman" w:cs="Times New Roman"/>
          <w:sz w:val="24"/>
          <w:szCs w:val="24"/>
        </w:rPr>
        <w:t xml:space="preserve"> friabil, </w:t>
      </w:r>
      <w:r>
        <w:rPr>
          <w:rFonts w:ascii="Times New Roman" w:hAnsi="Times New Roman" w:cs="Times New Roman"/>
          <w:sz w:val="24"/>
          <w:szCs w:val="24"/>
        </w:rPr>
        <w:t>activitate</w:t>
      </w:r>
      <w:r w:rsidRPr="0000670D">
        <w:rPr>
          <w:rFonts w:ascii="Times New Roman" w:hAnsi="Times New Roman" w:cs="Times New Roman"/>
          <w:sz w:val="24"/>
          <w:szCs w:val="24"/>
          <w:lang w:val="ro-RO"/>
        </w:rPr>
        <w:t xml:space="preserve"> </w:t>
      </w:r>
      <w:r>
        <w:rPr>
          <w:rFonts w:ascii="Times New Roman" w:hAnsi="Times New Roman" w:cs="Times New Roman"/>
          <w:sz w:val="24"/>
          <w:szCs w:val="24"/>
          <w:lang w:val="ro-RO"/>
        </w:rPr>
        <w:t>microbiologică intensă, numeroase formaţiuni de natură biogenă.</w:t>
      </w:r>
      <w:r w:rsidR="0018187D">
        <w:rPr>
          <w:rFonts w:ascii="Times New Roman" w:hAnsi="Times New Roman" w:cs="Times New Roman"/>
          <w:sz w:val="24"/>
          <w:szCs w:val="24"/>
          <w:lang w:val="ro-RO"/>
        </w:rPr>
        <w:t xml:space="preserve"> La varietăţile greice </w:t>
      </w:r>
      <w:r w:rsidR="00025761">
        <w:rPr>
          <w:rFonts w:ascii="Times New Roman" w:hAnsi="Times New Roman" w:cs="Times New Roman"/>
          <w:sz w:val="24"/>
          <w:szCs w:val="24"/>
          <w:lang w:val="ro-RO"/>
        </w:rPr>
        <w:t xml:space="preserve">primii 15 cm </w:t>
      </w:r>
      <w:r w:rsidR="0018187D">
        <w:rPr>
          <w:rFonts w:ascii="Times New Roman" w:hAnsi="Times New Roman" w:cs="Times New Roman"/>
          <w:sz w:val="24"/>
          <w:szCs w:val="24"/>
          <w:lang w:val="ro-RO"/>
        </w:rPr>
        <w:t xml:space="preserve">prezintă un surplus de argilă </w:t>
      </w:r>
      <w:r w:rsidR="00C312C0">
        <w:rPr>
          <w:rFonts w:ascii="Times New Roman" w:hAnsi="Times New Roman" w:cs="Times New Roman"/>
          <w:sz w:val="24"/>
          <w:szCs w:val="24"/>
          <w:lang w:val="ro-RO"/>
        </w:rPr>
        <w:t>iluviată din orizontul superior, se pot distinge pelicule subţiri de argilă pe feţele agregatelor strusturale.</w:t>
      </w:r>
    </w:p>
    <w:p w:rsidR="00C312C0" w:rsidRPr="00C312C0" w:rsidRDefault="00C312C0" w:rsidP="0081719C">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iCs/>
          <w:sz w:val="24"/>
          <w:szCs w:val="24"/>
          <w:lang w:val="ro-RO"/>
        </w:rPr>
        <w:t>Orizontul Bv</w:t>
      </w:r>
      <w:r w:rsidRPr="004A279B">
        <w:rPr>
          <w:rFonts w:ascii="Times New Roman" w:hAnsi="Times New Roman" w:cs="Times New Roman"/>
          <w:b/>
          <w:bCs/>
          <w:i/>
          <w:iCs/>
          <w:sz w:val="24"/>
          <w:szCs w:val="24"/>
          <w:vertAlign w:val="subscript"/>
          <w:lang w:val="ro-RO"/>
        </w:rPr>
        <w:t>2</w:t>
      </w:r>
      <w:r>
        <w:rPr>
          <w:rFonts w:ascii="Times New Roman" w:hAnsi="Times New Roman" w:cs="Times New Roman"/>
          <w:b/>
          <w:b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20</w:t>
      </w:r>
      <w:r w:rsidR="00CE3788">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CE3788">
        <w:rPr>
          <w:rFonts w:ascii="Times New Roman" w:hAnsi="Times New Roman" w:cs="Times New Roman"/>
          <w:sz w:val="24"/>
          <w:szCs w:val="24"/>
          <w:lang w:val="ro-RO"/>
        </w:rPr>
        <w:t xml:space="preserve"> </w:t>
      </w:r>
      <w:r>
        <w:rPr>
          <w:rFonts w:ascii="Times New Roman" w:hAnsi="Times New Roman" w:cs="Times New Roman"/>
          <w:sz w:val="24"/>
          <w:szCs w:val="24"/>
          <w:lang w:val="ro-RO"/>
        </w:rPr>
        <w:t>40 cm grosime, brun sau brun gălbui în stare umedă (10YR3-5/3-4) şi brun gălbui-brun pal în stare uscată (10YR5-6/3-4), textură şi structură asemănătoare, slab-moderat compact, pot apărea bobovine mici şi rare, trecere treptată.</w:t>
      </w:r>
    </w:p>
    <w:p w:rsidR="008511D8" w:rsidRDefault="00903ED2" w:rsidP="0081719C">
      <w:pPr>
        <w:spacing w:line="360" w:lineRule="auto"/>
        <w:ind w:firstLine="708"/>
        <w:jc w:val="both"/>
        <w:rPr>
          <w:rFonts w:ascii="Times New Roman" w:hAnsi="Times New Roman" w:cs="Times New Roman"/>
          <w:sz w:val="24"/>
          <w:szCs w:val="24"/>
        </w:rPr>
      </w:pPr>
      <w:r>
        <w:rPr>
          <w:rFonts w:ascii="Times New Roman" w:hAnsi="Times New Roman" w:cs="Times New Roman"/>
          <w:b/>
          <w:bCs/>
          <w:i/>
          <w:sz w:val="24"/>
          <w:szCs w:val="24"/>
        </w:rPr>
        <w:t>Orizontul Cc</w:t>
      </w:r>
      <w:r w:rsidR="008511D8" w:rsidRPr="004A279B">
        <w:rPr>
          <w:rFonts w:ascii="Times New Roman" w:hAnsi="Times New Roman" w:cs="Times New Roman"/>
          <w:b/>
          <w:bCs/>
          <w:i/>
          <w:sz w:val="24"/>
          <w:szCs w:val="24"/>
        </w:rPr>
        <w:t>a</w:t>
      </w:r>
      <w:r w:rsidR="00CE3788">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8511D8">
        <w:rPr>
          <w:rFonts w:ascii="Times New Roman" w:hAnsi="Times New Roman" w:cs="Times New Roman"/>
          <w:b/>
          <w:bCs/>
          <w:iCs/>
          <w:sz w:val="24"/>
          <w:szCs w:val="24"/>
        </w:rPr>
        <w:t xml:space="preserve"> </w:t>
      </w:r>
      <w:r w:rsidR="008511D8" w:rsidRPr="00AB423F">
        <w:rPr>
          <w:rFonts w:ascii="Times New Roman" w:hAnsi="Times New Roman" w:cs="Times New Roman"/>
          <w:sz w:val="24"/>
          <w:szCs w:val="24"/>
        </w:rPr>
        <w:t>apare</w:t>
      </w:r>
      <w:r w:rsidR="00025761">
        <w:rPr>
          <w:rFonts w:ascii="Times New Roman" w:hAnsi="Times New Roman" w:cs="Times New Roman"/>
          <w:sz w:val="24"/>
          <w:szCs w:val="24"/>
        </w:rPr>
        <w:t xml:space="preserve"> la adâncimi mai mari de 8</w:t>
      </w:r>
      <w:r w:rsidR="008511D8">
        <w:rPr>
          <w:rFonts w:ascii="Times New Roman" w:hAnsi="Times New Roman" w:cs="Times New Roman"/>
          <w:sz w:val="24"/>
          <w:szCs w:val="24"/>
        </w:rPr>
        <w:t>0 cm</w:t>
      </w:r>
      <w:r w:rsidR="004733B2">
        <w:rPr>
          <w:rFonts w:ascii="Times New Roman" w:hAnsi="Times New Roman" w:cs="Times New Roman"/>
          <w:sz w:val="24"/>
          <w:szCs w:val="24"/>
        </w:rPr>
        <w:t xml:space="preserve"> maxim 120 cm</w:t>
      </w:r>
      <w:r w:rsidR="008511D8">
        <w:rPr>
          <w:rFonts w:ascii="Times New Roman" w:hAnsi="Times New Roman" w:cs="Times New Roman"/>
          <w:sz w:val="24"/>
          <w:szCs w:val="24"/>
        </w:rPr>
        <w:t>,</w:t>
      </w:r>
      <w:r w:rsidR="008511D8" w:rsidRPr="00AB423F">
        <w:rPr>
          <w:rFonts w:ascii="Times New Roman" w:hAnsi="Times New Roman" w:cs="Times New Roman"/>
          <w:sz w:val="24"/>
          <w:szCs w:val="24"/>
        </w:rPr>
        <w:t xml:space="preserve"> lut</w:t>
      </w:r>
      <w:r w:rsidR="008511D8">
        <w:rPr>
          <w:rFonts w:ascii="Times New Roman" w:hAnsi="Times New Roman" w:cs="Times New Roman"/>
          <w:sz w:val="24"/>
          <w:szCs w:val="24"/>
        </w:rPr>
        <w:t>os</w:t>
      </w:r>
      <w:r w:rsidR="008511D8" w:rsidRPr="00AB423F">
        <w:rPr>
          <w:rFonts w:ascii="Times New Roman" w:hAnsi="Times New Roman" w:cs="Times New Roman"/>
          <w:sz w:val="24"/>
          <w:szCs w:val="24"/>
        </w:rPr>
        <w:t xml:space="preserve">, </w:t>
      </w:r>
      <w:r w:rsidR="004733B2">
        <w:rPr>
          <w:rFonts w:ascii="Times New Roman" w:hAnsi="Times New Roman" w:cs="Times New Roman"/>
          <w:sz w:val="24"/>
          <w:szCs w:val="24"/>
        </w:rPr>
        <w:t xml:space="preserve">mai </w:t>
      </w:r>
      <w:r w:rsidR="008511D8" w:rsidRPr="00AB423F">
        <w:rPr>
          <w:rFonts w:ascii="Times New Roman" w:hAnsi="Times New Roman" w:cs="Times New Roman"/>
          <w:sz w:val="24"/>
          <w:szCs w:val="24"/>
        </w:rPr>
        <w:t>rar lut</w:t>
      </w:r>
      <w:r w:rsidR="004733B2">
        <w:rPr>
          <w:rFonts w:ascii="Times New Roman" w:hAnsi="Times New Roman" w:cs="Times New Roman"/>
          <w:sz w:val="24"/>
          <w:szCs w:val="24"/>
        </w:rPr>
        <w:t>o-</w:t>
      </w:r>
      <w:r w:rsidR="008511D8">
        <w:rPr>
          <w:rFonts w:ascii="Times New Roman" w:hAnsi="Times New Roman" w:cs="Times New Roman"/>
          <w:sz w:val="24"/>
          <w:szCs w:val="24"/>
        </w:rPr>
        <w:t>nisipos</w:t>
      </w:r>
      <w:r w:rsidR="004733B2">
        <w:rPr>
          <w:rFonts w:ascii="Times New Roman" w:hAnsi="Times New Roman" w:cs="Times New Roman"/>
          <w:sz w:val="24"/>
          <w:szCs w:val="24"/>
        </w:rPr>
        <w:t xml:space="preserve"> sau luto-argilo</w:t>
      </w:r>
      <w:r w:rsidR="00025761">
        <w:rPr>
          <w:rFonts w:ascii="Times New Roman" w:hAnsi="Times New Roman" w:cs="Times New Roman"/>
          <w:sz w:val="24"/>
          <w:szCs w:val="24"/>
        </w:rPr>
        <w:t>s</w:t>
      </w:r>
      <w:r w:rsidR="004733B2">
        <w:rPr>
          <w:rFonts w:ascii="Times New Roman" w:hAnsi="Times New Roman" w:cs="Times New Roman"/>
          <w:sz w:val="24"/>
          <w:szCs w:val="24"/>
        </w:rPr>
        <w:t xml:space="preserve">, </w:t>
      </w:r>
      <w:r w:rsidR="008D662F">
        <w:rPr>
          <w:rFonts w:ascii="Times New Roman" w:hAnsi="Times New Roman" w:cs="Times New Roman"/>
          <w:sz w:val="24"/>
          <w:szCs w:val="24"/>
        </w:rPr>
        <w:t>brun oliv 2,5Y5/4-</w:t>
      </w:r>
      <w:r w:rsidR="008511D8">
        <w:rPr>
          <w:rFonts w:ascii="Times New Roman" w:hAnsi="Times New Roman" w:cs="Times New Roman"/>
          <w:sz w:val="24"/>
          <w:szCs w:val="24"/>
        </w:rPr>
        <w:t>4/4</w:t>
      </w:r>
      <w:r w:rsidR="0043669D">
        <w:rPr>
          <w:rFonts w:ascii="Times New Roman" w:hAnsi="Times New Roman" w:cs="Times New Roman"/>
          <w:sz w:val="24"/>
          <w:szCs w:val="24"/>
        </w:rPr>
        <w:t xml:space="preserve"> sau brun,</w:t>
      </w:r>
      <w:r w:rsidR="008511D8" w:rsidRPr="00AB423F">
        <w:rPr>
          <w:rFonts w:ascii="Times New Roman" w:hAnsi="Times New Roman" w:cs="Times New Roman"/>
          <w:sz w:val="24"/>
          <w:szCs w:val="24"/>
        </w:rPr>
        <w:t xml:space="preserve"> </w:t>
      </w:r>
      <w:r w:rsidR="008D662F">
        <w:rPr>
          <w:rFonts w:ascii="Times New Roman" w:hAnsi="Times New Roman" w:cs="Times New Roman"/>
          <w:sz w:val="24"/>
          <w:szCs w:val="24"/>
        </w:rPr>
        <w:t>brun-gălbui, 10YR</w:t>
      </w:r>
      <w:r w:rsidR="0043669D">
        <w:rPr>
          <w:rFonts w:ascii="Times New Roman" w:hAnsi="Times New Roman" w:cs="Times New Roman"/>
          <w:sz w:val="24"/>
          <w:szCs w:val="24"/>
        </w:rPr>
        <w:t>4/4-</w:t>
      </w:r>
      <w:r w:rsidR="000E1C02">
        <w:rPr>
          <w:rFonts w:ascii="Times New Roman" w:hAnsi="Times New Roman" w:cs="Times New Roman"/>
          <w:sz w:val="24"/>
          <w:szCs w:val="24"/>
        </w:rPr>
        <w:t>10YR</w:t>
      </w:r>
      <w:r w:rsidR="008D662F">
        <w:rPr>
          <w:rFonts w:ascii="Times New Roman" w:hAnsi="Times New Roman" w:cs="Times New Roman"/>
          <w:sz w:val="24"/>
          <w:szCs w:val="24"/>
        </w:rPr>
        <w:t>4/6 (umed), 10YR5/6</w:t>
      </w:r>
      <w:r w:rsidR="000E1C02">
        <w:rPr>
          <w:rFonts w:ascii="Times New Roman" w:hAnsi="Times New Roman" w:cs="Times New Roman"/>
          <w:sz w:val="24"/>
          <w:szCs w:val="24"/>
        </w:rPr>
        <w:t>-7</w:t>
      </w:r>
      <w:r w:rsidR="0043669D">
        <w:rPr>
          <w:rFonts w:ascii="Times New Roman" w:hAnsi="Times New Roman" w:cs="Times New Roman"/>
          <w:sz w:val="24"/>
          <w:szCs w:val="24"/>
        </w:rPr>
        <w:t>/6</w:t>
      </w:r>
      <w:r w:rsidR="004733B2">
        <w:rPr>
          <w:rFonts w:ascii="Times New Roman" w:hAnsi="Times New Roman" w:cs="Times New Roman"/>
          <w:sz w:val="24"/>
          <w:szCs w:val="24"/>
        </w:rPr>
        <w:t xml:space="preserve"> (uscat)</w:t>
      </w:r>
      <w:r w:rsidR="0043669D">
        <w:rPr>
          <w:rFonts w:ascii="Times New Roman" w:hAnsi="Times New Roman" w:cs="Times New Roman"/>
          <w:sz w:val="24"/>
          <w:szCs w:val="24"/>
        </w:rPr>
        <w:t xml:space="preserve">, </w:t>
      </w:r>
      <w:r w:rsidR="008511D8">
        <w:rPr>
          <w:rFonts w:ascii="Times New Roman" w:hAnsi="Times New Roman" w:cs="Times New Roman"/>
          <w:sz w:val="24"/>
          <w:szCs w:val="24"/>
        </w:rPr>
        <w:t>frecvent  conţine humus,</w:t>
      </w:r>
      <w:r w:rsidR="008511D8" w:rsidRPr="00AB423F">
        <w:rPr>
          <w:rFonts w:ascii="Times New Roman" w:hAnsi="Times New Roman" w:cs="Times New Roman"/>
          <w:sz w:val="24"/>
          <w:szCs w:val="24"/>
        </w:rPr>
        <w:t xml:space="preserve"> slab structurat (î</w:t>
      </w:r>
      <w:r w:rsidR="008511D8">
        <w:rPr>
          <w:rFonts w:ascii="Times New Roman" w:hAnsi="Times New Roman" w:cs="Times New Roman"/>
          <w:sz w:val="24"/>
          <w:szCs w:val="24"/>
        </w:rPr>
        <w:t>nsă puternic amestecat de râme)</w:t>
      </w:r>
      <w:r w:rsidR="00AD0BA0">
        <w:rPr>
          <w:rFonts w:ascii="Times New Roman" w:hAnsi="Times New Roman" w:cs="Times New Roman"/>
          <w:sz w:val="24"/>
          <w:szCs w:val="24"/>
        </w:rPr>
        <w:t xml:space="preserve"> în partea superioară şi</w:t>
      </w:r>
      <w:r w:rsidR="004733B2">
        <w:rPr>
          <w:rFonts w:ascii="Times New Roman" w:hAnsi="Times New Roman" w:cs="Times New Roman"/>
          <w:sz w:val="24"/>
          <w:szCs w:val="24"/>
        </w:rPr>
        <w:t xml:space="preserve"> astructurat in partea inferioară</w:t>
      </w:r>
      <w:r w:rsidR="008511D8">
        <w:rPr>
          <w:rFonts w:ascii="Times New Roman" w:hAnsi="Times New Roman" w:cs="Times New Roman"/>
          <w:sz w:val="24"/>
          <w:szCs w:val="24"/>
        </w:rPr>
        <w:t>,</w:t>
      </w:r>
      <w:r w:rsidR="008511D8" w:rsidRPr="00AB423F">
        <w:rPr>
          <w:rFonts w:ascii="Times New Roman" w:hAnsi="Times New Roman" w:cs="Times New Roman"/>
          <w:sz w:val="24"/>
          <w:szCs w:val="24"/>
        </w:rPr>
        <w:t xml:space="preserve"> friabil, poros, eflorescenţe şi v</w:t>
      </w:r>
      <w:r w:rsidR="008511D8">
        <w:rPr>
          <w:rFonts w:ascii="Times New Roman" w:hAnsi="Times New Roman" w:cs="Times New Roman"/>
          <w:sz w:val="24"/>
          <w:szCs w:val="24"/>
        </w:rPr>
        <w:t>i</w:t>
      </w:r>
      <w:r w:rsidR="008511D8" w:rsidRPr="00AB423F">
        <w:rPr>
          <w:rFonts w:ascii="Times New Roman" w:hAnsi="Times New Roman" w:cs="Times New Roman"/>
          <w:sz w:val="24"/>
          <w:szCs w:val="24"/>
        </w:rPr>
        <w:t>nişoare numeroase de CaCO</w:t>
      </w:r>
      <w:r w:rsidR="008511D8" w:rsidRPr="00AB423F">
        <w:rPr>
          <w:rFonts w:ascii="Times New Roman" w:hAnsi="Times New Roman" w:cs="Times New Roman"/>
          <w:sz w:val="24"/>
          <w:szCs w:val="24"/>
          <w:vertAlign w:val="subscript"/>
        </w:rPr>
        <w:t>3</w:t>
      </w:r>
      <w:r w:rsidR="008511D8" w:rsidRPr="00AB423F">
        <w:rPr>
          <w:rFonts w:ascii="Times New Roman" w:hAnsi="Times New Roman" w:cs="Times New Roman"/>
          <w:sz w:val="24"/>
          <w:szCs w:val="24"/>
        </w:rPr>
        <w:t xml:space="preserve">, concreţiuni </w:t>
      </w:r>
      <w:r w:rsidR="004733B2">
        <w:rPr>
          <w:rFonts w:ascii="Times New Roman" w:hAnsi="Times New Roman" w:cs="Times New Roman"/>
          <w:sz w:val="24"/>
          <w:szCs w:val="24"/>
        </w:rPr>
        <w:t>mici, frecvent slab consolidate, face efervescenţă.</w:t>
      </w:r>
      <w:r w:rsidR="008511D8">
        <w:rPr>
          <w:rFonts w:ascii="Times New Roman" w:hAnsi="Times New Roman" w:cs="Times New Roman"/>
          <w:sz w:val="24"/>
          <w:szCs w:val="24"/>
        </w:rPr>
        <w:t xml:space="preserve"> </w:t>
      </w:r>
    </w:p>
    <w:p w:rsidR="00CB4F21" w:rsidRDefault="00122507" w:rsidP="00CB4F21">
      <w:pPr>
        <w:spacing w:after="0" w:line="360" w:lineRule="auto"/>
        <w:ind w:firstLine="720"/>
        <w:rPr>
          <w:rFonts w:ascii="Times New Roman" w:eastAsiaTheme="minorEastAsia" w:hAnsi="Times New Roman" w:cs="Times New Roman"/>
          <w:b/>
          <w:i/>
          <w:iCs/>
          <w:sz w:val="24"/>
          <w:szCs w:val="24"/>
          <w:lang w:val="ro-RO"/>
        </w:rPr>
      </w:pPr>
      <w:r w:rsidRPr="00FC26CC">
        <w:rPr>
          <w:rFonts w:ascii="Times New Roman" w:hAnsi="Times New Roman" w:cs="Times New Roman"/>
          <w:b/>
          <w:bCs/>
          <w:i/>
          <w:iCs/>
          <w:sz w:val="24"/>
          <w:szCs w:val="24"/>
        </w:rPr>
        <w:t>Cernoziomurile cambice gleice</w:t>
      </w:r>
      <w:r w:rsidR="00FC26CC">
        <w:rPr>
          <w:rFonts w:ascii="Times New Roman" w:hAnsi="Times New Roman" w:cs="Times New Roman"/>
          <w:sz w:val="24"/>
          <w:szCs w:val="24"/>
        </w:rPr>
        <w:t xml:space="preserve"> </w:t>
      </w:r>
      <w:r w:rsidR="00FC26CC">
        <w:rPr>
          <w:rFonts w:ascii="Times New Roman" w:eastAsiaTheme="minorEastAsia" w:hAnsi="Times New Roman" w:cs="Times New Roman"/>
          <w:bCs/>
          <w:sz w:val="24"/>
          <w:szCs w:val="24"/>
          <w:lang w:val="ro-RO"/>
        </w:rPr>
        <w:t>prezintă succesiunea de orizonturi:</w:t>
      </w:r>
      <w:r w:rsidR="00CB4F21" w:rsidRPr="00CB4F21">
        <w:rPr>
          <w:rFonts w:ascii="Times New Roman" w:eastAsiaTheme="minorEastAsia" w:hAnsi="Times New Roman" w:cs="Times New Roman"/>
          <w:b/>
          <w:i/>
          <w:iCs/>
          <w:sz w:val="24"/>
          <w:szCs w:val="24"/>
          <w:lang w:val="ro-RO"/>
        </w:rPr>
        <w:t xml:space="preserve"> </w:t>
      </w:r>
    </w:p>
    <w:p w:rsidR="00CB4F21" w:rsidRPr="00EF2B65" w:rsidRDefault="00CB4F21"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CB4F21" w:rsidRDefault="00CB4F21"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r>
        <w:rPr>
          <w:rFonts w:ascii="Times New Roman" w:eastAsiaTheme="minorEastAsia" w:hAnsi="Times New Roman" w:cs="Times New Roman"/>
          <w:b/>
          <w:i/>
          <w:iCs/>
          <w:sz w:val="24"/>
          <w:szCs w:val="24"/>
          <w:lang w:val="ro-RO"/>
        </w:rPr>
        <w:t>,</w:t>
      </w:r>
    </w:p>
    <w:p w:rsidR="00FC26CC" w:rsidRPr="00CB4F21" w:rsidRDefault="00CB4F21" w:rsidP="00CB4F21">
      <w:pPr>
        <w:spacing w:after="0" w:line="360" w:lineRule="auto"/>
        <w:rPr>
          <w:rFonts w:ascii="Times New Roman" w:eastAsia="Century Schoolbook" w:hAnsi="Times New Roman" w:cs="Times New Roman"/>
          <w:i/>
          <w:color w:val="000000"/>
          <w:sz w:val="24"/>
          <w:szCs w:val="24"/>
          <w:shd w:val="clear" w:color="auto" w:fill="FFFFFF"/>
          <w:lang w:val="ro-RO" w:eastAsia="ro-RO" w:bidi="ro-RO"/>
        </w:rPr>
      </w:pPr>
      <w:r w:rsidRPr="00373990">
        <w:rPr>
          <w:rStyle w:val="Bodytext285pt"/>
          <w:rFonts w:eastAsia="Century Schoolbook"/>
          <w:i/>
          <w:sz w:val="24"/>
          <w:szCs w:val="24"/>
        </w:rPr>
        <w:t xml:space="preserve"> orizont</w:t>
      </w:r>
      <w:r>
        <w:rPr>
          <w:rStyle w:val="Bodytext285pt"/>
          <w:rFonts w:eastAsia="Century Schoolbook"/>
          <w:i/>
          <w:sz w:val="24"/>
          <w:szCs w:val="24"/>
        </w:rPr>
        <w:t>ul Gr (proprietăţi gleice de reducere) cu limita superioară începând în intervalul 50 – 125 cm.</w:t>
      </w:r>
    </w:p>
    <w:p w:rsidR="00FC26CC" w:rsidRPr="00025761" w:rsidRDefault="00FC26CC" w:rsidP="0081719C">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sz w:val="24"/>
          <w:szCs w:val="24"/>
          <w:lang w:val="ro-RO"/>
        </w:rPr>
        <w:t>Orizontul Am</w:t>
      </w:r>
      <w:r>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iCs/>
          <w:sz w:val="24"/>
          <w:szCs w:val="24"/>
          <w:lang w:val="ro-RO"/>
        </w:rPr>
        <w:t xml:space="preserve"> grosime</w:t>
      </w:r>
      <w:r>
        <w:rPr>
          <w:rFonts w:ascii="Times New Roman" w:hAnsi="Times New Roman" w:cs="Times New Roman"/>
          <w:sz w:val="24"/>
          <w:szCs w:val="24"/>
          <w:lang w:val="ro-RO"/>
        </w:rPr>
        <w:t xml:space="preserve"> 30</w:t>
      </w:r>
      <w:r w:rsidR="00CE3788">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CE3788">
        <w:rPr>
          <w:rFonts w:ascii="Times New Roman" w:hAnsi="Times New Roman" w:cs="Times New Roman"/>
          <w:sz w:val="24"/>
          <w:szCs w:val="24"/>
          <w:lang w:val="ro-RO"/>
        </w:rPr>
        <w:t xml:space="preserve"> </w:t>
      </w:r>
      <w:r>
        <w:rPr>
          <w:rFonts w:ascii="Times New Roman" w:hAnsi="Times New Roman" w:cs="Times New Roman"/>
          <w:sz w:val="24"/>
          <w:szCs w:val="24"/>
          <w:lang w:val="ro-RO"/>
        </w:rPr>
        <w:t>40 (50)</w:t>
      </w:r>
      <w:r w:rsidRPr="00AB423F">
        <w:rPr>
          <w:rFonts w:ascii="Times New Roman" w:hAnsi="Times New Roman" w:cs="Times New Roman"/>
          <w:sz w:val="24"/>
          <w:szCs w:val="24"/>
          <w:lang w:val="ro-RO"/>
        </w:rPr>
        <w:t xml:space="preserve"> cm</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lut</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lut </w:t>
      </w:r>
      <w:r>
        <w:rPr>
          <w:rFonts w:ascii="Times New Roman" w:hAnsi="Times New Roman" w:cs="Times New Roman"/>
          <w:sz w:val="24"/>
          <w:szCs w:val="24"/>
          <w:lang w:val="ro-RO"/>
        </w:rPr>
        <w:t>nisipos, rar lut argilos,</w:t>
      </w:r>
      <w:r w:rsidRPr="00AB423F">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negru până la </w:t>
      </w:r>
      <w:r w:rsidRPr="00AB423F">
        <w:rPr>
          <w:rFonts w:ascii="Times New Roman" w:hAnsi="Times New Roman" w:cs="Times New Roman"/>
          <w:sz w:val="24"/>
          <w:szCs w:val="24"/>
          <w:lang w:val="ro-RO"/>
        </w:rPr>
        <w:t>brun cenuşiu foarte închis (1</w:t>
      </w:r>
      <w:r w:rsidR="008D662F">
        <w:rPr>
          <w:rFonts w:ascii="Times New Roman" w:hAnsi="Times New Roman" w:cs="Times New Roman"/>
          <w:sz w:val="24"/>
          <w:szCs w:val="24"/>
          <w:lang w:val="ro-RO"/>
        </w:rPr>
        <w:t>0YR</w:t>
      </w:r>
      <w:r>
        <w:rPr>
          <w:rFonts w:ascii="Times New Roman" w:hAnsi="Times New Roman" w:cs="Times New Roman"/>
          <w:sz w:val="24"/>
          <w:szCs w:val="24"/>
          <w:lang w:val="ro-RO"/>
        </w:rPr>
        <w:t>2-3/1-2</w:t>
      </w:r>
      <w:r w:rsidRPr="00AB423F">
        <w:rPr>
          <w:rFonts w:ascii="Times New Roman" w:hAnsi="Times New Roman" w:cs="Times New Roman"/>
          <w:sz w:val="24"/>
          <w:szCs w:val="24"/>
          <w:lang w:val="ro-RO"/>
        </w:rPr>
        <w:t xml:space="preserve">) în stare </w:t>
      </w:r>
      <w:r w:rsidRPr="00AB423F">
        <w:rPr>
          <w:rFonts w:ascii="Times New Roman" w:hAnsi="Times New Roman" w:cs="Times New Roman"/>
          <w:sz w:val="24"/>
          <w:szCs w:val="24"/>
          <w:lang w:val="ro-RO"/>
        </w:rPr>
        <w:lastRenderedPageBreak/>
        <w:t>umedă şi brun c</w:t>
      </w:r>
      <w:r>
        <w:rPr>
          <w:rFonts w:ascii="Times New Roman" w:hAnsi="Times New Roman" w:cs="Times New Roman"/>
          <w:sz w:val="24"/>
          <w:szCs w:val="24"/>
          <w:lang w:val="ro-RO"/>
        </w:rPr>
        <w:t>enuşiu închis – brun cenuşiu (10YR4</w:t>
      </w:r>
      <w:r w:rsidRPr="00AB423F">
        <w:rPr>
          <w:rFonts w:ascii="Times New Roman" w:hAnsi="Times New Roman" w:cs="Times New Roman"/>
          <w:sz w:val="24"/>
          <w:szCs w:val="24"/>
          <w:lang w:val="ro-RO"/>
        </w:rPr>
        <w:t>/2</w:t>
      </w:r>
      <w:r>
        <w:rPr>
          <w:rFonts w:ascii="Times New Roman" w:hAnsi="Times New Roman" w:cs="Times New Roman"/>
          <w:sz w:val="24"/>
          <w:szCs w:val="24"/>
          <w:lang w:val="ro-RO"/>
        </w:rPr>
        <w:t>-2,5</w:t>
      </w:r>
      <w:r w:rsidRPr="00AB423F">
        <w:rPr>
          <w:rFonts w:ascii="Times New Roman" w:hAnsi="Times New Roman" w:cs="Times New Roman"/>
          <w:sz w:val="24"/>
          <w:szCs w:val="24"/>
          <w:lang w:val="ro-RO"/>
        </w:rPr>
        <w:t>) în stare uscat</w:t>
      </w:r>
      <w:r>
        <w:rPr>
          <w:rFonts w:ascii="Times New Roman" w:hAnsi="Times New Roman" w:cs="Times New Roman"/>
          <w:sz w:val="24"/>
          <w:szCs w:val="24"/>
          <w:lang w:val="ro-RO"/>
        </w:rPr>
        <w:t>ă, structură moderat dezvoltată, glomerulară medie şi mică, friabil, pori rari, trecere treptată, activitate microbiologică intensă, numeroase formaţiuni de natură biogenă.</w:t>
      </w:r>
    </w:p>
    <w:p w:rsidR="00FC26CC" w:rsidRDefault="00FC26CC" w:rsidP="00A950E2">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iCs/>
          <w:sz w:val="24"/>
          <w:szCs w:val="24"/>
        </w:rPr>
        <w:t>Orizontul AB</w:t>
      </w:r>
      <w:r>
        <w:rPr>
          <w:rFonts w:ascii="Times New Roman" w:hAnsi="Times New Roman" w:cs="Times New Roman"/>
          <w:b/>
          <w:bCs/>
          <w:sz w:val="24"/>
          <w:szCs w:val="24"/>
        </w:rPr>
        <w:t xml:space="preserve"> </w:t>
      </w:r>
      <w:r>
        <w:rPr>
          <w:rFonts w:ascii="Times New Roman" w:hAnsi="Times New Roman" w:cs="Times New Roman"/>
          <w:sz w:val="24"/>
          <w:szCs w:val="24"/>
        </w:rPr>
        <w:t xml:space="preserve">– orizont de tranziţie, </w:t>
      </w:r>
      <w:r>
        <w:rPr>
          <w:rFonts w:ascii="Times New Roman" w:hAnsi="Times New Roman" w:cs="Times New Roman"/>
          <w:sz w:val="24"/>
          <w:szCs w:val="24"/>
          <w:lang w:val="ro-RO"/>
        </w:rPr>
        <w:t>cu grosimi variabile între 15</w:t>
      </w:r>
      <w:r w:rsidRPr="00D72898">
        <w:rPr>
          <w:rFonts w:ascii="Times New Roman" w:hAnsi="Times New Roman" w:cs="Times New Roman"/>
          <w:sz w:val="24"/>
          <w:szCs w:val="24"/>
          <w:lang w:val="ro-RO"/>
        </w:rPr>
        <w:t xml:space="preserve"> şi 25 cm, are colorit brun-cenuşiu foarte </w:t>
      </w:r>
      <w:r w:rsidR="008D662F">
        <w:rPr>
          <w:rFonts w:ascii="Times New Roman" w:hAnsi="Times New Roman" w:cs="Times New Roman"/>
          <w:sz w:val="24"/>
          <w:szCs w:val="24"/>
          <w:lang w:val="ro-RO"/>
        </w:rPr>
        <w:t>închis – brun închis (10YR3/2</w:t>
      </w:r>
      <w:r w:rsidR="00CE3788">
        <w:rPr>
          <w:rFonts w:ascii="Times New Roman" w:hAnsi="Times New Roman" w:cs="Times New Roman"/>
          <w:sz w:val="24"/>
          <w:szCs w:val="24"/>
          <w:lang w:val="ro-RO"/>
        </w:rPr>
        <w:t>-</w:t>
      </w:r>
      <w:r w:rsidRPr="00D72898">
        <w:rPr>
          <w:rFonts w:ascii="Times New Roman" w:hAnsi="Times New Roman" w:cs="Times New Roman"/>
          <w:sz w:val="24"/>
          <w:szCs w:val="24"/>
          <w:lang w:val="ro-RO"/>
        </w:rPr>
        <w:t>3) în stare umed</w:t>
      </w:r>
      <w:r w:rsidR="00CE3788">
        <w:rPr>
          <w:rFonts w:ascii="Times New Roman" w:hAnsi="Times New Roman" w:cs="Times New Roman"/>
          <w:sz w:val="24"/>
          <w:szCs w:val="24"/>
          <w:lang w:val="ro-RO"/>
        </w:rPr>
        <w:t>ă şi brun cenuşiu -</w:t>
      </w:r>
      <w:r w:rsidR="008D662F">
        <w:rPr>
          <w:rFonts w:ascii="Times New Roman" w:hAnsi="Times New Roman" w:cs="Times New Roman"/>
          <w:sz w:val="24"/>
          <w:szCs w:val="24"/>
          <w:lang w:val="ro-RO"/>
        </w:rPr>
        <w:t xml:space="preserve"> brun (10YR</w:t>
      </w:r>
      <w:r>
        <w:rPr>
          <w:rFonts w:ascii="Times New Roman" w:hAnsi="Times New Roman" w:cs="Times New Roman"/>
          <w:sz w:val="24"/>
          <w:szCs w:val="24"/>
          <w:lang w:val="ro-RO"/>
        </w:rPr>
        <w:t>4/2-3</w:t>
      </w:r>
      <w:r w:rsidRPr="00D72898">
        <w:rPr>
          <w:rFonts w:ascii="Times New Roman" w:hAnsi="Times New Roman" w:cs="Times New Roman"/>
          <w:sz w:val="24"/>
          <w:szCs w:val="24"/>
          <w:lang w:val="ro-RO"/>
        </w:rPr>
        <w:t>) în</w:t>
      </w:r>
      <w:r>
        <w:rPr>
          <w:rFonts w:ascii="Times New Roman" w:hAnsi="Times New Roman" w:cs="Times New Roman"/>
          <w:sz w:val="24"/>
          <w:szCs w:val="24"/>
          <w:lang w:val="ro-RO"/>
        </w:rPr>
        <w:t xml:space="preserve"> stare uscată, o structură glomerulară</w:t>
      </w:r>
      <w:r w:rsidRPr="00D72898">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mică sau medie, textură mijlocie, </w:t>
      </w:r>
      <w:r w:rsidRPr="00D72898">
        <w:rPr>
          <w:rFonts w:ascii="Times New Roman" w:hAnsi="Times New Roman" w:cs="Times New Roman"/>
          <w:sz w:val="24"/>
          <w:szCs w:val="24"/>
          <w:lang w:val="ro-RO"/>
        </w:rPr>
        <w:t xml:space="preserve"> carbonaţi</w:t>
      </w:r>
      <w:r>
        <w:rPr>
          <w:rFonts w:ascii="Times New Roman" w:hAnsi="Times New Roman" w:cs="Times New Roman"/>
          <w:sz w:val="24"/>
          <w:szCs w:val="24"/>
          <w:lang w:val="ro-RO"/>
        </w:rPr>
        <w:t>i lipsesc</w:t>
      </w:r>
      <w:r>
        <w:rPr>
          <w:rStyle w:val="Bodytext285pt"/>
          <w:rFonts w:eastAsia="Century Schoolbook"/>
          <w:iCs/>
          <w:sz w:val="24"/>
          <w:szCs w:val="24"/>
        </w:rPr>
        <w:t xml:space="preserve">, uşor compactizat </w:t>
      </w:r>
      <w:r>
        <w:rPr>
          <w:rFonts w:ascii="Times New Roman" w:hAnsi="Times New Roman" w:cs="Times New Roman"/>
          <w:sz w:val="24"/>
          <w:szCs w:val="24"/>
          <w:lang w:val="ro-RO"/>
        </w:rPr>
        <w:t xml:space="preserve">activitate microbiologică intensă, numeroase formaţiuni de natură biogenă. Gleizarea poate apărea la baza acestui orizont, apar semne de gleizare mascată, profilul se continuă cu un BvG puternic afectat de procesele de gleizare ( culoare de la </w:t>
      </w:r>
      <w:r>
        <w:rPr>
          <w:rFonts w:ascii="Times New Roman" w:eastAsiaTheme="minorEastAsia" w:hAnsi="Times New Roman" w:cs="Times New Roman"/>
          <w:sz w:val="24"/>
          <w:szCs w:val="24"/>
          <w:lang w:val="ro-RO"/>
        </w:rPr>
        <w:t>cenuşiu-închis la brun-închis sau cenuşiu – 10YR</w:t>
      </w:r>
      <w:r w:rsidR="008D662F">
        <w:rPr>
          <w:rFonts w:ascii="Times New Roman" w:eastAsiaTheme="minorEastAsia" w:hAnsi="Times New Roman" w:cs="Times New Roman"/>
          <w:sz w:val="24"/>
          <w:szCs w:val="24"/>
          <w:lang w:val="ro-RO"/>
        </w:rPr>
        <w:t>4/1</w:t>
      </w:r>
      <w:r w:rsidR="00CE3788">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10YR3/3, şi cenuşiu în stare uscată (N5-6) cu pete verzui, verzui-albăstrui sau albăstrui (10GY, 10BG) şi brun gălbui (10YR5/6), compact, separaţii ferimanganice şi bobovine numeroase).</w:t>
      </w:r>
    </w:p>
    <w:p w:rsidR="00FC26CC" w:rsidRDefault="00FC26CC" w:rsidP="00A950E2">
      <w:pPr>
        <w:spacing w:line="360" w:lineRule="auto"/>
        <w:ind w:firstLine="708"/>
        <w:jc w:val="both"/>
        <w:rPr>
          <w:rFonts w:ascii="Times New Roman" w:hAnsi="Times New Roman" w:cs="Times New Roman"/>
          <w:sz w:val="24"/>
          <w:szCs w:val="24"/>
        </w:rPr>
      </w:pPr>
      <w:r w:rsidRPr="004A279B">
        <w:rPr>
          <w:rFonts w:ascii="Times New Roman" w:hAnsi="Times New Roman" w:cs="Times New Roman"/>
          <w:b/>
          <w:bCs/>
          <w:i/>
          <w:sz w:val="24"/>
          <w:szCs w:val="24"/>
        </w:rPr>
        <w:t>Orizontul Bv</w:t>
      </w:r>
      <w:r>
        <w:rPr>
          <w:rFonts w:ascii="Times New Roman" w:hAnsi="Times New Roman" w:cs="Times New Roman"/>
          <w:b/>
          <w:bCs/>
          <w:i/>
          <w:sz w:val="24"/>
          <w:szCs w:val="24"/>
        </w:rPr>
        <w:t>G</w:t>
      </w:r>
      <w:r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Pr>
          <w:rFonts w:ascii="Times New Roman" w:hAnsi="Times New Roman" w:cs="Times New Roman"/>
          <w:sz w:val="24"/>
          <w:szCs w:val="24"/>
        </w:rPr>
        <w:t>50</w:t>
      </w:r>
      <w:r w:rsidR="00CE3788">
        <w:rPr>
          <w:rFonts w:ascii="Times New Roman" w:hAnsi="Times New Roman" w:cs="Times New Roman"/>
          <w:sz w:val="24"/>
          <w:szCs w:val="24"/>
        </w:rPr>
        <w:t xml:space="preserve"> </w:t>
      </w:r>
      <w:r>
        <w:rPr>
          <w:rFonts w:ascii="Times New Roman" w:hAnsi="Times New Roman" w:cs="Times New Roman"/>
          <w:sz w:val="24"/>
          <w:szCs w:val="24"/>
        </w:rPr>
        <w:t>-</w:t>
      </w:r>
      <w:r w:rsidR="00CE3788">
        <w:rPr>
          <w:rFonts w:ascii="Times New Roman" w:hAnsi="Times New Roman" w:cs="Times New Roman"/>
          <w:sz w:val="24"/>
          <w:szCs w:val="24"/>
        </w:rPr>
        <w:t xml:space="preserve"> </w:t>
      </w:r>
      <w:r>
        <w:rPr>
          <w:rFonts w:ascii="Times New Roman" w:hAnsi="Times New Roman" w:cs="Times New Roman"/>
          <w:sz w:val="24"/>
          <w:szCs w:val="24"/>
        </w:rPr>
        <w:t xml:space="preserve">90 cm grosime, </w:t>
      </w:r>
      <w:r w:rsidRPr="00AB423F">
        <w:rPr>
          <w:rFonts w:ascii="Times New Roman" w:hAnsi="Times New Roman" w:cs="Times New Roman"/>
          <w:sz w:val="24"/>
          <w:szCs w:val="24"/>
        </w:rPr>
        <w:t>textură</w:t>
      </w:r>
      <w:r>
        <w:rPr>
          <w:rFonts w:ascii="Times New Roman" w:hAnsi="Times New Roman" w:cs="Times New Roman"/>
          <w:sz w:val="24"/>
          <w:szCs w:val="24"/>
        </w:rPr>
        <w:t xml:space="preserve"> asemănătoare orizontului Am</w:t>
      </w:r>
      <w:r w:rsidRPr="00AB423F">
        <w:rPr>
          <w:rFonts w:ascii="Times New Roman" w:hAnsi="Times New Roman" w:cs="Times New Roman"/>
          <w:sz w:val="24"/>
          <w:szCs w:val="24"/>
        </w:rPr>
        <w:t xml:space="preserve">, </w:t>
      </w:r>
      <w:r>
        <w:rPr>
          <w:rFonts w:ascii="Times New Roman" w:hAnsi="Times New Roman" w:cs="Times New Roman"/>
          <w:sz w:val="24"/>
          <w:szCs w:val="24"/>
        </w:rPr>
        <w:t>în parte super</w:t>
      </w:r>
      <w:r w:rsidR="00CE3788">
        <w:rPr>
          <w:rFonts w:ascii="Times New Roman" w:hAnsi="Times New Roman" w:cs="Times New Roman"/>
          <w:sz w:val="24"/>
          <w:szCs w:val="24"/>
        </w:rPr>
        <w:t>ioară a orizontului, primii 10 -</w:t>
      </w:r>
      <w:r>
        <w:rPr>
          <w:rFonts w:ascii="Times New Roman" w:hAnsi="Times New Roman" w:cs="Times New Roman"/>
          <w:sz w:val="24"/>
          <w:szCs w:val="24"/>
        </w:rPr>
        <w:t xml:space="preserve"> 15 cm prezintă culoare brun-</w:t>
      </w:r>
      <w:r w:rsidRPr="00AB423F">
        <w:rPr>
          <w:rFonts w:ascii="Times New Roman" w:hAnsi="Times New Roman" w:cs="Times New Roman"/>
          <w:sz w:val="24"/>
          <w:szCs w:val="24"/>
        </w:rPr>
        <w:t>cenuşiu foarte î</w:t>
      </w:r>
      <w:r w:rsidR="008D662F">
        <w:rPr>
          <w:rFonts w:ascii="Times New Roman" w:hAnsi="Times New Roman" w:cs="Times New Roman"/>
          <w:sz w:val="24"/>
          <w:szCs w:val="24"/>
        </w:rPr>
        <w:t>nchis până la brun închis (10YR</w:t>
      </w:r>
      <w:r w:rsidRPr="00AB423F">
        <w:rPr>
          <w:rFonts w:ascii="Times New Roman" w:hAnsi="Times New Roman" w:cs="Times New Roman"/>
          <w:sz w:val="24"/>
          <w:szCs w:val="24"/>
        </w:rPr>
        <w:t>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sidR="008D662F">
        <w:rPr>
          <w:rFonts w:ascii="Times New Roman" w:hAnsi="Times New Roman" w:cs="Times New Roman"/>
          <w:sz w:val="24"/>
          <w:szCs w:val="24"/>
        </w:rPr>
        <w:t>YR</w:t>
      </w:r>
      <w:r>
        <w:rPr>
          <w:rFonts w:ascii="Times New Roman" w:hAnsi="Times New Roman" w:cs="Times New Roman"/>
          <w:sz w:val="24"/>
          <w:szCs w:val="24"/>
        </w:rPr>
        <w:t>4/3-2) în stare uscată. Odată cu adâncimea şi manifestarea proceselor de gleizare culoarea se schimbă</w:t>
      </w:r>
      <w:r w:rsidRPr="0084087E">
        <w:rPr>
          <w:rStyle w:val="Bodytext285pt"/>
          <w:rFonts w:eastAsia="Century Schoolbook"/>
          <w:iCs/>
          <w:sz w:val="24"/>
          <w:szCs w:val="24"/>
        </w:rPr>
        <w:t xml:space="preserve"> </w:t>
      </w:r>
      <w:r>
        <w:rPr>
          <w:rStyle w:val="Bodytext285pt"/>
          <w:rFonts w:eastAsia="Century Schoolbook"/>
          <w:iCs/>
          <w:sz w:val="24"/>
          <w:szCs w:val="24"/>
        </w:rPr>
        <w:t xml:space="preserve">la </w:t>
      </w:r>
      <w:r>
        <w:rPr>
          <w:rFonts w:ascii="Times New Roman" w:eastAsiaTheme="minorEastAsia" w:hAnsi="Times New Roman" w:cs="Times New Roman"/>
          <w:sz w:val="24"/>
          <w:szCs w:val="24"/>
          <w:lang w:val="ro-RO"/>
        </w:rPr>
        <w:t>cenuşiu închis până la brun închis sau cenuşiu – 10YR</w:t>
      </w:r>
      <w:r w:rsidR="008D662F">
        <w:rPr>
          <w:rFonts w:ascii="Times New Roman" w:eastAsiaTheme="minorEastAsia" w:hAnsi="Times New Roman" w:cs="Times New Roman"/>
          <w:sz w:val="24"/>
          <w:szCs w:val="24"/>
          <w:lang w:val="ro-RO"/>
        </w:rPr>
        <w:t>4/1</w:t>
      </w:r>
      <w:r w:rsidR="00CE3788">
        <w:rPr>
          <w:rFonts w:ascii="Times New Roman" w:eastAsiaTheme="minorEastAsia" w:hAnsi="Times New Roman" w:cs="Times New Roman"/>
          <w:sz w:val="24"/>
          <w:szCs w:val="24"/>
          <w:lang w:val="ro-RO"/>
        </w:rPr>
        <w:t>-</w:t>
      </w:r>
      <w:r>
        <w:rPr>
          <w:rFonts w:ascii="Times New Roman" w:eastAsiaTheme="minorEastAsia" w:hAnsi="Times New Roman" w:cs="Times New Roman"/>
          <w:sz w:val="24"/>
          <w:szCs w:val="24"/>
          <w:lang w:val="ro-RO"/>
        </w:rPr>
        <w:t>10YR3/3, apar semnele gleizării mascate de culoarea închisă a orizontului, concreţiuni ferimanganice sau este puternic afectat de gleizare,</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are culoare cenuşie închisă  în stare umedă (10YR4/1) şi cenuşiu în stare uscată (N5-6) cu pete verzui, verzui-albăstrui sau albăstrui (10GY, 10BG) şi brun gălbui (10YR5/6), compact, separaţii ferimanganice şi bobovine </w:t>
      </w:r>
      <w:r>
        <w:rPr>
          <w:rFonts w:ascii="Times New Roman" w:eastAsiaTheme="minorEastAsia" w:hAnsi="Times New Roman" w:cs="Times New Roman"/>
          <w:sz w:val="24"/>
          <w:szCs w:val="24"/>
          <w:lang w:val="ro-RO"/>
        </w:rPr>
        <w:lastRenderedPageBreak/>
        <w:t>numeroase, umed, trecere treptată.</w:t>
      </w:r>
      <w:r>
        <w:rPr>
          <w:rFonts w:ascii="Times New Roman" w:hAnsi="Times New Roman" w:cs="Times New Roman"/>
          <w:sz w:val="24"/>
          <w:szCs w:val="24"/>
        </w:rPr>
        <w:t xml:space="preserve"> S</w:t>
      </w:r>
      <w:r w:rsidRPr="00AB423F">
        <w:rPr>
          <w:rFonts w:ascii="Times New Roman" w:hAnsi="Times New Roman" w:cs="Times New Roman"/>
          <w:sz w:val="24"/>
          <w:szCs w:val="24"/>
        </w:rPr>
        <w:t>t</w:t>
      </w:r>
      <w:r>
        <w:rPr>
          <w:rFonts w:ascii="Times New Roman" w:hAnsi="Times New Roman" w:cs="Times New Roman"/>
          <w:sz w:val="24"/>
          <w:szCs w:val="24"/>
        </w:rPr>
        <w:t>ructura este poliedrică sau columnoid-prismatică slab dezvoltată cu elementele structurale greu observabile, umed.</w:t>
      </w:r>
    </w:p>
    <w:p w:rsidR="00FC26CC" w:rsidRDefault="00903ED2" w:rsidP="0081719C">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
          <w:bCs/>
          <w:i/>
          <w:iCs/>
          <w:sz w:val="24"/>
          <w:szCs w:val="24"/>
          <w:lang w:val="ro-RO"/>
        </w:rPr>
        <w:t>Orizontul Cc</w:t>
      </w:r>
      <w:r w:rsidR="00FC26CC" w:rsidRPr="00A26737">
        <w:rPr>
          <w:rFonts w:ascii="Times New Roman" w:eastAsiaTheme="minorEastAsia" w:hAnsi="Times New Roman" w:cs="Times New Roman"/>
          <w:b/>
          <w:bCs/>
          <w:i/>
          <w:iCs/>
          <w:sz w:val="24"/>
          <w:szCs w:val="24"/>
          <w:lang w:val="ro-RO"/>
        </w:rPr>
        <w:t>aGr</w:t>
      </w:r>
      <w:r w:rsidR="00CE3788">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sidR="00FC26CC">
        <w:rPr>
          <w:rFonts w:ascii="Times New Roman" w:eastAsiaTheme="minorEastAsia" w:hAnsi="Times New Roman" w:cs="Times New Roman"/>
          <w:b/>
          <w:bCs/>
          <w:sz w:val="24"/>
          <w:szCs w:val="24"/>
          <w:lang w:val="ro-RO"/>
        </w:rPr>
        <w:t xml:space="preserve"> </w:t>
      </w:r>
      <w:r w:rsidR="00FC26CC" w:rsidRPr="003F460A">
        <w:rPr>
          <w:rFonts w:ascii="Times New Roman" w:eastAsiaTheme="minorEastAsia" w:hAnsi="Times New Roman" w:cs="Times New Roman"/>
          <w:sz w:val="24"/>
          <w:szCs w:val="24"/>
          <w:lang w:val="ro-RO"/>
        </w:rPr>
        <w:t>apare la adâ</w:t>
      </w:r>
      <w:r w:rsidR="00FC26CC">
        <w:rPr>
          <w:rFonts w:ascii="Times New Roman" w:eastAsiaTheme="minorEastAsia" w:hAnsi="Times New Roman" w:cs="Times New Roman"/>
          <w:sz w:val="24"/>
          <w:szCs w:val="24"/>
          <w:lang w:val="ro-RO"/>
        </w:rPr>
        <w:t xml:space="preserve">ncimi cuprinse între 90 şi 100 cm, cenuşiu închis sau cenuşiu deschis (N4-6 sau 5Y5-6/1), aspect mozaicat, cenuşiu cu pete verzui-albăstrui </w:t>
      </w:r>
      <w:r w:rsidR="00FC26CC">
        <w:rPr>
          <w:rFonts w:ascii="Times New Roman" w:eastAsiaTheme="minorEastAsia" w:hAnsi="Times New Roman" w:cs="Times New Roman"/>
          <w:bCs/>
          <w:sz w:val="24"/>
          <w:szCs w:val="24"/>
          <w:lang w:val="ro-RO"/>
        </w:rPr>
        <w:t xml:space="preserve">(10GY, 10BG) </w:t>
      </w:r>
      <w:r w:rsidR="00FC26CC">
        <w:rPr>
          <w:rFonts w:ascii="Times New Roman" w:eastAsiaTheme="minorEastAsia" w:hAnsi="Times New Roman" w:cs="Times New Roman"/>
          <w:sz w:val="24"/>
          <w:szCs w:val="24"/>
          <w:lang w:val="ro-RO"/>
        </w:rPr>
        <w:t xml:space="preserve"> şi brun gălbui</w:t>
      </w:r>
      <w:r w:rsidR="00FC26CC">
        <w:rPr>
          <w:rFonts w:ascii="Times New Roman" w:eastAsiaTheme="minorEastAsia" w:hAnsi="Times New Roman" w:cs="Times New Roman"/>
          <w:bCs/>
          <w:sz w:val="24"/>
          <w:szCs w:val="24"/>
          <w:lang w:val="ro-RO"/>
        </w:rPr>
        <w:t>(10YR5/6)</w:t>
      </w:r>
      <w:r w:rsidR="00FC26CC">
        <w:rPr>
          <w:rFonts w:ascii="Times New Roman" w:eastAsiaTheme="minorEastAsia" w:hAnsi="Times New Roman" w:cs="Times New Roman"/>
          <w:sz w:val="24"/>
          <w:szCs w:val="24"/>
          <w:lang w:val="ro-RO"/>
        </w:rPr>
        <w:t xml:space="preserve">, compact, foarte umed, </w:t>
      </w:r>
      <w:r w:rsidR="00FC26CC">
        <w:rPr>
          <w:rFonts w:ascii="Times New Roman" w:eastAsiaTheme="minorEastAsia" w:hAnsi="Times New Roman" w:cs="Times New Roman"/>
          <w:bCs/>
          <w:sz w:val="24"/>
          <w:szCs w:val="24"/>
          <w:lang w:val="ro-RO"/>
        </w:rPr>
        <w:t>frecvent acumulare puternică de carbonaţi.</w:t>
      </w:r>
    </w:p>
    <w:p w:rsidR="00626143" w:rsidRPr="00626143" w:rsidRDefault="00626143" w:rsidP="00626143">
      <w:pPr>
        <w:spacing w:after="0" w:line="360" w:lineRule="auto"/>
        <w:ind w:firstLine="708"/>
        <w:jc w:val="both"/>
        <w:rPr>
          <w:rStyle w:val="Bodytext285pt"/>
          <w:rFonts w:eastAsiaTheme="minorEastAsia"/>
          <w:b/>
          <w:bCs/>
          <w:i/>
          <w:iCs/>
          <w:color w:val="auto"/>
          <w:sz w:val="24"/>
          <w:szCs w:val="24"/>
          <w:shd w:val="clear" w:color="auto" w:fill="auto"/>
          <w:lang w:eastAsia="en-US" w:bidi="ar-SA"/>
        </w:rPr>
      </w:pPr>
      <w:r>
        <w:rPr>
          <w:rFonts w:ascii="Times New Roman" w:eastAsiaTheme="minorEastAsia" w:hAnsi="Times New Roman" w:cs="Times New Roman"/>
          <w:bCs/>
          <w:sz w:val="24"/>
          <w:szCs w:val="24"/>
          <w:lang w:val="ro-RO"/>
        </w:rPr>
        <w:t xml:space="preserve">Cernoziomurile cambice </w:t>
      </w:r>
      <w:r w:rsidRPr="00626143">
        <w:rPr>
          <w:rFonts w:ascii="Times New Roman" w:eastAsiaTheme="minorEastAsia" w:hAnsi="Times New Roman" w:cs="Times New Roman"/>
          <w:b/>
          <w:sz w:val="24"/>
          <w:szCs w:val="24"/>
          <w:lang w:val="ro-RO"/>
        </w:rPr>
        <w:t>batigleice</w:t>
      </w:r>
      <w:r>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i/>
          <w:sz w:val="24"/>
          <w:szCs w:val="24"/>
          <w:lang w:val="ro-RO"/>
        </w:rPr>
        <w:t>prezintă</w:t>
      </w:r>
      <w:r w:rsidRPr="00186E59">
        <w:rPr>
          <w:rFonts w:ascii="Times New Roman" w:eastAsiaTheme="minorEastAsia" w:hAnsi="Times New Roman" w:cs="Times New Roman"/>
          <w:i/>
          <w:sz w:val="24"/>
          <w:szCs w:val="24"/>
          <w:lang w:val="ro-RO"/>
        </w:rPr>
        <w:t xml:space="preserve"> orizont gleic de reducere (Gr) începând în intervalul 100 - 200 cm adâncime ai profilului</w:t>
      </w:r>
      <w:r>
        <w:rPr>
          <w:rFonts w:ascii="Times New Roman" w:eastAsiaTheme="minorEastAsia" w:hAnsi="Times New Roman" w:cs="Times New Roman"/>
          <w:i/>
          <w:sz w:val="24"/>
          <w:szCs w:val="24"/>
          <w:lang w:val="ro-RO"/>
        </w:rPr>
        <w:t>, prezentând</w:t>
      </w:r>
      <w:r>
        <w:rPr>
          <w:rFonts w:ascii="Times New Roman" w:eastAsiaTheme="minorEastAsia" w:hAnsi="Times New Roman" w:cs="Times New Roman"/>
          <w:b/>
          <w:bCs/>
          <w:i/>
          <w:iCs/>
          <w:sz w:val="24"/>
          <w:szCs w:val="24"/>
          <w:lang w:val="ro-RO"/>
        </w:rPr>
        <w:t xml:space="preserve"> s</w:t>
      </w:r>
      <w:r w:rsidRPr="00626143">
        <w:rPr>
          <w:rFonts w:ascii="Times New Roman" w:eastAsiaTheme="minorEastAsia" w:hAnsi="Times New Roman" w:cs="Times New Roman"/>
          <w:i/>
          <w:iCs/>
          <w:sz w:val="24"/>
          <w:szCs w:val="24"/>
          <w:lang w:val="ro-RO"/>
        </w:rPr>
        <w:t>uccesiune</w:t>
      </w:r>
      <w:r>
        <w:rPr>
          <w:rFonts w:ascii="Times New Roman" w:eastAsiaTheme="minorEastAsia" w:hAnsi="Times New Roman" w:cs="Times New Roman"/>
          <w:i/>
          <w:iCs/>
          <w:sz w:val="24"/>
          <w:szCs w:val="24"/>
          <w:lang w:val="ro-RO"/>
        </w:rPr>
        <w:t>a</w:t>
      </w:r>
      <w:r w:rsidRPr="00626143">
        <w:rPr>
          <w:rFonts w:ascii="Times New Roman" w:eastAsiaTheme="minorEastAsia" w:hAnsi="Times New Roman" w:cs="Times New Roman"/>
          <w:i/>
          <w:iCs/>
          <w:sz w:val="24"/>
          <w:szCs w:val="24"/>
          <w:lang w:val="ro-RO"/>
        </w:rPr>
        <w:t xml:space="preserve"> de orizonturi:</w:t>
      </w:r>
    </w:p>
    <w:p w:rsidR="00694867" w:rsidRPr="00626143" w:rsidRDefault="00626143" w:rsidP="00B13EC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r w:rsidR="00B13ECF">
        <w:rPr>
          <w:rFonts w:ascii="Times New Roman" w:eastAsiaTheme="minorEastAsia" w:hAnsi="Times New Roman" w:cs="Times New Roman"/>
          <w:b/>
          <w:i/>
          <w:iCs/>
          <w:sz w:val="24"/>
          <w:szCs w:val="24"/>
          <w:lang w:val="ro-RO"/>
        </w:rPr>
        <w:t xml:space="preserve">  sau  </w:t>
      </w: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025761" w:rsidRDefault="00025761" w:rsidP="008B5947">
      <w:pPr>
        <w:spacing w:line="360" w:lineRule="auto"/>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Proprietăţi</w:t>
      </w:r>
    </w:p>
    <w:p w:rsidR="004B2F89" w:rsidRDefault="00826467" w:rsidP="008B5947">
      <w:pPr>
        <w:spacing w:line="360" w:lineRule="auto"/>
        <w:ind w:firstLine="708"/>
        <w:jc w:val="both"/>
        <w:rPr>
          <w:rFonts w:ascii="Times New Roman" w:eastAsiaTheme="minorEastAsia" w:hAnsi="Times New Roman" w:cs="Times New Roman"/>
          <w:sz w:val="24"/>
          <w:szCs w:val="24"/>
          <w:lang w:val="ro-RO"/>
        </w:rPr>
      </w:pPr>
      <w:r>
        <w:rPr>
          <w:rFonts w:ascii="Times New Roman" w:hAnsi="Times New Roman" w:cs="Times New Roman"/>
          <w:sz w:val="24"/>
          <w:szCs w:val="24"/>
        </w:rPr>
        <w:t xml:space="preserve">Textura </w:t>
      </w:r>
      <w:r>
        <w:rPr>
          <w:rFonts w:ascii="Times New Roman" w:hAnsi="Times New Roman" w:cs="Times New Roman"/>
          <w:sz w:val="24"/>
          <w:szCs w:val="24"/>
          <w:lang w:val="ro-RO"/>
        </w:rPr>
        <w:t>cernoziomurilor cambice este nediferenţiată pe profil, lutoasă sau luto-agriloasă. Procentul în argilă la nivelul orizontului Am este între 26</w:t>
      </w:r>
      <w:r w:rsidR="003A00A3">
        <w:rPr>
          <w:rFonts w:ascii="Times New Roman" w:hAnsi="Times New Roman" w:cs="Times New Roman"/>
          <w:sz w:val="24"/>
          <w:szCs w:val="24"/>
          <w:lang w:val="ro-RO"/>
        </w:rPr>
        <w:t>%</w:t>
      </w:r>
      <w:r>
        <w:rPr>
          <w:rFonts w:ascii="Times New Roman" w:hAnsi="Times New Roman" w:cs="Times New Roman"/>
          <w:sz w:val="24"/>
          <w:szCs w:val="24"/>
          <w:lang w:val="ro-RO"/>
        </w:rPr>
        <w:t xml:space="preserve"> şi 36</w:t>
      </w:r>
      <w:r w:rsidR="003A00A3">
        <w:rPr>
          <w:rFonts w:ascii="Times New Roman" w:hAnsi="Times New Roman" w:cs="Times New Roman"/>
          <w:sz w:val="24"/>
          <w:szCs w:val="24"/>
          <w:lang w:val="ro-RO"/>
        </w:rPr>
        <w:t>%</w:t>
      </w:r>
      <w:r>
        <w:rPr>
          <w:rFonts w:ascii="Times New Roman" w:hAnsi="Times New Roman" w:cs="Times New Roman"/>
          <w:sz w:val="24"/>
          <w:szCs w:val="24"/>
          <w:lang w:val="ro-RO"/>
        </w:rPr>
        <w:t>, creşte uşor în AB</w:t>
      </w:r>
      <w:r w:rsidR="003A00A3">
        <w:rPr>
          <w:rFonts w:ascii="Times New Roman" w:hAnsi="Times New Roman" w:cs="Times New Roman"/>
          <w:sz w:val="24"/>
          <w:szCs w:val="24"/>
          <w:lang w:val="ro-RO"/>
        </w:rPr>
        <w:t>,</w:t>
      </w:r>
      <w:r>
        <w:rPr>
          <w:rFonts w:ascii="Times New Roman" w:hAnsi="Times New Roman" w:cs="Times New Roman"/>
          <w:sz w:val="24"/>
          <w:szCs w:val="24"/>
          <w:lang w:val="ro-RO"/>
        </w:rPr>
        <w:t xml:space="preserve"> ajungând la </w:t>
      </w:r>
      <w:r w:rsidR="003A00A3">
        <w:rPr>
          <w:rFonts w:ascii="Times New Roman" w:hAnsi="Times New Roman" w:cs="Times New Roman"/>
          <w:sz w:val="24"/>
          <w:szCs w:val="24"/>
          <w:lang w:val="ro-RO"/>
        </w:rPr>
        <w:t>29% - 39% la nivelul orizontului Bt. În orizontul CCa datorită proceselor de alterare mai puţin intense p</w:t>
      </w:r>
      <w:r w:rsidR="00CE3788">
        <w:rPr>
          <w:rFonts w:ascii="Times New Roman" w:hAnsi="Times New Roman" w:cs="Times New Roman"/>
          <w:sz w:val="24"/>
          <w:szCs w:val="24"/>
          <w:lang w:val="ro-RO"/>
        </w:rPr>
        <w:t>rocentul de argilă scade la 21 -</w:t>
      </w:r>
      <w:r w:rsidR="003A00A3">
        <w:rPr>
          <w:rFonts w:ascii="Times New Roman" w:hAnsi="Times New Roman" w:cs="Times New Roman"/>
          <w:sz w:val="24"/>
          <w:szCs w:val="24"/>
          <w:lang w:val="ro-RO"/>
        </w:rPr>
        <w:t xml:space="preserve"> 32%, conţinutul în argilă fiind asemănător cu cel din materialul parental. Indicele de diferenţiere texturală are valori mici, cuprinse între 1,05 şi 1,1.</w:t>
      </w:r>
      <w:r w:rsidR="00577EC4">
        <w:rPr>
          <w:rFonts w:ascii="Times New Roman" w:hAnsi="Times New Roman" w:cs="Times New Roman"/>
          <w:sz w:val="24"/>
          <w:szCs w:val="24"/>
          <w:lang w:val="ro-RO"/>
        </w:rPr>
        <w:t xml:space="preserve"> La nivelul orizontului Am prezintă valori de 1,34</w:t>
      </w:r>
      <w:r w:rsidR="00CE3788">
        <w:rPr>
          <w:rFonts w:ascii="Times New Roman" w:hAnsi="Times New Roman" w:cs="Times New Roman"/>
          <w:sz w:val="24"/>
          <w:szCs w:val="24"/>
          <w:lang w:val="ro-RO"/>
        </w:rPr>
        <w:t xml:space="preserve"> </w:t>
      </w:r>
      <w:r w:rsidR="00577EC4">
        <w:rPr>
          <w:rFonts w:ascii="Times New Roman" w:hAnsi="Times New Roman" w:cs="Times New Roman"/>
          <w:sz w:val="24"/>
          <w:szCs w:val="24"/>
          <w:lang w:val="ro-RO"/>
        </w:rPr>
        <w:t>g/cm</w:t>
      </w:r>
      <w:r w:rsidR="00577EC4">
        <w:rPr>
          <w:rFonts w:ascii="Times New Roman" w:hAnsi="Times New Roman" w:cs="Times New Roman"/>
          <w:sz w:val="24"/>
          <w:szCs w:val="24"/>
          <w:vertAlign w:val="superscript"/>
          <w:lang w:val="ro-RO"/>
        </w:rPr>
        <w:t xml:space="preserve">3 </w:t>
      </w:r>
      <w:r w:rsidR="00577EC4">
        <w:rPr>
          <w:rFonts w:ascii="Times New Roman" w:hAnsi="Times New Roman" w:cs="Times New Roman"/>
          <w:sz w:val="24"/>
          <w:szCs w:val="24"/>
          <w:lang w:val="ro-RO"/>
        </w:rPr>
        <w:t>ale densităţii aparente cu o valoare medie pe profil de 1,36</w:t>
      </w:r>
      <w:r w:rsidR="00CE3788">
        <w:rPr>
          <w:rFonts w:ascii="Times New Roman" w:hAnsi="Times New Roman" w:cs="Times New Roman"/>
          <w:sz w:val="24"/>
          <w:szCs w:val="24"/>
          <w:lang w:val="ro-RO"/>
        </w:rPr>
        <w:t xml:space="preserve"> </w:t>
      </w:r>
      <w:r w:rsidR="00577EC4">
        <w:rPr>
          <w:rFonts w:ascii="Times New Roman" w:hAnsi="Times New Roman" w:cs="Times New Roman"/>
          <w:sz w:val="24"/>
          <w:szCs w:val="24"/>
          <w:lang w:val="ro-RO"/>
        </w:rPr>
        <w:t>g/cm</w:t>
      </w:r>
      <w:r w:rsidR="00577EC4">
        <w:rPr>
          <w:rFonts w:ascii="Times New Roman" w:hAnsi="Times New Roman" w:cs="Times New Roman"/>
          <w:sz w:val="24"/>
          <w:szCs w:val="24"/>
          <w:vertAlign w:val="superscript"/>
          <w:lang w:val="ro-RO"/>
        </w:rPr>
        <w:t xml:space="preserve">3 </w:t>
      </w:r>
      <w:r w:rsidR="00577EC4">
        <w:rPr>
          <w:rFonts w:ascii="Times New Roman" w:hAnsi="Times New Roman" w:cs="Times New Roman"/>
          <w:sz w:val="24"/>
          <w:szCs w:val="24"/>
          <w:lang w:val="ro-RO"/>
        </w:rPr>
        <w:t>şi ale porozităţii totale de 50% cu o medie de 49% (orizontul Am apare astfel mai tasat decât în cazul ce</w:t>
      </w:r>
      <w:r w:rsidR="00BD257C">
        <w:rPr>
          <w:rFonts w:ascii="Times New Roman" w:hAnsi="Times New Roman" w:cs="Times New Roman"/>
          <w:sz w:val="24"/>
          <w:szCs w:val="24"/>
          <w:lang w:val="ro-RO"/>
        </w:rPr>
        <w:t>rnoziomurilor fără orizont B). I</w:t>
      </w:r>
      <w:r w:rsidR="00577EC4">
        <w:rPr>
          <w:rFonts w:ascii="Times New Roman" w:hAnsi="Times New Roman" w:cs="Times New Roman"/>
          <w:sz w:val="24"/>
          <w:szCs w:val="24"/>
          <w:lang w:val="ro-RO"/>
        </w:rPr>
        <w:t xml:space="preserve">ndicii hidrofizici, pentru adâncimea 0 – 150 cm prezintă următoarele valori medii: </w:t>
      </w:r>
      <w:r w:rsidR="00E212AE">
        <w:rPr>
          <w:rFonts w:ascii="Times New Roman" w:hAnsi="Times New Roman" w:cs="Times New Roman"/>
          <w:sz w:val="24"/>
          <w:szCs w:val="24"/>
          <w:lang w:val="ro-RO"/>
        </w:rPr>
        <w:t>8,1% coeficientul de higroscopicitate, 12,3</w:t>
      </w:r>
      <w:r w:rsidR="00CE3788">
        <w:rPr>
          <w:rFonts w:ascii="Times New Roman" w:hAnsi="Times New Roman" w:cs="Times New Roman"/>
          <w:sz w:val="24"/>
          <w:szCs w:val="24"/>
          <w:lang w:val="ro-RO"/>
        </w:rPr>
        <w:t>%</w:t>
      </w:r>
      <w:r w:rsidR="00E212AE">
        <w:rPr>
          <w:rFonts w:ascii="Times New Roman" w:hAnsi="Times New Roman" w:cs="Times New Roman"/>
          <w:sz w:val="24"/>
          <w:szCs w:val="24"/>
          <w:lang w:val="ro-RO"/>
        </w:rPr>
        <w:t xml:space="preserve"> coeficientul de ofilire, 22,2% capacitate de apă în câmp, 10,4% capacitate de apă utiă. Sunt soluri permeabi</w:t>
      </w:r>
      <w:r w:rsidR="00694867">
        <w:rPr>
          <w:rFonts w:ascii="Times New Roman" w:hAnsi="Times New Roman" w:cs="Times New Roman"/>
          <w:sz w:val="24"/>
          <w:szCs w:val="24"/>
          <w:lang w:val="ro-RO"/>
        </w:rPr>
        <w:t>le, coeficientul de filtraţie os</w:t>
      </w:r>
      <w:r w:rsidR="00E212AE">
        <w:rPr>
          <w:rFonts w:ascii="Times New Roman" w:hAnsi="Times New Roman" w:cs="Times New Roman"/>
          <w:sz w:val="24"/>
          <w:szCs w:val="24"/>
          <w:lang w:val="ro-RO"/>
        </w:rPr>
        <w:t>cilează între 944</w:t>
      </w:r>
      <m:oMath>
        <m:r>
          <w:rPr>
            <w:rFonts w:ascii="Cambria Math" w:hAnsi="Cambria Math" w:cs="Times New Roman"/>
            <w:sz w:val="24"/>
            <w:szCs w:val="24"/>
            <w:lang w:val="ro-RO"/>
          </w:rPr>
          <m:t>∙</m:t>
        </m:r>
      </m:oMath>
      <w:r w:rsidR="00E212AE">
        <w:rPr>
          <w:rFonts w:ascii="Times New Roman" w:hAnsi="Times New Roman" w:cs="Times New Roman"/>
          <w:sz w:val="24"/>
          <w:szCs w:val="24"/>
          <w:lang w:val="ro-RO"/>
        </w:rPr>
        <w:t>10</w:t>
      </w:r>
      <w:r w:rsidR="00E212AE">
        <w:rPr>
          <w:rFonts w:ascii="Times New Roman" w:hAnsi="Times New Roman" w:cs="Times New Roman"/>
          <w:sz w:val="24"/>
          <w:szCs w:val="24"/>
          <w:vertAlign w:val="superscript"/>
          <w:lang w:val="ro-RO"/>
        </w:rPr>
        <w:t>-6</w:t>
      </w:r>
      <w:r w:rsidR="00E212AE">
        <w:rPr>
          <w:rFonts w:ascii="Times New Roman" w:hAnsi="Times New Roman" w:cs="Times New Roman"/>
          <w:sz w:val="24"/>
          <w:szCs w:val="24"/>
          <w:lang w:val="ro-RO"/>
        </w:rPr>
        <w:t xml:space="preserve"> </w:t>
      </w:r>
      <w:r w:rsidR="003A024F">
        <w:rPr>
          <w:rFonts w:ascii="Times New Roman" w:hAnsi="Times New Roman" w:cs="Times New Roman"/>
          <w:sz w:val="24"/>
          <w:szCs w:val="24"/>
          <w:lang w:val="ro-RO"/>
        </w:rPr>
        <w:t>şi 1630</w:t>
      </w:r>
      <m:oMath>
        <m:r>
          <w:rPr>
            <w:rFonts w:ascii="Cambria Math" w:hAnsi="Cambria Math" w:cs="Times New Roman"/>
            <w:sz w:val="24"/>
            <w:szCs w:val="24"/>
            <w:lang w:val="ro-RO"/>
          </w:rPr>
          <m:t>∙</m:t>
        </m:r>
      </m:oMath>
      <w:r w:rsidR="003A024F">
        <w:rPr>
          <w:rFonts w:ascii="Times New Roman" w:eastAsiaTheme="minorEastAsia" w:hAnsi="Times New Roman" w:cs="Times New Roman"/>
          <w:sz w:val="24"/>
          <w:szCs w:val="24"/>
          <w:lang w:val="ro-RO"/>
        </w:rPr>
        <w:t>10</w:t>
      </w:r>
      <w:r w:rsidR="003A024F">
        <w:rPr>
          <w:rFonts w:ascii="Times New Roman" w:eastAsiaTheme="minorEastAsia" w:hAnsi="Times New Roman" w:cs="Times New Roman"/>
          <w:sz w:val="24"/>
          <w:szCs w:val="24"/>
          <w:vertAlign w:val="superscript"/>
          <w:lang w:val="ro-RO"/>
        </w:rPr>
        <w:t>-6</w:t>
      </w:r>
      <w:r w:rsidR="003A024F">
        <w:rPr>
          <w:rFonts w:ascii="Times New Roman" w:eastAsiaTheme="minorEastAsia" w:hAnsi="Times New Roman" w:cs="Times New Roman"/>
          <w:sz w:val="24"/>
          <w:szCs w:val="24"/>
          <w:lang w:val="ro-RO"/>
        </w:rPr>
        <w:t xml:space="preserve"> cm/s.</w:t>
      </w:r>
    </w:p>
    <w:p w:rsidR="003A024F" w:rsidRDefault="00A35814" w:rsidP="008B5947">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Conţinutu</w:t>
      </w:r>
      <w:r w:rsidR="003A024F">
        <w:rPr>
          <w:rFonts w:ascii="Times New Roman" w:eastAsiaTheme="minorEastAsia" w:hAnsi="Times New Roman" w:cs="Times New Roman"/>
          <w:sz w:val="24"/>
          <w:szCs w:val="24"/>
          <w:lang w:val="ro-RO"/>
        </w:rPr>
        <w:t>l în humus în orizontul Am oscilează în limite largi, în medie f</w:t>
      </w:r>
      <w:r w:rsidR="00CE3788">
        <w:rPr>
          <w:rFonts w:ascii="Times New Roman" w:eastAsiaTheme="minorEastAsia" w:hAnsi="Times New Roman" w:cs="Times New Roman"/>
          <w:sz w:val="24"/>
          <w:szCs w:val="24"/>
          <w:lang w:val="ro-RO"/>
        </w:rPr>
        <w:t>iind cuprins între 2,6% şi 4,7 -</w:t>
      </w:r>
      <w:r w:rsidR="003A024F">
        <w:rPr>
          <w:rFonts w:ascii="Times New Roman" w:eastAsiaTheme="minorEastAsia" w:hAnsi="Times New Roman" w:cs="Times New Roman"/>
          <w:sz w:val="24"/>
          <w:szCs w:val="24"/>
          <w:lang w:val="ro-RO"/>
        </w:rPr>
        <w:t xml:space="preserve"> 4,8%, azot total între 0,11 şi 0,25%, fosfor (P</w:t>
      </w:r>
      <w:r w:rsidR="003A024F">
        <w:rPr>
          <w:rFonts w:ascii="Times New Roman" w:eastAsiaTheme="minorEastAsia" w:hAnsi="Times New Roman" w:cs="Times New Roman"/>
          <w:sz w:val="24"/>
          <w:szCs w:val="24"/>
          <w:vertAlign w:val="subscript"/>
          <w:lang w:val="ro-RO"/>
        </w:rPr>
        <w:t>2</w:t>
      </w:r>
      <w:r w:rsidR="003A024F">
        <w:rPr>
          <w:rFonts w:ascii="Times New Roman" w:eastAsiaTheme="minorEastAsia" w:hAnsi="Times New Roman" w:cs="Times New Roman"/>
          <w:sz w:val="24"/>
          <w:szCs w:val="24"/>
          <w:lang w:val="ro-RO"/>
        </w:rPr>
        <w:t>O</w:t>
      </w:r>
      <w:r w:rsidR="003A024F">
        <w:rPr>
          <w:rFonts w:ascii="Times New Roman" w:eastAsiaTheme="minorEastAsia" w:hAnsi="Times New Roman" w:cs="Times New Roman"/>
          <w:sz w:val="24"/>
          <w:szCs w:val="24"/>
          <w:vertAlign w:val="subscript"/>
          <w:lang w:val="ro-RO"/>
        </w:rPr>
        <w:t>5</w:t>
      </w:r>
      <w:r w:rsidR="003A024F">
        <w:rPr>
          <w:rFonts w:ascii="Times New Roman" w:eastAsiaTheme="minorEastAsia" w:hAnsi="Times New Roman" w:cs="Times New Roman"/>
          <w:sz w:val="24"/>
          <w:szCs w:val="24"/>
          <w:lang w:val="ro-RO"/>
        </w:rPr>
        <w:t>) între 0,12-0,19%, raportul C:N având valori între 11,1 şi 14,8. Aciditatea actuală (pH-ul) este de la slab acidă la neutră</w:t>
      </w:r>
      <w:r w:rsidR="00BD257C">
        <w:rPr>
          <w:rFonts w:ascii="Times New Roman" w:eastAsiaTheme="minorEastAsia" w:hAnsi="Times New Roman" w:cs="Times New Roman"/>
          <w:sz w:val="24"/>
          <w:szCs w:val="24"/>
          <w:lang w:val="ro-RO"/>
        </w:rPr>
        <w:t xml:space="preserve"> </w:t>
      </w:r>
      <w:r w:rsidR="003A024F">
        <w:rPr>
          <w:rFonts w:ascii="Times New Roman" w:eastAsiaTheme="minorEastAsia" w:hAnsi="Times New Roman" w:cs="Times New Roman"/>
          <w:sz w:val="24"/>
          <w:szCs w:val="24"/>
          <w:lang w:val="ro-RO"/>
        </w:rPr>
        <w:t>(pH</w:t>
      </w:r>
      <w:r w:rsidR="00CE3788">
        <w:rPr>
          <w:rFonts w:ascii="Times New Roman" w:eastAsiaTheme="minorEastAsia" w:hAnsi="Times New Roman" w:cs="Times New Roman"/>
          <w:sz w:val="24"/>
          <w:szCs w:val="24"/>
          <w:lang w:val="ro-RO"/>
        </w:rPr>
        <w:t xml:space="preserve"> cuprins între 6,0 - 7,0 frecvent 6,4 -</w:t>
      </w:r>
      <w:r w:rsidR="00BD257C">
        <w:rPr>
          <w:rFonts w:ascii="Times New Roman" w:eastAsiaTheme="minorEastAsia" w:hAnsi="Times New Roman" w:cs="Times New Roman"/>
          <w:sz w:val="24"/>
          <w:szCs w:val="24"/>
          <w:lang w:val="ro-RO"/>
        </w:rPr>
        <w:t xml:space="preserve"> 6,9) în orizontul Am şi creşte odată cu adâncimea atin</w:t>
      </w:r>
      <w:r w:rsidR="00CE3788">
        <w:rPr>
          <w:rFonts w:ascii="Times New Roman" w:eastAsiaTheme="minorEastAsia" w:hAnsi="Times New Roman" w:cs="Times New Roman"/>
          <w:sz w:val="24"/>
          <w:szCs w:val="24"/>
          <w:lang w:val="ro-RO"/>
        </w:rPr>
        <w:t>gând valori ale pH-ului de 8,1 -</w:t>
      </w:r>
      <w:r w:rsidR="00BD257C">
        <w:rPr>
          <w:rFonts w:ascii="Times New Roman" w:eastAsiaTheme="minorEastAsia" w:hAnsi="Times New Roman" w:cs="Times New Roman"/>
          <w:sz w:val="24"/>
          <w:szCs w:val="24"/>
          <w:lang w:val="ro-RO"/>
        </w:rPr>
        <w:t xml:space="preserve"> 8,3 la nivelul orizontului CCa, datorită prezenţei unui conţinu</w:t>
      </w:r>
      <w:r w:rsidR="00CE3788">
        <w:rPr>
          <w:rFonts w:ascii="Times New Roman" w:eastAsiaTheme="minorEastAsia" w:hAnsi="Times New Roman" w:cs="Times New Roman"/>
          <w:sz w:val="24"/>
          <w:szCs w:val="24"/>
          <w:lang w:val="ro-RO"/>
        </w:rPr>
        <w:t>t ridicat în carbonaţi (8 -</w:t>
      </w:r>
      <w:r w:rsidR="00BD257C">
        <w:rPr>
          <w:rFonts w:ascii="Times New Roman" w:eastAsiaTheme="minorEastAsia" w:hAnsi="Times New Roman" w:cs="Times New Roman"/>
          <w:sz w:val="24"/>
          <w:szCs w:val="24"/>
          <w:lang w:val="ro-RO"/>
        </w:rPr>
        <w:t xml:space="preserve"> 21%). Gradul de saturaţie în baze este între 75 şi 95% şi creşte odată cu adâncimea (dintre cationii de schimb domină Ca</w:t>
      </w:r>
      <w:r w:rsidR="00BD257C">
        <w:rPr>
          <w:rFonts w:ascii="Times New Roman" w:eastAsiaTheme="minorEastAsia" w:hAnsi="Times New Roman" w:cs="Times New Roman"/>
          <w:sz w:val="24"/>
          <w:szCs w:val="24"/>
          <w:vertAlign w:val="superscript"/>
          <w:lang w:val="ro-RO"/>
        </w:rPr>
        <w:t>2+</w:t>
      </w:r>
      <w:r w:rsidR="00BD257C">
        <w:rPr>
          <w:rFonts w:ascii="Times New Roman" w:eastAsiaTheme="minorEastAsia" w:hAnsi="Times New Roman" w:cs="Times New Roman"/>
          <w:sz w:val="24"/>
          <w:szCs w:val="24"/>
          <w:lang w:val="ro-RO"/>
        </w:rPr>
        <w:t xml:space="preserve"> urmat de Mg</w:t>
      </w:r>
      <w:r w:rsidR="00BD257C">
        <w:rPr>
          <w:rFonts w:ascii="Times New Roman" w:eastAsiaTheme="minorEastAsia" w:hAnsi="Times New Roman" w:cs="Times New Roman"/>
          <w:sz w:val="24"/>
          <w:szCs w:val="24"/>
          <w:vertAlign w:val="superscript"/>
          <w:lang w:val="ro-RO"/>
        </w:rPr>
        <w:t>2+</w:t>
      </w:r>
      <w:r w:rsidR="00BD257C">
        <w:rPr>
          <w:rFonts w:ascii="Times New Roman" w:eastAsiaTheme="minorEastAsia" w:hAnsi="Times New Roman" w:cs="Times New Roman"/>
          <w:sz w:val="24"/>
          <w:szCs w:val="24"/>
          <w:lang w:val="ro-RO"/>
        </w:rPr>
        <w:t>), capacitate de schimb cationic între 23 şi 28 me/100</w:t>
      </w:r>
      <w:r w:rsidR="00CE3788">
        <w:rPr>
          <w:rFonts w:ascii="Times New Roman" w:eastAsiaTheme="minorEastAsia" w:hAnsi="Times New Roman" w:cs="Times New Roman"/>
          <w:sz w:val="24"/>
          <w:szCs w:val="24"/>
          <w:lang w:val="ro-RO"/>
        </w:rPr>
        <w:t xml:space="preserve"> </w:t>
      </w:r>
      <w:r w:rsidR="00BD257C">
        <w:rPr>
          <w:rFonts w:ascii="Times New Roman" w:eastAsiaTheme="minorEastAsia" w:hAnsi="Times New Roman" w:cs="Times New Roman"/>
          <w:sz w:val="24"/>
          <w:szCs w:val="24"/>
          <w:lang w:val="ro-RO"/>
        </w:rPr>
        <w:t xml:space="preserve">g sol în funcţie de procentul de argilă şi humus. </w:t>
      </w:r>
      <w:r w:rsidR="00E87981">
        <w:rPr>
          <w:rFonts w:ascii="Times New Roman" w:eastAsiaTheme="minorEastAsia" w:hAnsi="Times New Roman" w:cs="Times New Roman"/>
          <w:sz w:val="24"/>
          <w:szCs w:val="24"/>
          <w:lang w:val="ro-RO"/>
        </w:rPr>
        <w:t>Sunt soluri active sub aspect biologic</w:t>
      </w:r>
      <w:r w:rsidR="00F60857">
        <w:rPr>
          <w:rFonts w:ascii="Times New Roman" w:eastAsiaTheme="minorEastAsia" w:hAnsi="Times New Roman" w:cs="Times New Roman"/>
          <w:sz w:val="24"/>
          <w:szCs w:val="24"/>
          <w:lang w:val="ro-RO"/>
        </w:rPr>
        <w:t xml:space="preserve"> </w:t>
      </w:r>
      <w:r w:rsidR="00E87981">
        <w:rPr>
          <w:rFonts w:ascii="Times New Roman" w:eastAsiaTheme="minorEastAsia" w:hAnsi="Times New Roman" w:cs="Times New Roman"/>
          <w:sz w:val="24"/>
          <w:szCs w:val="24"/>
          <w:lang w:val="ro-RO"/>
        </w:rPr>
        <w:t xml:space="preserve">(procesele de humificare, de formare a complexelor argilo-humice sunt intense), bine aprovizionate în elemente nutritive şi prezintă </w:t>
      </w:r>
      <w:r w:rsidR="00626143">
        <w:rPr>
          <w:rFonts w:ascii="Times New Roman" w:eastAsiaTheme="minorEastAsia" w:hAnsi="Times New Roman" w:cs="Times New Roman"/>
          <w:sz w:val="24"/>
          <w:szCs w:val="24"/>
          <w:lang w:val="ro-RO"/>
        </w:rPr>
        <w:t>capacitate mare de amonificare ş</w:t>
      </w:r>
      <w:r w:rsidR="00E87981">
        <w:rPr>
          <w:rFonts w:ascii="Times New Roman" w:eastAsiaTheme="minorEastAsia" w:hAnsi="Times New Roman" w:cs="Times New Roman"/>
          <w:sz w:val="24"/>
          <w:szCs w:val="24"/>
          <w:lang w:val="ro-RO"/>
        </w:rPr>
        <w:t>i nitrificare.</w:t>
      </w:r>
    </w:p>
    <w:p w:rsidR="00753AC1" w:rsidRPr="00BD257C" w:rsidRDefault="00753AC1" w:rsidP="008B5947">
      <w:pPr>
        <w:spacing w:line="360" w:lineRule="auto"/>
        <w:ind w:firstLine="708"/>
        <w:jc w:val="both"/>
        <w:rPr>
          <w:rFonts w:ascii="Times New Roman" w:hAnsi="Times New Roman" w:cs="Times New Roman"/>
          <w:sz w:val="24"/>
          <w:szCs w:val="24"/>
        </w:rPr>
      </w:pPr>
    </w:p>
    <w:p w:rsidR="005F4095" w:rsidRDefault="00025761" w:rsidP="005F4095">
      <w:pPr>
        <w:spacing w:line="360" w:lineRule="auto"/>
        <w:ind w:firstLine="708"/>
        <w:jc w:val="both"/>
        <w:rPr>
          <w:rStyle w:val="Bodytext285pt"/>
          <w:rFonts w:eastAsia="Century Schoolbook"/>
          <w:b/>
          <w:bCs/>
          <w:iCs/>
          <w:sz w:val="24"/>
          <w:szCs w:val="24"/>
        </w:rPr>
      </w:pPr>
      <w:r w:rsidRPr="00274656">
        <w:rPr>
          <w:rStyle w:val="Bodytext285pt"/>
          <w:rFonts w:eastAsia="Century Schoolbook"/>
          <w:b/>
          <w:bCs/>
          <w:iCs/>
          <w:sz w:val="24"/>
          <w:szCs w:val="24"/>
        </w:rPr>
        <w:t>Sub</w:t>
      </w:r>
      <w:r w:rsidR="005F4095">
        <w:rPr>
          <w:rStyle w:val="Bodytext285pt"/>
          <w:rFonts w:eastAsia="Century Schoolbook"/>
          <w:b/>
          <w:bCs/>
          <w:iCs/>
          <w:sz w:val="24"/>
          <w:szCs w:val="24"/>
        </w:rPr>
        <w:t>unităţi taxonomice:</w:t>
      </w:r>
    </w:p>
    <w:p w:rsidR="00694867" w:rsidRPr="00753AC1" w:rsidRDefault="00694867" w:rsidP="00753AC1">
      <w:pPr>
        <w:pStyle w:val="ListParagraph"/>
        <w:numPr>
          <w:ilvl w:val="0"/>
          <w:numId w:val="29"/>
        </w:numPr>
        <w:spacing w:line="360" w:lineRule="auto"/>
        <w:jc w:val="both"/>
        <w:rPr>
          <w:rFonts w:ascii="Times New Roman" w:eastAsiaTheme="minorEastAsia" w:hAnsi="Times New Roman" w:cs="Times New Roman"/>
          <w:b/>
          <w:i/>
          <w:iCs/>
          <w:sz w:val="24"/>
          <w:szCs w:val="24"/>
          <w:lang w:val="ro-RO"/>
        </w:rPr>
      </w:pPr>
      <w:r w:rsidRPr="00753AC1">
        <w:rPr>
          <w:rFonts w:ascii="Times New Roman" w:eastAsiaTheme="minorEastAsia" w:hAnsi="Times New Roman" w:cs="Times New Roman"/>
          <w:b/>
          <w:i/>
          <w:iCs/>
          <w:sz w:val="24"/>
          <w:szCs w:val="24"/>
          <w:lang w:val="ro-RO"/>
        </w:rPr>
        <w:t>Cernoziom cambic (CZ cb)</w:t>
      </w:r>
    </w:p>
    <w:p w:rsidR="00694867" w:rsidRDefault="00694867" w:rsidP="00753AC1">
      <w:pPr>
        <w:spacing w:after="0" w:line="360" w:lineRule="auto"/>
        <w:ind w:firstLine="360"/>
        <w:jc w:val="both"/>
        <w:rPr>
          <w:rStyle w:val="Bodytext285pt"/>
          <w:rFonts w:eastAsia="Century Schoolbook"/>
          <w:i/>
          <w:sz w:val="24"/>
          <w:szCs w:val="24"/>
        </w:rPr>
      </w:pPr>
      <w:r w:rsidRPr="009E50E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9E50EE">
        <w:rPr>
          <w:rStyle w:val="Bodytext285pt"/>
          <w:rFonts w:eastAsia="Century Schoolbook"/>
          <w:i/>
          <w:sz w:val="24"/>
          <w:szCs w:val="24"/>
        </w:rPr>
        <w:t xml:space="preserve"> 2 la umed, orizont Bv având culori cu crome şi valori sub 3,5 la umed</w:t>
      </w:r>
      <w:r w:rsidRPr="009E50EE">
        <w:rPr>
          <w:rFonts w:ascii="Times New Roman" w:eastAsiaTheme="minorEastAsia" w:hAnsi="Times New Roman" w:cs="Times New Roman"/>
          <w:i/>
          <w:sz w:val="24"/>
          <w:szCs w:val="24"/>
          <w:lang w:val="ro-RO"/>
        </w:rPr>
        <w:t xml:space="preserve"> şi mai mici ca 5,5 la materialul în stare uscată</w:t>
      </w:r>
      <w:r w:rsidRPr="009E50EE">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9E50EE">
        <w:rPr>
          <w:rStyle w:val="Bodytext285pt"/>
          <w:rFonts w:eastAsia="Century Schoolbook"/>
          <w:i/>
          <w:sz w:val="24"/>
          <w:szCs w:val="24"/>
          <w:vertAlign w:val="subscript"/>
        </w:rPr>
        <w:t>3</w:t>
      </w:r>
      <w:r w:rsidRPr="009E50EE">
        <w:rPr>
          <w:rStyle w:val="Bodytext285pt"/>
          <w:rFonts w:eastAsia="Century Schoolbook"/>
          <w:i/>
          <w:sz w:val="24"/>
          <w:szCs w:val="24"/>
        </w:rPr>
        <w:t xml:space="preserve"> (carbonaţi secundari) în primii 125 cm.</w:t>
      </w:r>
    </w:p>
    <w:p w:rsidR="00694867" w:rsidRPr="0037523B" w:rsidRDefault="00694867" w:rsidP="0069486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Cca</w:t>
      </w:r>
    </w:p>
    <w:p w:rsidR="00694867" w:rsidRPr="00753AC1"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753AC1">
        <w:rPr>
          <w:rFonts w:ascii="Times New Roman" w:eastAsiaTheme="minorEastAsia" w:hAnsi="Times New Roman" w:cs="Times New Roman"/>
          <w:b/>
          <w:i/>
          <w:iCs/>
          <w:sz w:val="24"/>
          <w:szCs w:val="24"/>
          <w:lang w:val="ro-RO"/>
        </w:rPr>
        <w:t>Cernoziom cambic vermic (CZ cb vm)</w:t>
      </w:r>
    </w:p>
    <w:p w:rsidR="00694867" w:rsidRDefault="00694867" w:rsidP="00753AC1">
      <w:pPr>
        <w:spacing w:after="0" w:line="360" w:lineRule="auto"/>
        <w:ind w:firstLine="360"/>
        <w:jc w:val="both"/>
        <w:rPr>
          <w:rFonts w:ascii="Times New Roman" w:eastAsiaTheme="minorEastAsia" w:hAnsi="Times New Roman" w:cs="Times New Roman"/>
          <w:i/>
          <w:iCs/>
          <w:sz w:val="24"/>
          <w:szCs w:val="24"/>
          <w:lang w:val="ro-RO"/>
        </w:rPr>
      </w:pPr>
      <w:r w:rsidRPr="009E50E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9E50EE">
        <w:rPr>
          <w:rStyle w:val="Bodytext285pt"/>
          <w:rFonts w:eastAsia="Century Schoolbook"/>
          <w:i/>
          <w:sz w:val="24"/>
          <w:szCs w:val="24"/>
        </w:rPr>
        <w:t xml:space="preserve"> 2 la umed, orizont Bv având culori cu crome şi valori sub 3,5 la umed</w:t>
      </w:r>
      <w:r w:rsidRPr="009E50EE">
        <w:rPr>
          <w:rFonts w:ascii="Times New Roman" w:eastAsiaTheme="minorEastAsia" w:hAnsi="Times New Roman" w:cs="Times New Roman"/>
          <w:i/>
          <w:sz w:val="24"/>
          <w:szCs w:val="24"/>
          <w:lang w:val="ro-RO"/>
        </w:rPr>
        <w:t xml:space="preserve"> şi mai mici ca 5,5 la </w:t>
      </w:r>
      <w:r w:rsidRPr="009E50EE">
        <w:rPr>
          <w:rFonts w:ascii="Times New Roman" w:eastAsiaTheme="minorEastAsia" w:hAnsi="Times New Roman" w:cs="Times New Roman"/>
          <w:i/>
          <w:sz w:val="24"/>
          <w:szCs w:val="24"/>
          <w:lang w:val="ro-RO"/>
        </w:rPr>
        <w:lastRenderedPageBreak/>
        <w:t>materialul în stare uscată</w:t>
      </w:r>
      <w:r w:rsidRPr="009E50EE">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9E50EE">
        <w:rPr>
          <w:rStyle w:val="Bodytext285pt"/>
          <w:rFonts w:eastAsia="Century Schoolbook"/>
          <w:i/>
          <w:sz w:val="24"/>
          <w:szCs w:val="24"/>
          <w:vertAlign w:val="subscript"/>
        </w:rPr>
        <w:t>3</w:t>
      </w:r>
      <w:r w:rsidRPr="009E50E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w:t>
      </w:r>
      <w:r>
        <w:rPr>
          <w:rFonts w:ascii="Times New Roman" w:eastAsiaTheme="minorEastAsia" w:hAnsi="Times New Roman" w:cs="Times New Roman"/>
          <w:i/>
          <w:iCs/>
          <w:sz w:val="24"/>
          <w:szCs w:val="24"/>
          <w:lang w:val="ro-RO"/>
        </w:rPr>
        <w:t xml:space="preserve">prezintă în proporţie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50% din volumul orizontului Am şi </w:t>
      </w:r>
      <m:oMath>
        <m:r>
          <w:rPr>
            <w:rFonts w:ascii="Cambria Math" w:eastAsiaTheme="minorEastAsia" w:hAnsi="Cambria Math" w:cs="Times New Roman"/>
            <w:sz w:val="24"/>
            <w:szCs w:val="24"/>
            <w:lang w:val="ro-RO"/>
          </w:rPr>
          <m:t>&gt;</m:t>
        </m:r>
      </m:oMath>
      <w:r>
        <w:rPr>
          <w:rFonts w:ascii="Times New Roman" w:eastAsiaTheme="minorEastAsia" w:hAnsi="Times New Roman" w:cs="Times New Roman"/>
          <w:i/>
          <w:iCs/>
          <w:sz w:val="24"/>
          <w:szCs w:val="24"/>
          <w:lang w:val="ro-RO"/>
        </w:rPr>
        <w:t xml:space="preserve"> 25% din orizontul subiacent canale de râme, coprolite sau galerii de animale umplute cu materiale aduse din orizonturile supra şi/sau sub-iacente.</w:t>
      </w:r>
    </w:p>
    <w:p w:rsidR="00694867" w:rsidRPr="0037523B" w:rsidRDefault="00694867" w:rsidP="0069486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Cca</w:t>
      </w:r>
    </w:p>
    <w:p w:rsidR="00694867" w:rsidRPr="00186E59" w:rsidRDefault="00694867" w:rsidP="00753AC1">
      <w:pPr>
        <w:pStyle w:val="ListParagraph"/>
        <w:numPr>
          <w:ilvl w:val="0"/>
          <w:numId w:val="29"/>
        </w:numPr>
        <w:spacing w:after="0" w:line="360" w:lineRule="auto"/>
        <w:jc w:val="both"/>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i/>
          <w:iCs/>
          <w:sz w:val="24"/>
          <w:szCs w:val="24"/>
          <w:lang w:val="ro-RO"/>
        </w:rPr>
        <w:t>Cernoziom cambic batigleic (CZ cb.dg)</w:t>
      </w:r>
    </w:p>
    <w:p w:rsidR="00694867" w:rsidRPr="00186E59" w:rsidRDefault="00694867" w:rsidP="00753AC1">
      <w:pPr>
        <w:spacing w:after="0" w:line="360" w:lineRule="auto"/>
        <w:ind w:firstLine="360"/>
        <w:jc w:val="both"/>
        <w:rPr>
          <w:rFonts w:ascii="Times New Roman" w:eastAsiaTheme="minorEastAsia" w:hAnsi="Times New Roman" w:cs="Times New Roman"/>
          <w:b/>
          <w:bCs/>
          <w:i/>
          <w:iCs/>
          <w:sz w:val="24"/>
          <w:szCs w:val="24"/>
          <w:lang w:val="ro-RO"/>
        </w:rPr>
      </w:pPr>
      <w:r w:rsidRPr="00186E59">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86E59">
        <w:rPr>
          <w:rStyle w:val="Bodytext285pt"/>
          <w:rFonts w:eastAsia="Century Schoolbook"/>
          <w:i/>
          <w:sz w:val="24"/>
          <w:szCs w:val="24"/>
        </w:rPr>
        <w:t xml:space="preserve"> 2 la umed, orizont Bv având culori cu crome şi valori sub 3,5 la umed</w:t>
      </w:r>
      <w:r w:rsidRPr="00186E59">
        <w:rPr>
          <w:rFonts w:ascii="Times New Roman" w:eastAsiaTheme="minorEastAsia" w:hAnsi="Times New Roman" w:cs="Times New Roman"/>
          <w:i/>
          <w:sz w:val="24"/>
          <w:szCs w:val="24"/>
          <w:lang w:val="ro-RO"/>
        </w:rPr>
        <w:t xml:space="preserve"> şi mai mici ca 5,5 la materialul în stare uscată</w:t>
      </w:r>
      <w:r w:rsidRPr="00186E59">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186E59">
        <w:rPr>
          <w:rStyle w:val="Bodytext285pt"/>
          <w:rFonts w:eastAsia="Century Schoolbook"/>
          <w:i/>
          <w:sz w:val="24"/>
          <w:szCs w:val="24"/>
          <w:vertAlign w:val="subscript"/>
        </w:rPr>
        <w:t>3</w:t>
      </w:r>
      <w:r w:rsidRPr="00186E59">
        <w:rPr>
          <w:rStyle w:val="Bodytext285pt"/>
          <w:rFonts w:eastAsia="Century Schoolbook"/>
          <w:i/>
          <w:sz w:val="24"/>
          <w:szCs w:val="24"/>
        </w:rPr>
        <w:t xml:space="preserve"> (carbonaţi secundari) în primii 125 cm</w:t>
      </w:r>
      <w:r w:rsidRPr="00186E59">
        <w:rPr>
          <w:rFonts w:ascii="Times New Roman" w:eastAsiaTheme="minorEastAsia" w:hAnsi="Times New Roman" w:cs="Times New Roman"/>
          <w:b/>
          <w:bCs/>
          <w:i/>
          <w:iCs/>
          <w:sz w:val="24"/>
          <w:szCs w:val="24"/>
          <w:lang w:val="ro-RO"/>
        </w:rPr>
        <w:t xml:space="preserve"> </w:t>
      </w:r>
      <w:r w:rsidRPr="00186E59">
        <w:rPr>
          <w:rFonts w:ascii="Times New Roman" w:eastAsiaTheme="minorEastAsia" w:hAnsi="Times New Roman" w:cs="Times New Roman"/>
          <w:i/>
          <w:sz w:val="24"/>
          <w:szCs w:val="24"/>
          <w:lang w:val="ro-RO"/>
        </w:rPr>
        <w:t>şi orizont gleic de reducere (Gr) începând în intervalul 100 - 200 cm adâncime ai profilului.</w:t>
      </w:r>
    </w:p>
    <w:p w:rsidR="00694867" w:rsidRPr="0037523B" w:rsidRDefault="00694867" w:rsidP="0069486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94867" w:rsidRDefault="00694867" w:rsidP="00E17CBA">
      <w:p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6D37A9" w:rsidRPr="006D37A9" w:rsidRDefault="006D37A9" w:rsidP="00753AC1">
      <w:pPr>
        <w:pStyle w:val="ListParagraph"/>
        <w:numPr>
          <w:ilvl w:val="0"/>
          <w:numId w:val="29"/>
        </w:numPr>
        <w:spacing w:after="0" w:line="360" w:lineRule="auto"/>
        <w:rPr>
          <w:rStyle w:val="Bodytext285pt"/>
          <w:rFonts w:eastAsia="Century Schoolbook"/>
          <w:b/>
          <w:bCs/>
          <w:i/>
          <w:sz w:val="24"/>
          <w:szCs w:val="24"/>
        </w:rPr>
      </w:pPr>
      <w:r w:rsidRPr="006D37A9">
        <w:rPr>
          <w:rStyle w:val="Bodytext285pt"/>
          <w:rFonts w:eastAsia="Century Schoolbook"/>
          <w:b/>
          <w:bCs/>
          <w:i/>
          <w:sz w:val="24"/>
          <w:szCs w:val="24"/>
        </w:rPr>
        <w:t>Cernoziom cambic clinogleic (CZ cb.cl)</w:t>
      </w:r>
    </w:p>
    <w:p w:rsidR="006D37A9" w:rsidRPr="00020B5A" w:rsidRDefault="006D37A9" w:rsidP="00753AC1">
      <w:pPr>
        <w:spacing w:after="0" w:line="360" w:lineRule="auto"/>
        <w:ind w:firstLine="360"/>
        <w:jc w:val="both"/>
        <w:rPr>
          <w:rStyle w:val="Bodytext285pt"/>
          <w:rFonts w:eastAsia="Century Schoolbook"/>
          <w:b/>
          <w:bCs/>
          <w:i/>
          <w:sz w:val="24"/>
          <w:szCs w:val="24"/>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EE5D1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w:t>
      </w:r>
      <w:r>
        <w:rPr>
          <w:rStyle w:val="Bodytext285pt"/>
          <w:rFonts w:eastAsia="Century Schoolbook"/>
          <w:i/>
          <w:sz w:val="24"/>
          <w:szCs w:val="24"/>
        </w:rPr>
        <w:t>, cu exces temporar de apă provenit din precipitaţii şi/sau izvoare de coastă şi/sau din infiltraţiile laterale prin orizonturile profilului de sol situat pe versant şi prezintă orizont w începând în 0 – 50 cm şi orizont Gox începând în 0 – 150 cm.</w:t>
      </w:r>
    </w:p>
    <w:p w:rsidR="006D37A9" w:rsidRPr="0037523B" w:rsidRDefault="006D37A9" w:rsidP="006D37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lastRenderedPageBreak/>
        <w:t>Succesiune de orizonturi:</w:t>
      </w:r>
    </w:p>
    <w:p w:rsidR="006D37A9" w:rsidRPr="003D5972" w:rsidRDefault="006D37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6D37A9" w:rsidRDefault="006D37A9"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694867" w:rsidRPr="00856E27"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litic (CZ cb.li)</w:t>
      </w:r>
    </w:p>
    <w:p w:rsidR="00694867" w:rsidRPr="00856E27" w:rsidRDefault="00694867" w:rsidP="00753AC1">
      <w:pPr>
        <w:spacing w:after="0" w:line="360" w:lineRule="auto"/>
        <w:ind w:firstLine="360"/>
        <w:jc w:val="both"/>
        <w:rPr>
          <w:rFonts w:ascii="Times New Roman" w:eastAsiaTheme="minorEastAsia" w:hAnsi="Times New Roman" w:cs="Times New Roman"/>
          <w:i/>
          <w:sz w:val="24"/>
          <w:szCs w:val="24"/>
          <w:lang w:val="ro-RO"/>
        </w:rPr>
      </w:pPr>
      <w:r w:rsidRPr="00856E27">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856E27">
        <w:rPr>
          <w:rStyle w:val="Bodytext285pt"/>
          <w:rFonts w:eastAsia="Century Schoolbook"/>
          <w:i/>
          <w:sz w:val="24"/>
          <w:szCs w:val="24"/>
        </w:rPr>
        <w:t xml:space="preserve"> 2 la umed, orizont</w:t>
      </w:r>
      <w:r>
        <w:rPr>
          <w:rStyle w:val="Bodytext285pt"/>
          <w:rFonts w:eastAsia="Century Schoolbook"/>
          <w:i/>
          <w:sz w:val="24"/>
          <w:szCs w:val="24"/>
        </w:rPr>
        <w:t xml:space="preserve"> Bv slab format, orizontul Bv</w:t>
      </w:r>
      <w:r w:rsidRPr="00856E27">
        <w:rPr>
          <w:rStyle w:val="Bodytext285pt"/>
          <w:rFonts w:eastAsia="Century Schoolbook"/>
          <w:i/>
          <w:sz w:val="24"/>
          <w:szCs w:val="24"/>
        </w:rPr>
        <w:t xml:space="preserve"> având culori cu crome şi valori sub 3,5 (la umed) cel puţin în partea superioară (pe cca. 10-15 cm) şi cel puţin pe feţele agregatelor structurale, prezintă rocă compactă consolidată  continuă la baza profilului (orizont Rn), rocă fisurată inclusiv pietrişuri (RP), </w:t>
      </w:r>
      <w:r w:rsidRPr="00856E27">
        <w:rPr>
          <w:rFonts w:ascii="Times New Roman" w:eastAsiaTheme="minorEastAsia" w:hAnsi="Times New Roman" w:cs="Times New Roman"/>
          <w:i/>
          <w:sz w:val="24"/>
          <w:szCs w:val="24"/>
          <w:lang w:val="ro-RO"/>
        </w:rPr>
        <w:t>orizontul R având limita superioară în intervalul 25 - 50 cm ai profilului.</w:t>
      </w:r>
    </w:p>
    <w:p w:rsidR="00694867" w:rsidRPr="00856E27"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856E27">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R</w:t>
      </w:r>
    </w:p>
    <w:p w:rsidR="00694867" w:rsidRPr="00856E27"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rendzinic (CZ cb.rz)</w:t>
      </w:r>
    </w:p>
    <w:p w:rsidR="00694867" w:rsidRPr="00235CE2" w:rsidRDefault="00694867" w:rsidP="00753AC1">
      <w:pPr>
        <w:spacing w:after="0" w:line="360" w:lineRule="auto"/>
        <w:ind w:firstLine="360"/>
        <w:jc w:val="both"/>
        <w:rPr>
          <w:rFonts w:ascii="Times New Roman" w:eastAsiaTheme="minorEastAsia" w:hAnsi="Times New Roman" w:cs="Times New Roman"/>
          <w:i/>
          <w:sz w:val="24"/>
          <w:szCs w:val="24"/>
          <w:lang w:val="ro-RO"/>
        </w:rPr>
      </w:pPr>
      <w:r w:rsidRPr="00235CE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235CE2">
        <w:rPr>
          <w:rStyle w:val="Bodytext285pt"/>
          <w:rFonts w:eastAsia="Century Schoolbook"/>
          <w:i/>
          <w:sz w:val="24"/>
          <w:szCs w:val="24"/>
        </w:rPr>
        <w:t xml:space="preserve"> 2</w:t>
      </w:r>
      <w:r>
        <w:rPr>
          <w:rStyle w:val="Bodytext285pt"/>
          <w:rFonts w:eastAsia="Century Schoolbook"/>
          <w:i/>
          <w:sz w:val="24"/>
          <w:szCs w:val="24"/>
        </w:rPr>
        <w:t xml:space="preserve"> la umed, orizont Bv</w:t>
      </w:r>
      <w:r w:rsidRPr="00235CE2">
        <w:rPr>
          <w:rStyle w:val="Bodytext285pt"/>
          <w:rFonts w:eastAsia="Century Schoolbook"/>
          <w:i/>
          <w:sz w:val="24"/>
          <w:szCs w:val="24"/>
        </w:rPr>
        <w:t xml:space="preserve"> având culori cu crome şi valori sub 3,5 (la umed) cel puţin în partea superioară (pe cca. 10-15 cm) şi cel puţin pe feţele agregatelor structurale, orizont km (carbonaţi secundari sub forme friabile </w:t>
      </w:r>
      <m:oMath>
        <m:r>
          <w:rPr>
            <w:rStyle w:val="Bodytext285pt"/>
            <w:rFonts w:ascii="Cambria Math" w:eastAsia="Century Schoolbook" w:hAnsi="Cambria Math"/>
            <w:sz w:val="24"/>
            <w:szCs w:val="24"/>
          </w:rPr>
          <m:t>&gt;</m:t>
        </m:r>
      </m:oMath>
      <w:r w:rsidRPr="00235CE2">
        <w:rPr>
          <w:rStyle w:val="Bodytext285pt"/>
          <w:rFonts w:eastAsia="Century Schoolbook"/>
          <w:i/>
          <w:sz w:val="24"/>
          <w:szCs w:val="24"/>
        </w:rPr>
        <w:t>1%), la baza profilului orizont Rrz (</w:t>
      </w:r>
      <w:r w:rsidRPr="00235CE2">
        <w:rPr>
          <w:rFonts w:ascii="Times New Roman" w:eastAsiaTheme="minorEastAsia" w:hAnsi="Times New Roman" w:cs="Times New Roman"/>
          <w:i/>
          <w:sz w:val="24"/>
          <w:szCs w:val="24"/>
          <w:lang w:val="ro-RO"/>
        </w:rPr>
        <w:t>format din materiale scheletice calcarifere – MK sau materiale erubazice – ME),</w:t>
      </w:r>
      <w:r w:rsidRPr="00235CE2">
        <w:rPr>
          <w:rStyle w:val="Bodytext285pt"/>
          <w:rFonts w:eastAsia="Century Schoolbook"/>
          <w:i/>
          <w:sz w:val="24"/>
          <w:szCs w:val="24"/>
        </w:rPr>
        <w:t xml:space="preserve"> </w:t>
      </w:r>
      <w:r w:rsidRPr="00235CE2">
        <w:rPr>
          <w:rFonts w:ascii="Times New Roman" w:eastAsiaTheme="minorEastAsia" w:hAnsi="Times New Roman" w:cs="Times New Roman"/>
          <w:i/>
          <w:sz w:val="24"/>
          <w:szCs w:val="24"/>
          <w:lang w:val="ro-RO"/>
        </w:rPr>
        <w:t xml:space="preserve">orizontulul Rrz apare la adâncimi cuprinse între 25 şi 150 cm, obligatorie este prezenţa orizontului mk - </w:t>
      </w:r>
      <w:r w:rsidRPr="00235CE2">
        <w:rPr>
          <w:rStyle w:val="Bodytext285pt"/>
          <w:rFonts w:eastAsia="Century Schoolbook"/>
          <w:i/>
          <w:sz w:val="24"/>
          <w:szCs w:val="24"/>
        </w:rPr>
        <w:t>concentrări de pudră friabilă de CaCO</w:t>
      </w:r>
      <w:r w:rsidRPr="00235CE2">
        <w:rPr>
          <w:rStyle w:val="Bodytext285pt"/>
          <w:rFonts w:eastAsia="Century Schoolbook"/>
          <w:i/>
          <w:sz w:val="24"/>
          <w:szCs w:val="24"/>
          <w:vertAlign w:val="subscript"/>
        </w:rPr>
        <w:t>3</w:t>
      </w:r>
      <w:r w:rsidRPr="00235CE2">
        <w:rPr>
          <w:rStyle w:val="Bodytext285pt"/>
          <w:rFonts w:eastAsia="Century Schoolbook"/>
          <w:i/>
          <w:sz w:val="24"/>
          <w:szCs w:val="24"/>
        </w:rPr>
        <w:t xml:space="preserve"> (carbonaţi secundari) -  în primii 125 cm</w:t>
      </w:r>
    </w:p>
    <w:p w:rsidR="00694867" w:rsidRPr="00B24C13"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Rrz sau</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Rrz</w:t>
      </w:r>
    </w:p>
    <w:p w:rsidR="00694867" w:rsidRPr="00856E27"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pararendzinic (CZ cb.pa)</w:t>
      </w:r>
    </w:p>
    <w:p w:rsidR="00694867" w:rsidRPr="007B75A8" w:rsidRDefault="00694867" w:rsidP="00753AC1">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 </w:t>
      </w:r>
      <w:r w:rsidRPr="007B75A8">
        <w:rPr>
          <w:rStyle w:val="Bodytext285pt"/>
          <w:rFonts w:eastAsia="Century Schoolbook"/>
          <w:i/>
          <w:sz w:val="24"/>
          <w:szCs w:val="24"/>
        </w:rPr>
        <w:t xml:space="preserve"> având culori cu crome şi valori sub 3,5 (la umed) cel puţin în partea superioară (pe cca. 10-15 cm) şi cel puţin pe feţele agregatelor structurale şi </w:t>
      </w:r>
      <w:r w:rsidRPr="007B75A8">
        <w:rPr>
          <w:rStyle w:val="Bodytext285pt"/>
          <w:rFonts w:eastAsia="Century Schoolbook"/>
          <w:i/>
          <w:sz w:val="24"/>
          <w:szCs w:val="24"/>
        </w:rPr>
        <w:lastRenderedPageBreak/>
        <w:t>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secundari) în primii 125 cm, solul este format pe materiale parentale marnice, (MK – argilă </w:t>
      </w:r>
      <m:oMath>
        <m:r>
          <w:rPr>
            <w:rStyle w:val="Bodytext285pt"/>
            <w:rFonts w:ascii="Cambria Math" w:eastAsia="Century Schoolbook" w:hAnsi="Cambria Math"/>
            <w:sz w:val="24"/>
            <w:szCs w:val="24"/>
          </w:rPr>
          <m:t>&gt;</m:t>
        </m:r>
      </m:oMath>
      <w:r w:rsidRPr="007B75A8">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7B75A8">
        <w:rPr>
          <w:rStyle w:val="Bodytext285pt"/>
          <w:rFonts w:eastAsia="Century Schoolbook"/>
          <w:i/>
          <w:sz w:val="24"/>
          <w:szCs w:val="24"/>
        </w:rPr>
        <w:t>14%) cu carbonaţi sub 40% (între 14 – 40%), prezente sub 25 cm adâncime ai profilului.</w:t>
      </w:r>
    </w:p>
    <w:p w:rsidR="00694867" w:rsidRPr="00B24C13"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CCa – MM</w:t>
      </w:r>
    </w:p>
    <w:p w:rsidR="00694867" w:rsidRPr="00856E27"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salinic (CZ cb.sc)</w:t>
      </w:r>
    </w:p>
    <w:p w:rsidR="00694867" w:rsidRPr="00FF33D2" w:rsidRDefault="00694867" w:rsidP="00753AC1">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 </w:t>
      </w:r>
      <w:r w:rsidRPr="007B75A8">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secundari) în primii 125 cm,</w:t>
      </w:r>
      <w:r w:rsidRPr="00FF33D2">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 xml:space="preserve"> 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694867" w:rsidRPr="00B24C13"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CCa</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w:t>
      </w:r>
    </w:p>
    <w:p w:rsidR="00694867" w:rsidRPr="0021073C"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Cernoziom cambic sodic (CZ cb.ac)</w:t>
      </w:r>
    </w:p>
    <w:p w:rsidR="00694867" w:rsidRDefault="00694867" w:rsidP="00753AC1">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694867"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CCaac</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CCaac</w:t>
      </w:r>
    </w:p>
    <w:p w:rsidR="00694867" w:rsidRPr="008B594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CCana</w:t>
      </w:r>
    </w:p>
    <w:p w:rsidR="00694867" w:rsidRPr="0021073C"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lastRenderedPageBreak/>
        <w:t xml:space="preserve">Cernoziom </w:t>
      </w:r>
      <w:r>
        <w:rPr>
          <w:rFonts w:ascii="Times New Roman" w:eastAsiaTheme="minorEastAsia" w:hAnsi="Times New Roman" w:cs="Times New Roman"/>
          <w:b/>
          <w:i/>
          <w:iCs/>
          <w:sz w:val="24"/>
          <w:szCs w:val="24"/>
          <w:lang w:val="ro-RO"/>
        </w:rPr>
        <w:t xml:space="preserve">cambic </w:t>
      </w:r>
      <w:r w:rsidRPr="0021073C">
        <w:rPr>
          <w:rFonts w:ascii="Times New Roman" w:eastAsiaTheme="minorEastAsia" w:hAnsi="Times New Roman" w:cs="Times New Roman"/>
          <w:b/>
          <w:i/>
          <w:iCs/>
          <w:sz w:val="24"/>
          <w:szCs w:val="24"/>
          <w:lang w:val="ro-RO"/>
        </w:rPr>
        <w:t>salsodic (CZ cb.ss)</w:t>
      </w:r>
    </w:p>
    <w:p w:rsidR="00694867" w:rsidRDefault="00694867" w:rsidP="00753AC1">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753AC1" w:rsidRDefault="00753AC1" w:rsidP="00753AC1">
      <w:pPr>
        <w:spacing w:after="0" w:line="360" w:lineRule="auto"/>
        <w:ind w:firstLine="360"/>
        <w:jc w:val="both"/>
        <w:rPr>
          <w:rFonts w:ascii="Times New Roman" w:eastAsiaTheme="minorEastAsia" w:hAnsi="Times New Roman" w:cs="Times New Roman"/>
          <w:bCs/>
          <w:i/>
          <w:iCs/>
          <w:sz w:val="24"/>
          <w:szCs w:val="24"/>
          <w:lang w:val="ro-RO"/>
        </w:rPr>
      </w:pPr>
    </w:p>
    <w:p w:rsidR="00753AC1" w:rsidRDefault="00753AC1" w:rsidP="00753AC1">
      <w:pPr>
        <w:spacing w:after="0" w:line="360" w:lineRule="auto"/>
        <w:ind w:firstLine="360"/>
        <w:jc w:val="both"/>
        <w:rPr>
          <w:rFonts w:ascii="Times New Roman" w:eastAsiaTheme="minorEastAsia" w:hAnsi="Times New Roman" w:cs="Times New Roman"/>
          <w:bCs/>
          <w:i/>
          <w:iCs/>
          <w:sz w:val="24"/>
          <w:szCs w:val="24"/>
          <w:lang w:val="ro-RO"/>
        </w:rPr>
      </w:pPr>
    </w:p>
    <w:p w:rsidR="00694867" w:rsidRDefault="00694867" w:rsidP="00753AC1">
      <w:pPr>
        <w:pStyle w:val="ListParagraph"/>
        <w:numPr>
          <w:ilvl w:val="0"/>
          <w:numId w:val="29"/>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cambic vertic (CZ cb.vs)</w:t>
      </w:r>
    </w:p>
    <w:p w:rsidR="00E17CBA" w:rsidRPr="00753AC1" w:rsidRDefault="00694867" w:rsidP="00753AC1">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şi orizont contractilo-gonflant (z) situat de la baza orizontului Am şi 100 cm adâncime.</w:t>
      </w:r>
    </w:p>
    <w:p w:rsidR="00694867" w:rsidRPr="0037523B" w:rsidRDefault="00694867" w:rsidP="006D37A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694867" w:rsidRPr="003D5972"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694867" w:rsidRPr="00FD49E7" w:rsidRDefault="00694867" w:rsidP="00753AC1">
      <w:pPr>
        <w:pStyle w:val="ListParagraph"/>
        <w:numPr>
          <w:ilvl w:val="0"/>
          <w:numId w:val="29"/>
        </w:numPr>
        <w:spacing w:after="0" w:line="360" w:lineRule="auto"/>
        <w:rPr>
          <w:rStyle w:val="Bodytext285pt"/>
          <w:rFonts w:eastAsiaTheme="minorEastAsia"/>
          <w:b/>
          <w:i/>
          <w:iCs/>
          <w:color w:val="auto"/>
          <w:sz w:val="24"/>
          <w:szCs w:val="24"/>
          <w:shd w:val="clear" w:color="auto" w:fill="auto"/>
          <w:lang w:eastAsia="en-US" w:bidi="ar-SA"/>
        </w:rPr>
      </w:pPr>
      <w:r>
        <w:rPr>
          <w:rStyle w:val="Bodytext285pt"/>
          <w:rFonts w:eastAsiaTheme="minorEastAsia"/>
          <w:b/>
          <w:i/>
          <w:iCs/>
          <w:color w:val="auto"/>
          <w:sz w:val="24"/>
          <w:szCs w:val="24"/>
          <w:shd w:val="clear" w:color="auto" w:fill="auto"/>
          <w:lang w:eastAsia="en-US" w:bidi="ar-SA"/>
        </w:rPr>
        <w:t>Cernoziom cambic vertic amfigleic (CZ cb.vs.ag)</w:t>
      </w:r>
    </w:p>
    <w:p w:rsidR="00694867" w:rsidRPr="00906FF6" w:rsidRDefault="00694867" w:rsidP="00753AC1">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37202F">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lastRenderedPageBreak/>
        <w:t>orizont gleic de reducere (Gr) între 50 şi 100 cm adâncime ai profilului</w:t>
      </w:r>
      <w:r>
        <w:rPr>
          <w:rFonts w:ascii="Times New Roman" w:eastAsiaTheme="minorEastAsia" w:hAnsi="Times New Roman" w:cs="Times New Roman"/>
          <w:i/>
          <w:sz w:val="24"/>
          <w:szCs w:val="24"/>
          <w:lang w:val="ro-RO"/>
        </w:rPr>
        <w:t>, orizont stagnogleic (W) începând în 50 – 100 cm sau orizont stagnogleizat (w) începând în 0 – 100 cm şi orizont Gr (proprietăţi gleice de reducere) cu limita superioară a orizontului în intervalul 50 – 125 cm.</w:t>
      </w:r>
    </w:p>
    <w:p w:rsidR="00694867" w:rsidRPr="0037523B" w:rsidRDefault="00694867" w:rsidP="0069486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Pr>
          <w:rFonts w:ascii="Times New Roman" w:eastAsiaTheme="minorEastAsia" w:hAnsi="Times New Roman" w:cs="Times New Roman"/>
          <w:i/>
          <w:sz w:val="24"/>
          <w:szCs w:val="24"/>
          <w:lang w:val="ro-RO"/>
        </w:rPr>
        <w:t xml:space="preserve"> </w:t>
      </w:r>
      <w:r w:rsidRPr="00B24C13">
        <w:rPr>
          <w:rFonts w:ascii="Times New Roman" w:eastAsiaTheme="minorEastAsia" w:hAnsi="Times New Roman" w:cs="Times New Roman"/>
          <w:i/>
          <w:iCs/>
          <w:sz w:val="24"/>
          <w:szCs w:val="24"/>
          <w:lang w:val="ro-RO"/>
        </w:rPr>
        <w:t>Succesiune de orizonturi:</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BvwzG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CCaGr</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CCaGr</w:t>
      </w:r>
    </w:p>
    <w:p w:rsidR="00694867" w:rsidRPr="00906FF6" w:rsidRDefault="00694867" w:rsidP="00753AC1">
      <w:pPr>
        <w:pStyle w:val="ListParagraph"/>
        <w:numPr>
          <w:ilvl w:val="0"/>
          <w:numId w:val="29"/>
        </w:numPr>
        <w:spacing w:after="0" w:line="360" w:lineRule="auto"/>
        <w:rPr>
          <w:rStyle w:val="Bodytext285pt"/>
          <w:rFonts w:eastAsiaTheme="minorEastAsia"/>
          <w:b/>
          <w:i/>
          <w:iCs/>
          <w:color w:val="auto"/>
          <w:sz w:val="24"/>
          <w:szCs w:val="24"/>
          <w:shd w:val="clear" w:color="auto" w:fill="auto"/>
          <w:lang w:eastAsia="en-US" w:bidi="ar-SA"/>
        </w:rPr>
      </w:pPr>
      <w:r w:rsidRPr="00906FF6">
        <w:rPr>
          <w:rStyle w:val="Bodytext285pt"/>
          <w:rFonts w:eastAsiaTheme="minorEastAsia"/>
          <w:b/>
          <w:i/>
          <w:iCs/>
          <w:color w:val="auto"/>
          <w:sz w:val="24"/>
          <w:szCs w:val="24"/>
          <w:shd w:val="clear" w:color="auto" w:fill="auto"/>
          <w:lang w:eastAsia="en-US" w:bidi="ar-SA"/>
        </w:rPr>
        <w:t>Cerno</w:t>
      </w:r>
      <w:r>
        <w:rPr>
          <w:rStyle w:val="Bodytext285pt"/>
          <w:rFonts w:eastAsiaTheme="minorEastAsia"/>
          <w:b/>
          <w:i/>
          <w:iCs/>
          <w:color w:val="auto"/>
          <w:sz w:val="24"/>
          <w:szCs w:val="24"/>
          <w:shd w:val="clear" w:color="auto" w:fill="auto"/>
          <w:lang w:eastAsia="en-US" w:bidi="ar-SA"/>
        </w:rPr>
        <w:t>ziom cambic vertic batigleic (CZ cb.</w:t>
      </w:r>
      <w:r w:rsidRPr="00906FF6">
        <w:rPr>
          <w:rStyle w:val="Bodytext285pt"/>
          <w:rFonts w:eastAsiaTheme="minorEastAsia"/>
          <w:b/>
          <w:i/>
          <w:iCs/>
          <w:color w:val="auto"/>
          <w:sz w:val="24"/>
          <w:szCs w:val="24"/>
          <w:shd w:val="clear" w:color="auto" w:fill="auto"/>
          <w:lang w:eastAsia="en-US" w:bidi="ar-SA"/>
        </w:rPr>
        <w:t>vs.dg)</w:t>
      </w:r>
    </w:p>
    <w:p w:rsidR="00694867" w:rsidRPr="00906FF6" w:rsidRDefault="00694867" w:rsidP="00753AC1">
      <w:pPr>
        <w:spacing w:after="0" w:line="360" w:lineRule="auto"/>
        <w:ind w:firstLine="360"/>
        <w:jc w:val="both"/>
        <w:rPr>
          <w:rStyle w:val="Bodytext285pt"/>
          <w:rFonts w:eastAsiaTheme="minorEastAsia"/>
          <w:b/>
          <w:bCs/>
          <w:i/>
          <w:iCs/>
          <w:color w:val="auto"/>
          <w:sz w:val="24"/>
          <w:szCs w:val="24"/>
          <w:shd w:val="clear" w:color="auto" w:fill="auto"/>
          <w:lang w:eastAsia="en-US" w:bidi="ar-SA"/>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906FF6">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şi orizont gleic de reducere (Gr) începând în intervalul 100 - 200 cm adâncime ai profilului.</w:t>
      </w:r>
    </w:p>
    <w:p w:rsidR="00694867" w:rsidRPr="0037523B" w:rsidRDefault="00694867" w:rsidP="0069486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94867" w:rsidRPr="00AA575C"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Gr</w:t>
      </w:r>
    </w:p>
    <w:p w:rsidR="00694867" w:rsidRPr="00BC57CF" w:rsidRDefault="00694867" w:rsidP="00753AC1">
      <w:pPr>
        <w:pStyle w:val="ListParagraph"/>
        <w:numPr>
          <w:ilvl w:val="0"/>
          <w:numId w:val="29"/>
        </w:numPr>
        <w:spacing w:after="0" w:line="360" w:lineRule="auto"/>
        <w:rPr>
          <w:rStyle w:val="Bodytext285pt"/>
          <w:rFonts w:eastAsiaTheme="minorEastAsia"/>
          <w:b/>
          <w:i/>
          <w:iCs/>
          <w:color w:val="auto"/>
          <w:sz w:val="24"/>
          <w:szCs w:val="24"/>
          <w:shd w:val="clear" w:color="auto" w:fill="auto"/>
          <w:lang w:eastAsia="en-US" w:bidi="ar-SA"/>
        </w:rPr>
      </w:pPr>
      <w:r w:rsidRPr="00BC57CF">
        <w:rPr>
          <w:rStyle w:val="Bodytext285pt"/>
          <w:rFonts w:eastAsiaTheme="minorEastAsia"/>
          <w:b/>
          <w:i/>
          <w:iCs/>
          <w:color w:val="auto"/>
          <w:sz w:val="24"/>
          <w:szCs w:val="24"/>
          <w:shd w:val="clear" w:color="auto" w:fill="auto"/>
          <w:lang w:eastAsia="en-US" w:bidi="ar-SA"/>
        </w:rPr>
        <w:t xml:space="preserve">Cernoziom cambic </w:t>
      </w:r>
      <w:r>
        <w:rPr>
          <w:rStyle w:val="Bodytext285pt"/>
          <w:rFonts w:eastAsiaTheme="minorEastAsia"/>
          <w:b/>
          <w:i/>
          <w:iCs/>
          <w:color w:val="auto"/>
          <w:sz w:val="24"/>
          <w:szCs w:val="24"/>
          <w:shd w:val="clear" w:color="auto" w:fill="auto"/>
          <w:lang w:eastAsia="en-US" w:bidi="ar-SA"/>
        </w:rPr>
        <w:t>vertic pararendzinic (CZ cb.</w:t>
      </w:r>
      <w:r w:rsidRPr="00BC57CF">
        <w:rPr>
          <w:rStyle w:val="Bodytext285pt"/>
          <w:rFonts w:eastAsiaTheme="minorEastAsia"/>
          <w:b/>
          <w:i/>
          <w:iCs/>
          <w:color w:val="auto"/>
          <w:sz w:val="24"/>
          <w:szCs w:val="24"/>
          <w:shd w:val="clear" w:color="auto" w:fill="auto"/>
          <w:lang w:eastAsia="en-US" w:bidi="ar-SA"/>
        </w:rPr>
        <w:t>vs.pa)</w:t>
      </w:r>
    </w:p>
    <w:p w:rsidR="00694867" w:rsidRPr="001239AF" w:rsidRDefault="00694867" w:rsidP="00753AC1">
      <w:pPr>
        <w:spacing w:after="0" w:line="360" w:lineRule="auto"/>
        <w:ind w:firstLine="360"/>
        <w:jc w:val="both"/>
        <w:rPr>
          <w:rFonts w:ascii="Times New Roman" w:eastAsiaTheme="minorEastAsia" w:hAnsi="Times New Roman" w:cs="Times New Roman"/>
          <w:b/>
          <w:i/>
          <w:iCs/>
          <w:sz w:val="24"/>
          <w:szCs w:val="24"/>
          <w:lang w:val="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w:t>
      </w:r>
      <w:r w:rsidRPr="00BC57CF">
        <w:rPr>
          <w:rStyle w:val="Bodytext285pt"/>
          <w:rFonts w:eastAsia="Century Schoolbook"/>
          <w:i/>
          <w:sz w:val="24"/>
          <w:szCs w:val="24"/>
        </w:rPr>
        <w:t xml:space="preserve"> </w:t>
      </w:r>
      <w:r>
        <w:rPr>
          <w:rStyle w:val="Bodytext285pt"/>
          <w:rFonts w:eastAsia="Century Schoolbook"/>
          <w:i/>
          <w:sz w:val="24"/>
          <w:szCs w:val="24"/>
        </w:rPr>
        <w:t xml:space="preserve">solul este </w:t>
      </w:r>
      <w:r>
        <w:rPr>
          <w:rStyle w:val="Bodytext285pt"/>
          <w:rFonts w:eastAsia="Century Schoolbook"/>
          <w:i/>
          <w:sz w:val="24"/>
          <w:szCs w:val="24"/>
        </w:rPr>
        <w:lastRenderedPageBreak/>
        <w:t xml:space="preserve">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rsidR="00694867" w:rsidRPr="00B24C13"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7319B1">
        <w:rPr>
          <w:rFonts w:ascii="Times New Roman" w:eastAsiaTheme="minorEastAsia" w:hAnsi="Times New Roman" w:cs="Times New Roman"/>
          <w:b/>
          <w:i/>
          <w:iCs/>
          <w:sz w:val="24"/>
          <w:szCs w:val="24"/>
          <w:lang w:val="ro-RO"/>
        </w:rPr>
        <w:t xml:space="preserve"> Cc</w:t>
      </w:r>
      <w:r>
        <w:rPr>
          <w:rFonts w:ascii="Times New Roman" w:eastAsiaTheme="minorEastAsia" w:hAnsi="Times New Roman" w:cs="Times New Roman"/>
          <w:b/>
          <w:i/>
          <w:iCs/>
          <w:sz w:val="24"/>
          <w:szCs w:val="24"/>
          <w:lang w:val="ro-RO"/>
        </w:rPr>
        <w:t>az – MM</w:t>
      </w:r>
    </w:p>
    <w:p w:rsidR="00694867" w:rsidRPr="00BC57CF" w:rsidRDefault="00694867" w:rsidP="00753AC1">
      <w:pPr>
        <w:pStyle w:val="ListParagraph"/>
        <w:numPr>
          <w:ilvl w:val="0"/>
          <w:numId w:val="29"/>
        </w:numPr>
        <w:spacing w:after="0" w:line="360" w:lineRule="auto"/>
        <w:rPr>
          <w:rStyle w:val="Bodytext285pt"/>
          <w:rFonts w:eastAsiaTheme="minorEastAsia"/>
          <w:b/>
          <w:i/>
          <w:iCs/>
          <w:color w:val="auto"/>
          <w:sz w:val="24"/>
          <w:szCs w:val="24"/>
          <w:shd w:val="clear" w:color="auto" w:fill="auto"/>
          <w:lang w:eastAsia="en-US" w:bidi="ar-SA"/>
        </w:rPr>
      </w:pPr>
      <w:r w:rsidRPr="00BC57CF">
        <w:rPr>
          <w:rStyle w:val="Bodytext285pt"/>
          <w:rFonts w:eastAsiaTheme="minorEastAsia"/>
          <w:b/>
          <w:i/>
          <w:iCs/>
          <w:color w:val="auto"/>
          <w:sz w:val="24"/>
          <w:szCs w:val="24"/>
          <w:shd w:val="clear" w:color="auto" w:fill="auto"/>
          <w:lang w:eastAsia="en-US" w:bidi="ar-SA"/>
        </w:rPr>
        <w:t xml:space="preserve">Cernoziom cambic vertic </w:t>
      </w:r>
      <w:r>
        <w:rPr>
          <w:rStyle w:val="Bodytext285pt"/>
          <w:rFonts w:eastAsiaTheme="minorEastAsia"/>
          <w:b/>
          <w:i/>
          <w:iCs/>
          <w:color w:val="auto"/>
          <w:sz w:val="24"/>
          <w:szCs w:val="24"/>
          <w:shd w:val="clear" w:color="auto" w:fill="auto"/>
          <w:lang w:eastAsia="en-US" w:bidi="ar-SA"/>
        </w:rPr>
        <w:t>salinic (CZ cb.</w:t>
      </w:r>
      <w:r w:rsidRPr="00BC57CF">
        <w:rPr>
          <w:rStyle w:val="Bodytext285pt"/>
          <w:rFonts w:eastAsiaTheme="minorEastAsia"/>
          <w:b/>
          <w:i/>
          <w:iCs/>
          <w:color w:val="auto"/>
          <w:sz w:val="24"/>
          <w:szCs w:val="24"/>
          <w:shd w:val="clear" w:color="auto" w:fill="auto"/>
          <w:lang w:eastAsia="en-US" w:bidi="ar-SA"/>
        </w:rPr>
        <w:t>vs.sc)</w:t>
      </w:r>
    </w:p>
    <w:p w:rsidR="00694867" w:rsidRPr="00F90357" w:rsidRDefault="00694867" w:rsidP="00753AC1">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 şi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Pr="00906FF6">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694867" w:rsidRPr="00B24C13"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008F4A38" w:rsidRPr="00E17CBA">
        <w:rPr>
          <w:rFonts w:ascii="Times New Roman" w:eastAsiaTheme="minorEastAsia" w:hAnsi="Times New Roman" w:cs="Times New Roman"/>
          <w:b/>
          <w:i/>
          <w:iCs/>
          <w:sz w:val="24"/>
          <w:szCs w:val="24"/>
          <w:lang w:val="ro-RO"/>
        </w:rPr>
        <w:t xml:space="preserve"> Cc</w:t>
      </w:r>
      <w:r w:rsidRPr="00E17CBA">
        <w:rPr>
          <w:rFonts w:ascii="Times New Roman" w:eastAsiaTheme="minorEastAsia" w:hAnsi="Times New Roman" w:cs="Times New Roman"/>
          <w:b/>
          <w:i/>
          <w:iCs/>
          <w:sz w:val="24"/>
          <w:szCs w:val="24"/>
          <w:lang w:val="ro-RO"/>
        </w:rPr>
        <w:t xml:space="preserve">a </w:t>
      </w:r>
      <w:r w:rsidR="008F4A38" w:rsidRPr="00E17CBA">
        <w:rPr>
          <w:rFonts w:ascii="Times New Roman" w:eastAsiaTheme="minorEastAsia" w:hAnsi="Times New Roman" w:cs="Times New Roman"/>
          <w:b/>
          <w:i/>
          <w:iCs/>
          <w:sz w:val="24"/>
          <w:szCs w:val="24"/>
          <w:lang w:val="ro-RO"/>
        </w:rPr>
        <w:t>sau Cc</w:t>
      </w:r>
      <w:r w:rsidRPr="00E17CBA">
        <w:rPr>
          <w:rFonts w:ascii="Times New Roman" w:eastAsiaTheme="minorEastAsia" w:hAnsi="Times New Roman" w:cs="Times New Roman"/>
          <w:b/>
          <w:i/>
          <w:iCs/>
          <w:sz w:val="24"/>
          <w:szCs w:val="24"/>
          <w:lang w:val="ro-RO"/>
        </w:rPr>
        <w:t>az</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008F4A38">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 xml:space="preserve">a </w:t>
      </w:r>
      <w:r w:rsidR="008F4A38">
        <w:rPr>
          <w:rFonts w:ascii="Times New Roman" w:eastAsiaTheme="minorEastAsia" w:hAnsi="Times New Roman" w:cs="Times New Roman"/>
          <w:b/>
          <w:i/>
          <w:iCs/>
          <w:sz w:val="24"/>
          <w:szCs w:val="24"/>
          <w:lang w:val="ro-RO"/>
        </w:rPr>
        <w:t>sau Cc</w:t>
      </w:r>
      <w:r>
        <w:rPr>
          <w:rFonts w:ascii="Times New Roman" w:eastAsiaTheme="minorEastAsia" w:hAnsi="Times New Roman" w:cs="Times New Roman"/>
          <w:b/>
          <w:i/>
          <w:iCs/>
          <w:sz w:val="24"/>
          <w:szCs w:val="24"/>
          <w:lang w:val="ro-RO"/>
        </w:rPr>
        <w:t>az</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8F4A38">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sidR="008F4A38">
        <w:rPr>
          <w:rFonts w:ascii="Times New Roman" w:eastAsiaTheme="minorEastAsia" w:hAnsi="Times New Roman" w:cs="Times New Roman"/>
          <w:b/>
          <w:i/>
          <w:iCs/>
          <w:sz w:val="24"/>
          <w:szCs w:val="24"/>
          <w:lang w:val="ro-RO"/>
        </w:rPr>
        <w:t>sa sau Cc</w:t>
      </w:r>
      <w:r>
        <w:rPr>
          <w:rFonts w:ascii="Times New Roman" w:eastAsiaTheme="minorEastAsia" w:hAnsi="Times New Roman" w:cs="Times New Roman"/>
          <w:b/>
          <w:i/>
          <w:iCs/>
          <w:sz w:val="24"/>
          <w:szCs w:val="24"/>
          <w:lang w:val="ro-RO"/>
        </w:rPr>
        <w:t>azsa</w:t>
      </w:r>
    </w:p>
    <w:p w:rsidR="00694867" w:rsidRPr="00E71F48"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E71F48">
        <w:rPr>
          <w:rFonts w:ascii="Times New Roman" w:eastAsiaTheme="minorEastAsia" w:hAnsi="Times New Roman" w:cs="Times New Roman"/>
          <w:b/>
          <w:i/>
          <w:iCs/>
          <w:sz w:val="24"/>
          <w:szCs w:val="24"/>
          <w:lang w:val="ro-RO"/>
        </w:rPr>
        <w:t>Cernoziom cambic</w:t>
      </w:r>
      <w:r>
        <w:rPr>
          <w:rFonts w:ascii="Times New Roman" w:eastAsiaTheme="minorEastAsia" w:hAnsi="Times New Roman" w:cs="Times New Roman"/>
          <w:b/>
          <w:i/>
          <w:iCs/>
          <w:sz w:val="24"/>
          <w:szCs w:val="24"/>
          <w:lang w:val="ro-RO"/>
        </w:rPr>
        <w:t xml:space="preserve"> vertic</w:t>
      </w:r>
      <w:r w:rsidRPr="00E71F48">
        <w:rPr>
          <w:rFonts w:ascii="Times New Roman" w:eastAsiaTheme="minorEastAsia" w:hAnsi="Times New Roman" w:cs="Times New Roman"/>
          <w:b/>
          <w:i/>
          <w:iCs/>
          <w:sz w:val="24"/>
          <w:szCs w:val="24"/>
          <w:lang w:val="ro-RO"/>
        </w:rPr>
        <w:t xml:space="preserve"> sodic (CZ cb.</w:t>
      </w:r>
      <w:r>
        <w:rPr>
          <w:rFonts w:ascii="Times New Roman" w:eastAsiaTheme="minorEastAsia" w:hAnsi="Times New Roman" w:cs="Times New Roman"/>
          <w:b/>
          <w:i/>
          <w:iCs/>
          <w:sz w:val="24"/>
          <w:szCs w:val="24"/>
          <w:lang w:val="ro-RO"/>
        </w:rPr>
        <w:t>vs.</w:t>
      </w:r>
      <w:r w:rsidRPr="00E71F48">
        <w:rPr>
          <w:rFonts w:ascii="Times New Roman" w:eastAsiaTheme="minorEastAsia" w:hAnsi="Times New Roman" w:cs="Times New Roman"/>
          <w:b/>
          <w:i/>
          <w:iCs/>
          <w:sz w:val="24"/>
          <w:szCs w:val="24"/>
          <w:lang w:val="ro-RO"/>
        </w:rPr>
        <w:t>ac)</w:t>
      </w:r>
    </w:p>
    <w:p w:rsidR="00694867" w:rsidRDefault="00694867" w:rsidP="00753AC1">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w:t>
      </w:r>
    </w:p>
    <w:p w:rsidR="00694867"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008F4A38" w:rsidRPr="00E17CBA">
        <w:rPr>
          <w:rFonts w:ascii="Times New Roman" w:eastAsiaTheme="minorEastAsia" w:hAnsi="Times New Roman" w:cs="Times New Roman"/>
          <w:b/>
          <w:i/>
          <w:iCs/>
          <w:sz w:val="24"/>
          <w:szCs w:val="24"/>
          <w:lang w:val="ro-RO"/>
        </w:rPr>
        <w:t xml:space="preserve"> Cc</w:t>
      </w:r>
      <w:r w:rsidRPr="00E17CBA">
        <w:rPr>
          <w:rFonts w:ascii="Times New Roman" w:eastAsiaTheme="minorEastAsia" w:hAnsi="Times New Roman" w:cs="Times New Roman"/>
          <w:b/>
          <w:i/>
          <w:iCs/>
          <w:sz w:val="24"/>
          <w:szCs w:val="24"/>
          <w:lang w:val="ro-RO"/>
        </w:rPr>
        <w:t xml:space="preserve">aac </w:t>
      </w:r>
      <w:r w:rsidR="008F4A38" w:rsidRPr="00E17CBA">
        <w:rPr>
          <w:rFonts w:ascii="Times New Roman" w:eastAsiaTheme="minorEastAsia" w:hAnsi="Times New Roman" w:cs="Times New Roman"/>
          <w:b/>
          <w:i/>
          <w:iCs/>
          <w:sz w:val="24"/>
          <w:szCs w:val="24"/>
          <w:lang w:val="ro-RO"/>
        </w:rPr>
        <w:t>sau Cc</w:t>
      </w:r>
      <w:r w:rsidRPr="00E17CBA">
        <w:rPr>
          <w:rFonts w:ascii="Times New Roman" w:eastAsiaTheme="minorEastAsia" w:hAnsi="Times New Roman" w:cs="Times New Roman"/>
          <w:b/>
          <w:i/>
          <w:iCs/>
          <w:sz w:val="24"/>
          <w:szCs w:val="24"/>
          <w:lang w:val="ro-RO"/>
        </w:rPr>
        <w:t>azac</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008F4A38">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 xml:space="preserve">aac </w:t>
      </w:r>
      <w:r w:rsidR="008F4A38">
        <w:rPr>
          <w:rFonts w:ascii="Times New Roman" w:eastAsiaTheme="minorEastAsia" w:hAnsi="Times New Roman" w:cs="Times New Roman"/>
          <w:b/>
          <w:i/>
          <w:iCs/>
          <w:sz w:val="24"/>
          <w:szCs w:val="24"/>
          <w:lang w:val="ro-RO"/>
        </w:rPr>
        <w:t>sau Cc</w:t>
      </w:r>
      <w:r>
        <w:rPr>
          <w:rFonts w:ascii="Times New Roman" w:eastAsiaTheme="minorEastAsia" w:hAnsi="Times New Roman" w:cs="Times New Roman"/>
          <w:b/>
          <w:i/>
          <w:iCs/>
          <w:sz w:val="24"/>
          <w:szCs w:val="24"/>
          <w:lang w:val="ro-RO"/>
        </w:rPr>
        <w:t>azac</w:t>
      </w:r>
    </w:p>
    <w:p w:rsidR="00694867" w:rsidRPr="00E71F48"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008F4A38">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ana</w:t>
      </w:r>
      <w:r w:rsidR="008F4A38">
        <w:rPr>
          <w:rFonts w:ascii="Times New Roman" w:eastAsiaTheme="minorEastAsia" w:hAnsi="Times New Roman" w:cs="Times New Roman"/>
          <w:b/>
          <w:i/>
          <w:iCs/>
          <w:sz w:val="24"/>
          <w:szCs w:val="24"/>
          <w:lang w:val="ro-RO"/>
        </w:rPr>
        <w:t xml:space="preserve"> sau Cc</w:t>
      </w:r>
      <w:r>
        <w:rPr>
          <w:rFonts w:ascii="Times New Roman" w:eastAsiaTheme="minorEastAsia" w:hAnsi="Times New Roman" w:cs="Times New Roman"/>
          <w:b/>
          <w:i/>
          <w:iCs/>
          <w:sz w:val="24"/>
          <w:szCs w:val="24"/>
          <w:lang w:val="ro-RO"/>
        </w:rPr>
        <w:t>azac</w:t>
      </w:r>
    </w:p>
    <w:p w:rsidR="00694867" w:rsidRPr="0021073C"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21073C">
        <w:rPr>
          <w:rFonts w:ascii="Times New Roman" w:eastAsiaTheme="minorEastAsia" w:hAnsi="Times New Roman" w:cs="Times New Roman"/>
          <w:b/>
          <w:i/>
          <w:iCs/>
          <w:sz w:val="24"/>
          <w:szCs w:val="24"/>
          <w:lang w:val="ro-RO"/>
        </w:rPr>
        <w:t xml:space="preserve">Cernoziom </w:t>
      </w:r>
      <w:r>
        <w:rPr>
          <w:rFonts w:ascii="Times New Roman" w:eastAsiaTheme="minorEastAsia" w:hAnsi="Times New Roman" w:cs="Times New Roman"/>
          <w:b/>
          <w:i/>
          <w:iCs/>
          <w:sz w:val="24"/>
          <w:szCs w:val="24"/>
          <w:lang w:val="ro-RO"/>
        </w:rPr>
        <w:t xml:space="preserve">cambic vertic </w:t>
      </w:r>
      <w:r w:rsidRPr="0021073C">
        <w:rPr>
          <w:rFonts w:ascii="Times New Roman" w:eastAsiaTheme="minorEastAsia" w:hAnsi="Times New Roman" w:cs="Times New Roman"/>
          <w:b/>
          <w:i/>
          <w:iCs/>
          <w:sz w:val="24"/>
          <w:szCs w:val="24"/>
          <w:lang w:val="ro-RO"/>
        </w:rPr>
        <w:t>salsodic (CZ cb.</w:t>
      </w:r>
      <w:r>
        <w:rPr>
          <w:rFonts w:ascii="Times New Roman" w:eastAsiaTheme="minorEastAsia" w:hAnsi="Times New Roman" w:cs="Times New Roman"/>
          <w:b/>
          <w:i/>
          <w:iCs/>
          <w:sz w:val="24"/>
          <w:szCs w:val="24"/>
          <w:lang w:val="ro-RO"/>
        </w:rPr>
        <w:t>vs.</w:t>
      </w:r>
      <w:r w:rsidRPr="0021073C">
        <w:rPr>
          <w:rFonts w:ascii="Times New Roman" w:eastAsiaTheme="minorEastAsia" w:hAnsi="Times New Roman" w:cs="Times New Roman"/>
          <w:b/>
          <w:i/>
          <w:iCs/>
          <w:sz w:val="24"/>
          <w:szCs w:val="24"/>
          <w:lang w:val="ro-RO"/>
        </w:rPr>
        <w:t>ss)</w:t>
      </w:r>
    </w:p>
    <w:p w:rsidR="008F4A38" w:rsidRDefault="00694867" w:rsidP="00753AC1">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orizont contractilo-gonflant (z) situat de la baza orizontului Am şi 100 cm 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694867" w:rsidRPr="008F4A38" w:rsidRDefault="00694867" w:rsidP="00753AC1">
      <w:pPr>
        <w:pStyle w:val="ListParagraph"/>
        <w:numPr>
          <w:ilvl w:val="0"/>
          <w:numId w:val="29"/>
        </w:numPr>
        <w:spacing w:after="0" w:line="360" w:lineRule="auto"/>
        <w:jc w:val="both"/>
        <w:rPr>
          <w:rFonts w:ascii="Times New Roman" w:eastAsiaTheme="minorEastAsia" w:hAnsi="Times New Roman" w:cs="Times New Roman"/>
          <w:b/>
          <w:i/>
          <w:iCs/>
          <w:sz w:val="24"/>
          <w:szCs w:val="24"/>
          <w:lang w:val="ro-RO"/>
        </w:rPr>
      </w:pPr>
      <w:r w:rsidRPr="008F4A38">
        <w:rPr>
          <w:rFonts w:ascii="Times New Roman" w:eastAsiaTheme="minorEastAsia" w:hAnsi="Times New Roman" w:cs="Times New Roman"/>
          <w:b/>
          <w:i/>
          <w:iCs/>
          <w:sz w:val="24"/>
          <w:szCs w:val="24"/>
          <w:lang w:val="ro-RO"/>
        </w:rPr>
        <w:t>Cernoziom cambic gleic (CZ cb.gc)</w:t>
      </w:r>
    </w:p>
    <w:p w:rsidR="00694867" w:rsidRDefault="00694867" w:rsidP="00753AC1">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sidRPr="005A7F8A">
        <w:rPr>
          <w:rStyle w:val="Bodytext285pt"/>
          <w:rFonts w:eastAsia="Century Schoolbook"/>
          <w:i/>
          <w:sz w:val="24"/>
          <w:szCs w:val="24"/>
        </w:rPr>
        <w:t xml:space="preserve"> </w:t>
      </w:r>
      <w:r w:rsidRPr="00373990">
        <w:rPr>
          <w:rStyle w:val="Bodytext285pt"/>
          <w:rFonts w:eastAsia="Century Schoolbook"/>
          <w:i/>
          <w:sz w:val="24"/>
          <w:szCs w:val="24"/>
        </w:rPr>
        <w:t>şi orizont</w:t>
      </w:r>
      <w:r>
        <w:rPr>
          <w:rStyle w:val="Bodytext285pt"/>
          <w:rFonts w:eastAsia="Century Schoolbook"/>
          <w:i/>
          <w:sz w:val="24"/>
          <w:szCs w:val="24"/>
        </w:rPr>
        <w:t xml:space="preserve"> Gr (proprietăţi gleice de reducere) cu limita superioară începând în intervalul 50 – 125 cm.</w:t>
      </w:r>
    </w:p>
    <w:p w:rsidR="00694867" w:rsidRPr="005A7F8A"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rsidR="00694867" w:rsidRPr="005A7F8A"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5A7F8A">
        <w:rPr>
          <w:rFonts w:ascii="Times New Roman" w:eastAsiaTheme="minorEastAsia" w:hAnsi="Times New Roman" w:cs="Times New Roman"/>
          <w:b/>
          <w:i/>
          <w:iCs/>
          <w:sz w:val="24"/>
          <w:szCs w:val="24"/>
          <w:lang w:val="ro-RO"/>
        </w:rPr>
        <w:t>Cernoziom cambic gleic salinic (CZ cb.gc.sc)</w:t>
      </w:r>
    </w:p>
    <w:p w:rsidR="00694867" w:rsidRPr="00FF33D2" w:rsidRDefault="00694867" w:rsidP="00753AC1">
      <w:pPr>
        <w:spacing w:after="0" w:line="360" w:lineRule="auto"/>
        <w:ind w:firstLine="360"/>
        <w:jc w:val="both"/>
        <w:rPr>
          <w:rFonts w:ascii="Times New Roman" w:eastAsiaTheme="minorEastAsia" w:hAnsi="Times New Roman" w:cs="Times New Roman"/>
          <w:b/>
          <w:i/>
          <w:iCs/>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w:t>
      </w:r>
      <w:r w:rsidRPr="005A7F8A">
        <w:rPr>
          <w:rStyle w:val="Bodytext285pt"/>
          <w:rFonts w:eastAsia="Century Schoolbook"/>
          <w:i/>
          <w:sz w:val="24"/>
          <w:szCs w:val="24"/>
        </w:rPr>
        <w:lastRenderedPageBreak/>
        <w:t>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694867" w:rsidRPr="005A7F8A"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CGr</w:t>
      </w:r>
    </w:p>
    <w:p w:rsidR="00694867" w:rsidRPr="00162B5F"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94867" w:rsidRPr="00162B5F"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162B5F">
        <w:rPr>
          <w:rFonts w:ascii="Times New Roman" w:eastAsiaTheme="minorEastAsia" w:hAnsi="Times New Roman" w:cs="Times New Roman"/>
          <w:b/>
          <w:i/>
          <w:iCs/>
          <w:sz w:val="24"/>
          <w:szCs w:val="24"/>
          <w:lang w:val="ro-RO"/>
        </w:rPr>
        <w:t>Cernoziom cambic gleic</w:t>
      </w:r>
      <w:r>
        <w:rPr>
          <w:rFonts w:ascii="Times New Roman" w:eastAsiaTheme="minorEastAsia" w:hAnsi="Times New Roman" w:cs="Times New Roman"/>
          <w:b/>
          <w:i/>
          <w:iCs/>
          <w:sz w:val="24"/>
          <w:szCs w:val="24"/>
          <w:lang w:val="ro-RO"/>
        </w:rPr>
        <w:t xml:space="preserve"> sodic</w:t>
      </w:r>
      <w:r w:rsidRPr="00162B5F">
        <w:rPr>
          <w:rFonts w:ascii="Times New Roman" w:eastAsiaTheme="minorEastAsia" w:hAnsi="Times New Roman" w:cs="Times New Roman"/>
          <w:b/>
          <w:i/>
          <w:iCs/>
          <w:sz w:val="24"/>
          <w:szCs w:val="24"/>
          <w:lang w:val="ro-RO"/>
        </w:rPr>
        <w:t xml:space="preserve"> (CZ cb.gc</w:t>
      </w:r>
      <w:r>
        <w:rPr>
          <w:rFonts w:ascii="Times New Roman" w:eastAsiaTheme="minorEastAsia" w:hAnsi="Times New Roman" w:cs="Times New Roman"/>
          <w:b/>
          <w:i/>
          <w:iCs/>
          <w:sz w:val="24"/>
          <w:szCs w:val="24"/>
          <w:lang w:val="ro-RO"/>
        </w:rPr>
        <w:t>.ac</w:t>
      </w:r>
      <w:r w:rsidRPr="00162B5F">
        <w:rPr>
          <w:rFonts w:ascii="Times New Roman" w:eastAsiaTheme="minorEastAsia" w:hAnsi="Times New Roman" w:cs="Times New Roman"/>
          <w:b/>
          <w:i/>
          <w:iCs/>
          <w:sz w:val="24"/>
          <w:szCs w:val="24"/>
          <w:lang w:val="ro-RO"/>
        </w:rPr>
        <w:t>)</w:t>
      </w:r>
    </w:p>
    <w:p w:rsidR="00694867" w:rsidRPr="006250D8" w:rsidRDefault="00694867" w:rsidP="00753AC1">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Pr>
          <w:rFonts w:ascii="Times New Roman" w:eastAsiaTheme="minorEastAsia" w:hAnsi="Times New Roman" w:cs="Times New Roman"/>
          <w:bCs/>
          <w:i/>
          <w:iCs/>
          <w:sz w:val="24"/>
          <w:szCs w:val="24"/>
          <w:lang w:val="ro-RO"/>
        </w:rPr>
        <w:t>orizont ac (hiponatric) în intervalul 0 – 100 cm sau orizont na (natric) în intervalul 50 – 100 cm.</w:t>
      </w:r>
    </w:p>
    <w:p w:rsidR="00694867"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Pr="00E17CBA" w:rsidRDefault="00694867" w:rsidP="00E17CBA">
      <w:pPr>
        <w:spacing w:after="0" w:line="360" w:lineRule="auto"/>
        <w:jc w:val="center"/>
        <w:rPr>
          <w:rFonts w:ascii="Times New Roman" w:eastAsiaTheme="minorEastAsia" w:hAnsi="Times New Roman" w:cs="Times New Roman"/>
          <w:b/>
          <w:i/>
          <w:iCs/>
          <w:sz w:val="24"/>
          <w:szCs w:val="24"/>
          <w:lang w:val="ro-RO"/>
        </w:rPr>
      </w:pPr>
      <w:r w:rsidRPr="00E17CBA">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17CBA">
        <w:rPr>
          <w:rFonts w:ascii="Times New Roman" w:eastAsiaTheme="minorEastAsia" w:hAnsi="Times New Roman" w:cs="Times New Roman"/>
          <w:b/>
          <w:i/>
          <w:iCs/>
          <w:sz w:val="24"/>
          <w:szCs w:val="24"/>
          <w:lang w:val="ro-RO"/>
        </w:rPr>
        <w:t xml:space="preserve"> CCaGac</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ac</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na</w:t>
      </w:r>
    </w:p>
    <w:p w:rsidR="00694867" w:rsidRPr="006250D8"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6250D8">
        <w:rPr>
          <w:rFonts w:ascii="Times New Roman" w:eastAsiaTheme="minorEastAsia" w:hAnsi="Times New Roman" w:cs="Times New Roman"/>
          <w:b/>
          <w:i/>
          <w:iCs/>
          <w:sz w:val="24"/>
          <w:szCs w:val="24"/>
          <w:lang w:val="ro-RO"/>
        </w:rPr>
        <w:t xml:space="preserve">Cernoziom cambic </w:t>
      </w:r>
      <w:r>
        <w:rPr>
          <w:rFonts w:ascii="Times New Roman" w:eastAsiaTheme="minorEastAsia" w:hAnsi="Times New Roman" w:cs="Times New Roman"/>
          <w:b/>
          <w:i/>
          <w:iCs/>
          <w:sz w:val="24"/>
          <w:szCs w:val="24"/>
          <w:lang w:val="ro-RO"/>
        </w:rPr>
        <w:t>greic</w:t>
      </w:r>
      <w:r w:rsidRPr="006250D8">
        <w:rPr>
          <w:rFonts w:ascii="Times New Roman" w:eastAsiaTheme="minorEastAsia" w:hAnsi="Times New Roman" w:cs="Times New Roman"/>
          <w:b/>
          <w:i/>
          <w:iCs/>
          <w:sz w:val="24"/>
          <w:szCs w:val="24"/>
          <w:lang w:val="ro-RO"/>
        </w:rPr>
        <w:t xml:space="preserve"> (CZ cb.</w:t>
      </w:r>
      <w:r>
        <w:rPr>
          <w:rFonts w:ascii="Times New Roman" w:eastAsiaTheme="minorEastAsia" w:hAnsi="Times New Roman" w:cs="Times New Roman"/>
          <w:b/>
          <w:i/>
          <w:iCs/>
          <w:sz w:val="24"/>
          <w:szCs w:val="24"/>
          <w:lang w:val="ro-RO"/>
        </w:rPr>
        <w:t>gr</w:t>
      </w:r>
      <w:r w:rsidRPr="006250D8">
        <w:rPr>
          <w:rFonts w:ascii="Times New Roman" w:eastAsiaTheme="minorEastAsia" w:hAnsi="Times New Roman" w:cs="Times New Roman"/>
          <w:b/>
          <w:i/>
          <w:iCs/>
          <w:sz w:val="24"/>
          <w:szCs w:val="24"/>
          <w:lang w:val="ro-RO"/>
        </w:rPr>
        <w:t>)</w:t>
      </w:r>
    </w:p>
    <w:p w:rsidR="00694867" w:rsidRPr="0030172E" w:rsidRDefault="00694867" w:rsidP="00753AC1">
      <w:pPr>
        <w:spacing w:after="0" w:line="360" w:lineRule="auto"/>
        <w:ind w:firstLine="360"/>
        <w:jc w:val="both"/>
        <w:rPr>
          <w:rFonts w:ascii="Times New Roman" w:eastAsiaTheme="minorEastAsia" w:hAnsi="Times New Roman" w:cs="Times New Roman"/>
          <w:i/>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Ame slab format (agregatele structurale din partea inferioară a orizontului Am sunt pudrate cu pudră de siliciu)</w:t>
      </w:r>
      <w:r>
        <w:rPr>
          <w:rFonts w:ascii="Times New Roman" w:eastAsiaTheme="minorEastAsia" w:hAnsi="Times New Roman" w:cs="Times New Roman"/>
          <w:i/>
          <w:sz w:val="24"/>
          <w:szCs w:val="24"/>
          <w:lang w:val="ro-RO"/>
        </w:rPr>
        <w:t xml:space="preserve"> şi</w:t>
      </w:r>
      <w:r>
        <w:rPr>
          <w:rStyle w:val="Bodytext285pt"/>
          <w:rFonts w:eastAsia="Century Schoolbook"/>
          <w:i/>
          <w:sz w:val="24"/>
          <w:szCs w:val="24"/>
        </w:rPr>
        <w:t xml:space="preserve"> orizont</w:t>
      </w:r>
      <w:r w:rsidRPr="005A7F8A">
        <w:rPr>
          <w:rStyle w:val="Bodytext285pt"/>
          <w:rFonts w:eastAsia="Century Schoolbook"/>
          <w:i/>
          <w:sz w:val="24"/>
          <w:szCs w:val="24"/>
        </w:rPr>
        <w:t xml:space="preserve"> Bv  având culori cu crome şi valori sub 3,5 (la umed) cel puţin în partea superioară (pe cca. 10-15 cm) şi </w:t>
      </w:r>
      <w:r w:rsidRPr="005A7F8A">
        <w:rPr>
          <w:rStyle w:val="Bodytext285pt"/>
          <w:rFonts w:eastAsia="Century Schoolbook"/>
          <w:i/>
          <w:sz w:val="24"/>
          <w:szCs w:val="24"/>
        </w:rPr>
        <w:lastRenderedPageBreak/>
        <w:t>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w:t>
      </w:r>
    </w:p>
    <w:p w:rsidR="00694867" w:rsidRPr="0030172E" w:rsidRDefault="00694867" w:rsidP="00694867">
      <w:pPr>
        <w:spacing w:after="0" w:line="360" w:lineRule="auto"/>
        <w:ind w:left="708" w:firstLine="708"/>
        <w:jc w:val="both"/>
        <w:rPr>
          <w:rFonts w:ascii="Times New Roman" w:eastAsiaTheme="minorEastAsia" w:hAnsi="Times New Roman" w:cs="Times New Roman"/>
          <w:i/>
          <w:iCs/>
          <w:sz w:val="24"/>
          <w:szCs w:val="24"/>
          <w:lang w:val="ro-RO"/>
        </w:rPr>
      </w:pPr>
      <w:r w:rsidRPr="0030172E">
        <w:rPr>
          <w:rFonts w:ascii="Times New Roman" w:eastAsiaTheme="minorEastAsia" w:hAnsi="Times New Roman" w:cs="Times New Roman"/>
          <w:i/>
          <w:iCs/>
          <w:sz w:val="24"/>
          <w:szCs w:val="24"/>
          <w:lang w:val="ro-RO"/>
        </w:rPr>
        <w:t>Succesiune de orizonturi:</w:t>
      </w:r>
    </w:p>
    <w:p w:rsidR="00694867" w:rsidRDefault="00694867" w:rsidP="00E17CBA">
      <w:pPr>
        <w:spacing w:after="0" w:line="360" w:lineRule="auto"/>
        <w:jc w:val="center"/>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A26737">
        <w:rPr>
          <w:rFonts w:ascii="Times New Roman" w:eastAsiaTheme="minorEastAsia" w:hAnsi="Times New Roman" w:cs="Times New Roman"/>
          <w:b/>
          <w:bCs/>
          <w:i/>
          <w:iCs/>
          <w:sz w:val="24"/>
          <w:szCs w:val="24"/>
          <w:lang w:val="ro-RO"/>
        </w:rPr>
        <w:t xml:space="preserve"> CCa</w:t>
      </w:r>
    </w:p>
    <w:p w:rsidR="00694867" w:rsidRPr="0030172E"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30172E">
        <w:rPr>
          <w:rFonts w:ascii="Times New Roman" w:eastAsiaTheme="minorEastAsia" w:hAnsi="Times New Roman" w:cs="Times New Roman"/>
          <w:b/>
          <w:i/>
          <w:iCs/>
          <w:sz w:val="24"/>
          <w:szCs w:val="24"/>
          <w:lang w:val="ro-RO"/>
        </w:rPr>
        <w:t>Cernoziom cambic greic batigleic (CZ cb.gr.dg)</w:t>
      </w:r>
    </w:p>
    <w:p w:rsidR="00694867" w:rsidRPr="00186E59" w:rsidRDefault="00694867" w:rsidP="00753AC1">
      <w:pPr>
        <w:spacing w:after="0" w:line="360" w:lineRule="auto"/>
        <w:ind w:firstLine="360"/>
        <w:jc w:val="both"/>
        <w:rPr>
          <w:rFonts w:ascii="Times New Roman" w:eastAsiaTheme="minorEastAsia" w:hAnsi="Times New Roman" w:cs="Times New Roman"/>
          <w:b/>
          <w:bCs/>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sidRPr="0030172E">
        <w:rPr>
          <w:rStyle w:val="Bodytext285pt"/>
          <w:rFonts w:eastAsia="Century Schoolbook"/>
          <w:i/>
          <w:sz w:val="24"/>
          <w:szCs w:val="24"/>
        </w:rPr>
        <w:t xml:space="preserve"> orizont Bv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sidRPr="0030172E">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şi orizont gleic de reducere (Gr) începând în intervalul 100 - 200 cm adâncime ai profilului.</w:t>
      </w:r>
    </w:p>
    <w:p w:rsidR="00694867" w:rsidRPr="0037523B" w:rsidRDefault="00694867" w:rsidP="0069486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694867" w:rsidRPr="00EF2B65"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694867" w:rsidRPr="0030172E" w:rsidRDefault="00694867" w:rsidP="00753AC1">
      <w:pPr>
        <w:pStyle w:val="ListParagraph"/>
        <w:numPr>
          <w:ilvl w:val="0"/>
          <w:numId w:val="29"/>
        </w:numPr>
        <w:spacing w:after="0" w:line="360" w:lineRule="auto"/>
        <w:rPr>
          <w:rFonts w:ascii="Times New Roman" w:eastAsiaTheme="minorEastAsia" w:hAnsi="Times New Roman" w:cs="Times New Roman"/>
          <w:b/>
          <w:i/>
          <w:iCs/>
          <w:sz w:val="24"/>
          <w:szCs w:val="24"/>
          <w:lang w:val="ro-RO"/>
        </w:rPr>
      </w:pPr>
      <w:r w:rsidRPr="0030172E">
        <w:rPr>
          <w:rFonts w:ascii="Times New Roman" w:eastAsiaTheme="minorEastAsia" w:hAnsi="Times New Roman" w:cs="Times New Roman"/>
          <w:b/>
          <w:i/>
          <w:iCs/>
          <w:sz w:val="24"/>
          <w:szCs w:val="24"/>
          <w:lang w:val="ro-RO"/>
        </w:rPr>
        <w:t>Cernoziom cambic greic</w:t>
      </w:r>
      <w:r>
        <w:rPr>
          <w:rFonts w:ascii="Times New Roman" w:eastAsiaTheme="minorEastAsia" w:hAnsi="Times New Roman" w:cs="Times New Roman"/>
          <w:b/>
          <w:i/>
          <w:iCs/>
          <w:sz w:val="24"/>
          <w:szCs w:val="24"/>
          <w:lang w:val="ro-RO"/>
        </w:rPr>
        <w:t xml:space="preserve"> pararendzinic</w:t>
      </w:r>
      <w:r w:rsidRPr="0030172E">
        <w:rPr>
          <w:rFonts w:ascii="Times New Roman" w:eastAsiaTheme="minorEastAsia" w:hAnsi="Times New Roman" w:cs="Times New Roman"/>
          <w:b/>
          <w:i/>
          <w:iCs/>
          <w:sz w:val="24"/>
          <w:szCs w:val="24"/>
          <w:lang w:val="ro-RO"/>
        </w:rPr>
        <w:t xml:space="preserve"> (CZ cb.gr</w:t>
      </w:r>
      <w:r>
        <w:rPr>
          <w:rFonts w:ascii="Times New Roman" w:eastAsiaTheme="minorEastAsia" w:hAnsi="Times New Roman" w:cs="Times New Roman"/>
          <w:b/>
          <w:i/>
          <w:iCs/>
          <w:sz w:val="24"/>
          <w:szCs w:val="24"/>
          <w:lang w:val="ro-RO"/>
        </w:rPr>
        <w:t>.pa</w:t>
      </w:r>
      <w:r w:rsidRPr="0030172E">
        <w:rPr>
          <w:rFonts w:ascii="Times New Roman" w:eastAsiaTheme="minorEastAsia" w:hAnsi="Times New Roman" w:cs="Times New Roman"/>
          <w:b/>
          <w:i/>
          <w:iCs/>
          <w:sz w:val="24"/>
          <w:szCs w:val="24"/>
          <w:lang w:val="ro-RO"/>
        </w:rPr>
        <w:t>)</w:t>
      </w:r>
    </w:p>
    <w:p w:rsidR="00694867" w:rsidRPr="001239AF" w:rsidRDefault="00694867" w:rsidP="00753AC1">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sidRPr="0030172E">
        <w:rPr>
          <w:rStyle w:val="Bodytext285pt"/>
          <w:rFonts w:eastAsia="Century Schoolbook"/>
          <w:i/>
          <w:sz w:val="24"/>
          <w:szCs w:val="24"/>
        </w:rPr>
        <w:t xml:space="preserve"> orizont Bv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C15BF6">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sub 25 cm adâncime ai profilului.</w:t>
      </w:r>
    </w:p>
    <w:p w:rsidR="00694867" w:rsidRPr="00B24C13" w:rsidRDefault="00694867" w:rsidP="0069486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94867" w:rsidRDefault="00694867" w:rsidP="00E17CBA">
      <w:pPr>
        <w:spacing w:after="0" w:line="360" w:lineRule="auto"/>
        <w:jc w:val="center"/>
        <w:rPr>
          <w:rFonts w:ascii="Times New Roman" w:eastAsiaTheme="minorEastAsia" w:hAnsi="Times New Roman" w:cs="Times New Roman"/>
          <w:b/>
          <w:i/>
          <w:iCs/>
          <w:sz w:val="24"/>
          <w:szCs w:val="24"/>
          <w:lang w:val="ro-RO"/>
        </w:rPr>
      </w:pPr>
      <w:r w:rsidRPr="00B24C13">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B24C13">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 MM</w:t>
      </w:r>
    </w:p>
    <w:p w:rsidR="00694867" w:rsidRDefault="00694867" w:rsidP="006D37A9">
      <w:pPr>
        <w:spacing w:line="360" w:lineRule="auto"/>
        <w:jc w:val="both"/>
        <w:rPr>
          <w:rStyle w:val="Bodytext285pt"/>
          <w:rFonts w:eastAsia="Century Schoolbook"/>
          <w:b/>
          <w:bCs/>
          <w:iCs/>
          <w:sz w:val="24"/>
          <w:szCs w:val="24"/>
        </w:rPr>
      </w:pPr>
    </w:p>
    <w:p w:rsidR="00274656" w:rsidRDefault="00274656" w:rsidP="00C30FE5">
      <w:pPr>
        <w:spacing w:after="0" w:line="360" w:lineRule="auto"/>
        <w:ind w:firstLine="708"/>
        <w:rPr>
          <w:rFonts w:ascii="Times New Roman" w:eastAsiaTheme="minorEastAsia" w:hAnsi="Times New Roman" w:cs="Times New Roman"/>
          <w:b/>
          <w:bCs/>
          <w:sz w:val="24"/>
          <w:szCs w:val="24"/>
          <w:lang w:val="ro-RO"/>
        </w:rPr>
      </w:pPr>
      <w:r w:rsidRPr="00274656">
        <w:rPr>
          <w:rFonts w:ascii="Times New Roman" w:eastAsiaTheme="minorEastAsia" w:hAnsi="Times New Roman" w:cs="Times New Roman"/>
          <w:b/>
          <w:bCs/>
          <w:sz w:val="24"/>
          <w:szCs w:val="24"/>
          <w:lang w:val="ro-RO"/>
        </w:rPr>
        <w:t>Folosinţă şi fertilitate</w:t>
      </w:r>
    </w:p>
    <w:p w:rsidR="00E12FF0" w:rsidRDefault="00F60857" w:rsidP="00BE6527">
      <w:pPr>
        <w:spacing w:after="0"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Cernoziomurile cambice fac parte din categoria celor mai fertile soluri din ţara noastră datorită proprietăţilor fizice şi hidrofizice în general bune, rezervelor mari de humus şi elemente nutritive şi condiţii de umiditate mai favorabile (precipitaţii mai ridicate decât în cazul cernoziomurilot tipice). Climatul mai umed asigură o aprovizionare mai bună cu apă a plantelor, deficit de umiditate se înregistrează în lunile iulie-septembrie şi în anii secetoşi. Asigurarea nevoii de apă a plantelor pe parcursul perioadei de vegetaţie prin irigaţie, înlătură neajunsurile cauzate de deficitul de umiditate.</w:t>
      </w:r>
      <w:r w:rsidRPr="00F60857">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Sunt soluri care reacţionează pozitiv la administrarea de î</w:t>
      </w:r>
      <w:r w:rsidR="00E12FF0">
        <w:rPr>
          <w:rFonts w:ascii="Times New Roman" w:eastAsiaTheme="minorEastAsia" w:hAnsi="Times New Roman" w:cs="Times New Roman"/>
          <w:sz w:val="24"/>
          <w:szCs w:val="24"/>
          <w:lang w:val="ro-RO"/>
        </w:rPr>
        <w:t>ngrăşăminte chimice şi organice. Îngrăşămintele cu fosfor sunt mai slab valorificate datorită accesibilităţii mai ridicate a formelor de fosfaţi nativi existenţi în sol. Sporuri importante de producţie se obţin prin aplicarea de doze moderate de îngrăşăminte cu azot şi fosfor pe fondul utilizării gunoiului de grajd. Folosirea unilaterală a gunoiului de grajd şi a culturilor de leguminoase introduse</w:t>
      </w:r>
      <w:r w:rsidR="002854F3">
        <w:rPr>
          <w:rFonts w:ascii="Times New Roman" w:eastAsiaTheme="minorEastAsia" w:hAnsi="Times New Roman" w:cs="Times New Roman"/>
          <w:sz w:val="24"/>
          <w:szCs w:val="24"/>
          <w:lang w:val="ro-RO"/>
        </w:rPr>
        <w:t xml:space="preserve"> în rotaţie satisfac nevoia de azot</w:t>
      </w:r>
      <w:r w:rsidR="00E12FF0">
        <w:rPr>
          <w:rFonts w:ascii="Times New Roman" w:eastAsiaTheme="minorEastAsia" w:hAnsi="Times New Roman" w:cs="Times New Roman"/>
          <w:sz w:val="24"/>
          <w:szCs w:val="24"/>
          <w:lang w:val="ro-RO"/>
        </w:rPr>
        <w:t xml:space="preserve"> a plantelor pe majoritatea subtipurilor şi varietăţilor cambice.</w:t>
      </w:r>
      <w:r w:rsidR="00E12FF0" w:rsidRPr="00E12FF0">
        <w:rPr>
          <w:rFonts w:ascii="Times New Roman" w:eastAsiaTheme="minorEastAsia" w:hAnsi="Times New Roman" w:cs="Times New Roman"/>
          <w:sz w:val="24"/>
          <w:szCs w:val="24"/>
          <w:lang w:val="ro-RO"/>
        </w:rPr>
        <w:t xml:space="preserve"> </w:t>
      </w:r>
      <w:r w:rsidR="00A35814">
        <w:rPr>
          <w:rFonts w:ascii="Times New Roman" w:eastAsiaTheme="minorEastAsia" w:hAnsi="Times New Roman" w:cs="Times New Roman"/>
          <w:sz w:val="24"/>
          <w:szCs w:val="24"/>
          <w:lang w:val="ro-RO"/>
        </w:rPr>
        <w:t>Au</w:t>
      </w:r>
      <w:r w:rsidR="00E12FF0">
        <w:rPr>
          <w:rFonts w:ascii="Times New Roman" w:eastAsiaTheme="minorEastAsia" w:hAnsi="Times New Roman" w:cs="Times New Roman"/>
          <w:sz w:val="24"/>
          <w:szCs w:val="24"/>
          <w:lang w:val="ro-RO"/>
        </w:rPr>
        <w:t xml:space="preserve"> folosinţă preponderent agricolă, se folosesc mai ales în cultura plantelor de câmp: grâu, orz, porumb, sfeclă de zahăr, floarea soarelui, soia, mazăre, tutun, in, plante furajere etc. dar şi a viţei-de-vie şi pomilor fructiferi.</w:t>
      </w:r>
    </w:p>
    <w:p w:rsidR="00E1525C" w:rsidRDefault="00E1525C" w:rsidP="00E12FF0">
      <w:pPr>
        <w:spacing w:after="0" w:line="360" w:lineRule="auto"/>
        <w:rPr>
          <w:rFonts w:ascii="Times New Roman" w:eastAsiaTheme="minorEastAsia" w:hAnsi="Times New Roman" w:cs="Times New Roman"/>
          <w:sz w:val="24"/>
          <w:szCs w:val="24"/>
          <w:lang w:val="ro-RO"/>
        </w:rPr>
      </w:pPr>
    </w:p>
    <w:p w:rsidR="00E1525C" w:rsidRDefault="00E1525C" w:rsidP="00E12FF0">
      <w:pPr>
        <w:spacing w:after="0" w:line="360" w:lineRule="auto"/>
        <w:rPr>
          <w:rFonts w:ascii="Times New Roman" w:eastAsiaTheme="minorEastAsia" w:hAnsi="Times New Roman" w:cs="Times New Roman"/>
          <w:sz w:val="24"/>
          <w:szCs w:val="24"/>
          <w:lang w:val="ro-RO"/>
        </w:rPr>
      </w:pPr>
    </w:p>
    <w:p w:rsidR="008B5947" w:rsidRDefault="008B5947" w:rsidP="00E12FF0">
      <w:pPr>
        <w:spacing w:after="0" w:line="360" w:lineRule="auto"/>
        <w:rPr>
          <w:rFonts w:ascii="Times New Roman" w:eastAsiaTheme="minorEastAsia" w:hAnsi="Times New Roman" w:cs="Times New Roman"/>
          <w:sz w:val="24"/>
          <w:szCs w:val="24"/>
          <w:lang w:val="ro-RO"/>
        </w:rPr>
      </w:pPr>
    </w:p>
    <w:p w:rsidR="00E1525C" w:rsidRPr="00E1525C" w:rsidRDefault="00B61F82" w:rsidP="005E1B53">
      <w:pPr>
        <w:spacing w:after="0" w:line="360" w:lineRule="auto"/>
        <w:jc w:val="center"/>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2.2.2.2. </w:t>
      </w:r>
      <w:r w:rsidR="00E1525C" w:rsidRPr="00E1525C">
        <w:rPr>
          <w:rFonts w:ascii="Times New Roman" w:eastAsiaTheme="minorEastAsia" w:hAnsi="Times New Roman" w:cs="Times New Roman"/>
          <w:b/>
          <w:bCs/>
          <w:sz w:val="24"/>
          <w:szCs w:val="24"/>
          <w:lang w:val="ro-RO"/>
        </w:rPr>
        <w:t>CERNOZIOMURILE ARGICE</w:t>
      </w:r>
    </w:p>
    <w:p w:rsidR="00F60857" w:rsidRDefault="00F60857" w:rsidP="00816489">
      <w:pPr>
        <w:spacing w:after="0" w:line="360" w:lineRule="auto"/>
        <w:jc w:val="both"/>
        <w:rPr>
          <w:rFonts w:ascii="Times New Roman" w:eastAsiaTheme="minorEastAsia" w:hAnsi="Times New Roman" w:cs="Times New Roman"/>
          <w:sz w:val="24"/>
          <w:szCs w:val="24"/>
          <w:lang w:val="ro-RO"/>
        </w:rPr>
      </w:pPr>
    </w:p>
    <w:p w:rsidR="00E17CBA" w:rsidRDefault="00E17CBA" w:rsidP="00816489">
      <w:pPr>
        <w:spacing w:after="0" w:line="360" w:lineRule="auto"/>
        <w:jc w:val="both"/>
        <w:rPr>
          <w:rFonts w:ascii="Times New Roman" w:eastAsiaTheme="minorEastAsia" w:hAnsi="Times New Roman" w:cs="Times New Roman"/>
          <w:sz w:val="24"/>
          <w:szCs w:val="24"/>
          <w:lang w:val="ro-RO"/>
        </w:rPr>
      </w:pPr>
    </w:p>
    <w:p w:rsidR="00E1525C" w:rsidRPr="00E1525C" w:rsidRDefault="00E1525C" w:rsidP="00C30FE5">
      <w:pPr>
        <w:spacing w:after="0" w:line="360" w:lineRule="auto"/>
        <w:ind w:firstLine="708"/>
        <w:jc w:val="both"/>
        <w:rPr>
          <w:rFonts w:ascii="Times New Roman" w:eastAsiaTheme="minorEastAsia" w:hAnsi="Times New Roman" w:cs="Times New Roman"/>
          <w:b/>
          <w:bCs/>
          <w:sz w:val="24"/>
          <w:szCs w:val="24"/>
          <w:lang w:val="ro-RO"/>
        </w:rPr>
      </w:pPr>
      <w:r w:rsidRPr="00E1525C">
        <w:rPr>
          <w:rFonts w:ascii="Times New Roman" w:eastAsiaTheme="minorEastAsia" w:hAnsi="Times New Roman" w:cs="Times New Roman"/>
          <w:b/>
          <w:bCs/>
          <w:sz w:val="24"/>
          <w:szCs w:val="24"/>
          <w:lang w:val="ro-RO"/>
        </w:rPr>
        <w:t>Diagnostic</w:t>
      </w:r>
    </w:p>
    <w:p w:rsidR="006D37A9" w:rsidRDefault="006D37A9" w:rsidP="006D37A9">
      <w:pPr>
        <w:ind w:firstLine="708"/>
        <w:jc w:val="both"/>
        <w:rPr>
          <w:rStyle w:val="Bodytext285pt"/>
          <w:rFonts w:eastAsia="Century Schoolbook"/>
          <w:i/>
          <w:sz w:val="24"/>
          <w:szCs w:val="24"/>
        </w:rPr>
      </w:pPr>
      <w:r w:rsidRPr="00D76389">
        <w:rPr>
          <w:rStyle w:val="Bodytext285pt"/>
          <w:rFonts w:eastAsia="Century Schoolbook"/>
          <w:i/>
          <w:sz w:val="24"/>
          <w:szCs w:val="24"/>
        </w:rPr>
        <w:lastRenderedPageBreak/>
        <w:t>Soluri având</w:t>
      </w:r>
      <w:r>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Pr="00D76389">
        <w:rPr>
          <w:rStyle w:val="Bodytext285pt"/>
          <w:rFonts w:eastAsia="Century Schoolbook"/>
          <w:i/>
          <w:sz w:val="24"/>
          <w:szCs w:val="24"/>
        </w:rPr>
        <w:t xml:space="preserve"> 2 la umed (sau </w:t>
      </w:r>
      <w:r>
        <w:rPr>
          <w:rStyle w:val="Bodytext285pt"/>
          <w:rFonts w:eastAsia="Century Schoolbook"/>
          <w:i/>
          <w:sz w:val="24"/>
          <w:szCs w:val="24"/>
        </w:rPr>
        <w:t>sub 3 la umed cazul cernoziomurilor psamice</w:t>
      </w:r>
      <w:r w:rsidRPr="00D76389">
        <w:rPr>
          <w:rStyle w:val="Bodytext285pt"/>
          <w:rFonts w:eastAsia="Century Schoolbook"/>
          <w:i/>
          <w:sz w:val="24"/>
          <w:szCs w:val="24"/>
        </w:rPr>
        <w:t xml:space="preserve"> cu ori</w:t>
      </w:r>
      <w:r>
        <w:rPr>
          <w:rStyle w:val="Bodytext285pt"/>
          <w:rFonts w:eastAsia="Century Schoolbook"/>
          <w:i/>
          <w:sz w:val="24"/>
          <w:szCs w:val="24"/>
        </w:rPr>
        <w:t>zont B), orizont Bt subiacent, având</w:t>
      </w:r>
      <w:r w:rsidRPr="00D76389">
        <w:rPr>
          <w:rStyle w:val="Bodytext285pt"/>
          <w:rFonts w:eastAsia="Century Schoolbook"/>
          <w:i/>
          <w:sz w:val="24"/>
          <w:szCs w:val="24"/>
        </w:rPr>
        <w:t xml:space="preserve"> culori cu crome şi valori sub 3,5 (la umed) cel puţin în partea superioară (pe cca. 10-15 cm) şi cel puţin pe feţele agregatelor structurale şi orizont Cca sau concentrări de pudră friabilă de CaCO</w:t>
      </w:r>
      <w:r w:rsidRPr="00D76389">
        <w:rPr>
          <w:rStyle w:val="Bodytext285pt"/>
          <w:rFonts w:eastAsia="Century Schoolbook"/>
          <w:i/>
          <w:sz w:val="24"/>
          <w:szCs w:val="24"/>
          <w:vertAlign w:val="subscript"/>
        </w:rPr>
        <w:t>3</w:t>
      </w:r>
      <w:r w:rsidRPr="00D76389">
        <w:rPr>
          <w:rStyle w:val="Bodytext285pt"/>
          <w:rFonts w:eastAsia="Century Schoolbook"/>
          <w:i/>
          <w:sz w:val="24"/>
          <w:szCs w:val="24"/>
        </w:rPr>
        <w:t xml:space="preserve"> (carbon</w:t>
      </w:r>
      <w:r w:rsidR="004E52AD">
        <w:rPr>
          <w:rStyle w:val="Bodytext285pt"/>
          <w:rFonts w:eastAsia="Century Schoolbook"/>
          <w:i/>
          <w:sz w:val="24"/>
          <w:szCs w:val="24"/>
        </w:rPr>
        <w:t xml:space="preserve">aţi secundari) în primii 125 cm, </w:t>
      </w:r>
      <w:r w:rsidRPr="00D76389">
        <w:rPr>
          <w:rStyle w:val="Bodytext285pt"/>
          <w:rFonts w:eastAsia="Century Schoolbook"/>
          <w:i/>
          <w:sz w:val="24"/>
          <w:szCs w:val="24"/>
        </w:rPr>
        <w:t>sau soluri având orizont A molic forest</w:t>
      </w:r>
      <w:r>
        <w:rPr>
          <w:rStyle w:val="Bodytext285pt"/>
          <w:rFonts w:eastAsia="Century Schoolbook"/>
          <w:i/>
          <w:sz w:val="24"/>
          <w:szCs w:val="24"/>
        </w:rPr>
        <w:t>alic (Amf)</w:t>
      </w:r>
      <w:r w:rsidR="004E52AD">
        <w:rPr>
          <w:rStyle w:val="Bodytext285pt"/>
          <w:rFonts w:eastAsia="Century Schoolbook"/>
          <w:i/>
          <w:sz w:val="24"/>
          <w:szCs w:val="24"/>
        </w:rPr>
        <w:t>,</w:t>
      </w:r>
      <w:r>
        <w:rPr>
          <w:rStyle w:val="Bodytext285pt"/>
          <w:rFonts w:eastAsia="Century Schoolbook"/>
          <w:i/>
          <w:sz w:val="24"/>
          <w:szCs w:val="24"/>
        </w:rPr>
        <w:t xml:space="preserve"> orizont B</w:t>
      </w:r>
      <w:r w:rsidR="004E52AD">
        <w:rPr>
          <w:rStyle w:val="Bodytext285pt"/>
          <w:rFonts w:eastAsia="Century Schoolbook"/>
          <w:i/>
          <w:sz w:val="24"/>
          <w:szCs w:val="24"/>
        </w:rPr>
        <w:t>t</w:t>
      </w:r>
      <w:r w:rsidRPr="00D76389">
        <w:rPr>
          <w:rStyle w:val="Bodytext285pt"/>
          <w:rFonts w:eastAsia="Century Schoolbook"/>
          <w:i/>
          <w:sz w:val="24"/>
          <w:szCs w:val="24"/>
        </w:rPr>
        <w:t xml:space="preserve"> şi orizont Cca.</w:t>
      </w:r>
      <w:r w:rsidRPr="00952D67">
        <w:rPr>
          <w:rStyle w:val="Bodytext285pt"/>
          <w:rFonts w:eastAsia="Century Schoolbook"/>
          <w:i/>
          <w:sz w:val="24"/>
          <w:szCs w:val="24"/>
        </w:rPr>
        <w:t xml:space="preserve"> </w:t>
      </w:r>
      <w:r>
        <w:rPr>
          <w:rStyle w:val="Bodytext285pt"/>
          <w:rFonts w:eastAsia="Century Schoolbook"/>
          <w:i/>
          <w:sz w:val="24"/>
          <w:szCs w:val="24"/>
        </w:rPr>
        <w:t xml:space="preserve">Se includ şi solurile formate pe roci calcaroase sau materiale mezoscheletice calcarifere  </w:t>
      </w:r>
      <w:r w:rsidR="004E52AD">
        <w:rPr>
          <w:rStyle w:val="Bodytext285pt"/>
          <w:rFonts w:eastAsia="Century Schoolbook"/>
          <w:i/>
          <w:sz w:val="24"/>
          <w:szCs w:val="24"/>
        </w:rPr>
        <w:t xml:space="preserve">(sk </w:t>
      </w:r>
      <m:oMath>
        <m:r>
          <w:rPr>
            <w:rStyle w:val="Bodytext285pt"/>
            <w:rFonts w:ascii="Cambria Math" w:eastAsia="Century Schoolbook" w:hAnsi="Cambria Math"/>
            <w:sz w:val="24"/>
            <w:szCs w:val="24"/>
          </w:rPr>
          <m:t>&gt;</m:t>
        </m:r>
      </m:oMath>
      <w:r w:rsidR="004E52AD">
        <w:rPr>
          <w:rStyle w:val="Bodytext285pt"/>
          <w:rFonts w:eastAsia="Century Schoolbook"/>
          <w:i/>
          <w:sz w:val="24"/>
          <w:szCs w:val="24"/>
        </w:rPr>
        <w:t>50%) (</w:t>
      </w:r>
      <w:r>
        <w:rPr>
          <w:rStyle w:val="Bodytext285pt"/>
          <w:rFonts w:eastAsia="Century Schoolbook"/>
          <w:i/>
          <w:sz w:val="24"/>
          <w:szCs w:val="24"/>
        </w:rPr>
        <w:t>MK</w:t>
      </w:r>
      <w:r w:rsidR="004E52AD">
        <w:rPr>
          <w:rStyle w:val="Bodytext285pt"/>
          <w:rFonts w:eastAsia="Century Schoolbook"/>
          <w:i/>
          <w:sz w:val="24"/>
          <w:szCs w:val="24"/>
        </w:rPr>
        <w:t>)</w:t>
      </w:r>
      <w:r>
        <w:rPr>
          <w:rStyle w:val="Bodytext285pt"/>
          <w:rFonts w:eastAsia="Century Schoolbook"/>
          <w:i/>
          <w:sz w:val="24"/>
          <w:szCs w:val="24"/>
        </w:rPr>
        <w:t xml:space="preserve"> care apar în 25 – 75 cm (şi au carbonaţi secundari friabili – orizont km)</w:t>
      </w:r>
      <w:r w:rsidR="004E52AD">
        <w:rPr>
          <w:rStyle w:val="Bodytext285pt"/>
          <w:rFonts w:eastAsia="Century Schoolbook"/>
          <w:i/>
          <w:sz w:val="24"/>
          <w:szCs w:val="24"/>
        </w:rPr>
        <w:t>.</w:t>
      </w:r>
    </w:p>
    <w:p w:rsidR="00E1525C" w:rsidRDefault="00E1525C" w:rsidP="006D37A9">
      <w:pPr>
        <w:jc w:val="both"/>
        <w:rPr>
          <w:rStyle w:val="Bodytext285pt"/>
          <w:rFonts w:eastAsia="Century Schoolbook"/>
          <w:i/>
          <w:sz w:val="24"/>
          <w:szCs w:val="24"/>
        </w:rPr>
      </w:pPr>
    </w:p>
    <w:p w:rsidR="00753AC1" w:rsidRDefault="00753AC1" w:rsidP="006D37A9">
      <w:pPr>
        <w:jc w:val="both"/>
        <w:rPr>
          <w:rStyle w:val="Bodytext285pt"/>
          <w:rFonts w:eastAsia="Century Schoolbook"/>
          <w:i/>
          <w:sz w:val="24"/>
          <w:szCs w:val="24"/>
        </w:rPr>
      </w:pPr>
    </w:p>
    <w:p w:rsidR="00E1525C" w:rsidRPr="00D81E25" w:rsidRDefault="00E1525C" w:rsidP="00C30FE5">
      <w:pPr>
        <w:spacing w:after="0" w:line="360" w:lineRule="auto"/>
        <w:ind w:firstLine="708"/>
        <w:jc w:val="both"/>
        <w:rPr>
          <w:rStyle w:val="Bodytext29pt"/>
          <w:rFonts w:eastAsia="Century Schoolbook"/>
          <w:b/>
          <w:bCs/>
          <w:iCs/>
          <w:sz w:val="24"/>
          <w:szCs w:val="24"/>
        </w:rPr>
      </w:pPr>
      <w:r w:rsidRPr="00D81E25">
        <w:rPr>
          <w:rStyle w:val="Bodytext29pt"/>
          <w:rFonts w:eastAsia="Century Schoolbook"/>
          <w:b/>
          <w:bCs/>
          <w:iCs/>
          <w:sz w:val="24"/>
          <w:szCs w:val="24"/>
        </w:rPr>
        <w:t>Răspândire şi condiţii naturale de formare</w:t>
      </w:r>
    </w:p>
    <w:p w:rsidR="00E1525C" w:rsidRPr="00E1525C" w:rsidRDefault="00E1525C" w:rsidP="00816489">
      <w:pPr>
        <w:jc w:val="both"/>
        <w:rPr>
          <w:rStyle w:val="Bodytext285pt"/>
          <w:rFonts w:eastAsia="Century Schoolbook"/>
          <w:iCs/>
          <w:sz w:val="24"/>
          <w:szCs w:val="24"/>
        </w:rPr>
      </w:pPr>
    </w:p>
    <w:p w:rsidR="00D44D65" w:rsidRDefault="00D44D65" w:rsidP="00A950E2">
      <w:pPr>
        <w:ind w:firstLine="708"/>
        <w:jc w:val="both"/>
        <w:rPr>
          <w:rStyle w:val="Bodytext285pt"/>
          <w:rFonts w:eastAsia="Century Schoolbook"/>
          <w:iCs/>
          <w:sz w:val="24"/>
          <w:szCs w:val="24"/>
        </w:rPr>
      </w:pPr>
      <w:r w:rsidRPr="0014380D">
        <w:rPr>
          <w:rStyle w:val="Bodytext285pt"/>
          <w:rFonts w:eastAsia="Century Schoolbook"/>
          <w:iCs/>
          <w:sz w:val="24"/>
          <w:szCs w:val="24"/>
        </w:rPr>
        <w:t>Ocupă</w:t>
      </w:r>
      <w:r>
        <w:rPr>
          <w:rStyle w:val="Bodytext285pt"/>
          <w:rFonts w:eastAsia="Century Schoolbook"/>
          <w:iCs/>
          <w:sz w:val="24"/>
          <w:szCs w:val="24"/>
        </w:rPr>
        <w:t xml:space="preserve"> suprafeţe întinse, situate în continuarea arealelor ocupate de cernoziomurile cambice, cu regim pluviometric mai ridicat şi medii ale temperaturilor anuale mai scăzute (zone mai umede) din Câmpia Română (nordul şi nord-vestul </w:t>
      </w:r>
      <w:r w:rsidR="006B06C9">
        <w:rPr>
          <w:rStyle w:val="Bodytext285pt"/>
          <w:rFonts w:eastAsia="Century Schoolbook"/>
          <w:iCs/>
          <w:sz w:val="24"/>
          <w:szCs w:val="24"/>
        </w:rPr>
        <w:t>Câmpiei Române de Est),</w:t>
      </w:r>
      <w:r>
        <w:rPr>
          <w:rStyle w:val="Bodytext285pt"/>
          <w:rFonts w:eastAsia="Century Schoolbook"/>
          <w:iCs/>
          <w:sz w:val="24"/>
          <w:szCs w:val="24"/>
        </w:rPr>
        <w:t xml:space="preserve"> Câmpia Moldovei, Câmpia de Vest, Câmpia Transilvaniei, Câmpia Tisei, luncile râurilor Jiu şi Olt.</w:t>
      </w:r>
    </w:p>
    <w:p w:rsidR="00D44D65" w:rsidRDefault="00D44D65" w:rsidP="006D37A9">
      <w:pPr>
        <w:ind w:firstLine="708"/>
        <w:jc w:val="both"/>
        <w:rPr>
          <w:rStyle w:val="Bodytext285pt"/>
          <w:rFonts w:eastAsia="Century Schoolbook"/>
          <w:iCs/>
          <w:sz w:val="24"/>
          <w:szCs w:val="24"/>
        </w:rPr>
      </w:pPr>
      <w:r>
        <w:rPr>
          <w:rStyle w:val="Bodytext285pt"/>
          <w:rFonts w:eastAsia="Century Schoolbook"/>
          <w:iCs/>
          <w:sz w:val="24"/>
          <w:szCs w:val="24"/>
        </w:rPr>
        <w:t>Climatul în care s-au format şi evoluat este mai umed şi mai rece</w:t>
      </w:r>
      <w:r w:rsidR="006B06C9">
        <w:rPr>
          <w:rStyle w:val="Bodytext285pt"/>
          <w:rFonts w:eastAsia="Century Schoolbook"/>
          <w:iCs/>
          <w:sz w:val="24"/>
          <w:szCs w:val="24"/>
        </w:rPr>
        <w:t xml:space="preserve"> (în </w:t>
      </w:r>
      <w:r>
        <w:rPr>
          <w:rStyle w:val="Bodytext285pt"/>
          <w:rFonts w:eastAsia="Century Schoolbook"/>
          <w:iCs/>
          <w:sz w:val="24"/>
          <w:szCs w:val="24"/>
        </w:rPr>
        <w:t>comparaţie cu cernoziomurile cambice</w:t>
      </w:r>
      <w:r w:rsidR="006B06C9">
        <w:rPr>
          <w:rStyle w:val="Bodytext285pt"/>
          <w:rFonts w:eastAsia="Century Schoolbook"/>
          <w:iCs/>
          <w:sz w:val="24"/>
          <w:szCs w:val="24"/>
        </w:rPr>
        <w:t>)</w:t>
      </w:r>
      <w:r>
        <w:rPr>
          <w:rStyle w:val="Bodytext285pt"/>
          <w:rFonts w:eastAsia="Century Schoolbook"/>
          <w:iCs/>
          <w:sz w:val="24"/>
          <w:szCs w:val="24"/>
        </w:rPr>
        <w:t xml:space="preserve">, cu diferenţe de la o zonă la alta (climat BSax, Cfax şi Dfax </w:t>
      </w:r>
      <w:r w:rsidR="006B06C9">
        <w:rPr>
          <w:rStyle w:val="Bodytext285pt"/>
          <w:rFonts w:eastAsia="Century Schoolbook"/>
          <w:iCs/>
          <w:sz w:val="24"/>
          <w:szCs w:val="24"/>
        </w:rPr>
        <w:t>în Câmpia Română</w:t>
      </w:r>
      <w:r>
        <w:rPr>
          <w:rStyle w:val="Bodytext285pt"/>
          <w:rFonts w:eastAsia="Century Schoolbook"/>
          <w:iCs/>
          <w:sz w:val="24"/>
          <w:szCs w:val="24"/>
        </w:rPr>
        <w:t>, Dfbx în Câmpia Transilvaniei, BSbx în Câmpia Moldovei, Cfbx şi Cfax în Câmpia de Vest şi Câmpia Tisei)</w:t>
      </w:r>
      <w:r w:rsidR="006B06C9">
        <w:rPr>
          <w:rStyle w:val="Bodytext285pt"/>
          <w:rFonts w:eastAsia="Century Schoolbook"/>
          <w:iCs/>
          <w:sz w:val="24"/>
          <w:szCs w:val="24"/>
        </w:rPr>
        <w:t xml:space="preserve">, caracterizat prin </w:t>
      </w:r>
      <w:r>
        <w:rPr>
          <w:rStyle w:val="Bodytext285pt"/>
          <w:rFonts w:eastAsia="Century Schoolbook"/>
          <w:iCs/>
          <w:sz w:val="24"/>
          <w:szCs w:val="24"/>
        </w:rPr>
        <w:t>temperaturi medii anuale mai scăzute şi precipitaţii medii anuale mai ridicate.</w:t>
      </w:r>
    </w:p>
    <w:p w:rsidR="00D44D65" w:rsidRDefault="00D44D65" w:rsidP="00816489">
      <w:pPr>
        <w:jc w:val="both"/>
        <w:rPr>
          <w:rStyle w:val="Bodytext285pt"/>
          <w:rFonts w:eastAsia="Century Schoolbook"/>
          <w:iCs/>
          <w:sz w:val="24"/>
          <w:szCs w:val="24"/>
        </w:rPr>
      </w:pPr>
      <w:r>
        <w:rPr>
          <w:rStyle w:val="Bodytext285pt"/>
          <w:rFonts w:eastAsia="Century Schoolbook"/>
          <w:iCs/>
          <w:sz w:val="24"/>
          <w:szCs w:val="24"/>
        </w:rPr>
        <w:t xml:space="preserve"> </w:t>
      </w:r>
      <w:r w:rsidR="006D37A9">
        <w:rPr>
          <w:rStyle w:val="Bodytext285pt"/>
          <w:rFonts w:eastAsia="Century Schoolbook"/>
          <w:iCs/>
          <w:sz w:val="24"/>
          <w:szCs w:val="24"/>
        </w:rPr>
        <w:tab/>
      </w:r>
      <w:r w:rsidR="006B06C9">
        <w:rPr>
          <w:rStyle w:val="Bodytext285pt"/>
          <w:rFonts w:eastAsia="Century Schoolbook"/>
          <w:iCs/>
          <w:sz w:val="24"/>
          <w:szCs w:val="24"/>
        </w:rPr>
        <w:t>Temperaturile</w:t>
      </w:r>
      <w:r w:rsidR="006B06C9" w:rsidRPr="006B06C9">
        <w:rPr>
          <w:rStyle w:val="Bodytext285pt"/>
          <w:rFonts w:eastAsia="Century Schoolbook"/>
          <w:iCs/>
          <w:sz w:val="24"/>
          <w:szCs w:val="24"/>
        </w:rPr>
        <w:t xml:space="preserve"> </w:t>
      </w:r>
      <w:r w:rsidR="006B06C9">
        <w:rPr>
          <w:rStyle w:val="Bodytext285pt"/>
          <w:rFonts w:eastAsia="Century Schoolbook"/>
          <w:iCs/>
          <w:sz w:val="24"/>
          <w:szCs w:val="24"/>
        </w:rPr>
        <w:t>medii anuale au valori cuprinse între</w:t>
      </w:r>
      <w:r>
        <w:rPr>
          <w:rStyle w:val="Bodytext285pt"/>
          <w:rFonts w:eastAsia="Century Schoolbook"/>
          <w:iCs/>
          <w:sz w:val="24"/>
          <w:szCs w:val="24"/>
        </w:rPr>
        <w:t xml:space="preserve"> sunt de 8,3</w:t>
      </w:r>
      <w:r w:rsidR="002854F3">
        <w:rPr>
          <w:rStyle w:val="Bodytext285pt"/>
          <w:rFonts w:eastAsia="Century Schoolbook"/>
          <w:iCs/>
          <w:sz w:val="24"/>
          <w:szCs w:val="24"/>
        </w:rPr>
        <w:t xml:space="preserve"> </w:t>
      </w:r>
      <w:r>
        <w:rPr>
          <w:rStyle w:val="Bodytext285pt"/>
          <w:rFonts w:eastAsia="Century Schoolbook"/>
          <w:iCs/>
          <w:sz w:val="24"/>
          <w:szCs w:val="24"/>
        </w:rPr>
        <w:t>-</w:t>
      </w:r>
      <w:r w:rsidR="002854F3">
        <w:rPr>
          <w:rStyle w:val="Bodytext285pt"/>
          <w:rFonts w:eastAsia="Century Schoolbook"/>
          <w:iCs/>
          <w:sz w:val="24"/>
          <w:szCs w:val="24"/>
        </w:rPr>
        <w:t xml:space="preserve"> </w:t>
      </w:r>
      <w:r>
        <w:rPr>
          <w:rStyle w:val="Bodytext285pt"/>
          <w:rFonts w:eastAsia="Century Schoolbook"/>
          <w:iCs/>
          <w:sz w:val="24"/>
          <w:szCs w:val="24"/>
        </w:rPr>
        <w:t>1</w:t>
      </w:r>
      <w:r w:rsidR="006B06C9">
        <w:rPr>
          <w:rStyle w:val="Bodytext285pt"/>
          <w:rFonts w:eastAsia="Century Schoolbook"/>
          <w:iCs/>
          <w:sz w:val="24"/>
          <w:szCs w:val="24"/>
        </w:rPr>
        <w:t>0</w:t>
      </w:r>
      <m:oMath>
        <m:r>
          <w:rPr>
            <w:rStyle w:val="Bodytext285pt"/>
            <w:rFonts w:ascii="Cambria Math" w:eastAsia="Century Schoolbook" w:hAnsi="Cambria Math"/>
            <w:sz w:val="24"/>
            <w:szCs w:val="24"/>
          </w:rPr>
          <m:t>,7℃</m:t>
        </m:r>
      </m:oMath>
      <w:r w:rsidR="006B06C9">
        <w:rPr>
          <w:rStyle w:val="Bodytext285pt"/>
          <w:rFonts w:eastAsia="Century Schoolbook"/>
          <w:iCs/>
          <w:sz w:val="24"/>
          <w:szCs w:val="24"/>
        </w:rPr>
        <w:t>.</w:t>
      </w:r>
      <w:r>
        <w:rPr>
          <w:rStyle w:val="Bodytext285pt"/>
          <w:rFonts w:eastAsia="Century Schoolbook"/>
          <w:iCs/>
          <w:sz w:val="24"/>
          <w:szCs w:val="24"/>
        </w:rPr>
        <w:t xml:space="preserve"> Precipitaţiile me</w:t>
      </w:r>
      <w:r w:rsidR="006B06C9">
        <w:rPr>
          <w:rStyle w:val="Bodytext285pt"/>
          <w:rFonts w:eastAsia="Century Schoolbook"/>
          <w:iCs/>
          <w:sz w:val="24"/>
          <w:szCs w:val="24"/>
        </w:rPr>
        <w:t>dii an</w:t>
      </w:r>
      <w:r w:rsidR="00A1191B">
        <w:rPr>
          <w:rStyle w:val="Bodytext285pt"/>
          <w:rFonts w:eastAsia="Century Schoolbook"/>
          <w:iCs/>
          <w:sz w:val="24"/>
          <w:szCs w:val="24"/>
        </w:rPr>
        <w:t xml:space="preserve">uale se situează între 520 </w:t>
      </w:r>
      <w:r w:rsidR="002854F3">
        <w:rPr>
          <w:rStyle w:val="Bodytext285pt"/>
          <w:rFonts w:eastAsia="Century Schoolbook"/>
          <w:iCs/>
          <w:sz w:val="24"/>
          <w:szCs w:val="24"/>
        </w:rPr>
        <w:t xml:space="preserve">- </w:t>
      </w:r>
      <w:r w:rsidR="00A1191B">
        <w:rPr>
          <w:rStyle w:val="Bodytext285pt"/>
          <w:rFonts w:eastAsia="Century Schoolbook"/>
          <w:iCs/>
          <w:sz w:val="24"/>
          <w:szCs w:val="24"/>
        </w:rPr>
        <w:t>530</w:t>
      </w:r>
      <w:r w:rsidR="002854F3">
        <w:rPr>
          <w:rStyle w:val="Bodytext285pt"/>
          <w:rFonts w:eastAsia="Century Schoolbook"/>
          <w:iCs/>
          <w:sz w:val="24"/>
          <w:szCs w:val="24"/>
        </w:rPr>
        <w:t xml:space="preserve"> </w:t>
      </w:r>
      <w:r w:rsidR="00A1191B">
        <w:rPr>
          <w:rStyle w:val="Bodytext285pt"/>
          <w:rFonts w:eastAsia="Century Schoolbook"/>
          <w:iCs/>
          <w:sz w:val="24"/>
          <w:szCs w:val="24"/>
        </w:rPr>
        <w:t>mm şi 600</w:t>
      </w:r>
      <w:r w:rsidR="002854F3">
        <w:rPr>
          <w:rStyle w:val="Bodytext285pt"/>
          <w:rFonts w:eastAsia="Century Schoolbook"/>
          <w:iCs/>
          <w:sz w:val="24"/>
          <w:szCs w:val="24"/>
        </w:rPr>
        <w:t xml:space="preserve"> </w:t>
      </w:r>
      <w:r w:rsidR="00A1191B">
        <w:rPr>
          <w:rStyle w:val="Bodytext285pt"/>
          <w:rFonts w:eastAsia="Century Schoolbook"/>
          <w:iCs/>
          <w:sz w:val="24"/>
          <w:szCs w:val="24"/>
        </w:rPr>
        <w:t>mm  (frecvent 55</w:t>
      </w:r>
      <w:r>
        <w:rPr>
          <w:rStyle w:val="Bodytext285pt"/>
          <w:rFonts w:eastAsia="Century Schoolbook"/>
          <w:iCs/>
          <w:sz w:val="24"/>
          <w:szCs w:val="24"/>
        </w:rPr>
        <w:t>0</w:t>
      </w:r>
      <w:r w:rsidR="00A1191B">
        <w:rPr>
          <w:rStyle w:val="Bodytext285pt"/>
          <w:rFonts w:eastAsia="Century Schoolbook"/>
          <w:iCs/>
          <w:sz w:val="24"/>
          <w:szCs w:val="24"/>
        </w:rPr>
        <w:t xml:space="preserve"> </w:t>
      </w:r>
      <w:r w:rsidR="002854F3">
        <w:rPr>
          <w:rStyle w:val="Bodytext285pt"/>
          <w:rFonts w:eastAsia="Century Schoolbook"/>
          <w:iCs/>
          <w:sz w:val="24"/>
          <w:szCs w:val="24"/>
        </w:rPr>
        <w:t>-</w:t>
      </w:r>
      <w:r w:rsidR="00A1191B">
        <w:rPr>
          <w:rStyle w:val="Bodytext285pt"/>
          <w:rFonts w:eastAsia="Century Schoolbook"/>
          <w:iCs/>
          <w:sz w:val="24"/>
          <w:szCs w:val="24"/>
        </w:rPr>
        <w:t xml:space="preserve"> 600</w:t>
      </w:r>
      <w:r w:rsidR="002854F3">
        <w:rPr>
          <w:rStyle w:val="Bodytext285pt"/>
          <w:rFonts w:eastAsia="Century Schoolbook"/>
          <w:iCs/>
          <w:sz w:val="24"/>
          <w:szCs w:val="24"/>
        </w:rPr>
        <w:t xml:space="preserve"> </w:t>
      </w:r>
      <w:r w:rsidR="00A1191B">
        <w:rPr>
          <w:rStyle w:val="Bodytext285pt"/>
          <w:rFonts w:eastAsia="Century Schoolbook"/>
          <w:iCs/>
          <w:sz w:val="24"/>
          <w:szCs w:val="24"/>
        </w:rPr>
        <w:t xml:space="preserve">mm), </w:t>
      </w:r>
      <w:r>
        <w:rPr>
          <w:rStyle w:val="Bodytext285pt"/>
          <w:rFonts w:eastAsia="Century Schoolbook"/>
          <w:iCs/>
          <w:sz w:val="24"/>
          <w:szCs w:val="24"/>
        </w:rPr>
        <w:t xml:space="preserve">urcând până la 600 </w:t>
      </w:r>
      <w:r w:rsidR="008C3E02">
        <w:rPr>
          <w:rStyle w:val="Bodytext285pt"/>
          <w:rFonts w:eastAsia="Century Schoolbook"/>
          <w:iCs/>
          <w:sz w:val="24"/>
          <w:szCs w:val="24"/>
        </w:rPr>
        <w:t>–</w:t>
      </w:r>
      <w:r>
        <w:rPr>
          <w:rStyle w:val="Bodytext285pt"/>
          <w:rFonts w:eastAsia="Century Schoolbook"/>
          <w:iCs/>
          <w:sz w:val="24"/>
          <w:szCs w:val="24"/>
        </w:rPr>
        <w:t xml:space="preserve"> 620</w:t>
      </w:r>
      <w:r w:rsidR="008C3E02">
        <w:rPr>
          <w:rStyle w:val="Bodytext285pt"/>
          <w:rFonts w:eastAsia="Century Schoolbook"/>
          <w:iCs/>
          <w:sz w:val="24"/>
          <w:szCs w:val="24"/>
        </w:rPr>
        <w:t xml:space="preserve"> </w:t>
      </w:r>
      <w:r>
        <w:rPr>
          <w:rStyle w:val="Bodytext285pt"/>
          <w:rFonts w:eastAsia="Century Schoolbook"/>
          <w:iCs/>
          <w:sz w:val="24"/>
          <w:szCs w:val="24"/>
        </w:rPr>
        <w:t>mm (Câmpia Moldovei şi Câmpia Transilvaniei), indicele de a</w:t>
      </w:r>
      <w:r w:rsidR="00A1191B">
        <w:rPr>
          <w:rStyle w:val="Bodytext285pt"/>
          <w:rFonts w:eastAsia="Century Schoolbook"/>
          <w:iCs/>
          <w:sz w:val="24"/>
          <w:szCs w:val="24"/>
        </w:rPr>
        <w:t>riditate 27</w:t>
      </w:r>
      <w:r w:rsidR="002854F3">
        <w:rPr>
          <w:rStyle w:val="Bodytext285pt"/>
          <w:rFonts w:eastAsia="Century Schoolbook"/>
          <w:iCs/>
          <w:sz w:val="24"/>
          <w:szCs w:val="24"/>
        </w:rPr>
        <w:t xml:space="preserve"> </w:t>
      </w:r>
      <w:r>
        <w:rPr>
          <w:rStyle w:val="Bodytext285pt"/>
          <w:rFonts w:eastAsia="Century Schoolbook"/>
          <w:iCs/>
          <w:sz w:val="24"/>
          <w:szCs w:val="24"/>
        </w:rPr>
        <w:t>-</w:t>
      </w:r>
      <w:r w:rsidR="002854F3">
        <w:rPr>
          <w:rStyle w:val="Bodytext285pt"/>
          <w:rFonts w:eastAsia="Century Schoolbook"/>
          <w:iCs/>
          <w:sz w:val="24"/>
          <w:szCs w:val="24"/>
        </w:rPr>
        <w:t xml:space="preserve"> </w:t>
      </w:r>
      <w:r>
        <w:rPr>
          <w:rStyle w:val="Bodytext285pt"/>
          <w:rFonts w:eastAsia="Century Schoolbook"/>
          <w:iCs/>
          <w:sz w:val="24"/>
          <w:szCs w:val="24"/>
        </w:rPr>
        <w:t>30, evapotranspiraţia potenţială 650</w:t>
      </w:r>
      <w:r w:rsidR="008C3E02">
        <w:rPr>
          <w:rStyle w:val="Bodytext285pt"/>
          <w:rFonts w:eastAsia="Century Schoolbook"/>
          <w:iCs/>
          <w:sz w:val="24"/>
          <w:szCs w:val="24"/>
        </w:rPr>
        <w:t xml:space="preserve"> – </w:t>
      </w:r>
      <w:r>
        <w:rPr>
          <w:rStyle w:val="Bodytext285pt"/>
          <w:rFonts w:eastAsia="Century Schoolbook"/>
          <w:iCs/>
          <w:sz w:val="24"/>
          <w:szCs w:val="24"/>
        </w:rPr>
        <w:t>680</w:t>
      </w:r>
      <w:r w:rsidR="008C3E02">
        <w:rPr>
          <w:rStyle w:val="Bodytext285pt"/>
          <w:rFonts w:eastAsia="Century Schoolbook"/>
          <w:iCs/>
          <w:sz w:val="24"/>
          <w:szCs w:val="24"/>
        </w:rPr>
        <w:t xml:space="preserve"> </w:t>
      </w:r>
      <w:r>
        <w:rPr>
          <w:rStyle w:val="Bodytext285pt"/>
          <w:rFonts w:eastAsia="Century Schoolbook"/>
          <w:iCs/>
          <w:sz w:val="24"/>
          <w:szCs w:val="24"/>
        </w:rPr>
        <w:t>mm</w:t>
      </w:r>
      <w:r w:rsidR="00A1191B">
        <w:rPr>
          <w:rStyle w:val="Bodytext285pt"/>
          <w:rFonts w:eastAsia="Century Schoolbook"/>
          <w:iCs/>
          <w:sz w:val="24"/>
          <w:szCs w:val="24"/>
        </w:rPr>
        <w:t xml:space="preserve"> (depăşeşte media anuală a precipitaţiilor)</w:t>
      </w:r>
      <w:r>
        <w:rPr>
          <w:rStyle w:val="Bodytext285pt"/>
          <w:rFonts w:eastAsia="Century Schoolbook"/>
          <w:iCs/>
          <w:sz w:val="24"/>
          <w:szCs w:val="24"/>
        </w:rPr>
        <w:t>, r</w:t>
      </w:r>
      <w:r w:rsidR="00A1191B">
        <w:rPr>
          <w:rStyle w:val="Bodytext285pt"/>
          <w:rFonts w:eastAsia="Century Schoolbook"/>
          <w:iCs/>
          <w:sz w:val="24"/>
          <w:szCs w:val="24"/>
        </w:rPr>
        <w:t>egim hidric periodic percolativ (cu cantităţi de apă care se infiltrează în sol comparativ mai mari decât în cazul cernoziomurilor cambice).</w:t>
      </w:r>
    </w:p>
    <w:p w:rsidR="0024758C" w:rsidRDefault="00D36385" w:rsidP="006D37A9">
      <w:pPr>
        <w:ind w:firstLine="708"/>
        <w:jc w:val="both"/>
        <w:rPr>
          <w:rStyle w:val="Bodytext285pt"/>
          <w:rFonts w:eastAsia="Century Schoolbook"/>
          <w:iCs/>
          <w:sz w:val="24"/>
          <w:szCs w:val="24"/>
        </w:rPr>
      </w:pPr>
      <w:r>
        <w:rPr>
          <w:rStyle w:val="Bodytext285pt"/>
          <w:rFonts w:eastAsia="Century Schoolbook"/>
          <w:iCs/>
          <w:sz w:val="24"/>
          <w:szCs w:val="24"/>
        </w:rPr>
        <w:lastRenderedPageBreak/>
        <w:t>Se întâlnesc în condiţii de relief de câmpie, podiş şi dealuri joase, cu aspect orizontal sau slab înclinat</w:t>
      </w:r>
      <w:r w:rsidR="00DA4D9F">
        <w:rPr>
          <w:rStyle w:val="Bodytext285pt"/>
          <w:rFonts w:eastAsia="Century Schoolbook"/>
          <w:iCs/>
          <w:sz w:val="24"/>
          <w:szCs w:val="24"/>
        </w:rPr>
        <w:t xml:space="preserve"> </w:t>
      </w:r>
      <w:r>
        <w:rPr>
          <w:rStyle w:val="Bodytext285pt"/>
          <w:rFonts w:eastAsia="Century Schoolbook"/>
          <w:iCs/>
          <w:sz w:val="24"/>
          <w:szCs w:val="24"/>
        </w:rPr>
        <w:t>cu altitudini cuprinse între 40</w:t>
      </w:r>
      <w:r w:rsidR="002854F3">
        <w:rPr>
          <w:rStyle w:val="Bodytext285pt"/>
          <w:rFonts w:eastAsia="Century Schoolbook"/>
          <w:iCs/>
          <w:sz w:val="24"/>
          <w:szCs w:val="24"/>
        </w:rPr>
        <w:t xml:space="preserve"> </w:t>
      </w:r>
      <w:r>
        <w:rPr>
          <w:rStyle w:val="Bodytext285pt"/>
          <w:rFonts w:eastAsia="Century Schoolbook"/>
          <w:iCs/>
          <w:sz w:val="24"/>
          <w:szCs w:val="24"/>
        </w:rPr>
        <w:t>-</w:t>
      </w:r>
      <w:r w:rsidR="002854F3">
        <w:rPr>
          <w:rStyle w:val="Bodytext285pt"/>
          <w:rFonts w:eastAsia="Century Schoolbook"/>
          <w:iCs/>
          <w:sz w:val="24"/>
          <w:szCs w:val="24"/>
        </w:rPr>
        <w:t xml:space="preserve"> </w:t>
      </w:r>
      <w:r w:rsidR="006D37A9">
        <w:rPr>
          <w:rStyle w:val="Bodytext285pt"/>
          <w:rFonts w:eastAsia="Century Schoolbook"/>
          <w:iCs/>
          <w:sz w:val="24"/>
          <w:szCs w:val="24"/>
        </w:rPr>
        <w:t>50 m şi 550 m,  (</w:t>
      </w:r>
      <w:r>
        <w:rPr>
          <w:rStyle w:val="Bodytext285pt"/>
          <w:rFonts w:eastAsia="Century Schoolbook"/>
          <w:iCs/>
          <w:sz w:val="24"/>
          <w:szCs w:val="24"/>
        </w:rPr>
        <w:t>în funcţie de zona în care se formează altitud</w:t>
      </w:r>
      <w:r w:rsidR="002854F3">
        <w:rPr>
          <w:rStyle w:val="Bodytext285pt"/>
          <w:rFonts w:eastAsia="Century Schoolbook"/>
          <w:iCs/>
          <w:sz w:val="24"/>
          <w:szCs w:val="24"/>
        </w:rPr>
        <w:t>inile prezintă valori între 40 -</w:t>
      </w:r>
      <w:r>
        <w:rPr>
          <w:rStyle w:val="Bodytext285pt"/>
          <w:rFonts w:eastAsia="Century Schoolbook"/>
          <w:iCs/>
          <w:sz w:val="24"/>
          <w:szCs w:val="24"/>
        </w:rPr>
        <w:t xml:space="preserve"> 10</w:t>
      </w:r>
      <w:r w:rsidR="002854F3">
        <w:rPr>
          <w:rStyle w:val="Bodytext285pt"/>
          <w:rFonts w:eastAsia="Century Schoolbook"/>
          <w:iCs/>
          <w:sz w:val="24"/>
          <w:szCs w:val="24"/>
        </w:rPr>
        <w:t>0 m în regiunile de câmpie, 80 -</w:t>
      </w:r>
      <w:r>
        <w:rPr>
          <w:rStyle w:val="Bodytext285pt"/>
          <w:rFonts w:eastAsia="Century Schoolbook"/>
          <w:iCs/>
          <w:sz w:val="24"/>
          <w:szCs w:val="24"/>
        </w:rPr>
        <w:t xml:space="preserve"> 220 m pe platouri şi </w:t>
      </w:r>
      <w:r w:rsidR="002854F3">
        <w:rPr>
          <w:rStyle w:val="Bodytext285pt"/>
          <w:rFonts w:eastAsia="Century Schoolbook"/>
          <w:iCs/>
          <w:sz w:val="24"/>
          <w:szCs w:val="24"/>
        </w:rPr>
        <w:t>piemonturi, 250 -</w:t>
      </w:r>
      <w:r>
        <w:rPr>
          <w:rStyle w:val="Bodytext285pt"/>
          <w:rFonts w:eastAsia="Century Schoolbook"/>
          <w:iCs/>
          <w:sz w:val="24"/>
          <w:szCs w:val="24"/>
        </w:rPr>
        <w:t xml:space="preserve"> 550 în Câmpia Transilvaniei etc). Unele cernoziomuri argice pot fi întâlnite şi în condiţiile unui relief slab frământat, pe suprafeţe cu aspect neted sau puţin înclinat, terase, culmi domoale, suprafeţe plane cu aspect depresionar. Apa freatică se găseşte la adâncimi mari, totuşi în unele zone joase din luncile unor râuri şi pe interfluvii s-au format </w:t>
      </w:r>
      <w:r w:rsidR="00E21B83">
        <w:rPr>
          <w:rStyle w:val="Bodytext285pt"/>
          <w:rFonts w:eastAsia="Century Schoolbook"/>
          <w:iCs/>
          <w:sz w:val="24"/>
          <w:szCs w:val="24"/>
        </w:rPr>
        <w:t xml:space="preserve">şi evoluat </w:t>
      </w:r>
      <w:r>
        <w:rPr>
          <w:rStyle w:val="Bodytext285pt"/>
          <w:rFonts w:eastAsia="Century Schoolbook"/>
          <w:iCs/>
          <w:sz w:val="24"/>
          <w:szCs w:val="24"/>
        </w:rPr>
        <w:t xml:space="preserve">sub incidenţa </w:t>
      </w:r>
      <w:r w:rsidR="00E21B83">
        <w:rPr>
          <w:rStyle w:val="Bodytext285pt"/>
          <w:rFonts w:eastAsia="Century Schoolbook"/>
          <w:iCs/>
          <w:sz w:val="24"/>
          <w:szCs w:val="24"/>
        </w:rPr>
        <w:t xml:space="preserve">unui exces freatic </w:t>
      </w:r>
      <w:r>
        <w:rPr>
          <w:rStyle w:val="Bodytext285pt"/>
          <w:rFonts w:eastAsia="Century Schoolbook"/>
          <w:iCs/>
          <w:sz w:val="24"/>
          <w:szCs w:val="24"/>
        </w:rPr>
        <w:t>(apă freatică situată la 2</w:t>
      </w:r>
      <w:r w:rsidR="008C3E02">
        <w:rPr>
          <w:rStyle w:val="Bodytext285pt"/>
          <w:rFonts w:eastAsia="Century Schoolbook"/>
          <w:iCs/>
          <w:sz w:val="24"/>
          <w:szCs w:val="24"/>
        </w:rPr>
        <w:t xml:space="preserve"> </w:t>
      </w:r>
      <w:r>
        <w:rPr>
          <w:rStyle w:val="Bodytext285pt"/>
          <w:rFonts w:eastAsia="Century Schoolbook"/>
          <w:iCs/>
          <w:sz w:val="24"/>
          <w:szCs w:val="24"/>
        </w:rPr>
        <w:t>-</w:t>
      </w:r>
      <w:r w:rsidR="008C3E02">
        <w:rPr>
          <w:rStyle w:val="Bodytext285pt"/>
          <w:rFonts w:eastAsia="Century Schoolbook"/>
          <w:iCs/>
          <w:sz w:val="24"/>
          <w:szCs w:val="24"/>
        </w:rPr>
        <w:t xml:space="preserve"> </w:t>
      </w:r>
      <w:r>
        <w:rPr>
          <w:rStyle w:val="Bodytext285pt"/>
          <w:rFonts w:eastAsia="Century Schoolbook"/>
          <w:iCs/>
          <w:sz w:val="24"/>
          <w:szCs w:val="24"/>
        </w:rPr>
        <w:t xml:space="preserve">3 m adăncime, în Câmpia Tisei, </w:t>
      </w:r>
      <w:r w:rsidR="00E21B83">
        <w:rPr>
          <w:rStyle w:val="Bodytext285pt"/>
          <w:rFonts w:eastAsia="Century Schoolbook"/>
          <w:iCs/>
          <w:sz w:val="24"/>
          <w:szCs w:val="24"/>
        </w:rPr>
        <w:t xml:space="preserve">Câmpia de Vest, Câmpia Crişurilor, </w:t>
      </w:r>
      <w:r>
        <w:rPr>
          <w:rStyle w:val="Bodytext285pt"/>
          <w:rFonts w:eastAsia="Century Schoolbook"/>
          <w:iCs/>
          <w:sz w:val="24"/>
          <w:szCs w:val="24"/>
        </w:rPr>
        <w:t>luncile râurilor Jiu şi Olt, părţile centrale ale interfluviilor din Câmpia Român</w:t>
      </w:r>
      <w:r w:rsidR="00E21B83">
        <w:rPr>
          <w:rStyle w:val="Bodytext285pt"/>
          <w:rFonts w:eastAsia="Century Schoolbook"/>
          <w:iCs/>
          <w:sz w:val="24"/>
          <w:szCs w:val="24"/>
        </w:rPr>
        <w:t>ă). Prezenţa apei freatice la adâncime critica (slab mineralizată sau puternic mineralizată) a dus la orientarea proceselor de pedogeneză in direcţia stagnogleizării, salinizării şi sodizării,</w:t>
      </w:r>
      <w:r>
        <w:rPr>
          <w:rStyle w:val="Bodytext285pt"/>
          <w:rFonts w:eastAsia="Century Schoolbook"/>
          <w:iCs/>
          <w:sz w:val="24"/>
          <w:szCs w:val="24"/>
        </w:rPr>
        <w:t xml:space="preserve"> formându-se</w:t>
      </w:r>
      <w:r w:rsidR="00E21B83">
        <w:rPr>
          <w:rStyle w:val="Bodytext285pt"/>
          <w:rFonts w:eastAsia="Century Schoolbook"/>
          <w:iCs/>
          <w:sz w:val="24"/>
          <w:szCs w:val="24"/>
        </w:rPr>
        <w:t xml:space="preserve"> varietăţile de cernoziom argic:</w:t>
      </w:r>
      <w:r>
        <w:rPr>
          <w:rStyle w:val="Bodytext285pt"/>
          <w:rFonts w:eastAsia="Century Schoolbook"/>
          <w:iCs/>
          <w:sz w:val="24"/>
          <w:szCs w:val="24"/>
        </w:rPr>
        <w:t xml:space="preserve"> gleic, salinic, sodic. </w:t>
      </w:r>
      <w:r w:rsidR="00E21B83">
        <w:rPr>
          <w:rStyle w:val="Bodytext285pt"/>
          <w:rFonts w:eastAsia="Century Schoolbook"/>
          <w:iCs/>
          <w:sz w:val="24"/>
          <w:szCs w:val="24"/>
        </w:rPr>
        <w:t xml:space="preserve">S-au format predominant de loess sau </w:t>
      </w:r>
      <w:r>
        <w:rPr>
          <w:rStyle w:val="Bodytext285pt"/>
          <w:rFonts w:eastAsia="Century Schoolbook"/>
          <w:iCs/>
          <w:sz w:val="24"/>
          <w:szCs w:val="24"/>
        </w:rPr>
        <w:t>depozite loessoide (</w:t>
      </w:r>
      <w:r w:rsidRPr="00AB423F">
        <w:rPr>
          <w:rFonts w:ascii="Times New Roman" w:hAnsi="Times New Roman" w:cs="Times New Roman"/>
          <w:sz w:val="24"/>
          <w:szCs w:val="24"/>
          <w:lang w:val="ro-RO"/>
        </w:rPr>
        <w:t>cu t</w:t>
      </w:r>
      <w:r w:rsidR="00E21B83">
        <w:rPr>
          <w:rFonts w:ascii="Times New Roman" w:hAnsi="Times New Roman" w:cs="Times New Roman"/>
          <w:sz w:val="24"/>
          <w:szCs w:val="24"/>
          <w:lang w:val="ro-RO"/>
        </w:rPr>
        <w:t>extură lutoasă sau luto</w:t>
      </w:r>
      <w:r>
        <w:rPr>
          <w:rFonts w:ascii="Times New Roman" w:hAnsi="Times New Roman" w:cs="Times New Roman"/>
          <w:sz w:val="24"/>
          <w:szCs w:val="24"/>
          <w:lang w:val="ro-RO"/>
        </w:rPr>
        <w:t>-nisipoasă) dar pot fi întâlnite</w:t>
      </w:r>
      <w:r w:rsidRPr="00AB423F">
        <w:rPr>
          <w:rFonts w:ascii="Times New Roman" w:hAnsi="Times New Roman" w:cs="Times New Roman"/>
          <w:sz w:val="24"/>
          <w:szCs w:val="24"/>
          <w:lang w:val="ro-RO"/>
        </w:rPr>
        <w:t xml:space="preserve"> şi pe depozite</w:t>
      </w:r>
      <w:r>
        <w:rPr>
          <w:rFonts w:ascii="Times New Roman" w:hAnsi="Times New Roman" w:cs="Times New Roman"/>
          <w:sz w:val="24"/>
          <w:szCs w:val="24"/>
          <w:lang w:val="ro-RO"/>
        </w:rPr>
        <w:t xml:space="preserve"> cu textură mai fină: luturi argiloase (în Câmpia Tisei, </w:t>
      </w:r>
      <w:r w:rsidR="00DA4D9F">
        <w:rPr>
          <w:rFonts w:ascii="Times New Roman" w:hAnsi="Times New Roman" w:cs="Times New Roman"/>
          <w:sz w:val="24"/>
          <w:szCs w:val="24"/>
          <w:lang w:val="ro-RO"/>
        </w:rPr>
        <w:t>în vestul şi nord-vestul Olteniei</w:t>
      </w:r>
      <w:r>
        <w:rPr>
          <w:rFonts w:ascii="Times New Roman" w:hAnsi="Times New Roman" w:cs="Times New Roman"/>
          <w:sz w:val="24"/>
          <w:szCs w:val="24"/>
          <w:lang w:val="ro-RO"/>
        </w:rPr>
        <w:t xml:space="preserve"> şi Muntenia de vest</w:t>
      </w:r>
      <w:r w:rsidR="00DA4D9F">
        <w:rPr>
          <w:rFonts w:ascii="Times New Roman" w:hAnsi="Times New Roman" w:cs="Times New Roman"/>
          <w:sz w:val="24"/>
          <w:szCs w:val="24"/>
          <w:lang w:val="ro-RO"/>
        </w:rPr>
        <w:t xml:space="preserve"> şi nord-vest</w:t>
      </w:r>
      <w:r>
        <w:rPr>
          <w:rFonts w:ascii="Times New Roman" w:hAnsi="Times New Roman" w:cs="Times New Roman"/>
          <w:sz w:val="24"/>
          <w:szCs w:val="24"/>
          <w:lang w:val="ro-RO"/>
        </w:rPr>
        <w:t>), argile uşoare ş</w:t>
      </w:r>
      <w:r w:rsidR="00DA4D9F">
        <w:rPr>
          <w:rFonts w:ascii="Times New Roman" w:hAnsi="Times New Roman" w:cs="Times New Roman"/>
          <w:sz w:val="24"/>
          <w:szCs w:val="24"/>
          <w:lang w:val="ro-RO"/>
        </w:rPr>
        <w:t>i marne (Câmpia Transilvaniei</w:t>
      </w:r>
      <w:r>
        <w:rPr>
          <w:rFonts w:ascii="Times New Roman" w:hAnsi="Times New Roman" w:cs="Times New Roman"/>
          <w:sz w:val="24"/>
          <w:szCs w:val="24"/>
          <w:lang w:val="ro-RO"/>
        </w:rPr>
        <w:t xml:space="preserve"> nordul</w:t>
      </w:r>
      <w:r w:rsidR="00DA4D9F">
        <w:rPr>
          <w:rFonts w:ascii="Times New Roman" w:hAnsi="Times New Roman" w:cs="Times New Roman"/>
          <w:sz w:val="24"/>
          <w:szCs w:val="24"/>
          <w:lang w:val="ro-RO"/>
        </w:rPr>
        <w:t xml:space="preserve"> şi nord-estul</w:t>
      </w:r>
      <w:r>
        <w:rPr>
          <w:rFonts w:ascii="Times New Roman" w:hAnsi="Times New Roman" w:cs="Times New Roman"/>
          <w:sz w:val="24"/>
          <w:szCs w:val="24"/>
          <w:lang w:val="ro-RO"/>
        </w:rPr>
        <w:t xml:space="preserve"> Câmpiei Moldovei – în sectoarele colinare) cât şi depozite deluvio-proluviale.</w:t>
      </w:r>
      <w:r>
        <w:rPr>
          <w:rStyle w:val="Bodytext285pt"/>
          <w:rFonts w:eastAsia="Century Schoolbook"/>
          <w:iCs/>
          <w:sz w:val="24"/>
          <w:szCs w:val="24"/>
        </w:rPr>
        <w:t xml:space="preserve"> Pe interfluviile din nordul</w:t>
      </w:r>
      <w:r w:rsidR="00DA4D9F">
        <w:rPr>
          <w:rStyle w:val="Bodytext285pt"/>
          <w:rFonts w:eastAsia="Century Schoolbook"/>
          <w:iCs/>
          <w:sz w:val="24"/>
          <w:szCs w:val="24"/>
        </w:rPr>
        <w:t xml:space="preserve"> Câmpiei Române, în Câmpia Crişurilor</w:t>
      </w:r>
      <w:r>
        <w:rPr>
          <w:rStyle w:val="Bodytext285pt"/>
          <w:rFonts w:eastAsia="Century Schoolbook"/>
          <w:iCs/>
          <w:sz w:val="24"/>
          <w:szCs w:val="24"/>
        </w:rPr>
        <w:t xml:space="preserve"> şi sudul Olteniei se formează pe depozite</w:t>
      </w:r>
      <w:r w:rsidR="00E21B83">
        <w:rPr>
          <w:rStyle w:val="Bodytext285pt"/>
          <w:rFonts w:eastAsia="Century Schoolbook"/>
          <w:iCs/>
          <w:sz w:val="24"/>
          <w:szCs w:val="24"/>
        </w:rPr>
        <w:t xml:space="preserve"> cu textură grosieră (depozite</w:t>
      </w:r>
      <w:r w:rsidR="00DA4D9F">
        <w:rPr>
          <w:rStyle w:val="Bodytext285pt"/>
          <w:rFonts w:eastAsia="Century Schoolbook"/>
          <w:iCs/>
          <w:sz w:val="24"/>
          <w:szCs w:val="24"/>
        </w:rPr>
        <w:t xml:space="preserve"> remaniate eolian).</w:t>
      </w:r>
      <w:r w:rsidR="004D52F6">
        <w:rPr>
          <w:rStyle w:val="Bodytext285pt"/>
          <w:rFonts w:eastAsia="Century Schoolbook"/>
          <w:iCs/>
          <w:sz w:val="24"/>
          <w:szCs w:val="24"/>
        </w:rPr>
        <w:t xml:space="preserve"> </w:t>
      </w:r>
      <w:r w:rsidR="00DA4D9F">
        <w:rPr>
          <w:rStyle w:val="Bodytext285pt"/>
          <w:rFonts w:eastAsia="Century Schoolbook"/>
          <w:iCs/>
          <w:sz w:val="24"/>
          <w:szCs w:val="24"/>
        </w:rPr>
        <w:t>Cernoziomurile argice sunt răspândite în arealul cernoziomurilor cambice ocupând suprafeţe întinse, situate în continuarea arealelor ocupate de cernoziomurile cambice, cu regim pluviometric mai ridicat şi medii ale temperaturilor anuale mai scăzute (zone mai umede)</w:t>
      </w:r>
      <w:r w:rsidR="00B03E5A">
        <w:rPr>
          <w:rStyle w:val="Bodytext285pt"/>
          <w:rFonts w:eastAsia="Century Schoolbook"/>
          <w:iCs/>
          <w:sz w:val="24"/>
          <w:szCs w:val="24"/>
        </w:rPr>
        <w:t>,</w:t>
      </w:r>
      <w:r w:rsidR="00DA4D9F">
        <w:rPr>
          <w:rStyle w:val="Bodytext285pt"/>
          <w:rFonts w:eastAsia="Century Schoolbook"/>
          <w:iCs/>
          <w:sz w:val="24"/>
          <w:szCs w:val="24"/>
        </w:rPr>
        <w:t xml:space="preserve"> fiind soluri caracteristice zonei de stepă, subzona de tranziţie spre zona forestieră (antestepa şi silvostepa). </w:t>
      </w:r>
      <w:r w:rsidR="00B03E5A">
        <w:rPr>
          <w:rStyle w:val="Bodytext285pt"/>
          <w:rFonts w:eastAsia="Century Schoolbook"/>
          <w:iCs/>
          <w:sz w:val="24"/>
          <w:szCs w:val="24"/>
        </w:rPr>
        <w:t>Antestepa şi silvostepa este caracteristică zonelor nordul şi nord-vestul Olteniei, Muntenia de vest şi nord vest, nordul şi nord-vestul Dobrogei, nordul, nord-estul şi sud-estul Câmpiei Moldovei, partea de vest si nord-vest a Banatului şi Crişanei.</w:t>
      </w:r>
      <w:r w:rsidR="0024758C">
        <w:rPr>
          <w:rStyle w:val="Bodytext285pt"/>
          <w:rFonts w:eastAsia="Century Schoolbook"/>
          <w:iCs/>
          <w:sz w:val="24"/>
          <w:szCs w:val="24"/>
        </w:rPr>
        <w:t>Condiţiile de antestepă</w:t>
      </w:r>
      <w:r w:rsidR="00DA4D9F">
        <w:rPr>
          <w:rStyle w:val="Bodytext285pt"/>
          <w:rFonts w:eastAsia="Century Schoolbook"/>
          <w:iCs/>
          <w:sz w:val="24"/>
          <w:szCs w:val="24"/>
        </w:rPr>
        <w:t xml:space="preserve"> </w:t>
      </w:r>
      <w:r w:rsidR="0024758C">
        <w:rPr>
          <w:rStyle w:val="Bodytext285pt"/>
          <w:rFonts w:eastAsia="Century Schoolbook"/>
          <w:iCs/>
          <w:sz w:val="24"/>
          <w:szCs w:val="24"/>
        </w:rPr>
        <w:t>(</w:t>
      </w:r>
      <w:r w:rsidR="00DA4D9F">
        <w:rPr>
          <w:rStyle w:val="Bodytext285pt"/>
          <w:rFonts w:eastAsia="Century Schoolbook"/>
          <w:iCs/>
          <w:sz w:val="24"/>
          <w:szCs w:val="24"/>
        </w:rPr>
        <w:t>zona de tranziţie între stepă şi pădurile zonei umede</w:t>
      </w:r>
      <w:r w:rsidR="0024758C">
        <w:rPr>
          <w:rStyle w:val="Bodytext285pt"/>
          <w:rFonts w:eastAsia="Century Schoolbook"/>
          <w:iCs/>
          <w:sz w:val="24"/>
          <w:szCs w:val="24"/>
        </w:rPr>
        <w:t>)</w:t>
      </w:r>
      <w:r w:rsidR="00DA4D9F">
        <w:rPr>
          <w:rStyle w:val="Bodytext285pt"/>
          <w:rFonts w:eastAsia="Century Schoolbook"/>
          <w:iCs/>
          <w:sz w:val="24"/>
          <w:szCs w:val="24"/>
        </w:rPr>
        <w:t xml:space="preserve">, </w:t>
      </w:r>
      <w:r w:rsidR="0024758C">
        <w:rPr>
          <w:rStyle w:val="Bodytext285pt"/>
          <w:rFonts w:eastAsia="Century Schoolbook"/>
          <w:iCs/>
          <w:sz w:val="24"/>
          <w:szCs w:val="24"/>
        </w:rPr>
        <w:t xml:space="preserve">caracterizate prin </w:t>
      </w:r>
      <w:r w:rsidR="00DA4D9F">
        <w:rPr>
          <w:rStyle w:val="Bodytext285pt"/>
          <w:rFonts w:eastAsia="Century Schoolbook"/>
          <w:iCs/>
          <w:sz w:val="24"/>
          <w:szCs w:val="24"/>
        </w:rPr>
        <w:t>mişcări oscilatorii de înaintare şi retragere a pădurilor în funcţie de variaţiile regimului climatic,</w:t>
      </w:r>
      <w:r w:rsidR="0024758C">
        <w:rPr>
          <w:rStyle w:val="Bodytext285pt"/>
          <w:rFonts w:eastAsia="Century Schoolbook"/>
          <w:iCs/>
          <w:sz w:val="24"/>
          <w:szCs w:val="24"/>
        </w:rPr>
        <w:t xml:space="preserve"> sunt caracteristice cernoziomurilor argice formate în </w:t>
      </w:r>
      <w:r w:rsidR="00DA4D9F">
        <w:rPr>
          <w:rStyle w:val="Bodytext285pt"/>
          <w:rFonts w:eastAsia="Century Schoolbook"/>
          <w:iCs/>
          <w:sz w:val="24"/>
          <w:szCs w:val="24"/>
        </w:rPr>
        <w:t>Câmpia Română şi Câmpia Tisei. Silvostepa este specifică Câmpiei Moldovei şi Câmpiei Transilvaniei.</w:t>
      </w:r>
      <w:r w:rsidR="00B03E5A">
        <w:rPr>
          <w:rStyle w:val="Bodytext285pt"/>
          <w:rFonts w:eastAsia="Century Schoolbook"/>
          <w:iCs/>
          <w:sz w:val="24"/>
          <w:szCs w:val="24"/>
        </w:rPr>
        <w:t xml:space="preserve"> </w:t>
      </w:r>
    </w:p>
    <w:p w:rsidR="00DA4D9F" w:rsidRDefault="00DA4D9F" w:rsidP="002A5627">
      <w:pPr>
        <w:ind w:firstLine="708"/>
        <w:jc w:val="both"/>
        <w:rPr>
          <w:rStyle w:val="Bodytext285pt"/>
          <w:rFonts w:eastAsia="Century Schoolbook"/>
          <w:iCs/>
          <w:sz w:val="24"/>
          <w:szCs w:val="24"/>
        </w:rPr>
      </w:pPr>
      <w:r>
        <w:rPr>
          <w:rStyle w:val="Bodytext285pt"/>
          <w:rFonts w:eastAsia="Century Schoolbook"/>
          <w:iCs/>
          <w:sz w:val="24"/>
          <w:szCs w:val="24"/>
        </w:rPr>
        <w:lastRenderedPageBreak/>
        <w:t xml:space="preserve">Vegetaţia erbacee de pajişte are în componenţă asociaţii cu </w:t>
      </w:r>
      <w:r w:rsidRPr="00C22AB2">
        <w:rPr>
          <w:rStyle w:val="Bodytext285pt"/>
          <w:rFonts w:eastAsia="Century Schoolbook"/>
          <w:i/>
          <w:sz w:val="24"/>
          <w:szCs w:val="24"/>
        </w:rPr>
        <w:t>Festuca valesiaca,</w:t>
      </w:r>
      <w:r>
        <w:rPr>
          <w:rStyle w:val="Bodytext285pt"/>
          <w:rFonts w:eastAsia="Century Schoolbook"/>
          <w:i/>
          <w:sz w:val="24"/>
          <w:szCs w:val="24"/>
        </w:rPr>
        <w:t xml:space="preserve"> Festuca pseudovina cu Stipa pennata</w:t>
      </w:r>
      <w:r w:rsidR="0024758C">
        <w:rPr>
          <w:rStyle w:val="Bodytext285pt"/>
          <w:rFonts w:eastAsia="Century Schoolbook"/>
          <w:i/>
          <w:sz w:val="24"/>
          <w:szCs w:val="24"/>
        </w:rPr>
        <w:t>,</w:t>
      </w:r>
      <w:r>
        <w:rPr>
          <w:rStyle w:val="Bodytext285pt"/>
          <w:rFonts w:eastAsia="Century Schoolbook"/>
          <w:i/>
          <w:sz w:val="24"/>
          <w:szCs w:val="24"/>
        </w:rPr>
        <w:t xml:space="preserve"> Poa bulbosa</w:t>
      </w:r>
      <w:r w:rsidR="0024758C">
        <w:rPr>
          <w:rStyle w:val="Bodytext285pt"/>
          <w:rFonts w:eastAsia="Century Schoolbook"/>
          <w:i/>
          <w:sz w:val="24"/>
          <w:szCs w:val="24"/>
        </w:rPr>
        <w:t>,</w:t>
      </w:r>
      <w:r>
        <w:rPr>
          <w:rStyle w:val="Bodytext285pt"/>
          <w:rFonts w:eastAsia="Century Schoolbook"/>
          <w:i/>
          <w:sz w:val="24"/>
          <w:szCs w:val="24"/>
        </w:rPr>
        <w:t xml:space="preserve"> Koeleria gracilis şi Bothriochloa ischaemum</w:t>
      </w:r>
      <w:r>
        <w:rPr>
          <w:rStyle w:val="Bodytext285pt"/>
          <w:rFonts w:eastAsia="Century Schoolbook"/>
          <w:i/>
          <w:sz w:val="24"/>
          <w:szCs w:val="24"/>
          <w:lang w:val="en-US"/>
        </w:rPr>
        <w:t>;</w:t>
      </w:r>
      <w:r w:rsidRPr="00C22AB2">
        <w:rPr>
          <w:rStyle w:val="Bodytext285pt"/>
          <w:rFonts w:eastAsia="Century Schoolbook"/>
          <w:i/>
          <w:sz w:val="24"/>
          <w:szCs w:val="24"/>
        </w:rPr>
        <w:t xml:space="preserve"> Agrop</w:t>
      </w:r>
      <w:r>
        <w:rPr>
          <w:rStyle w:val="Bodytext285pt"/>
          <w:rFonts w:eastAsia="Century Schoolbook"/>
          <w:i/>
          <w:sz w:val="24"/>
          <w:szCs w:val="24"/>
        </w:rPr>
        <w:t xml:space="preserve">yon cristatum, Stipa capillata, </w:t>
      </w:r>
      <w:r w:rsidRPr="00C22AB2">
        <w:rPr>
          <w:rStyle w:val="Bodytext285pt"/>
          <w:rFonts w:eastAsia="Century Schoolbook"/>
          <w:i/>
          <w:sz w:val="24"/>
          <w:szCs w:val="24"/>
        </w:rPr>
        <w:t>Chrysopogon gryllus,</w:t>
      </w:r>
      <w:r>
        <w:rPr>
          <w:rStyle w:val="Bodytext285pt"/>
          <w:rFonts w:eastAsia="Century Schoolbook"/>
          <w:i/>
          <w:sz w:val="24"/>
          <w:szCs w:val="24"/>
        </w:rPr>
        <w:t xml:space="preserve"> Poa pratensis</w:t>
      </w:r>
      <w:r w:rsidR="0024758C">
        <w:rPr>
          <w:rStyle w:val="Bodytext285pt"/>
          <w:rFonts w:eastAsia="Century Schoolbook"/>
          <w:i/>
          <w:sz w:val="24"/>
          <w:szCs w:val="24"/>
        </w:rPr>
        <w:t xml:space="preserve"> etc. </w:t>
      </w:r>
      <w:r>
        <w:rPr>
          <w:rStyle w:val="Bodytext285pt"/>
          <w:rFonts w:eastAsia="Century Schoolbook"/>
          <w:iCs/>
          <w:sz w:val="24"/>
          <w:szCs w:val="24"/>
        </w:rPr>
        <w:t xml:space="preserve">În culturi predomină </w:t>
      </w:r>
      <w:r w:rsidRPr="00C22AB2">
        <w:rPr>
          <w:rStyle w:val="Bodytext285pt"/>
          <w:rFonts w:eastAsia="Century Schoolbook"/>
          <w:i/>
          <w:sz w:val="24"/>
          <w:szCs w:val="24"/>
        </w:rPr>
        <w:t xml:space="preserve">Cynodon dactylon, Bothriochloa ischaemum, Arthemisia austriaca, Poa bulbosa </w:t>
      </w:r>
      <w:r>
        <w:rPr>
          <w:rStyle w:val="Bodytext285pt"/>
          <w:rFonts w:eastAsia="Century Schoolbook"/>
          <w:iCs/>
          <w:sz w:val="24"/>
          <w:szCs w:val="24"/>
        </w:rPr>
        <w:t xml:space="preserve">etc. </w:t>
      </w:r>
      <w:r w:rsidR="0024758C">
        <w:rPr>
          <w:rStyle w:val="Bodytext285pt"/>
          <w:rFonts w:eastAsia="Century Schoolbook"/>
          <w:iCs/>
          <w:sz w:val="24"/>
          <w:szCs w:val="24"/>
        </w:rPr>
        <w:t>Vegetaţia lemnoasă are în componenţă speciile de</w:t>
      </w:r>
      <w:r>
        <w:rPr>
          <w:rStyle w:val="Bodytext285pt"/>
          <w:rFonts w:eastAsia="Century Schoolbook"/>
          <w:iCs/>
          <w:sz w:val="24"/>
          <w:szCs w:val="24"/>
        </w:rPr>
        <w:t xml:space="preserve"> </w:t>
      </w:r>
      <w:r w:rsidRPr="00010D1C">
        <w:rPr>
          <w:rStyle w:val="Bodytext285pt"/>
          <w:rFonts w:eastAsia="Century Schoolbook"/>
          <w:i/>
          <w:sz w:val="24"/>
          <w:szCs w:val="24"/>
        </w:rPr>
        <w:t xml:space="preserve">Quercus pedunculiflora </w:t>
      </w:r>
      <w:r>
        <w:rPr>
          <w:rStyle w:val="Bodytext285pt"/>
          <w:rFonts w:eastAsia="Century Schoolbook"/>
          <w:iCs/>
          <w:sz w:val="24"/>
          <w:szCs w:val="24"/>
        </w:rPr>
        <w:t xml:space="preserve">şi </w:t>
      </w:r>
      <w:r w:rsidRPr="00010D1C">
        <w:rPr>
          <w:rStyle w:val="Bodytext285pt"/>
          <w:rFonts w:eastAsia="Century Schoolbook"/>
          <w:i/>
          <w:sz w:val="24"/>
          <w:szCs w:val="24"/>
        </w:rPr>
        <w:t>Quercus pubescens</w:t>
      </w:r>
      <w:r>
        <w:rPr>
          <w:rStyle w:val="Bodytext285pt"/>
          <w:rFonts w:eastAsia="Century Schoolbook"/>
          <w:iCs/>
          <w:sz w:val="24"/>
          <w:szCs w:val="24"/>
        </w:rPr>
        <w:t xml:space="preserve"> </w:t>
      </w:r>
      <w:r w:rsidR="0024758C">
        <w:rPr>
          <w:rStyle w:val="Bodytext285pt"/>
          <w:rFonts w:eastAsia="Century Schoolbook"/>
          <w:iCs/>
          <w:sz w:val="24"/>
          <w:szCs w:val="24"/>
        </w:rPr>
        <w:t xml:space="preserve">întâlnite </w:t>
      </w:r>
      <w:r>
        <w:rPr>
          <w:rStyle w:val="Bodytext285pt"/>
          <w:rFonts w:eastAsia="Century Schoolbook"/>
          <w:iCs/>
          <w:sz w:val="24"/>
          <w:szCs w:val="24"/>
        </w:rPr>
        <w:t>în şleauri sau arborete pure, alături de</w:t>
      </w:r>
      <w:r w:rsidR="0024758C">
        <w:rPr>
          <w:rStyle w:val="Bodytext285pt"/>
          <w:rFonts w:eastAsia="Century Schoolbook"/>
          <w:iCs/>
          <w:sz w:val="24"/>
          <w:szCs w:val="24"/>
        </w:rPr>
        <w:t xml:space="preserve"> care apare</w:t>
      </w:r>
      <w:r>
        <w:rPr>
          <w:rStyle w:val="Bodytext285pt"/>
          <w:rFonts w:eastAsia="Century Schoolbook"/>
          <w:iCs/>
          <w:sz w:val="24"/>
          <w:szCs w:val="24"/>
        </w:rPr>
        <w:t xml:space="preserve"> </w:t>
      </w:r>
      <w:r w:rsidRPr="00010D1C">
        <w:rPr>
          <w:rStyle w:val="Bodytext285pt"/>
          <w:rFonts w:eastAsia="Century Schoolbook"/>
          <w:i/>
          <w:sz w:val="24"/>
          <w:szCs w:val="24"/>
        </w:rPr>
        <w:t xml:space="preserve">Quercus cerris, Quercus frainetto, Quercus robur </w:t>
      </w:r>
      <w:r>
        <w:rPr>
          <w:rStyle w:val="Bodytext285pt"/>
          <w:rFonts w:eastAsia="Century Schoolbook"/>
          <w:iCs/>
          <w:sz w:val="24"/>
          <w:szCs w:val="24"/>
        </w:rPr>
        <w:t xml:space="preserve">(cu predilecţie în Câmpia Tisei, alături de </w:t>
      </w:r>
      <w:r w:rsidRPr="00010D1C">
        <w:rPr>
          <w:rStyle w:val="Bodytext285pt"/>
          <w:rFonts w:eastAsia="Century Schoolbook"/>
          <w:i/>
          <w:sz w:val="24"/>
          <w:szCs w:val="24"/>
        </w:rPr>
        <w:t>Carpinus betullus şi Corylus avellana</w:t>
      </w:r>
      <w:r>
        <w:rPr>
          <w:rStyle w:val="Bodytext285pt"/>
          <w:rFonts w:eastAsia="Century Schoolbook"/>
          <w:iCs/>
          <w:sz w:val="24"/>
          <w:szCs w:val="24"/>
        </w:rPr>
        <w:t xml:space="preserve">), </w:t>
      </w:r>
      <w:r w:rsidRPr="00A56175">
        <w:rPr>
          <w:rStyle w:val="Bodytext285pt"/>
          <w:rFonts w:eastAsia="Century Schoolbook"/>
          <w:i/>
          <w:sz w:val="24"/>
          <w:szCs w:val="24"/>
        </w:rPr>
        <w:t>Acer campestre, Fraxinus excelsior, Tilia tomentosa</w:t>
      </w:r>
      <w:r>
        <w:rPr>
          <w:rStyle w:val="Bodytext285pt"/>
          <w:rFonts w:eastAsia="Century Schoolbook"/>
          <w:iCs/>
          <w:sz w:val="24"/>
          <w:szCs w:val="24"/>
        </w:rPr>
        <w:t xml:space="preserve"> şi abuşti: </w:t>
      </w:r>
      <w:r w:rsidRPr="00A56175">
        <w:rPr>
          <w:rStyle w:val="Bodytext285pt"/>
          <w:rFonts w:eastAsia="Century Schoolbook"/>
          <w:i/>
          <w:sz w:val="24"/>
          <w:szCs w:val="24"/>
        </w:rPr>
        <w:t>Cornus mas, Corylus avellana, Crataegus monogyna, Prunus spinosa</w:t>
      </w:r>
      <w:r>
        <w:rPr>
          <w:rStyle w:val="Bodytext285pt"/>
          <w:rFonts w:eastAsia="Century Schoolbook"/>
          <w:i/>
          <w:sz w:val="24"/>
          <w:szCs w:val="24"/>
        </w:rPr>
        <w:t>, Lygustrum vulgare, Rhamnus cathartica</w:t>
      </w:r>
      <w:r>
        <w:rPr>
          <w:rStyle w:val="Bodytext285pt"/>
          <w:rFonts w:eastAsia="Century Schoolbook"/>
          <w:iCs/>
          <w:sz w:val="24"/>
          <w:szCs w:val="24"/>
        </w:rPr>
        <w:t xml:space="preserve"> etc. </w:t>
      </w:r>
    </w:p>
    <w:p w:rsidR="00CC3614" w:rsidRDefault="00CC3614" w:rsidP="00816489">
      <w:pPr>
        <w:jc w:val="both"/>
        <w:rPr>
          <w:rStyle w:val="Bodytext285pt"/>
          <w:rFonts w:eastAsia="Century Schoolbook"/>
          <w:b/>
          <w:bCs/>
          <w:iCs/>
          <w:sz w:val="24"/>
          <w:szCs w:val="24"/>
        </w:rPr>
      </w:pPr>
    </w:p>
    <w:p w:rsidR="00B61C2F" w:rsidRDefault="00B61C2F" w:rsidP="00C30FE5">
      <w:pPr>
        <w:ind w:firstLine="708"/>
        <w:jc w:val="both"/>
        <w:rPr>
          <w:rStyle w:val="Bodytext285pt"/>
          <w:rFonts w:eastAsia="Century Schoolbook"/>
          <w:b/>
          <w:bCs/>
          <w:iCs/>
          <w:sz w:val="24"/>
          <w:szCs w:val="24"/>
        </w:rPr>
      </w:pPr>
      <w:r w:rsidRPr="00284446">
        <w:rPr>
          <w:rStyle w:val="Bodytext285pt"/>
          <w:rFonts w:eastAsia="Century Schoolbook"/>
          <w:b/>
          <w:bCs/>
          <w:iCs/>
          <w:sz w:val="24"/>
          <w:szCs w:val="24"/>
        </w:rPr>
        <w:t>Procese pedogenetice</w:t>
      </w:r>
    </w:p>
    <w:p w:rsidR="00B61C2F" w:rsidRPr="00B61C2F" w:rsidRDefault="00B61C2F" w:rsidP="00A950E2">
      <w:pPr>
        <w:ind w:firstLine="708"/>
        <w:jc w:val="both"/>
        <w:rPr>
          <w:rStyle w:val="Bodytext285pt"/>
          <w:rFonts w:eastAsia="Century Schoolbook"/>
          <w:iCs/>
          <w:sz w:val="24"/>
          <w:szCs w:val="24"/>
        </w:rPr>
      </w:pPr>
      <w:r w:rsidRPr="00B61C2F">
        <w:rPr>
          <w:rStyle w:val="Bodytext285pt"/>
          <w:rFonts w:eastAsia="Century Schoolbook"/>
          <w:iCs/>
          <w:sz w:val="24"/>
          <w:szCs w:val="24"/>
        </w:rPr>
        <w:t>Bioacumularea</w:t>
      </w:r>
      <w:r>
        <w:rPr>
          <w:rStyle w:val="Bodytext285pt"/>
          <w:rFonts w:eastAsia="Century Schoolbook"/>
          <w:iCs/>
          <w:sz w:val="24"/>
          <w:szCs w:val="24"/>
        </w:rPr>
        <w:t xml:space="preserve"> (formarea orizontului A) în cazul cernoziomurilor argice a dus la formarea unui orizont Am, cu un conţinut mai scăzut în humus (decât î</w:t>
      </w:r>
      <w:r w:rsidR="00FE071C">
        <w:rPr>
          <w:rStyle w:val="Bodytext285pt"/>
          <w:rFonts w:eastAsia="Century Schoolbook"/>
          <w:iCs/>
          <w:sz w:val="24"/>
          <w:szCs w:val="24"/>
        </w:rPr>
        <w:t>n cazul cernoziomurilor cambice</w:t>
      </w:r>
      <w:r>
        <w:rPr>
          <w:rStyle w:val="Bodytext285pt"/>
          <w:rFonts w:eastAsia="Century Schoolbook"/>
          <w:iCs/>
          <w:sz w:val="24"/>
          <w:szCs w:val="24"/>
        </w:rPr>
        <w:t>), care are în componenţă un procent mai ridicat în acizi fulvici</w:t>
      </w:r>
      <w:r w:rsidR="00265F22">
        <w:rPr>
          <w:rStyle w:val="Bodytext285pt"/>
          <w:rFonts w:eastAsia="Century Schoolbook"/>
          <w:iCs/>
          <w:sz w:val="24"/>
          <w:szCs w:val="24"/>
        </w:rPr>
        <w:t xml:space="preserve">, datorită cantităţilor mai mari de resturi organice provenite </w:t>
      </w:r>
      <w:r w:rsidR="00FE071C">
        <w:rPr>
          <w:rStyle w:val="Bodytext285pt"/>
          <w:rFonts w:eastAsia="Century Schoolbook"/>
          <w:iCs/>
          <w:sz w:val="24"/>
          <w:szCs w:val="24"/>
        </w:rPr>
        <w:t xml:space="preserve">de la </w:t>
      </w:r>
      <w:r w:rsidR="00265F22">
        <w:rPr>
          <w:rStyle w:val="Bodytext285pt"/>
          <w:rFonts w:eastAsia="Century Schoolbook"/>
          <w:iCs/>
          <w:sz w:val="24"/>
          <w:szCs w:val="24"/>
        </w:rPr>
        <w:t xml:space="preserve">vegetaţia lemnoasă. </w:t>
      </w:r>
    </w:p>
    <w:p w:rsidR="00B61C2F" w:rsidRPr="00CC3614" w:rsidRDefault="00B516A2" w:rsidP="002A5627">
      <w:pPr>
        <w:ind w:firstLine="708"/>
        <w:jc w:val="both"/>
        <w:rPr>
          <w:rStyle w:val="Bodytext285pt"/>
          <w:rFonts w:eastAsia="Century Schoolbook"/>
          <w:iCs/>
          <w:sz w:val="24"/>
          <w:szCs w:val="24"/>
        </w:rPr>
      </w:pPr>
      <w:r>
        <w:rPr>
          <w:rStyle w:val="Bodytext285pt"/>
          <w:rFonts w:eastAsia="Century Schoolbook"/>
          <w:iCs/>
          <w:sz w:val="24"/>
          <w:szCs w:val="24"/>
        </w:rPr>
        <w:t xml:space="preserve">Condiţiile de umiditate mai ridicate (decât în cazul cernoziomurilor cambice) au favorizat accentuarea proceselor de levigare. Carbonatul de calciu </w:t>
      </w:r>
      <w:r w:rsidR="00D77E11">
        <w:rPr>
          <w:rStyle w:val="Bodytext285pt"/>
          <w:rFonts w:eastAsia="Century Schoolbook"/>
          <w:iCs/>
          <w:sz w:val="24"/>
          <w:szCs w:val="24"/>
        </w:rPr>
        <w:t>a fost leviga</w:t>
      </w:r>
      <w:r w:rsidR="002854F3">
        <w:rPr>
          <w:rStyle w:val="Bodytext285pt"/>
          <w:rFonts w:eastAsia="Century Schoolbook"/>
          <w:iCs/>
          <w:sz w:val="24"/>
          <w:szCs w:val="24"/>
        </w:rPr>
        <w:t>t la adâncimi mai mari (sub 80 -</w:t>
      </w:r>
      <w:r w:rsidR="00D77E11">
        <w:rPr>
          <w:rStyle w:val="Bodytext285pt"/>
          <w:rFonts w:eastAsia="Century Schoolbook"/>
          <w:iCs/>
          <w:sz w:val="24"/>
          <w:szCs w:val="24"/>
        </w:rPr>
        <w:t xml:space="preserve"> 90 cm), având loc şi o uşoară debazificare a complexului coloidal, care a favorizat migrarea parţială a argilei din partea superioară a profilului (orizontul Am) şi iluvierea sub formă de pelicule pe feţele agregatelor structurale</w:t>
      </w:r>
      <w:r w:rsidR="00CC3614">
        <w:rPr>
          <w:rStyle w:val="Bodytext285pt"/>
          <w:rFonts w:eastAsia="Century Schoolbook"/>
          <w:iCs/>
          <w:sz w:val="24"/>
          <w:szCs w:val="24"/>
        </w:rPr>
        <w:t>,</w:t>
      </w:r>
      <w:r w:rsidR="00D77E11">
        <w:rPr>
          <w:rStyle w:val="Bodytext285pt"/>
          <w:rFonts w:eastAsia="Century Schoolbook"/>
          <w:iCs/>
          <w:sz w:val="24"/>
          <w:szCs w:val="24"/>
        </w:rPr>
        <w:t xml:space="preserve"> </w:t>
      </w:r>
      <w:r w:rsidR="00CC3614">
        <w:rPr>
          <w:rStyle w:val="Bodytext285pt"/>
          <w:rFonts w:eastAsia="Century Schoolbook"/>
          <w:iCs/>
          <w:sz w:val="24"/>
          <w:szCs w:val="24"/>
        </w:rPr>
        <w:t>intr-un orizont subiacent, denumit orizont argic. În comparaţie cu cernoziomul cambic, levigarea şi alterarea sunt mai pronunţate, astfel că între orizontul Am şi orizontul CCa s-a separat un orizont Bt (B argic), orizont care pe lângă argila formată ,,in situu</w:t>
      </w:r>
      <w:r w:rsidR="00CC3614">
        <w:rPr>
          <w:rStyle w:val="Bodytext285pt"/>
          <w:rFonts w:eastAsia="Century Schoolbook"/>
          <w:iCs/>
          <w:sz w:val="24"/>
          <w:szCs w:val="24"/>
          <w:lang w:val="en-US"/>
        </w:rPr>
        <w:t>” conţine şi un plus de argilă provenită prin migrare din partea superioară care duce la formarea de pelicule la suprafaţa agregatelor structurale, umple porii fini sau îmbracă grăunţii minerali.</w:t>
      </w:r>
    </w:p>
    <w:p w:rsidR="00CC3614" w:rsidRDefault="00CC3614" w:rsidP="00816489">
      <w:pPr>
        <w:jc w:val="both"/>
        <w:rPr>
          <w:rStyle w:val="Bodytext285pt"/>
          <w:rFonts w:eastAsia="Century Schoolbook"/>
          <w:iCs/>
          <w:sz w:val="24"/>
          <w:szCs w:val="24"/>
        </w:rPr>
      </w:pPr>
    </w:p>
    <w:p w:rsidR="008F3055" w:rsidRDefault="008F3055" w:rsidP="00C30FE5">
      <w:pPr>
        <w:ind w:firstLine="708"/>
        <w:jc w:val="both"/>
        <w:rPr>
          <w:rStyle w:val="Bodytext285pt"/>
          <w:rFonts w:eastAsia="Century Schoolbook"/>
          <w:b/>
          <w:bCs/>
          <w:iCs/>
          <w:sz w:val="24"/>
          <w:szCs w:val="24"/>
        </w:rPr>
      </w:pPr>
      <w:r w:rsidRPr="00AD6C9D">
        <w:rPr>
          <w:rStyle w:val="Bodytext285pt"/>
          <w:rFonts w:eastAsia="Century Schoolbook"/>
          <w:b/>
          <w:bCs/>
          <w:iCs/>
          <w:sz w:val="24"/>
          <w:szCs w:val="24"/>
        </w:rPr>
        <w:t>Alcătuirea profilului</w:t>
      </w:r>
    </w:p>
    <w:p w:rsidR="008F3055" w:rsidRPr="00AD6C9D" w:rsidRDefault="008F3055" w:rsidP="00A950E2">
      <w:pPr>
        <w:ind w:firstLine="708"/>
        <w:jc w:val="both"/>
        <w:rPr>
          <w:rStyle w:val="Bodytext285pt"/>
          <w:rFonts w:eastAsia="Century Schoolbook"/>
          <w:iCs/>
          <w:sz w:val="24"/>
          <w:szCs w:val="24"/>
        </w:rPr>
      </w:pPr>
      <w:r w:rsidRPr="00AD6C9D">
        <w:rPr>
          <w:rStyle w:val="Bodytext285pt"/>
          <w:rFonts w:eastAsia="Century Schoolbook"/>
          <w:iCs/>
          <w:sz w:val="24"/>
          <w:szCs w:val="24"/>
        </w:rPr>
        <w:lastRenderedPageBreak/>
        <w:t>Subtipul cernoziom cambic prezintă următoarea succesiune de orizonturi:</w:t>
      </w:r>
    </w:p>
    <w:p w:rsidR="008F3055" w:rsidRPr="00A26737" w:rsidRDefault="002854F3" w:rsidP="004A279B">
      <w:pPr>
        <w:jc w:val="center"/>
        <w:rPr>
          <w:rStyle w:val="Bodytext285pt"/>
          <w:rFonts w:eastAsia="Century Schoolbook"/>
          <w:b/>
          <w:bCs/>
          <w:i/>
          <w:sz w:val="24"/>
          <w:szCs w:val="24"/>
        </w:rPr>
      </w:pPr>
      <w:r>
        <w:rPr>
          <w:rStyle w:val="Bodytext285pt"/>
          <w:rFonts w:eastAsia="Century Schoolbook"/>
          <w:b/>
          <w:bCs/>
          <w:i/>
          <w:sz w:val="24"/>
          <w:szCs w:val="24"/>
        </w:rPr>
        <w:t xml:space="preserve">Am </w:t>
      </w:r>
      <m:oMath>
        <m:r>
          <m:rPr>
            <m:sty m:val="bi"/>
          </m:rPr>
          <w:rPr>
            <w:rStyle w:val="Bodytext285pt"/>
            <w:rFonts w:ascii="Cambria Math" w:eastAsia="Century Schoolbook" w:hAnsi="Cambria Math"/>
            <w:sz w:val="24"/>
            <w:szCs w:val="24"/>
          </w:rPr>
          <m:t>→</m:t>
        </m:r>
      </m:oMath>
      <w:r>
        <w:rPr>
          <w:rStyle w:val="Bodytext285pt"/>
          <w:rFonts w:eastAsia="Century Schoolbook"/>
          <w:b/>
          <w:bCs/>
          <w:i/>
          <w:sz w:val="24"/>
          <w:szCs w:val="24"/>
        </w:rPr>
        <w:t xml:space="preserve"> Bt </w:t>
      </w:r>
      <m:oMath>
        <m:r>
          <m:rPr>
            <m:sty m:val="bi"/>
          </m:rPr>
          <w:rPr>
            <w:rStyle w:val="Bodytext285pt"/>
            <w:rFonts w:ascii="Cambria Math" w:eastAsia="Century Schoolbook" w:hAnsi="Cambria Math"/>
            <w:sz w:val="24"/>
            <w:szCs w:val="24"/>
          </w:rPr>
          <m:t>→</m:t>
        </m:r>
      </m:oMath>
      <w:r w:rsidR="008F3055" w:rsidRPr="00A26737">
        <w:rPr>
          <w:rStyle w:val="Bodytext285pt"/>
          <w:rFonts w:eastAsia="Century Schoolbook"/>
          <w:b/>
          <w:bCs/>
          <w:i/>
          <w:sz w:val="24"/>
          <w:szCs w:val="24"/>
        </w:rPr>
        <w:t xml:space="preserve"> CCa</w:t>
      </w:r>
    </w:p>
    <w:p w:rsidR="008F3055" w:rsidRDefault="008F3055" w:rsidP="00A950E2">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sidR="002854F3">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2854F3">
        <w:rPr>
          <w:rStyle w:val="Bodytext285pt"/>
          <w:rFonts w:eastAsia="Century Schoolbook"/>
          <w:iCs/>
          <w:sz w:val="24"/>
          <w:szCs w:val="24"/>
        </w:rPr>
        <w:t xml:space="preserve"> 35 -</w:t>
      </w:r>
      <w:r>
        <w:rPr>
          <w:rStyle w:val="Bodytext285pt"/>
          <w:rFonts w:eastAsia="Century Schoolbook"/>
          <w:iCs/>
          <w:sz w:val="24"/>
          <w:szCs w:val="24"/>
        </w:rPr>
        <w:t xml:space="preserve"> 45 cm grosime, lutos sau loto-argilos, brun foarte închis până la negru în </w:t>
      </w:r>
      <w:r w:rsidR="002A5627">
        <w:rPr>
          <w:rStyle w:val="Bodytext285pt"/>
          <w:rFonts w:eastAsia="Century Schoolbook"/>
          <w:iCs/>
          <w:sz w:val="24"/>
          <w:szCs w:val="24"/>
        </w:rPr>
        <w:t>stare umedă (10YR2/1-2) şi brun-</w:t>
      </w:r>
      <w:r>
        <w:rPr>
          <w:rStyle w:val="Bodytext285pt"/>
          <w:rFonts w:eastAsia="Century Schoolbook"/>
          <w:iCs/>
          <w:sz w:val="24"/>
          <w:szCs w:val="24"/>
        </w:rPr>
        <w:t>cenuşiu</w:t>
      </w:r>
      <w:r w:rsidR="00FD37DA">
        <w:rPr>
          <w:rStyle w:val="Bodytext285pt"/>
          <w:rFonts w:eastAsia="Century Schoolbook"/>
          <w:iCs/>
          <w:sz w:val="24"/>
          <w:szCs w:val="24"/>
        </w:rPr>
        <w:t xml:space="preserve"> închis în stare uscată (10YR4/1,5-2</w:t>
      </w:r>
      <w:r>
        <w:rPr>
          <w:rStyle w:val="Bodytext285pt"/>
          <w:rFonts w:eastAsia="Century Schoolbook"/>
          <w:iCs/>
          <w:sz w:val="24"/>
          <w:szCs w:val="24"/>
        </w:rPr>
        <w:t>), structură grăunţoasă medie şi mică bine dezvoltată, afânat, poros, trecere treptată.</w:t>
      </w:r>
    </w:p>
    <w:p w:rsidR="008F3055" w:rsidRDefault="008F3055" w:rsidP="00A950E2">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AB</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w:t>
      </w:r>
      <w:r w:rsidR="002854F3">
        <w:rPr>
          <w:rStyle w:val="Bodytext285pt"/>
          <w:rFonts w:eastAsia="Century Schoolbook"/>
          <w:iCs/>
          <w:sz w:val="24"/>
          <w:szCs w:val="24"/>
        </w:rPr>
        <w:t>15 -</w:t>
      </w:r>
      <w:r w:rsidR="00CF4DDE">
        <w:rPr>
          <w:rStyle w:val="Bodytext285pt"/>
          <w:rFonts w:eastAsia="Century Schoolbook"/>
          <w:iCs/>
          <w:sz w:val="24"/>
          <w:szCs w:val="24"/>
        </w:rPr>
        <w:t xml:space="preserve"> 20 cm, lut argilos-lut, brun cenuşiu foarte închis (10YR3/2) în stare umedă şi brun-cenuşiu închis în stare uscată (10YR4/1,5-2), structură alunară moderat dezvoltată, slab compact, permeabil.</w:t>
      </w:r>
    </w:p>
    <w:p w:rsidR="00CF4DDE" w:rsidRDefault="00CF4DDE" w:rsidP="00A950E2">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sidR="002854F3">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2854F3">
        <w:rPr>
          <w:rStyle w:val="Bodytext285pt"/>
          <w:rFonts w:eastAsia="Century Schoolbook"/>
          <w:iCs/>
          <w:sz w:val="24"/>
          <w:szCs w:val="24"/>
        </w:rPr>
        <w:t xml:space="preserve"> 40 -</w:t>
      </w:r>
      <w:r>
        <w:rPr>
          <w:rStyle w:val="Bodytext285pt"/>
          <w:rFonts w:eastAsia="Century Schoolbook"/>
          <w:iCs/>
          <w:sz w:val="24"/>
          <w:szCs w:val="24"/>
        </w:rPr>
        <w:t xml:space="preserve"> 85 cm grosime, lut argilos-lut, brun închis-brun cenuşiu foarte închis (10YR3/3-</w:t>
      </w:r>
      <w:r w:rsidR="004C41B5">
        <w:rPr>
          <w:rStyle w:val="Bodytext285pt"/>
          <w:rFonts w:eastAsia="Century Schoolbook"/>
          <w:iCs/>
          <w:sz w:val="24"/>
          <w:szCs w:val="24"/>
        </w:rPr>
        <w:t>2)</w:t>
      </w:r>
      <w:r>
        <w:rPr>
          <w:rStyle w:val="Bodytext285pt"/>
          <w:rFonts w:eastAsia="Century Schoolbook"/>
          <w:iCs/>
          <w:sz w:val="24"/>
          <w:szCs w:val="24"/>
        </w:rPr>
        <w:t xml:space="preserve"> </w:t>
      </w:r>
      <w:r w:rsidR="004C41B5">
        <w:rPr>
          <w:rStyle w:val="Bodytext285pt"/>
          <w:rFonts w:eastAsia="Century Schoolbook"/>
          <w:iCs/>
          <w:sz w:val="24"/>
          <w:szCs w:val="24"/>
        </w:rPr>
        <w:t xml:space="preserve">cu pete brune (10YR4/3) în partea superioară </w:t>
      </w:r>
      <w:r>
        <w:rPr>
          <w:rStyle w:val="Bodytext285pt"/>
          <w:rFonts w:eastAsia="Century Schoolbook"/>
          <w:iCs/>
          <w:sz w:val="24"/>
          <w:szCs w:val="24"/>
        </w:rPr>
        <w:t>şi brun</w:t>
      </w:r>
      <w:r w:rsidR="004C41B5">
        <w:rPr>
          <w:rStyle w:val="Bodytext285pt"/>
          <w:rFonts w:eastAsia="Century Schoolbook"/>
          <w:iCs/>
          <w:sz w:val="24"/>
          <w:szCs w:val="24"/>
        </w:rPr>
        <w:t xml:space="preserve"> închis până la brun-gălbui (10YR3-5/3-4</w:t>
      </w:r>
      <w:r>
        <w:rPr>
          <w:rStyle w:val="Bodytext285pt"/>
          <w:rFonts w:eastAsia="Century Schoolbook"/>
          <w:iCs/>
          <w:sz w:val="24"/>
          <w:szCs w:val="24"/>
        </w:rPr>
        <w:t>)</w:t>
      </w:r>
      <w:r w:rsidR="004C41B5">
        <w:rPr>
          <w:rStyle w:val="Bodytext285pt"/>
          <w:rFonts w:eastAsia="Century Schoolbook"/>
          <w:iCs/>
          <w:sz w:val="24"/>
          <w:szCs w:val="24"/>
        </w:rPr>
        <w:t xml:space="preserve"> spre baza orizontului</w:t>
      </w:r>
      <w:r w:rsidR="004C41B5" w:rsidRPr="004C41B5">
        <w:rPr>
          <w:rStyle w:val="Bodytext285pt"/>
          <w:rFonts w:eastAsia="Century Schoolbook"/>
          <w:iCs/>
          <w:sz w:val="24"/>
          <w:szCs w:val="24"/>
        </w:rPr>
        <w:t xml:space="preserve"> </w:t>
      </w:r>
      <w:r w:rsidR="004C41B5">
        <w:rPr>
          <w:rStyle w:val="Bodytext285pt"/>
          <w:rFonts w:eastAsia="Century Schoolbook"/>
          <w:iCs/>
          <w:sz w:val="24"/>
          <w:szCs w:val="24"/>
        </w:rPr>
        <w:t>în stare umedă</w:t>
      </w:r>
      <w:r>
        <w:rPr>
          <w:rStyle w:val="Bodytext285pt"/>
          <w:rFonts w:eastAsia="Century Schoolbook"/>
          <w:iCs/>
          <w:sz w:val="24"/>
          <w:szCs w:val="24"/>
        </w:rPr>
        <w:t xml:space="preserve"> </w:t>
      </w:r>
      <w:r w:rsidR="004C41B5">
        <w:rPr>
          <w:rStyle w:val="Bodytext285pt"/>
          <w:rFonts w:eastAsia="Century Schoolbook"/>
          <w:iCs/>
          <w:sz w:val="24"/>
          <w:szCs w:val="24"/>
        </w:rPr>
        <w:t xml:space="preserve">şi brun-cenuşiu închis până la brun (10YR4/2-3) </w:t>
      </w:r>
      <w:r>
        <w:rPr>
          <w:rStyle w:val="Bodytext285pt"/>
          <w:rFonts w:eastAsia="Century Schoolbook"/>
          <w:iCs/>
          <w:sz w:val="24"/>
          <w:szCs w:val="24"/>
        </w:rPr>
        <w:t>în stare uscată</w:t>
      </w:r>
      <w:r w:rsidR="004C41B5">
        <w:rPr>
          <w:rStyle w:val="Bodytext285pt"/>
          <w:rFonts w:eastAsia="Century Schoolbook"/>
          <w:iCs/>
          <w:sz w:val="24"/>
          <w:szCs w:val="24"/>
        </w:rPr>
        <w:t xml:space="preserve"> în partea superioară, brun-brun gălbui sau brun pal (10YR</w:t>
      </w:r>
      <w:r w:rsidR="00D5752A">
        <w:rPr>
          <w:rStyle w:val="Bodytext285pt"/>
          <w:rFonts w:eastAsia="Century Schoolbook"/>
          <w:iCs/>
          <w:sz w:val="24"/>
          <w:szCs w:val="24"/>
        </w:rPr>
        <w:t>5-6/3-4) în partea inferioară, structură prismatică sau columnoid-prismatică moderat dezvoltată, apar pelicule foarte subţiri de argilă, fin fisurat, mediu compact până la compact, spre baza orizontului apar separaţii ferimanganice punctiforme, trecere treptată.</w:t>
      </w:r>
    </w:p>
    <w:p w:rsidR="00D5752A" w:rsidRDefault="00D5752A" w:rsidP="00A950E2">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CCa</w:t>
      </w:r>
      <w:r w:rsidR="00C95571">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apare la adâncimi cuprinse între 100 şi 120 cm, lut, foarte rar lut nisipos, brun pal sau brun gălbui-pal (10YR sau 2,5Y</w:t>
      </w:r>
      <w:r w:rsidR="00C95571">
        <w:rPr>
          <w:rStyle w:val="Bodytext285pt"/>
          <w:rFonts w:eastAsia="Century Schoolbook"/>
          <w:iCs/>
          <w:sz w:val="24"/>
          <w:szCs w:val="24"/>
        </w:rPr>
        <w:t xml:space="preserve"> </w:t>
      </w:r>
      <w:r>
        <w:rPr>
          <w:rStyle w:val="Bodytext285pt"/>
          <w:rFonts w:eastAsia="Century Schoolbook"/>
          <w:iCs/>
          <w:sz w:val="24"/>
          <w:szCs w:val="24"/>
        </w:rPr>
        <w:t>5,5-6/3-4) în stare umedă, astructurat, poro</w:t>
      </w:r>
      <w:r w:rsidR="00A2391D">
        <w:rPr>
          <w:rStyle w:val="Bodytext285pt"/>
          <w:rFonts w:eastAsia="Century Schoolbook"/>
          <w:iCs/>
          <w:sz w:val="24"/>
          <w:szCs w:val="24"/>
        </w:rPr>
        <w:t xml:space="preserve">s, friabil, apar neoformaţii </w:t>
      </w:r>
      <w:r>
        <w:rPr>
          <w:rStyle w:val="Bodytext285pt"/>
          <w:rFonts w:eastAsia="Century Schoolbook"/>
          <w:iCs/>
          <w:sz w:val="24"/>
          <w:szCs w:val="24"/>
        </w:rPr>
        <w:t>de carbonat de calciu</w:t>
      </w:r>
      <w:r w:rsidR="00A2391D">
        <w:rPr>
          <w:rStyle w:val="Bodytext285pt"/>
          <w:rFonts w:eastAsia="Century Schoolbook"/>
          <w:iCs/>
          <w:sz w:val="24"/>
          <w:szCs w:val="24"/>
        </w:rPr>
        <w:t xml:space="preserve"> (vinişoare, pseudomicelii, eflorescenţe) şi concreţiuni, relativ rare în partea superioară, mai mari şi mai frecvente spre baza orizontului, trecere treptată spre materialul de solificare.</w:t>
      </w:r>
    </w:p>
    <w:p w:rsidR="00A2391D" w:rsidRDefault="00A2391D" w:rsidP="002A5627">
      <w:pPr>
        <w:ind w:firstLine="708"/>
        <w:jc w:val="both"/>
        <w:rPr>
          <w:rStyle w:val="Bodytext285pt"/>
          <w:rFonts w:eastAsia="Century Schoolbook"/>
          <w:iCs/>
          <w:sz w:val="24"/>
          <w:szCs w:val="24"/>
        </w:rPr>
      </w:pPr>
      <w:r>
        <w:rPr>
          <w:rStyle w:val="Bodytext285pt"/>
          <w:rFonts w:eastAsia="Century Schoolbook"/>
          <w:iCs/>
          <w:sz w:val="24"/>
          <w:szCs w:val="24"/>
        </w:rPr>
        <w:t xml:space="preserve">Materialul de solificare apare </w:t>
      </w:r>
      <w:r w:rsidR="00C95571">
        <w:rPr>
          <w:rStyle w:val="Bodytext285pt"/>
          <w:rFonts w:eastAsia="Century Schoolbook"/>
          <w:iCs/>
          <w:sz w:val="24"/>
          <w:szCs w:val="24"/>
        </w:rPr>
        <w:t>la adâncimi cuprinse între 150 -</w:t>
      </w:r>
      <w:r>
        <w:rPr>
          <w:rStyle w:val="Bodytext285pt"/>
          <w:rFonts w:eastAsia="Century Schoolbook"/>
          <w:iCs/>
          <w:sz w:val="24"/>
          <w:szCs w:val="24"/>
        </w:rPr>
        <w:t xml:space="preserve"> 160 cm reprezentat de obicei prin loess sau depozite loeossoide, brun-oliv deschis sau brun-gălbui deschis (10YR sau 2,5Y5-6/4), masiv, friabil, poros, concreţiuni rare de carbonat de calciu.</w:t>
      </w:r>
    </w:p>
    <w:p w:rsidR="00A2391D" w:rsidRDefault="00A2391D" w:rsidP="002A5627">
      <w:pPr>
        <w:ind w:firstLine="708"/>
        <w:jc w:val="both"/>
        <w:rPr>
          <w:rStyle w:val="Bodytext285pt"/>
          <w:rFonts w:eastAsia="Century Schoolbook"/>
          <w:iCs/>
          <w:sz w:val="24"/>
          <w:szCs w:val="24"/>
          <w:lang w:val="en-US"/>
        </w:rPr>
      </w:pPr>
      <w:r>
        <w:rPr>
          <w:rStyle w:val="Bodytext285pt"/>
          <w:rFonts w:eastAsia="Century Schoolbook"/>
          <w:iCs/>
          <w:sz w:val="24"/>
          <w:szCs w:val="24"/>
        </w:rPr>
        <w:t xml:space="preserve">Se caracterizează printr-o activitate intensă </w:t>
      </w:r>
      <w:r w:rsidR="004B43F7">
        <w:rPr>
          <w:rStyle w:val="Bodytext285pt"/>
          <w:rFonts w:eastAsia="Century Schoolbook"/>
          <w:iCs/>
          <w:sz w:val="24"/>
          <w:szCs w:val="24"/>
        </w:rPr>
        <w:t>a faunei din sol, în unele cazuri profilul are un aspect ,,deranjat</w:t>
      </w:r>
      <w:r w:rsidR="004B43F7">
        <w:rPr>
          <w:rStyle w:val="Bodytext285pt"/>
          <w:rFonts w:eastAsia="Century Schoolbook"/>
          <w:iCs/>
          <w:sz w:val="24"/>
          <w:szCs w:val="24"/>
          <w:lang w:val="en-US"/>
        </w:rPr>
        <w:t>”.</w:t>
      </w:r>
    </w:p>
    <w:p w:rsidR="004B43F7" w:rsidRDefault="004B43F7" w:rsidP="00816489">
      <w:pPr>
        <w:jc w:val="both"/>
        <w:rPr>
          <w:rStyle w:val="Bodytext285pt"/>
          <w:rFonts w:eastAsia="Century Schoolbook"/>
          <w:iCs/>
          <w:sz w:val="24"/>
          <w:szCs w:val="24"/>
          <w:lang w:val="en-US"/>
        </w:rPr>
      </w:pPr>
    </w:p>
    <w:p w:rsidR="004B43F7" w:rsidRDefault="004B43F7" w:rsidP="00C30FE5">
      <w:pPr>
        <w:ind w:firstLine="708"/>
        <w:jc w:val="both"/>
        <w:rPr>
          <w:rStyle w:val="Bodytext285pt"/>
          <w:rFonts w:eastAsia="Century Schoolbook"/>
          <w:b/>
          <w:bCs/>
          <w:iCs/>
          <w:sz w:val="24"/>
          <w:szCs w:val="24"/>
          <w:lang w:val="en-US"/>
        </w:rPr>
      </w:pPr>
      <w:r>
        <w:rPr>
          <w:rStyle w:val="Bodytext285pt"/>
          <w:rFonts w:eastAsia="Century Schoolbook"/>
          <w:b/>
          <w:bCs/>
          <w:iCs/>
          <w:sz w:val="24"/>
          <w:szCs w:val="24"/>
          <w:lang w:val="en-US"/>
        </w:rPr>
        <w:lastRenderedPageBreak/>
        <w:t>Proprietăţi</w:t>
      </w:r>
    </w:p>
    <w:p w:rsidR="00090260" w:rsidRDefault="00090260" w:rsidP="00A950E2">
      <w:pPr>
        <w:ind w:firstLine="708"/>
        <w:jc w:val="both"/>
        <w:rPr>
          <w:rStyle w:val="Bodytext285pt"/>
          <w:rFonts w:eastAsia="Century Schoolbook"/>
          <w:iCs/>
          <w:sz w:val="24"/>
          <w:szCs w:val="24"/>
          <w:lang w:val="en-US"/>
        </w:rPr>
      </w:pPr>
      <w:r>
        <w:rPr>
          <w:rStyle w:val="Bodytext285pt"/>
          <w:rFonts w:eastAsia="Century Schoolbook"/>
          <w:iCs/>
          <w:sz w:val="24"/>
          <w:szCs w:val="24"/>
        </w:rPr>
        <w:t>Sunt soluri care prezintă o textură de la lutoasă la luto-argiloasă, indicele de diferenţiere texturală având valori cuprinse între 1,1 şi 1,2. În orizontul Am conţine argilă între 26 şi</w:t>
      </w:r>
      <w:r w:rsidR="001E4468">
        <w:rPr>
          <w:rStyle w:val="Bodytext285pt"/>
          <w:rFonts w:eastAsia="Century Schoolbook"/>
          <w:iCs/>
          <w:sz w:val="24"/>
          <w:szCs w:val="24"/>
        </w:rPr>
        <w:t xml:space="preserve"> 36%, creşte la 29% - 39% în AB şi</w:t>
      </w:r>
      <w:r>
        <w:rPr>
          <w:rStyle w:val="Bodytext285pt"/>
          <w:rFonts w:eastAsia="Century Schoolbook"/>
          <w:iCs/>
          <w:sz w:val="24"/>
          <w:szCs w:val="24"/>
        </w:rPr>
        <w:t xml:space="preserve"> Bt</w:t>
      </w:r>
      <w:r w:rsidR="001E4468">
        <w:rPr>
          <w:rStyle w:val="Bodytext285pt"/>
          <w:rFonts w:eastAsia="Century Schoolbook"/>
          <w:iCs/>
          <w:sz w:val="24"/>
          <w:szCs w:val="24"/>
        </w:rPr>
        <w:t xml:space="preserve"> şi scade odată cu adâncimea, la 28</w:t>
      </w:r>
      <w:r w:rsidR="00C95571">
        <w:rPr>
          <w:rStyle w:val="Bodytext285pt"/>
          <w:rFonts w:eastAsia="Century Schoolbook"/>
          <w:iCs/>
          <w:sz w:val="24"/>
          <w:szCs w:val="24"/>
        </w:rPr>
        <w:t xml:space="preserve"> </w:t>
      </w:r>
      <w:r w:rsidR="001E4468">
        <w:rPr>
          <w:rStyle w:val="Bodytext285pt"/>
          <w:rFonts w:eastAsia="Century Schoolbook"/>
          <w:iCs/>
          <w:sz w:val="24"/>
          <w:szCs w:val="24"/>
        </w:rPr>
        <w:t>-</w:t>
      </w:r>
      <w:r w:rsidR="00C95571">
        <w:rPr>
          <w:rStyle w:val="Bodytext285pt"/>
          <w:rFonts w:eastAsia="Century Schoolbook"/>
          <w:iCs/>
          <w:sz w:val="24"/>
          <w:szCs w:val="24"/>
        </w:rPr>
        <w:t xml:space="preserve"> </w:t>
      </w:r>
      <w:r w:rsidR="001E4468">
        <w:rPr>
          <w:rStyle w:val="Bodytext285pt"/>
          <w:rFonts w:eastAsia="Century Schoolbook"/>
          <w:iCs/>
          <w:sz w:val="24"/>
          <w:szCs w:val="24"/>
        </w:rPr>
        <w:t>38%. Pe adâncimea de control indicii hidrofizici înregist</w:t>
      </w:r>
      <w:r w:rsidR="00C95571">
        <w:rPr>
          <w:rStyle w:val="Bodytext285pt"/>
          <w:rFonts w:eastAsia="Century Schoolbook"/>
          <w:iCs/>
          <w:sz w:val="24"/>
          <w:szCs w:val="24"/>
        </w:rPr>
        <w:t>rează următoarele valori: 1,21 -</w:t>
      </w:r>
      <w:r w:rsidR="001E4468">
        <w:rPr>
          <w:rStyle w:val="Bodytext285pt"/>
          <w:rFonts w:eastAsia="Century Schoolbook"/>
          <w:iCs/>
          <w:sz w:val="24"/>
          <w:szCs w:val="24"/>
        </w:rPr>
        <w:t xml:space="preserve"> 1,48 densitate aparentă, 4</w:t>
      </w:r>
      <w:r w:rsidR="00C95571">
        <w:rPr>
          <w:rStyle w:val="Bodytext285pt"/>
          <w:rFonts w:eastAsia="Century Schoolbook"/>
          <w:iCs/>
          <w:sz w:val="24"/>
          <w:szCs w:val="24"/>
        </w:rPr>
        <w:t>6 - 58% porozitate totală, 5,4 -</w:t>
      </w:r>
      <w:r w:rsidR="001E4468">
        <w:rPr>
          <w:rStyle w:val="Bodytext285pt"/>
          <w:rFonts w:eastAsia="Century Schoolbook"/>
          <w:iCs/>
          <w:sz w:val="24"/>
          <w:szCs w:val="24"/>
        </w:rPr>
        <w:t xml:space="preserve"> 11,5% coefi</w:t>
      </w:r>
      <w:r w:rsidR="00C95571">
        <w:rPr>
          <w:rStyle w:val="Bodytext285pt"/>
          <w:rFonts w:eastAsia="Century Schoolbook"/>
          <w:iCs/>
          <w:sz w:val="24"/>
          <w:szCs w:val="24"/>
        </w:rPr>
        <w:t>cient de higroscopicitate, 8,1 -</w:t>
      </w:r>
      <w:r w:rsidR="001E4468">
        <w:rPr>
          <w:rStyle w:val="Bodytext285pt"/>
          <w:rFonts w:eastAsia="Century Schoolbook"/>
          <w:iCs/>
          <w:sz w:val="24"/>
          <w:szCs w:val="24"/>
        </w:rPr>
        <w:t xml:space="preserve"> 16,</w:t>
      </w:r>
      <w:r w:rsidR="00C95571">
        <w:rPr>
          <w:rStyle w:val="Bodytext285pt"/>
          <w:rFonts w:eastAsia="Century Schoolbook"/>
          <w:iCs/>
          <w:sz w:val="24"/>
          <w:szCs w:val="24"/>
        </w:rPr>
        <w:t>8% coeficient de ofilire, 19,0 -</w:t>
      </w:r>
      <w:r w:rsidR="001E4468">
        <w:rPr>
          <w:rStyle w:val="Bodytext285pt"/>
          <w:rFonts w:eastAsia="Century Schoolbook"/>
          <w:iCs/>
          <w:sz w:val="24"/>
          <w:szCs w:val="24"/>
        </w:rPr>
        <w:t xml:space="preserve"> 27,3% capacitate de </w:t>
      </w:r>
      <w:r w:rsidR="00C95571">
        <w:rPr>
          <w:rStyle w:val="Bodytext285pt"/>
          <w:rFonts w:eastAsia="Century Schoolbook"/>
          <w:iCs/>
          <w:sz w:val="24"/>
          <w:szCs w:val="24"/>
        </w:rPr>
        <w:t>apă în câmp, 7,0 -</w:t>
      </w:r>
      <w:r w:rsidR="001E4468">
        <w:rPr>
          <w:rStyle w:val="Bodytext285pt"/>
          <w:rFonts w:eastAsia="Century Schoolbook"/>
          <w:iCs/>
          <w:sz w:val="24"/>
          <w:szCs w:val="24"/>
        </w:rPr>
        <w:t xml:space="preserve"> 15,0 capacitate de apă utilă.</w:t>
      </w:r>
      <w:r>
        <w:rPr>
          <w:rStyle w:val="Bodytext285pt"/>
          <w:rFonts w:eastAsia="Century Schoolbook"/>
          <w:iCs/>
          <w:sz w:val="24"/>
          <w:szCs w:val="24"/>
        </w:rPr>
        <w:t xml:space="preserve"> </w:t>
      </w:r>
      <w:r w:rsidR="00432D96">
        <w:rPr>
          <w:rStyle w:val="Bodytext285pt"/>
          <w:rFonts w:eastAsia="Century Schoolbook"/>
          <w:iCs/>
          <w:sz w:val="24"/>
          <w:szCs w:val="24"/>
        </w:rPr>
        <w:t>Conţine la nivelul orizontului Am între 2,7 şi 4,7 humus (la cele</w:t>
      </w:r>
      <w:r w:rsidR="00C95571">
        <w:rPr>
          <w:rStyle w:val="Bodytext285pt"/>
          <w:rFonts w:eastAsia="Century Schoolbook"/>
          <w:iCs/>
          <w:sz w:val="24"/>
          <w:szCs w:val="24"/>
        </w:rPr>
        <w:t xml:space="preserve"> aflate sub păduri depăşeşte 7 -</w:t>
      </w:r>
      <w:r w:rsidR="00432D96">
        <w:rPr>
          <w:rStyle w:val="Bodytext285pt"/>
          <w:rFonts w:eastAsia="Century Schoolbook"/>
          <w:iCs/>
          <w:sz w:val="24"/>
          <w:szCs w:val="24"/>
        </w:rPr>
        <w:t xml:space="preserve"> 8%) care scad</w:t>
      </w:r>
      <w:r w:rsidR="00C95571">
        <w:rPr>
          <w:rStyle w:val="Bodytext285pt"/>
          <w:rFonts w:eastAsia="Century Schoolbook"/>
          <w:iCs/>
          <w:sz w:val="24"/>
          <w:szCs w:val="24"/>
        </w:rPr>
        <w:t>e odată cu adâncimea până la 1 -</w:t>
      </w:r>
      <w:r w:rsidR="00432D96">
        <w:rPr>
          <w:rStyle w:val="Bodytext285pt"/>
          <w:rFonts w:eastAsia="Century Schoolbook"/>
          <w:iCs/>
          <w:sz w:val="24"/>
          <w:szCs w:val="24"/>
        </w:rPr>
        <w:t xml:space="preserve"> 1,5</w:t>
      </w:r>
      <w:r w:rsidR="00C95571">
        <w:rPr>
          <w:rStyle w:val="Bodytext285pt"/>
          <w:rFonts w:eastAsia="Century Schoolbook"/>
          <w:iCs/>
          <w:sz w:val="24"/>
          <w:szCs w:val="24"/>
        </w:rPr>
        <w:t>% la 70 - 80 cm adâncime, 0,17 -</w:t>
      </w:r>
      <w:r w:rsidR="00432D96">
        <w:rPr>
          <w:rStyle w:val="Bodytext285pt"/>
          <w:rFonts w:eastAsia="Century Schoolbook"/>
          <w:iCs/>
          <w:sz w:val="24"/>
          <w:szCs w:val="24"/>
        </w:rPr>
        <w:t xml:space="preserve"> 0,27% N total, 0, 13 -</w:t>
      </w:r>
      <w:r w:rsidR="00C95571">
        <w:rPr>
          <w:rStyle w:val="Bodytext285pt"/>
          <w:rFonts w:eastAsia="Century Schoolbook"/>
          <w:iCs/>
          <w:sz w:val="24"/>
          <w:szCs w:val="24"/>
        </w:rPr>
        <w:t xml:space="preserve"> </w:t>
      </w:r>
      <w:r w:rsidR="00432D96">
        <w:rPr>
          <w:rStyle w:val="Bodytext285pt"/>
          <w:rFonts w:eastAsia="Century Schoolbook"/>
          <w:iCs/>
          <w:sz w:val="24"/>
          <w:szCs w:val="24"/>
        </w:rPr>
        <w:t>0,28% P</w:t>
      </w:r>
      <w:r w:rsidR="00432D96">
        <w:rPr>
          <w:rStyle w:val="Bodytext285pt"/>
          <w:rFonts w:eastAsia="Century Schoolbook"/>
          <w:iCs/>
          <w:sz w:val="24"/>
          <w:szCs w:val="24"/>
          <w:vertAlign w:val="subscript"/>
        </w:rPr>
        <w:t>2</w:t>
      </w:r>
      <w:r w:rsidR="00432D96">
        <w:rPr>
          <w:rStyle w:val="Bodytext285pt"/>
          <w:rFonts w:eastAsia="Century Schoolbook"/>
          <w:iCs/>
          <w:sz w:val="24"/>
          <w:szCs w:val="24"/>
        </w:rPr>
        <w:t>O</w:t>
      </w:r>
      <w:r w:rsidR="00432D96">
        <w:rPr>
          <w:rStyle w:val="Bodytext285pt"/>
          <w:rFonts w:eastAsia="Century Schoolbook"/>
          <w:iCs/>
          <w:sz w:val="24"/>
          <w:szCs w:val="24"/>
          <w:vertAlign w:val="subscript"/>
        </w:rPr>
        <w:t>5</w:t>
      </w:r>
      <w:r w:rsidR="00432D96">
        <w:rPr>
          <w:rStyle w:val="Bodytext285pt"/>
          <w:rFonts w:eastAsia="Century Schoolbook"/>
          <w:iCs/>
          <w:sz w:val="24"/>
          <w:szCs w:val="24"/>
        </w:rPr>
        <w:t>, raportul C:N având valori între 11,1 şi 14,8, gradul de saturaţie în baze</w:t>
      </w:r>
      <w:r w:rsidR="00C95571">
        <w:rPr>
          <w:rStyle w:val="Bodytext285pt"/>
          <w:rFonts w:eastAsia="Century Schoolbook"/>
          <w:iCs/>
          <w:sz w:val="24"/>
          <w:szCs w:val="24"/>
        </w:rPr>
        <w:t xml:space="preserve"> între 85 -</w:t>
      </w:r>
      <w:r w:rsidR="00A74CC6">
        <w:rPr>
          <w:rStyle w:val="Bodytext285pt"/>
          <w:rFonts w:eastAsia="Century Schoolbook"/>
          <w:iCs/>
          <w:sz w:val="24"/>
          <w:szCs w:val="24"/>
        </w:rPr>
        <w:t xml:space="preserve"> 90% (în Am şi creşte odată cu adâncimea), pH-ul slab acid până la neutru (în funcţie de intensitatea procesului de levigare – </w:t>
      </w:r>
      <w:r w:rsidR="00C95571">
        <w:rPr>
          <w:rStyle w:val="Bodytext285pt"/>
          <w:rFonts w:eastAsia="Century Schoolbook"/>
          <w:iCs/>
          <w:sz w:val="24"/>
          <w:szCs w:val="24"/>
        </w:rPr>
        <w:t>regimul climatic al zonei) 6,3 -</w:t>
      </w:r>
      <w:r w:rsidR="008C3E02">
        <w:rPr>
          <w:rStyle w:val="Bodytext285pt"/>
          <w:rFonts w:eastAsia="Century Schoolbook"/>
          <w:iCs/>
          <w:sz w:val="24"/>
          <w:szCs w:val="24"/>
        </w:rPr>
        <w:t xml:space="preserve"> 6,8;</w:t>
      </w:r>
      <w:r w:rsidR="00A74CC6">
        <w:rPr>
          <w:rStyle w:val="Bodytext285pt"/>
          <w:rFonts w:eastAsia="Century Schoolbook"/>
          <w:iCs/>
          <w:sz w:val="24"/>
          <w:szCs w:val="24"/>
        </w:rPr>
        <w:t xml:space="preserve"> creşte odată cu ad</w:t>
      </w:r>
      <w:r w:rsidR="00C95571">
        <w:rPr>
          <w:rStyle w:val="Bodytext285pt"/>
          <w:rFonts w:eastAsia="Century Schoolbook"/>
          <w:iCs/>
          <w:sz w:val="24"/>
          <w:szCs w:val="24"/>
        </w:rPr>
        <w:t>âncimea atingând valori de 8,1 - 8,5 la 70 -</w:t>
      </w:r>
      <w:r w:rsidR="00A74CC6">
        <w:rPr>
          <w:rStyle w:val="Bodytext285pt"/>
          <w:rFonts w:eastAsia="Century Schoolbook"/>
          <w:iCs/>
          <w:sz w:val="24"/>
          <w:szCs w:val="24"/>
        </w:rPr>
        <w:t xml:space="preserve"> 100 cm. Capacitate de schimb cationic</w:t>
      </w:r>
      <w:r w:rsidR="00432D16">
        <w:rPr>
          <w:rStyle w:val="Bodytext285pt"/>
          <w:rFonts w:eastAsia="Century Schoolbook"/>
          <w:iCs/>
          <w:sz w:val="24"/>
          <w:szCs w:val="24"/>
        </w:rPr>
        <w:t xml:space="preserve"> este între 24 şi 35 me/100g sol, dintre cationii schimbabili predomină Ca</w:t>
      </w:r>
      <w:r w:rsidR="00432D16">
        <w:rPr>
          <w:rStyle w:val="Bodytext285pt"/>
          <w:rFonts w:eastAsia="Century Schoolbook"/>
          <w:iCs/>
          <w:sz w:val="24"/>
          <w:szCs w:val="24"/>
          <w:vertAlign w:val="superscript"/>
        </w:rPr>
        <w:t>2</w:t>
      </w:r>
      <w:r w:rsidR="00432D16">
        <w:rPr>
          <w:rStyle w:val="Bodytext285pt"/>
          <w:rFonts w:eastAsia="Century Schoolbook"/>
          <w:iCs/>
          <w:sz w:val="24"/>
          <w:szCs w:val="24"/>
          <w:vertAlign w:val="superscript"/>
          <w:lang w:val="en-US"/>
        </w:rPr>
        <w:t>+</w:t>
      </w:r>
      <w:r w:rsidR="00432D16">
        <w:rPr>
          <w:rStyle w:val="Bodytext285pt"/>
          <w:rFonts w:eastAsia="Century Schoolbook"/>
          <w:iCs/>
          <w:sz w:val="24"/>
          <w:szCs w:val="24"/>
          <w:lang w:val="en-US"/>
        </w:rPr>
        <w:t xml:space="preserve"> şi Mg</w:t>
      </w:r>
      <w:r w:rsidR="00432D16">
        <w:rPr>
          <w:rStyle w:val="Bodytext285pt"/>
          <w:rFonts w:eastAsia="Century Schoolbook"/>
          <w:iCs/>
          <w:sz w:val="24"/>
          <w:szCs w:val="24"/>
          <w:vertAlign w:val="superscript"/>
          <w:lang w:val="en-US"/>
        </w:rPr>
        <w:t>2+</w:t>
      </w:r>
      <w:r w:rsidR="00C95571">
        <w:rPr>
          <w:rStyle w:val="Bodytext285pt"/>
          <w:rFonts w:eastAsia="Century Schoolbook"/>
          <w:iCs/>
          <w:sz w:val="24"/>
          <w:szCs w:val="24"/>
          <w:lang w:val="en-US"/>
        </w:rPr>
        <w:t xml:space="preserve"> (65 - 75% respectiv 7 -</w:t>
      </w:r>
      <w:r w:rsidR="00432D16">
        <w:rPr>
          <w:rStyle w:val="Bodytext285pt"/>
          <w:rFonts w:eastAsia="Century Schoolbook"/>
          <w:iCs/>
          <w:sz w:val="24"/>
          <w:szCs w:val="24"/>
          <w:lang w:val="en-US"/>
        </w:rPr>
        <w:t xml:space="preserve"> 17%).</w:t>
      </w:r>
      <w:r w:rsidR="00D77E11">
        <w:rPr>
          <w:rStyle w:val="Bodytext285pt"/>
          <w:rFonts w:eastAsia="Century Schoolbook"/>
          <w:iCs/>
          <w:sz w:val="24"/>
          <w:szCs w:val="24"/>
          <w:lang w:val="en-US"/>
        </w:rPr>
        <w:t xml:space="preserve"> Structura este glomerulară mică şi medie în Am, bine dezvoltată şi prismatică sau columnoid-prismatică slab-moderat dezvoltată în Bt.</w:t>
      </w:r>
    </w:p>
    <w:p w:rsidR="00E17CBA" w:rsidRDefault="00E17CBA" w:rsidP="004E52AD">
      <w:pPr>
        <w:ind w:firstLine="708"/>
        <w:jc w:val="both"/>
        <w:rPr>
          <w:rStyle w:val="Bodytext285pt"/>
          <w:rFonts w:eastAsia="Century Schoolbook"/>
          <w:b/>
          <w:bCs/>
          <w:iCs/>
          <w:sz w:val="24"/>
          <w:szCs w:val="24"/>
          <w:lang w:val="en-US"/>
        </w:rPr>
      </w:pPr>
    </w:p>
    <w:p w:rsidR="00E17CBA" w:rsidRDefault="00E17CBA" w:rsidP="004E52AD">
      <w:pPr>
        <w:ind w:firstLine="708"/>
        <w:jc w:val="both"/>
        <w:rPr>
          <w:rStyle w:val="Bodytext285pt"/>
          <w:rFonts w:eastAsia="Century Schoolbook"/>
          <w:b/>
          <w:bCs/>
          <w:iCs/>
          <w:sz w:val="24"/>
          <w:szCs w:val="24"/>
          <w:lang w:val="en-US"/>
        </w:rPr>
      </w:pPr>
    </w:p>
    <w:p w:rsidR="004B43F7" w:rsidRPr="004E52AD" w:rsidRDefault="004E52AD" w:rsidP="004E52AD">
      <w:pPr>
        <w:ind w:firstLine="708"/>
        <w:jc w:val="both"/>
        <w:rPr>
          <w:rStyle w:val="Bodytext285pt"/>
          <w:rFonts w:eastAsia="Century Schoolbook"/>
          <w:b/>
          <w:bCs/>
          <w:iCs/>
          <w:sz w:val="24"/>
          <w:szCs w:val="24"/>
        </w:rPr>
      </w:pPr>
      <w:r w:rsidRPr="004E52AD">
        <w:rPr>
          <w:rStyle w:val="Bodytext285pt"/>
          <w:rFonts w:eastAsia="Century Schoolbook"/>
          <w:b/>
          <w:bCs/>
          <w:iCs/>
          <w:sz w:val="24"/>
          <w:szCs w:val="24"/>
          <w:lang w:val="en-US"/>
        </w:rPr>
        <w:t>Subunităţi taxonomice:</w:t>
      </w:r>
    </w:p>
    <w:p w:rsidR="002A5627" w:rsidRPr="00753AC1"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753AC1">
        <w:rPr>
          <w:rFonts w:ascii="Times New Roman" w:eastAsiaTheme="minorEastAsia" w:hAnsi="Times New Roman" w:cs="Times New Roman"/>
          <w:b/>
          <w:i/>
          <w:iCs/>
          <w:sz w:val="24"/>
          <w:szCs w:val="24"/>
          <w:lang w:val="ro-RO"/>
        </w:rPr>
        <w:t>Cernoziom argic (CZ ar)</w:t>
      </w:r>
    </w:p>
    <w:p w:rsidR="002A5627" w:rsidRPr="004E2BA8" w:rsidRDefault="002A5627" w:rsidP="00753AC1">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Pr>
          <w:rStyle w:val="Bodytext285pt"/>
          <w:rFonts w:eastAsia="Century Schoolbook"/>
          <w:i/>
          <w:sz w:val="24"/>
          <w:szCs w:val="24"/>
        </w:rPr>
        <w:t>orizont Bt</w:t>
      </w:r>
      <w:r w:rsidRPr="0030172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2A5627" w:rsidRPr="004E2BA8"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p>
    <w:p w:rsidR="002A5627" w:rsidRPr="00753AC1"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753AC1">
        <w:rPr>
          <w:rFonts w:ascii="Times New Roman" w:eastAsiaTheme="minorEastAsia" w:hAnsi="Times New Roman" w:cs="Times New Roman"/>
          <w:b/>
          <w:i/>
          <w:iCs/>
          <w:sz w:val="24"/>
          <w:szCs w:val="24"/>
          <w:lang w:val="ro-RO"/>
        </w:rPr>
        <w:lastRenderedPageBreak/>
        <w:t>Cernoziom argic batigleic (CZ ar.dg)</w:t>
      </w:r>
    </w:p>
    <w:p w:rsidR="002A5627" w:rsidRPr="001E0DCE" w:rsidRDefault="002A5627" w:rsidP="00753AC1">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Pr="00057CB8">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şi 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p>
    <w:p w:rsidR="00E17CBA" w:rsidRDefault="002A5627" w:rsidP="00E17CBA">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2A5627" w:rsidRPr="00EB3368" w:rsidRDefault="002A5627" w:rsidP="00EB3368">
      <w:pPr>
        <w:spacing w:after="0" w:line="360" w:lineRule="auto"/>
        <w:jc w:val="center"/>
        <w:rPr>
          <w:rFonts w:ascii="Times New Roman" w:eastAsiaTheme="minorEastAsia" w:hAnsi="Times New Roman" w:cs="Times New Roman"/>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CCaGo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Gr</w:t>
      </w:r>
    </w:p>
    <w:p w:rsidR="002A5627" w:rsidRPr="00221590"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CCaGr</w:t>
      </w:r>
    </w:p>
    <w:p w:rsidR="002A5627" w:rsidRPr="00057CB8"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rendzinic (CZ ar.rz</w:t>
      </w:r>
      <w:r w:rsidRPr="00057CB8">
        <w:rPr>
          <w:rFonts w:ascii="Times New Roman" w:eastAsiaTheme="minorEastAsia" w:hAnsi="Times New Roman" w:cs="Times New Roman"/>
          <w:b/>
          <w:i/>
          <w:iCs/>
          <w:sz w:val="24"/>
          <w:szCs w:val="24"/>
          <w:lang w:val="ro-RO"/>
        </w:rPr>
        <w:t>)</w:t>
      </w:r>
    </w:p>
    <w:p w:rsidR="002A5627" w:rsidRPr="00B24C13" w:rsidRDefault="002A5627" w:rsidP="00753AC1">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008873B9">
        <w:rPr>
          <w:rStyle w:val="Bodytext285pt"/>
          <w:rFonts w:eastAsia="Century Schoolbook"/>
          <w:i/>
          <w:sz w:val="24"/>
          <w:szCs w:val="24"/>
        </w:rPr>
        <w:t>,</w:t>
      </w:r>
      <w:r w:rsidRPr="004E2BA8">
        <w:rPr>
          <w:rStyle w:val="Bodytext285pt"/>
          <w:rFonts w:eastAsia="Century Schoolbook"/>
          <w:i/>
          <w:sz w:val="24"/>
          <w:szCs w:val="24"/>
        </w:rPr>
        <w:t xml:space="preserve"> 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057CB8">
        <w:rPr>
          <w:rStyle w:val="Bodytext285pt"/>
          <w:rFonts w:eastAsia="Century Schoolbook"/>
          <w:i/>
          <w:sz w:val="24"/>
          <w:szCs w:val="24"/>
        </w:rPr>
        <w:t xml:space="preserve"> </w:t>
      </w:r>
      <w:r>
        <w:rPr>
          <w:rStyle w:val="Bodytext285pt"/>
          <w:rFonts w:eastAsia="Century Schoolbook"/>
          <w:i/>
          <w:sz w:val="24"/>
          <w:szCs w:val="24"/>
        </w:rPr>
        <w:t xml:space="preserve">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1%), </w:t>
      </w:r>
      <w:r w:rsidRPr="00B24C13">
        <w:rPr>
          <w:rStyle w:val="Bodytext285pt"/>
          <w:rFonts w:eastAsia="Century Schoolbook"/>
          <w:i/>
          <w:sz w:val="24"/>
          <w:szCs w:val="24"/>
        </w:rPr>
        <w:t>la baza profilului orizont Rrz (</w:t>
      </w:r>
      <w:r w:rsidRPr="00B24C13">
        <w:rPr>
          <w:rFonts w:ascii="Times New Roman" w:eastAsiaTheme="minorEastAsia" w:hAnsi="Times New Roman" w:cs="Times New Roman"/>
          <w:i/>
          <w:sz w:val="24"/>
          <w:szCs w:val="24"/>
          <w:lang w:val="ro-RO"/>
        </w:rPr>
        <w:t>format din materiale scheletice calcarifere – MK sau materiale erubazice – ME),</w:t>
      </w:r>
      <w:r w:rsidRPr="00B24C13">
        <w:rPr>
          <w:rStyle w:val="Bodytext285pt"/>
          <w:rFonts w:eastAsia="Century Schoolbook"/>
          <w:i/>
          <w:sz w:val="24"/>
          <w:szCs w:val="24"/>
        </w:rPr>
        <w:t xml:space="preserve"> </w:t>
      </w:r>
      <w:r w:rsidRPr="00B24C13">
        <w:rPr>
          <w:rFonts w:ascii="Times New Roman" w:eastAsiaTheme="minorEastAsia" w:hAnsi="Times New Roman" w:cs="Times New Roman"/>
          <w:i/>
          <w:sz w:val="24"/>
          <w:szCs w:val="24"/>
          <w:lang w:val="ro-RO"/>
        </w:rPr>
        <w:t xml:space="preserve">orizontulul Rrz apare la adâncimi cuprinse </w:t>
      </w:r>
      <w:r>
        <w:rPr>
          <w:rFonts w:ascii="Times New Roman" w:eastAsiaTheme="minorEastAsia" w:hAnsi="Times New Roman" w:cs="Times New Roman"/>
          <w:i/>
          <w:sz w:val="24"/>
          <w:szCs w:val="24"/>
          <w:lang w:val="ro-RO"/>
        </w:rPr>
        <w:t>între 25</w:t>
      </w:r>
      <w:r w:rsidRPr="00B24C13">
        <w:rPr>
          <w:rFonts w:ascii="Times New Roman" w:eastAsiaTheme="minorEastAsia" w:hAnsi="Times New Roman" w:cs="Times New Roman"/>
          <w:i/>
          <w:sz w:val="24"/>
          <w:szCs w:val="24"/>
          <w:lang w:val="ro-RO"/>
        </w:rPr>
        <w:t xml:space="preserve"> şi 150 cm, </w:t>
      </w:r>
      <w:r>
        <w:rPr>
          <w:rFonts w:ascii="Times New Roman" w:eastAsiaTheme="minorEastAsia" w:hAnsi="Times New Roman" w:cs="Times New Roman"/>
          <w:i/>
          <w:sz w:val="24"/>
          <w:szCs w:val="24"/>
          <w:lang w:val="ro-RO"/>
        </w:rPr>
        <w:t xml:space="preserve">obligatorie este prezenţa orizontului mk - </w:t>
      </w:r>
      <w:r w:rsidRPr="00C37E08">
        <w:rPr>
          <w:rStyle w:val="Bodytext285pt"/>
          <w:rFonts w:eastAsia="Century Schoolbook"/>
          <w:i/>
          <w:sz w:val="24"/>
          <w:szCs w:val="24"/>
        </w:rPr>
        <w:t>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w:t>
      </w:r>
      <w:r>
        <w:rPr>
          <w:rStyle w:val="Bodytext285pt"/>
          <w:rFonts w:eastAsia="Century Schoolbook"/>
          <w:i/>
          <w:sz w:val="24"/>
          <w:szCs w:val="24"/>
        </w:rPr>
        <w:t xml:space="preserve"> - </w:t>
      </w:r>
      <w:r w:rsidRPr="00C37E08">
        <w:rPr>
          <w:rStyle w:val="Bodytext285pt"/>
          <w:rFonts w:eastAsia="Century Schoolbook"/>
          <w:i/>
          <w:sz w:val="24"/>
          <w:szCs w:val="24"/>
        </w:rPr>
        <w:t xml:space="preserve"> în primii 125 cm</w:t>
      </w:r>
    </w:p>
    <w:p w:rsidR="002A5627" w:rsidRPr="00B24C13"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Pr="00EB3368" w:rsidRDefault="002A5627"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Rrz sau</w:t>
      </w:r>
    </w:p>
    <w:p w:rsidR="002A5627" w:rsidRPr="00EB3368" w:rsidRDefault="002A5627"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Rrz</w:t>
      </w:r>
    </w:p>
    <w:p w:rsidR="002A5627"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pararendzinic (CZ ar.pa</w:t>
      </w:r>
      <w:r w:rsidRPr="00057CB8">
        <w:rPr>
          <w:rFonts w:ascii="Times New Roman" w:eastAsiaTheme="minorEastAsia" w:hAnsi="Times New Roman" w:cs="Times New Roman"/>
          <w:b/>
          <w:i/>
          <w:iCs/>
          <w:sz w:val="24"/>
          <w:szCs w:val="24"/>
          <w:lang w:val="ro-RO"/>
        </w:rPr>
        <w:t>)</w:t>
      </w:r>
    </w:p>
    <w:p w:rsidR="002A5627" w:rsidRPr="00285512" w:rsidRDefault="002A5627" w:rsidP="005D7523">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 xml:space="preserve">orizont Bt  având culori cu crome şi valori sub 3,5 (la umed) cel puţin în partea superioară (pe cca. 10-15 cm) şi cel puţin pe feţele agregatelor structurale şi </w:t>
      </w:r>
      <w:r w:rsidRPr="004E2BA8">
        <w:rPr>
          <w:rStyle w:val="Bodytext285pt"/>
          <w:rFonts w:eastAsia="Century Schoolbook"/>
          <w:i/>
          <w:sz w:val="24"/>
          <w:szCs w:val="24"/>
        </w:rPr>
        <w:lastRenderedPageBreak/>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Pr>
          <w:rFonts w:ascii="Times New Roman" w:eastAsiaTheme="minorEastAsia" w:hAnsi="Times New Roman" w:cs="Times New Roman"/>
          <w:b/>
          <w:i/>
          <w:iCs/>
          <w:sz w:val="24"/>
          <w:szCs w:val="24"/>
          <w:lang w:val="ro-RO"/>
        </w:rPr>
        <w:t xml:space="preserv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 cu carbonaţi sub 40% (între 14 – 40%), prezente sub 25 cm adâncime ai profilului.</w:t>
      </w:r>
    </w:p>
    <w:p w:rsidR="002A5627" w:rsidRPr="00B24C13"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Pr="00EB3368" w:rsidRDefault="002A5627"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 – MM</w:t>
      </w:r>
    </w:p>
    <w:p w:rsidR="002A5627"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057CB8">
        <w:rPr>
          <w:rFonts w:ascii="Times New Roman" w:eastAsiaTheme="minorEastAsia" w:hAnsi="Times New Roman" w:cs="Times New Roman"/>
          <w:b/>
          <w:i/>
          <w:iCs/>
          <w:sz w:val="24"/>
          <w:szCs w:val="24"/>
          <w:lang w:val="ro-RO"/>
        </w:rPr>
        <w:t>Cernoziom ar</w:t>
      </w:r>
      <w:r>
        <w:rPr>
          <w:rFonts w:ascii="Times New Roman" w:eastAsiaTheme="minorEastAsia" w:hAnsi="Times New Roman" w:cs="Times New Roman"/>
          <w:b/>
          <w:i/>
          <w:iCs/>
          <w:sz w:val="24"/>
          <w:szCs w:val="24"/>
          <w:lang w:val="ro-RO"/>
        </w:rPr>
        <w:t>gic salinic (CZ ar.sc</w:t>
      </w:r>
      <w:r w:rsidRPr="00057CB8">
        <w:rPr>
          <w:rFonts w:ascii="Times New Roman" w:eastAsiaTheme="minorEastAsia" w:hAnsi="Times New Roman" w:cs="Times New Roman"/>
          <w:b/>
          <w:i/>
          <w:iCs/>
          <w:sz w:val="24"/>
          <w:szCs w:val="24"/>
          <w:lang w:val="ro-RO"/>
        </w:rPr>
        <w:t>)</w:t>
      </w:r>
    </w:p>
    <w:p w:rsidR="002A5627" w:rsidRPr="00F90357" w:rsidRDefault="002A5627" w:rsidP="005D7523">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Pr="00F90357">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2A5627" w:rsidRPr="00F90357"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Pr="00AD00D1"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Btsa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2A5627" w:rsidRPr="00F90357"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F90357">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sodic (CZ ar.</w:t>
      </w:r>
      <w:r w:rsidRPr="00F90357">
        <w:rPr>
          <w:rFonts w:ascii="Times New Roman" w:eastAsiaTheme="minorEastAsia" w:hAnsi="Times New Roman" w:cs="Times New Roman"/>
          <w:b/>
          <w:i/>
          <w:iCs/>
          <w:sz w:val="24"/>
          <w:szCs w:val="24"/>
          <w:lang w:val="ro-RO"/>
        </w:rPr>
        <w:t>ac)</w:t>
      </w:r>
    </w:p>
    <w:p w:rsidR="002A5627" w:rsidRDefault="002A5627" w:rsidP="005D7523">
      <w:pPr>
        <w:spacing w:after="0" w:line="360" w:lineRule="auto"/>
        <w:ind w:firstLine="360"/>
        <w:jc w:val="both"/>
        <w:rPr>
          <w:rFonts w:ascii="Times New Roman" w:eastAsiaTheme="minorEastAsia" w:hAnsi="Times New Roman" w:cs="Times New Roman"/>
          <w:bCs/>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2A5627" w:rsidRPr="00F90357"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Pr="00AD00D1"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2A5627" w:rsidRPr="00AD00D1"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AD00D1">
        <w:rPr>
          <w:rFonts w:ascii="Times New Roman" w:eastAsiaTheme="minorEastAsia" w:hAnsi="Times New Roman" w:cs="Times New Roman"/>
          <w:b/>
          <w:i/>
          <w:iCs/>
          <w:sz w:val="24"/>
          <w:szCs w:val="24"/>
          <w:lang w:val="ro-RO"/>
        </w:rPr>
        <w:t>na</w:t>
      </w:r>
    </w:p>
    <w:p w:rsidR="002A5627" w:rsidRPr="00F90357"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F90357">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stagnic (CZ ar.</w:t>
      </w:r>
      <w:r w:rsidRPr="00F90357">
        <w:rPr>
          <w:rFonts w:ascii="Times New Roman" w:eastAsiaTheme="minorEastAsia" w:hAnsi="Times New Roman" w:cs="Times New Roman"/>
          <w:b/>
          <w:i/>
          <w:iCs/>
          <w:sz w:val="24"/>
          <w:szCs w:val="24"/>
          <w:lang w:val="ro-RO"/>
        </w:rPr>
        <w:t>st)</w:t>
      </w:r>
    </w:p>
    <w:p w:rsidR="002A5627" w:rsidRDefault="002A5627" w:rsidP="005D7523">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 orizont stagnogleic (W) începând în 50 – 100 cm sau orizont stagnogleizat (w) începând în 0 – 100 cm.</w:t>
      </w:r>
    </w:p>
    <w:p w:rsidR="002A5627" w:rsidRPr="00BD4BA0" w:rsidRDefault="002A5627" w:rsidP="002A562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2A5627" w:rsidRPr="00AD00D1"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2A5627" w:rsidRPr="00AD00D1"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CCa</w:t>
      </w:r>
    </w:p>
    <w:p w:rsidR="002A5627"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BD4BA0">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vertic (CZ ar.vs</w:t>
      </w:r>
      <w:r w:rsidRPr="00BD4BA0">
        <w:rPr>
          <w:rFonts w:ascii="Times New Roman" w:eastAsiaTheme="minorEastAsia" w:hAnsi="Times New Roman" w:cs="Times New Roman"/>
          <w:b/>
          <w:i/>
          <w:iCs/>
          <w:sz w:val="24"/>
          <w:szCs w:val="24"/>
          <w:lang w:val="ro-RO"/>
        </w:rPr>
        <w:t>)</w:t>
      </w:r>
    </w:p>
    <w:p w:rsidR="00EB3368" w:rsidRDefault="002A5627" w:rsidP="005D7523">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 şi orizont contractilo-gonflant (z) situat de la baza orizontului Am şi 100 cm adâncime.</w:t>
      </w:r>
    </w:p>
    <w:p w:rsidR="002A5627" w:rsidRPr="0037523B" w:rsidRDefault="002A5627" w:rsidP="002A562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2A5627" w:rsidRPr="00EF2B65"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p>
    <w:p w:rsidR="002A5627" w:rsidRPr="00EF2B65"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Ccaz</w:t>
      </w:r>
    </w:p>
    <w:p w:rsidR="002A5627" w:rsidRPr="00451A0E"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Cernoziom argic vertic batigleic (CZ ar.vs.dg)</w:t>
      </w:r>
    </w:p>
    <w:p w:rsidR="002A5627" w:rsidRPr="00BD4BA0" w:rsidRDefault="002A5627" w:rsidP="005D7523">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 xml:space="preserve">cm, </w:t>
      </w:r>
      <w:r w:rsidRPr="00BD4BA0">
        <w:rPr>
          <w:rStyle w:val="Bodytext285pt"/>
          <w:rFonts w:eastAsia="Century Schoolbook"/>
          <w:i/>
          <w:sz w:val="24"/>
          <w:szCs w:val="24"/>
        </w:rPr>
        <w:t>orizont contractilo-gonflant (z) situat de la baza orizontului Am şi 100 cm adâncime</w:t>
      </w:r>
      <w:r w:rsidRPr="00BD4BA0">
        <w:rPr>
          <w:rFonts w:ascii="Times New Roman" w:eastAsiaTheme="minorEastAsia" w:hAnsi="Times New Roman" w:cs="Times New Roman"/>
          <w:i/>
          <w:sz w:val="24"/>
          <w:szCs w:val="24"/>
          <w:lang w:val="ro-RO"/>
        </w:rPr>
        <w:t xml:space="preserve"> şi orizont gleic de reducere (Gr) începând în intervalul 100 - 200 cm adâncime ai profilului.</w:t>
      </w:r>
    </w:p>
    <w:p w:rsidR="002A5627" w:rsidRPr="0037523B" w:rsidRDefault="002A5627" w:rsidP="002A562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lastRenderedPageBreak/>
        <w:t>Succesiune de orizonturi:</w:t>
      </w:r>
    </w:p>
    <w:p w:rsidR="002A5627" w:rsidRPr="00EB3368" w:rsidRDefault="002A5627"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Bty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Gr</w:t>
      </w:r>
    </w:p>
    <w:p w:rsidR="002A5627" w:rsidRPr="00EB3368" w:rsidRDefault="002A5627"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CcaGr</w:t>
      </w:r>
    </w:p>
    <w:p w:rsidR="002A5627" w:rsidRPr="00EB3368" w:rsidRDefault="002A5627"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Gr</w:t>
      </w:r>
    </w:p>
    <w:p w:rsidR="002A5627" w:rsidRPr="00EB3368" w:rsidRDefault="002A5627"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CcazGr</w:t>
      </w:r>
    </w:p>
    <w:p w:rsidR="002A5627"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 xml:space="preserve">Cernoziom argic vertic </w:t>
      </w:r>
      <w:r>
        <w:rPr>
          <w:rFonts w:ascii="Times New Roman" w:eastAsiaTheme="minorEastAsia" w:hAnsi="Times New Roman" w:cs="Times New Roman"/>
          <w:b/>
          <w:i/>
          <w:iCs/>
          <w:sz w:val="24"/>
          <w:szCs w:val="24"/>
          <w:lang w:val="ro-RO"/>
        </w:rPr>
        <w:t>pararedzinic</w:t>
      </w:r>
      <w:r w:rsidRPr="00451A0E">
        <w:rPr>
          <w:rFonts w:ascii="Times New Roman" w:eastAsiaTheme="minorEastAsia" w:hAnsi="Times New Roman" w:cs="Times New Roman"/>
          <w:b/>
          <w:i/>
          <w:iCs/>
          <w:sz w:val="24"/>
          <w:szCs w:val="24"/>
          <w:lang w:val="ro-RO"/>
        </w:rPr>
        <w:t xml:space="preserve"> (CZ ar.vs.</w:t>
      </w:r>
      <w:r>
        <w:rPr>
          <w:rFonts w:ascii="Times New Roman" w:eastAsiaTheme="minorEastAsia" w:hAnsi="Times New Roman" w:cs="Times New Roman"/>
          <w:b/>
          <w:i/>
          <w:iCs/>
          <w:sz w:val="24"/>
          <w:szCs w:val="24"/>
          <w:lang w:val="ro-RO"/>
        </w:rPr>
        <w:t>pa</w:t>
      </w:r>
      <w:r w:rsidRPr="00451A0E">
        <w:rPr>
          <w:rFonts w:ascii="Times New Roman" w:eastAsiaTheme="minorEastAsia" w:hAnsi="Times New Roman" w:cs="Times New Roman"/>
          <w:b/>
          <w:i/>
          <w:iCs/>
          <w:sz w:val="24"/>
          <w:szCs w:val="24"/>
          <w:lang w:val="ro-RO"/>
        </w:rPr>
        <w:t>)</w:t>
      </w:r>
    </w:p>
    <w:p w:rsidR="002A5627" w:rsidRPr="00285512" w:rsidRDefault="002A5627" w:rsidP="005D7523">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r w:rsidRPr="00451A0E">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adâncime,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 cu carbonaţi sub 40% (între 14 – 40%), prezente sub 25 cm adâncime ai profilului.</w:t>
      </w:r>
    </w:p>
    <w:p w:rsidR="002A5627" w:rsidRPr="00B24C13"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Pr="00EB3368" w:rsidRDefault="002A5627"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CCaz – MM</w:t>
      </w:r>
    </w:p>
    <w:p w:rsidR="002A5627"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451A0E">
        <w:rPr>
          <w:rFonts w:ascii="Times New Roman" w:eastAsiaTheme="minorEastAsia" w:hAnsi="Times New Roman" w:cs="Times New Roman"/>
          <w:b/>
          <w:i/>
          <w:iCs/>
          <w:sz w:val="24"/>
          <w:szCs w:val="24"/>
          <w:lang w:val="ro-RO"/>
        </w:rPr>
        <w:t xml:space="preserve">Cernoziom argic vertic </w:t>
      </w:r>
      <w:r>
        <w:rPr>
          <w:rFonts w:ascii="Times New Roman" w:eastAsiaTheme="minorEastAsia" w:hAnsi="Times New Roman" w:cs="Times New Roman"/>
          <w:b/>
          <w:i/>
          <w:iCs/>
          <w:sz w:val="24"/>
          <w:szCs w:val="24"/>
          <w:lang w:val="ro-RO"/>
        </w:rPr>
        <w:t>salinic</w:t>
      </w:r>
      <w:r w:rsidRPr="00451A0E">
        <w:rPr>
          <w:rFonts w:ascii="Times New Roman" w:eastAsiaTheme="minorEastAsia" w:hAnsi="Times New Roman" w:cs="Times New Roman"/>
          <w:b/>
          <w:i/>
          <w:iCs/>
          <w:sz w:val="24"/>
          <w:szCs w:val="24"/>
          <w:lang w:val="ro-RO"/>
        </w:rPr>
        <w:t xml:space="preserve"> (CZ ar.vs.</w:t>
      </w:r>
      <w:r>
        <w:rPr>
          <w:rFonts w:ascii="Times New Roman" w:eastAsiaTheme="minorEastAsia" w:hAnsi="Times New Roman" w:cs="Times New Roman"/>
          <w:b/>
          <w:i/>
          <w:iCs/>
          <w:sz w:val="24"/>
          <w:szCs w:val="24"/>
          <w:lang w:val="ro-RO"/>
        </w:rPr>
        <w:t>sc</w:t>
      </w:r>
      <w:r w:rsidRPr="00451A0E">
        <w:rPr>
          <w:rFonts w:ascii="Times New Roman" w:eastAsiaTheme="minorEastAsia" w:hAnsi="Times New Roman" w:cs="Times New Roman"/>
          <w:b/>
          <w:i/>
          <w:iCs/>
          <w:sz w:val="24"/>
          <w:szCs w:val="24"/>
          <w:lang w:val="ro-RO"/>
        </w:rPr>
        <w:t>)</w:t>
      </w:r>
    </w:p>
    <w:p w:rsidR="002A5627" w:rsidRPr="00F90357" w:rsidRDefault="002A5627" w:rsidP="005D7523">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008873B9">
        <w:rPr>
          <w:rStyle w:val="Bodytext285pt"/>
          <w:rFonts w:eastAsia="Century Schoolbook"/>
          <w:i/>
          <w:sz w:val="24"/>
          <w:szCs w:val="24"/>
        </w:rPr>
        <w:t>,</w:t>
      </w:r>
      <w:r w:rsidRPr="004E2BA8">
        <w:rPr>
          <w:rStyle w:val="Bodytext285pt"/>
          <w:rFonts w:eastAsia="Century Schoolbook"/>
          <w:i/>
          <w:sz w:val="24"/>
          <w:szCs w:val="24"/>
        </w:rPr>
        <w:t xml:space="preserve"> 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r w:rsidRPr="00451A0E">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451A0E">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2A5627" w:rsidRPr="00F90357"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rsidR="002A5627" w:rsidRPr="00AD00D1"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z</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z</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sa sau Ccazsa</w:t>
      </w:r>
    </w:p>
    <w:p w:rsidR="002A5627" w:rsidRPr="00A30CEE"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A30CEE">
        <w:rPr>
          <w:rFonts w:ascii="Times New Roman" w:eastAsiaTheme="minorEastAsia" w:hAnsi="Times New Roman" w:cs="Times New Roman"/>
          <w:b/>
          <w:i/>
          <w:iCs/>
          <w:sz w:val="24"/>
          <w:szCs w:val="24"/>
          <w:lang w:val="ro-RO"/>
        </w:rPr>
        <w:t>Cernoziom argic vertic sodic (CZ ar.vs.ac)</w:t>
      </w:r>
    </w:p>
    <w:p w:rsidR="002A5627" w:rsidRDefault="002A5627" w:rsidP="005D7523">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w:t>
      </w:r>
    </w:p>
    <w:p w:rsidR="002A5627"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Pr="00EB3368" w:rsidRDefault="002A5627"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Ccaac sau Ccazac</w:t>
      </w:r>
    </w:p>
    <w:p w:rsidR="002A5627" w:rsidRPr="00EF2B65"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 xml:space="preserve">aac </w:t>
      </w:r>
      <w:r>
        <w:rPr>
          <w:rFonts w:ascii="Times New Roman" w:eastAsiaTheme="minorEastAsia" w:hAnsi="Times New Roman" w:cs="Times New Roman"/>
          <w:b/>
          <w:i/>
          <w:iCs/>
          <w:sz w:val="24"/>
          <w:szCs w:val="24"/>
          <w:lang w:val="ro-RO"/>
        </w:rPr>
        <w:t>sau Ccazac</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EF2B65">
        <w:rPr>
          <w:rFonts w:ascii="Times New Roman" w:eastAsiaTheme="minorEastAsia" w:hAnsi="Times New Roman" w:cs="Times New Roman"/>
          <w:b/>
          <w:i/>
          <w:iCs/>
          <w:sz w:val="24"/>
          <w:szCs w:val="24"/>
          <w:lang w:val="ro-RO"/>
        </w:rPr>
        <w:t>ana</w:t>
      </w:r>
      <w:r>
        <w:rPr>
          <w:rFonts w:ascii="Times New Roman" w:eastAsiaTheme="minorEastAsia" w:hAnsi="Times New Roman" w:cs="Times New Roman"/>
          <w:b/>
          <w:i/>
          <w:iCs/>
          <w:sz w:val="24"/>
          <w:szCs w:val="24"/>
          <w:lang w:val="ro-RO"/>
        </w:rPr>
        <w:t xml:space="preserve"> sau Ccazac</w:t>
      </w:r>
    </w:p>
    <w:p w:rsidR="002A5627" w:rsidRPr="00A30CEE"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A30CEE">
        <w:rPr>
          <w:rFonts w:ascii="Times New Roman" w:eastAsiaTheme="minorEastAsia" w:hAnsi="Times New Roman" w:cs="Times New Roman"/>
          <w:b/>
          <w:i/>
          <w:iCs/>
          <w:sz w:val="24"/>
          <w:szCs w:val="24"/>
          <w:lang w:val="ro-RO"/>
        </w:rPr>
        <w:t xml:space="preserve"> Cernoziom argic vertic stagnic (CZ ar.vs.st)</w:t>
      </w:r>
    </w:p>
    <w:p w:rsidR="002A5627" w:rsidRPr="00A30CEE" w:rsidRDefault="002A5627" w:rsidP="005D7523">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2A5627" w:rsidRPr="00BD4BA0" w:rsidRDefault="002A5627" w:rsidP="002A562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2A5627" w:rsidRPr="00AD00D1"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Ccaz</w:t>
      </w:r>
    </w:p>
    <w:p w:rsidR="002A5627" w:rsidRPr="00AD00D1"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AD00D1">
        <w:rPr>
          <w:rFonts w:ascii="Times New Roman" w:eastAsiaTheme="minorEastAsia" w:hAnsi="Times New Roman" w:cs="Times New Roman"/>
          <w:b/>
          <w:i/>
          <w:iCs/>
          <w:sz w:val="24"/>
          <w:szCs w:val="24"/>
          <w:lang w:val="ro-RO"/>
        </w:rPr>
        <w:t>Ca</w:t>
      </w:r>
      <w:r>
        <w:rPr>
          <w:rFonts w:ascii="Times New Roman" w:eastAsiaTheme="minorEastAsia" w:hAnsi="Times New Roman" w:cs="Times New Roman"/>
          <w:b/>
          <w:i/>
          <w:iCs/>
          <w:sz w:val="24"/>
          <w:szCs w:val="24"/>
          <w:lang w:val="ro-RO"/>
        </w:rPr>
        <w:t xml:space="preserve"> sau Ccaz</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 sau Ccaz</w:t>
      </w:r>
    </w:p>
    <w:p w:rsidR="002A5627" w:rsidRPr="00E60442" w:rsidRDefault="002A5627" w:rsidP="00753AC1">
      <w:pPr>
        <w:pStyle w:val="ListParagraph"/>
        <w:numPr>
          <w:ilvl w:val="0"/>
          <w:numId w:val="30"/>
        </w:numPr>
        <w:spacing w:after="0" w:line="360" w:lineRule="auto"/>
        <w:rPr>
          <w:rStyle w:val="Bodytext285pt"/>
          <w:rFonts w:eastAsiaTheme="minorEastAsia"/>
          <w:b/>
          <w:i/>
          <w:iCs/>
          <w:color w:val="auto"/>
          <w:sz w:val="24"/>
          <w:szCs w:val="24"/>
          <w:shd w:val="clear" w:color="auto" w:fill="auto"/>
          <w:lang w:eastAsia="en-US" w:bidi="ar-SA"/>
        </w:rPr>
      </w:pPr>
      <w:r w:rsidRPr="00A30CEE">
        <w:rPr>
          <w:rFonts w:ascii="Times New Roman" w:eastAsiaTheme="minorEastAsia" w:hAnsi="Times New Roman" w:cs="Times New Roman"/>
          <w:b/>
          <w:i/>
          <w:iCs/>
          <w:sz w:val="24"/>
          <w:szCs w:val="24"/>
          <w:lang w:val="ro-RO"/>
        </w:rPr>
        <w:t xml:space="preserve">Cernoziom argic </w:t>
      </w:r>
      <w:r>
        <w:rPr>
          <w:rFonts w:ascii="Times New Roman" w:eastAsiaTheme="minorEastAsia" w:hAnsi="Times New Roman" w:cs="Times New Roman"/>
          <w:b/>
          <w:i/>
          <w:iCs/>
          <w:sz w:val="24"/>
          <w:szCs w:val="24"/>
          <w:lang w:val="ro-RO"/>
        </w:rPr>
        <w:t xml:space="preserve">greic </w:t>
      </w:r>
      <w:r w:rsidRPr="00A30CEE">
        <w:rPr>
          <w:rFonts w:ascii="Times New Roman" w:eastAsiaTheme="minorEastAsia" w:hAnsi="Times New Roman" w:cs="Times New Roman"/>
          <w:b/>
          <w:i/>
          <w:iCs/>
          <w:sz w:val="24"/>
          <w:szCs w:val="24"/>
          <w:lang w:val="ro-RO"/>
        </w:rPr>
        <w:t>(CZ ar.</w:t>
      </w:r>
      <w:r>
        <w:rPr>
          <w:rFonts w:ascii="Times New Roman" w:eastAsiaTheme="minorEastAsia" w:hAnsi="Times New Roman" w:cs="Times New Roman"/>
          <w:b/>
          <w:i/>
          <w:iCs/>
          <w:sz w:val="24"/>
          <w:szCs w:val="24"/>
          <w:lang w:val="ro-RO"/>
        </w:rPr>
        <w:t>gr</w:t>
      </w:r>
      <w:r w:rsidRPr="00A30CEE">
        <w:rPr>
          <w:rFonts w:ascii="Times New Roman" w:eastAsiaTheme="minorEastAsia" w:hAnsi="Times New Roman" w:cs="Times New Roman"/>
          <w:b/>
          <w:i/>
          <w:iCs/>
          <w:sz w:val="24"/>
          <w:szCs w:val="24"/>
          <w:lang w:val="ro-RO"/>
        </w:rPr>
        <w:t>)</w:t>
      </w:r>
    </w:p>
    <w:p w:rsidR="002A5627" w:rsidRPr="0030172E" w:rsidRDefault="002A5627" w:rsidP="005D7523">
      <w:pPr>
        <w:spacing w:after="0" w:line="360" w:lineRule="auto"/>
        <w:ind w:firstLine="360"/>
        <w:jc w:val="both"/>
        <w:rPr>
          <w:rFonts w:ascii="Times New Roman" w:eastAsiaTheme="minorEastAsia" w:hAnsi="Times New Roman" w:cs="Times New Roman"/>
          <w:i/>
          <w:sz w:val="24"/>
          <w:szCs w:val="24"/>
          <w:lang w:val="ro-RO"/>
        </w:rPr>
      </w:pPr>
      <w:r w:rsidRPr="005A7F8A">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Ame slab format (agregatele structurale din partea inferioară a orizontului Am sunt pudrate cu pudră de siliciu)</w:t>
      </w:r>
      <w:r>
        <w:rPr>
          <w:rFonts w:ascii="Times New Roman" w:eastAsiaTheme="minorEastAsia" w:hAnsi="Times New Roman" w:cs="Times New Roman"/>
          <w:i/>
          <w:sz w:val="24"/>
          <w:szCs w:val="24"/>
          <w:lang w:val="ro-RO"/>
        </w:rPr>
        <w:t xml:space="preserve"> şi</w:t>
      </w:r>
      <w:r>
        <w:rPr>
          <w:rStyle w:val="Bodytext285pt"/>
          <w:rFonts w:eastAsia="Century Schoolbook"/>
          <w:i/>
          <w:sz w:val="24"/>
          <w:szCs w:val="24"/>
        </w:rPr>
        <w:t xml:space="preserve"> orizont Bt </w:t>
      </w:r>
      <w:r w:rsidRPr="005A7F8A">
        <w:rPr>
          <w:rStyle w:val="Bodytext285pt"/>
          <w:rFonts w:eastAsia="Century Schoolbook"/>
          <w:i/>
          <w:sz w:val="24"/>
          <w:szCs w:val="24"/>
        </w:rPr>
        <w:t>având culori cu crome şi valori sub 3,5 (la umed) cel puţin în partea superioară (pe cca. 10-15 cm) şi cel puţin pe feţele agregatelor structurale şi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2A5627" w:rsidRPr="0030172E" w:rsidRDefault="002A5627" w:rsidP="002A5627">
      <w:pPr>
        <w:spacing w:after="0" w:line="360" w:lineRule="auto"/>
        <w:ind w:left="708" w:firstLine="708"/>
        <w:jc w:val="both"/>
        <w:rPr>
          <w:rFonts w:ascii="Times New Roman" w:eastAsiaTheme="minorEastAsia" w:hAnsi="Times New Roman" w:cs="Times New Roman"/>
          <w:i/>
          <w:iCs/>
          <w:sz w:val="24"/>
          <w:szCs w:val="24"/>
          <w:lang w:val="ro-RO"/>
        </w:rPr>
      </w:pPr>
      <w:r w:rsidRPr="0030172E">
        <w:rPr>
          <w:rFonts w:ascii="Times New Roman" w:eastAsiaTheme="minorEastAsia" w:hAnsi="Times New Roman" w:cs="Times New Roman"/>
          <w:i/>
          <w:iCs/>
          <w:sz w:val="24"/>
          <w:szCs w:val="24"/>
          <w:lang w:val="ro-RO"/>
        </w:rPr>
        <w:t>Succesiune de orizonturi:</w:t>
      </w:r>
    </w:p>
    <w:p w:rsidR="002A5627" w:rsidRDefault="002A5627" w:rsidP="00EB3368">
      <w:pPr>
        <w:spacing w:after="0" w:line="360" w:lineRule="auto"/>
        <w:jc w:val="center"/>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A26737">
        <w:rPr>
          <w:rFonts w:ascii="Times New Roman" w:eastAsiaTheme="minorEastAsia" w:hAnsi="Times New Roman" w:cs="Times New Roman"/>
          <w:b/>
          <w:bCs/>
          <w:i/>
          <w:iCs/>
          <w:sz w:val="24"/>
          <w:szCs w:val="24"/>
          <w:lang w:val="ro-RO"/>
        </w:rPr>
        <w:t>a</w:t>
      </w:r>
    </w:p>
    <w:p w:rsidR="002A5627" w:rsidRPr="00E60442"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argic greic batigleic (CZ ar</w:t>
      </w:r>
      <w:r w:rsidRPr="00E60442">
        <w:rPr>
          <w:rFonts w:ascii="Times New Roman" w:eastAsiaTheme="minorEastAsia" w:hAnsi="Times New Roman" w:cs="Times New Roman"/>
          <w:b/>
          <w:i/>
          <w:iCs/>
          <w:sz w:val="24"/>
          <w:szCs w:val="24"/>
          <w:lang w:val="ro-RO"/>
        </w:rPr>
        <w:t>.gr.dg)</w:t>
      </w:r>
    </w:p>
    <w:p w:rsidR="002A5627" w:rsidRPr="00186E59" w:rsidRDefault="002A5627" w:rsidP="005D7523">
      <w:pPr>
        <w:spacing w:after="0" w:line="360" w:lineRule="auto"/>
        <w:ind w:firstLine="360"/>
        <w:jc w:val="both"/>
        <w:rPr>
          <w:rFonts w:ascii="Times New Roman" w:eastAsiaTheme="minorEastAsia" w:hAnsi="Times New Roman" w:cs="Times New Roman"/>
          <w:b/>
          <w:bCs/>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 </w:t>
      </w:r>
      <w:r w:rsidRPr="0030172E">
        <w:rPr>
          <w:rStyle w:val="Bodytext285pt"/>
          <w:rFonts w:eastAsia="Century Schoolbook"/>
          <w:i/>
          <w:sz w:val="24"/>
          <w:szCs w:val="24"/>
        </w:rPr>
        <w:t>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orizont gleic de reducere (Gr) începând în intervalul 100 - 200 cm adâncime ai profilului.</w:t>
      </w:r>
    </w:p>
    <w:p w:rsidR="002A5627" w:rsidRPr="0037523B" w:rsidRDefault="002A5627" w:rsidP="002A5627">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2A5627" w:rsidRPr="00EF2B65"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2A5627" w:rsidRDefault="002A5627"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BtGox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2A5627" w:rsidRPr="0030172E"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Cernoziom arg</w:t>
      </w:r>
      <w:r w:rsidRPr="0030172E">
        <w:rPr>
          <w:rFonts w:ascii="Times New Roman" w:eastAsiaTheme="minorEastAsia" w:hAnsi="Times New Roman" w:cs="Times New Roman"/>
          <w:b/>
          <w:i/>
          <w:iCs/>
          <w:sz w:val="24"/>
          <w:szCs w:val="24"/>
          <w:lang w:val="ro-RO"/>
        </w:rPr>
        <w:t>ic greic</w:t>
      </w:r>
      <w:r>
        <w:rPr>
          <w:rFonts w:ascii="Times New Roman" w:eastAsiaTheme="minorEastAsia" w:hAnsi="Times New Roman" w:cs="Times New Roman"/>
          <w:b/>
          <w:i/>
          <w:iCs/>
          <w:sz w:val="24"/>
          <w:szCs w:val="24"/>
          <w:lang w:val="ro-RO"/>
        </w:rPr>
        <w:t xml:space="preserve"> pararendzinic (CZ ar</w:t>
      </w:r>
      <w:r w:rsidRPr="0030172E">
        <w:rPr>
          <w:rFonts w:ascii="Times New Roman" w:eastAsiaTheme="minorEastAsia" w:hAnsi="Times New Roman" w:cs="Times New Roman"/>
          <w:b/>
          <w:i/>
          <w:iCs/>
          <w:sz w:val="24"/>
          <w:szCs w:val="24"/>
          <w:lang w:val="ro-RO"/>
        </w:rPr>
        <w:t>.gr</w:t>
      </w:r>
      <w:r>
        <w:rPr>
          <w:rFonts w:ascii="Times New Roman" w:eastAsiaTheme="minorEastAsia" w:hAnsi="Times New Roman" w:cs="Times New Roman"/>
          <w:b/>
          <w:i/>
          <w:iCs/>
          <w:sz w:val="24"/>
          <w:szCs w:val="24"/>
          <w:lang w:val="ro-RO"/>
        </w:rPr>
        <w:t>.pa</w:t>
      </w:r>
      <w:r w:rsidRPr="0030172E">
        <w:rPr>
          <w:rFonts w:ascii="Times New Roman" w:eastAsiaTheme="minorEastAsia" w:hAnsi="Times New Roman" w:cs="Times New Roman"/>
          <w:b/>
          <w:i/>
          <w:iCs/>
          <w:sz w:val="24"/>
          <w:szCs w:val="24"/>
          <w:lang w:val="ro-RO"/>
        </w:rPr>
        <w:t>)</w:t>
      </w:r>
    </w:p>
    <w:p w:rsidR="002A5627" w:rsidRPr="001239AF" w:rsidRDefault="002A5627" w:rsidP="005D7523">
      <w:pPr>
        <w:spacing w:after="0" w:line="360" w:lineRule="auto"/>
        <w:ind w:firstLine="360"/>
        <w:jc w:val="both"/>
        <w:rPr>
          <w:rFonts w:ascii="Times New Roman" w:eastAsiaTheme="minorEastAsia" w:hAnsi="Times New Roman" w:cs="Times New Roman"/>
          <w:b/>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30172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C15BF6">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w:lastRenderedPageBreak/>
          <m:t>&gt;</m:t>
        </m:r>
      </m:oMath>
      <w:r>
        <w:rPr>
          <w:rStyle w:val="Bodytext285pt"/>
          <w:rFonts w:eastAsia="Century Schoolbook"/>
          <w:i/>
          <w:sz w:val="24"/>
          <w:szCs w:val="24"/>
        </w:rPr>
        <w:t>14%) cu carbonaţi sub 40% (între 14 – 40%), prezente sub 25 cm adâncime ai profilului.</w:t>
      </w:r>
    </w:p>
    <w:p w:rsidR="00EB3368" w:rsidRDefault="002A5627" w:rsidP="00EB336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Pr="00EB3368" w:rsidRDefault="002A5627" w:rsidP="00EB3368">
      <w:pPr>
        <w:spacing w:after="0" w:line="360" w:lineRule="auto"/>
        <w:jc w:val="center"/>
        <w:rPr>
          <w:rFonts w:ascii="Times New Roman" w:eastAsiaTheme="minorEastAsia" w:hAnsi="Times New Roman" w:cs="Times New Roman"/>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 – MM</w:t>
      </w:r>
    </w:p>
    <w:p w:rsidR="002A5627"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E60442">
        <w:rPr>
          <w:rFonts w:ascii="Times New Roman" w:eastAsiaTheme="minorEastAsia" w:hAnsi="Times New Roman" w:cs="Times New Roman"/>
          <w:b/>
          <w:i/>
          <w:iCs/>
          <w:sz w:val="24"/>
          <w:szCs w:val="24"/>
          <w:lang w:val="ro-RO"/>
        </w:rPr>
        <w:t>Cernoziom argic greic pararendzinic stagnic (CZ ar.gr.pa.st)</w:t>
      </w:r>
    </w:p>
    <w:p w:rsidR="002A5627" w:rsidRPr="00A30CEE" w:rsidRDefault="002A5627" w:rsidP="005D7523">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E6044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2A5627" w:rsidRDefault="002A5627" w:rsidP="002A5627">
      <w:pPr>
        <w:spacing w:after="0" w:line="360" w:lineRule="auto"/>
        <w:ind w:firstLine="708"/>
        <w:jc w:val="both"/>
        <w:rPr>
          <w:rStyle w:val="Bodytext285pt"/>
          <w:rFonts w:eastAsia="Century Schoolbook"/>
          <w:i/>
          <w:sz w:val="24"/>
          <w:szCs w:val="24"/>
        </w:rPr>
      </w:pPr>
      <w:r w:rsidRPr="00E60442">
        <w:rPr>
          <w:rStyle w:val="Bodytext285pt"/>
          <w:rFonts w:eastAsia="Century Schoolbook"/>
          <w:i/>
          <w:sz w:val="24"/>
          <w:szCs w:val="24"/>
        </w:rPr>
        <w:t xml:space="preserve"> Solul este format pe materiale parentale marnice, (MK – argilă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14%) cu carbonaţi sub 40% (între 14 – 40%), prezente sub 25 cm adâncime ai profilului.</w:t>
      </w:r>
    </w:p>
    <w:p w:rsidR="002A5627" w:rsidRPr="00E974AD"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2A5627" w:rsidRPr="00E974AD" w:rsidRDefault="002A5627"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 - MM</w:t>
      </w:r>
    </w:p>
    <w:p w:rsidR="002A5627" w:rsidRDefault="002A5627"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 xml:space="preserve">a </w:t>
      </w:r>
      <w:r>
        <w:rPr>
          <w:rFonts w:ascii="Times New Roman" w:eastAsiaTheme="minorEastAsia" w:hAnsi="Times New Roman" w:cs="Times New Roman"/>
          <w:b/>
          <w:bCs/>
          <w:i/>
          <w:iCs/>
          <w:sz w:val="24"/>
          <w:szCs w:val="24"/>
          <w:lang w:val="ro-RO"/>
        </w:rPr>
        <w:t>–</w:t>
      </w:r>
      <w:r w:rsidRPr="00E974AD">
        <w:rPr>
          <w:rFonts w:ascii="Times New Roman" w:eastAsiaTheme="minorEastAsia" w:hAnsi="Times New Roman" w:cs="Times New Roman"/>
          <w:b/>
          <w:bCs/>
          <w:i/>
          <w:iCs/>
          <w:sz w:val="24"/>
          <w:szCs w:val="24"/>
          <w:lang w:val="ro-RO"/>
        </w:rPr>
        <w:t xml:space="preserve"> MM</w:t>
      </w:r>
    </w:p>
    <w:p w:rsidR="002A5627" w:rsidRPr="00E974AD" w:rsidRDefault="002A5627" w:rsidP="00753AC1">
      <w:pPr>
        <w:pStyle w:val="ListParagraph"/>
        <w:numPr>
          <w:ilvl w:val="0"/>
          <w:numId w:val="30"/>
        </w:numPr>
        <w:spacing w:after="0" w:line="360" w:lineRule="auto"/>
        <w:rPr>
          <w:rFonts w:ascii="Times New Roman" w:eastAsiaTheme="minorEastAsia" w:hAnsi="Times New Roman" w:cs="Times New Roman"/>
          <w:b/>
          <w:i/>
          <w:iCs/>
          <w:sz w:val="24"/>
          <w:szCs w:val="24"/>
          <w:lang w:val="ro-RO"/>
        </w:rPr>
      </w:pPr>
      <w:r w:rsidRPr="00E974AD">
        <w:rPr>
          <w:rFonts w:ascii="Times New Roman" w:eastAsiaTheme="minorEastAsia" w:hAnsi="Times New Roman" w:cs="Times New Roman"/>
          <w:b/>
          <w:i/>
          <w:iCs/>
          <w:sz w:val="24"/>
          <w:szCs w:val="24"/>
          <w:lang w:val="ro-RO"/>
        </w:rPr>
        <w:t>Cernoziom argic greic stagnic (CZ ar.gr.st)</w:t>
      </w:r>
    </w:p>
    <w:p w:rsidR="002A5627" w:rsidRDefault="002A5627" w:rsidP="005D7523">
      <w:pPr>
        <w:spacing w:after="0" w:line="360" w:lineRule="auto"/>
        <w:ind w:firstLine="360"/>
        <w:jc w:val="both"/>
        <w:rPr>
          <w:rStyle w:val="Bodytext285pt"/>
          <w:rFonts w:eastAsia="Century Schoolbook"/>
          <w:i/>
          <w:sz w:val="24"/>
          <w:szCs w:val="24"/>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E6044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2A5627" w:rsidRPr="00E974AD" w:rsidRDefault="002A5627" w:rsidP="002A5627">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lastRenderedPageBreak/>
        <w:t>Succesiune de orizonturi:</w:t>
      </w:r>
    </w:p>
    <w:p w:rsidR="002A5627" w:rsidRPr="00E974AD" w:rsidRDefault="002A5627"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2A5627" w:rsidRDefault="002A5627"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6E59B0" w:rsidRDefault="006E59B0" w:rsidP="00816489">
      <w:pPr>
        <w:spacing w:after="0" w:line="360" w:lineRule="auto"/>
        <w:jc w:val="both"/>
        <w:rPr>
          <w:rFonts w:ascii="Times New Roman" w:eastAsiaTheme="minorEastAsia" w:hAnsi="Times New Roman" w:cs="Times New Roman"/>
          <w:sz w:val="24"/>
          <w:szCs w:val="24"/>
          <w:lang w:val="ro-RO"/>
        </w:rPr>
      </w:pPr>
    </w:p>
    <w:p w:rsidR="006E59B0" w:rsidRPr="006E59B0" w:rsidRDefault="006E59B0" w:rsidP="00C30FE5">
      <w:pPr>
        <w:spacing w:after="0"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Fertilitate şi folosinţă</w:t>
      </w:r>
    </w:p>
    <w:p w:rsidR="00B516A2" w:rsidRDefault="00D85551" w:rsidP="00816489">
      <w:pPr>
        <w:ind w:firstLine="708"/>
        <w:jc w:val="both"/>
        <w:rPr>
          <w:rStyle w:val="Bodytext285pt"/>
          <w:rFonts w:eastAsia="Century Schoolbook"/>
          <w:iCs/>
          <w:sz w:val="24"/>
          <w:szCs w:val="24"/>
        </w:rPr>
      </w:pPr>
      <w:r>
        <w:rPr>
          <w:rFonts w:ascii="Times New Roman" w:eastAsiaTheme="minorEastAsia" w:hAnsi="Times New Roman" w:cs="Times New Roman"/>
          <w:sz w:val="24"/>
          <w:szCs w:val="24"/>
          <w:lang w:val="ro-RO"/>
        </w:rPr>
        <w:t xml:space="preserve">Proprietăţile fizice, hidrofizice, rezervele de humus şi elemente nutritive, condiţiile de umiditate mai favorabile (precipitaţii mai ridicate decât în cazul cernoziomurilot tipice şi argice), îl plasează în categoria solurilor cu cele mai bune însuşiri de troficitate. Climatul mai umed asigură o mai bună aprovizionare cu apă a plantelor, deficit de umiditate se înregistrează în lunile iulie-septembrie şi în anii secetoşi, când rezolvarea rapidă a aprovizionării în optim cu apă a culturilor </w:t>
      </w:r>
      <w:r w:rsidR="00074D57">
        <w:rPr>
          <w:rFonts w:ascii="Times New Roman" w:eastAsiaTheme="minorEastAsia" w:hAnsi="Times New Roman" w:cs="Times New Roman"/>
          <w:sz w:val="24"/>
          <w:szCs w:val="24"/>
          <w:lang w:val="ro-RO"/>
        </w:rPr>
        <w:t>nu are loc decât prin irigare. Cu toate că au un potenţial de troficitate ridicat reacţionează pozitiv la încorporarea îngrăşămintelor chimice şi a gunoiului de grajd. Sunt soluri foarte bune pentru toate folosinţele specifice zonei climatice. Sunt folosite predominant pentru culturi de câmp (grâu, orz, porumb, floarea-soarelui, cartof, sfeclă de zahăr), în ultimul timp o extindere mare având plantaţiile de pomi şi viţă-de-vie.</w:t>
      </w:r>
    </w:p>
    <w:p w:rsidR="00B516A2" w:rsidRDefault="00B516A2" w:rsidP="00816489">
      <w:pPr>
        <w:jc w:val="both"/>
        <w:rPr>
          <w:rStyle w:val="Bodytext285pt"/>
          <w:rFonts w:eastAsia="Century Schoolbook"/>
          <w:iCs/>
          <w:sz w:val="24"/>
          <w:szCs w:val="24"/>
        </w:rPr>
      </w:pPr>
    </w:p>
    <w:p w:rsidR="008B5947" w:rsidRDefault="008B5947" w:rsidP="00816489">
      <w:pPr>
        <w:jc w:val="both"/>
        <w:rPr>
          <w:rStyle w:val="Bodytext285pt"/>
          <w:rFonts w:eastAsia="Century Schoolbook"/>
          <w:iCs/>
          <w:sz w:val="24"/>
          <w:szCs w:val="24"/>
        </w:rPr>
      </w:pPr>
    </w:p>
    <w:p w:rsidR="00E1525C" w:rsidRPr="00E1525C" w:rsidRDefault="00B61F82" w:rsidP="005E1B53">
      <w:pPr>
        <w:jc w:val="center"/>
        <w:rPr>
          <w:rStyle w:val="Bodytext285pt"/>
          <w:rFonts w:eastAsia="Century Schoolbook"/>
          <w:b/>
          <w:bCs/>
          <w:iCs/>
          <w:sz w:val="24"/>
          <w:szCs w:val="24"/>
        </w:rPr>
      </w:pPr>
      <w:r>
        <w:rPr>
          <w:rStyle w:val="Bodytext285pt"/>
          <w:rFonts w:eastAsia="Century Schoolbook"/>
          <w:b/>
          <w:bCs/>
          <w:iCs/>
          <w:sz w:val="24"/>
          <w:szCs w:val="24"/>
        </w:rPr>
        <w:t xml:space="preserve">2.2.2.2.1. </w:t>
      </w:r>
      <w:r w:rsidR="006F3882">
        <w:rPr>
          <w:rStyle w:val="Bodytext285pt"/>
          <w:rFonts w:eastAsia="Century Schoolbook"/>
          <w:b/>
          <w:bCs/>
          <w:iCs/>
          <w:sz w:val="24"/>
          <w:szCs w:val="24"/>
        </w:rPr>
        <w:t>CERNOZIOMURILE</w:t>
      </w:r>
      <w:r w:rsidR="00432D16">
        <w:rPr>
          <w:rStyle w:val="Bodytext285pt"/>
          <w:rFonts w:eastAsia="Century Schoolbook"/>
          <w:b/>
          <w:bCs/>
          <w:iCs/>
          <w:sz w:val="24"/>
          <w:szCs w:val="24"/>
        </w:rPr>
        <w:t xml:space="preserve"> ARGIC</w:t>
      </w:r>
      <w:r w:rsidR="006F3882">
        <w:rPr>
          <w:rStyle w:val="Bodytext285pt"/>
          <w:rFonts w:eastAsia="Century Schoolbook"/>
          <w:b/>
          <w:bCs/>
          <w:iCs/>
          <w:sz w:val="24"/>
          <w:szCs w:val="24"/>
        </w:rPr>
        <w:t>E</w:t>
      </w:r>
      <w:r w:rsidR="00432D16">
        <w:rPr>
          <w:rStyle w:val="Bodytext285pt"/>
          <w:rFonts w:eastAsia="Century Schoolbook"/>
          <w:b/>
          <w:bCs/>
          <w:iCs/>
          <w:sz w:val="24"/>
          <w:szCs w:val="24"/>
        </w:rPr>
        <w:t xml:space="preserve"> GREIC</w:t>
      </w:r>
      <w:r w:rsidR="006F3882">
        <w:rPr>
          <w:rStyle w:val="Bodytext285pt"/>
          <w:rFonts w:eastAsia="Century Schoolbook"/>
          <w:b/>
          <w:bCs/>
          <w:iCs/>
          <w:sz w:val="24"/>
          <w:szCs w:val="24"/>
        </w:rPr>
        <w:t>E</w:t>
      </w:r>
    </w:p>
    <w:p w:rsidR="00F60857" w:rsidRDefault="00F60857" w:rsidP="00816489">
      <w:pPr>
        <w:spacing w:after="0" w:line="360" w:lineRule="auto"/>
        <w:jc w:val="both"/>
        <w:rPr>
          <w:rFonts w:ascii="Times New Roman" w:eastAsiaTheme="minorEastAsia" w:hAnsi="Times New Roman" w:cs="Times New Roman"/>
          <w:sz w:val="24"/>
          <w:szCs w:val="24"/>
          <w:lang w:val="ro-RO"/>
        </w:rPr>
      </w:pPr>
    </w:p>
    <w:p w:rsidR="00EB3368" w:rsidRPr="00274656" w:rsidRDefault="00EB3368" w:rsidP="00816489">
      <w:pPr>
        <w:spacing w:after="0" w:line="360" w:lineRule="auto"/>
        <w:jc w:val="both"/>
        <w:rPr>
          <w:rFonts w:ascii="Times New Roman" w:eastAsiaTheme="minorEastAsia" w:hAnsi="Times New Roman" w:cs="Times New Roman"/>
          <w:sz w:val="24"/>
          <w:szCs w:val="24"/>
          <w:lang w:val="ro-RO"/>
        </w:rPr>
      </w:pPr>
    </w:p>
    <w:p w:rsidR="00274656" w:rsidRDefault="00432D16" w:rsidP="00C30FE5">
      <w:pPr>
        <w:spacing w:line="360" w:lineRule="auto"/>
        <w:ind w:firstLine="708"/>
        <w:jc w:val="both"/>
        <w:rPr>
          <w:rStyle w:val="Bodytext285pt"/>
          <w:rFonts w:eastAsia="Century Schoolbook"/>
          <w:b/>
          <w:bCs/>
          <w:iCs/>
          <w:sz w:val="24"/>
          <w:szCs w:val="24"/>
        </w:rPr>
      </w:pPr>
      <w:r>
        <w:rPr>
          <w:rStyle w:val="Bodytext285pt"/>
          <w:rFonts w:eastAsia="Century Schoolbook"/>
          <w:b/>
          <w:bCs/>
          <w:iCs/>
          <w:sz w:val="24"/>
          <w:szCs w:val="24"/>
        </w:rPr>
        <w:t>Diagnostic</w:t>
      </w:r>
    </w:p>
    <w:p w:rsidR="006F3882" w:rsidRPr="0030172E" w:rsidRDefault="006F3882" w:rsidP="006F3882">
      <w:pPr>
        <w:spacing w:after="0" w:line="360" w:lineRule="auto"/>
        <w:ind w:firstLine="708"/>
        <w:jc w:val="both"/>
        <w:rPr>
          <w:rFonts w:ascii="Times New Roman" w:eastAsiaTheme="minorEastAsia" w:hAnsi="Times New Roman" w:cs="Times New Roman"/>
          <w:i/>
          <w:sz w:val="24"/>
          <w:szCs w:val="24"/>
          <w:lang w:val="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w:t>
      </w:r>
      <w:r w:rsidRPr="0037202F">
        <w:rPr>
          <w:rFonts w:ascii="Times New Roman" w:eastAsiaTheme="minorEastAsia" w:hAnsi="Times New Roman" w:cs="Times New Roman"/>
          <w:i/>
          <w:sz w:val="24"/>
          <w:szCs w:val="24"/>
          <w:lang w:val="ro-RO"/>
        </w:rPr>
        <w:t>orizont Ame slab format (agregatele structurale din partea inferioară a orizontului Am sunt pudrate cu pudră de siliciu)</w:t>
      </w:r>
      <w:r>
        <w:rPr>
          <w:rFonts w:ascii="Times New Roman" w:eastAsiaTheme="minorEastAsia" w:hAnsi="Times New Roman" w:cs="Times New Roman"/>
          <w:i/>
          <w:sz w:val="24"/>
          <w:szCs w:val="24"/>
          <w:lang w:val="ro-RO"/>
        </w:rPr>
        <w:t xml:space="preserve"> şi</w:t>
      </w:r>
      <w:r>
        <w:rPr>
          <w:rStyle w:val="Bodytext285pt"/>
          <w:rFonts w:eastAsia="Century Schoolbook"/>
          <w:i/>
          <w:sz w:val="24"/>
          <w:szCs w:val="24"/>
        </w:rPr>
        <w:t xml:space="preserve"> orizont Bt </w:t>
      </w:r>
      <w:r w:rsidRPr="005A7F8A">
        <w:rPr>
          <w:rStyle w:val="Bodytext285pt"/>
          <w:rFonts w:eastAsia="Century Schoolbook"/>
          <w:i/>
          <w:sz w:val="24"/>
          <w:szCs w:val="24"/>
        </w:rPr>
        <w:t>având culori cu crome şi valori sub 3,5 (la umed) cel puţin în partea superioară (pe cca. 10-15 cm) şi cel puţin pe f</w:t>
      </w:r>
      <w:r>
        <w:rPr>
          <w:rStyle w:val="Bodytext285pt"/>
          <w:rFonts w:eastAsia="Century Schoolbook"/>
          <w:i/>
          <w:sz w:val="24"/>
          <w:szCs w:val="24"/>
        </w:rPr>
        <w:t>eţele agregatelor structurale,</w:t>
      </w:r>
      <w:r w:rsidRPr="005A7F8A">
        <w:rPr>
          <w:rStyle w:val="Bodytext285pt"/>
          <w:rFonts w:eastAsia="Century Schoolbook"/>
          <w:i/>
          <w:sz w:val="24"/>
          <w:szCs w:val="24"/>
        </w:rPr>
        <w:t xml:space="preserve"> 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FF1576" w:rsidRDefault="00FF1576" w:rsidP="00816489">
      <w:pPr>
        <w:jc w:val="both"/>
        <w:rPr>
          <w:rStyle w:val="Bodytext285pt"/>
          <w:rFonts w:eastAsia="Century Schoolbook"/>
          <w:b/>
          <w:bCs/>
          <w:iCs/>
          <w:sz w:val="24"/>
          <w:szCs w:val="24"/>
        </w:rPr>
      </w:pPr>
    </w:p>
    <w:p w:rsidR="007B301E" w:rsidRDefault="007B301E" w:rsidP="00C30FE5">
      <w:pPr>
        <w:ind w:firstLine="708"/>
        <w:jc w:val="both"/>
        <w:rPr>
          <w:rStyle w:val="Bodytext285pt"/>
          <w:rFonts w:eastAsia="Century Schoolbook"/>
          <w:b/>
          <w:bCs/>
          <w:iCs/>
          <w:sz w:val="24"/>
          <w:szCs w:val="24"/>
        </w:rPr>
      </w:pPr>
      <w:r>
        <w:rPr>
          <w:rStyle w:val="Bodytext285pt"/>
          <w:rFonts w:eastAsia="Century Schoolbook"/>
          <w:b/>
          <w:bCs/>
          <w:iCs/>
          <w:sz w:val="24"/>
          <w:szCs w:val="24"/>
        </w:rPr>
        <w:t>Răspândire</w:t>
      </w:r>
      <w:r w:rsidR="0089418C">
        <w:rPr>
          <w:rStyle w:val="Bodytext285pt"/>
          <w:rFonts w:eastAsia="Century Schoolbook"/>
          <w:b/>
          <w:bCs/>
          <w:iCs/>
          <w:sz w:val="24"/>
          <w:szCs w:val="24"/>
        </w:rPr>
        <w:t xml:space="preserve"> şi condiţii naturale de formare</w:t>
      </w:r>
    </w:p>
    <w:p w:rsidR="00332C18" w:rsidRDefault="007B301E" w:rsidP="00DB4AA5">
      <w:pPr>
        <w:ind w:firstLine="708"/>
        <w:jc w:val="both"/>
        <w:rPr>
          <w:rStyle w:val="Bodytext285pt"/>
          <w:rFonts w:eastAsia="Century Schoolbook"/>
          <w:iCs/>
          <w:sz w:val="24"/>
          <w:szCs w:val="24"/>
        </w:rPr>
      </w:pPr>
      <w:r>
        <w:rPr>
          <w:rStyle w:val="Bodytext285pt"/>
          <w:rFonts w:eastAsia="Century Schoolbook"/>
          <w:iCs/>
          <w:sz w:val="24"/>
          <w:szCs w:val="24"/>
        </w:rPr>
        <w:t>Sunt întâlnite în Dobrogea d</w:t>
      </w:r>
      <w:r w:rsidR="0089418C">
        <w:rPr>
          <w:rStyle w:val="Bodytext285pt"/>
          <w:rFonts w:eastAsia="Century Schoolbook"/>
          <w:iCs/>
          <w:sz w:val="24"/>
          <w:szCs w:val="24"/>
        </w:rPr>
        <w:t xml:space="preserve">e nord, Podişul Sucevei şi Podişul Centrel Moldovenesc (cu precădere în </w:t>
      </w:r>
      <w:r>
        <w:rPr>
          <w:rStyle w:val="Bodytext285pt"/>
          <w:rFonts w:eastAsia="Century Schoolbook"/>
          <w:iCs/>
          <w:sz w:val="24"/>
          <w:szCs w:val="24"/>
        </w:rPr>
        <w:t>Podişul Bârladului</w:t>
      </w:r>
      <w:r w:rsidR="0089418C">
        <w:rPr>
          <w:rStyle w:val="Bodytext285pt"/>
          <w:rFonts w:eastAsia="Century Schoolbook"/>
          <w:iCs/>
          <w:sz w:val="24"/>
          <w:szCs w:val="24"/>
        </w:rPr>
        <w:t>)</w:t>
      </w:r>
      <w:r>
        <w:rPr>
          <w:rStyle w:val="Bodytext285pt"/>
          <w:rFonts w:eastAsia="Century Schoolbook"/>
          <w:iCs/>
          <w:sz w:val="24"/>
          <w:szCs w:val="24"/>
        </w:rPr>
        <w:t>.</w:t>
      </w:r>
      <w:r w:rsidR="00C45677">
        <w:rPr>
          <w:rStyle w:val="Bodytext285pt"/>
          <w:rFonts w:eastAsia="Century Schoolbook"/>
          <w:iCs/>
          <w:sz w:val="24"/>
          <w:szCs w:val="24"/>
        </w:rPr>
        <w:t xml:space="preserve"> Sunt considerate soluri care fac tranziţia între solurile stepei şi cele ale zonei forestiere</w:t>
      </w:r>
      <w:r w:rsidR="00DB4AA5">
        <w:rPr>
          <w:rStyle w:val="Bodytext285pt"/>
          <w:rFonts w:eastAsia="Century Schoolbook"/>
          <w:iCs/>
          <w:sz w:val="24"/>
          <w:szCs w:val="24"/>
        </w:rPr>
        <w:t xml:space="preserve">. </w:t>
      </w:r>
      <w:r w:rsidR="00332C18">
        <w:rPr>
          <w:rStyle w:val="Bodytext285pt"/>
          <w:rFonts w:eastAsia="Century Schoolbook"/>
          <w:iCs/>
          <w:sz w:val="24"/>
          <w:szCs w:val="24"/>
        </w:rPr>
        <w:t>S-au format în condiţiile unui relief de podiş şi dealuri joase, terase, versanţi, cumpene de apă, interfluvii, pe materiale parentale reprezentate predominant prin luturi cu aspect loessoid. Regimul climatic se caracterizează prin precipitaţii medii anuale ce nu depăşesc 640 mm, medii anuale ale temperaturilor de 7 - 9</w:t>
      </w:r>
      <m:oMath>
        <m:r>
          <w:rPr>
            <w:rStyle w:val="Bodytext285pt"/>
            <w:rFonts w:ascii="Cambria Math" w:eastAsia="Century Schoolbook" w:hAnsi="Cambria Math"/>
            <w:sz w:val="24"/>
            <w:szCs w:val="24"/>
          </w:rPr>
          <m:t>℃</m:t>
        </m:r>
      </m:oMath>
      <w:r w:rsidR="00332C18">
        <w:rPr>
          <w:rStyle w:val="Bodytext285pt"/>
          <w:rFonts w:eastAsia="Century Schoolbook"/>
          <w:iCs/>
          <w:sz w:val="24"/>
          <w:szCs w:val="24"/>
        </w:rPr>
        <w:t xml:space="preserve">, indice de ariditate 29 – 32, evapotranspiraţia potenţială (ETP) de 630 – 670 mm, regim hidric percolativ (sunt soluri formate în condiţii de climat </w:t>
      </w:r>
      <w:r w:rsidR="00157715">
        <w:rPr>
          <w:rStyle w:val="Bodytext285pt"/>
          <w:rFonts w:eastAsia="Century Schoolbook"/>
          <w:iCs/>
          <w:sz w:val="24"/>
          <w:szCs w:val="24"/>
        </w:rPr>
        <w:t xml:space="preserve">est-european continental). S-au format şi evoluat sub o vegetaţie de silvostepă caracteristică zonei de climat est-european, cu vegetaţie lemnoasă alcătuită din păduri bine încheiate de cvercinee sau pâlcuri: </w:t>
      </w:r>
      <w:r w:rsidR="00157715" w:rsidRPr="008B327A">
        <w:rPr>
          <w:rStyle w:val="Bodytext285pt"/>
          <w:rFonts w:eastAsia="Century Schoolbook"/>
          <w:i/>
          <w:sz w:val="24"/>
          <w:szCs w:val="24"/>
        </w:rPr>
        <w:t>Quercus pubescens</w:t>
      </w:r>
      <w:r w:rsidR="00157715">
        <w:rPr>
          <w:rStyle w:val="Bodytext285pt"/>
          <w:rFonts w:eastAsia="Century Schoolbook"/>
          <w:iCs/>
          <w:sz w:val="24"/>
          <w:szCs w:val="24"/>
        </w:rPr>
        <w:t xml:space="preserve"> şi </w:t>
      </w:r>
      <w:r w:rsidR="00157715" w:rsidRPr="008B327A">
        <w:rPr>
          <w:rStyle w:val="Bodytext285pt"/>
          <w:rFonts w:eastAsia="Century Schoolbook"/>
          <w:i/>
          <w:sz w:val="24"/>
          <w:szCs w:val="24"/>
        </w:rPr>
        <w:t>Quercus pedunculiflora</w:t>
      </w:r>
      <w:r w:rsidR="00157715">
        <w:rPr>
          <w:rStyle w:val="Bodytext285pt"/>
          <w:rFonts w:eastAsia="Century Schoolbook"/>
          <w:iCs/>
          <w:sz w:val="24"/>
          <w:szCs w:val="24"/>
        </w:rPr>
        <w:t xml:space="preserve">, în amestec cu </w:t>
      </w:r>
      <w:r w:rsidR="00157715" w:rsidRPr="008B327A">
        <w:rPr>
          <w:rStyle w:val="Bodytext285pt"/>
          <w:rFonts w:eastAsia="Century Schoolbook"/>
          <w:i/>
          <w:sz w:val="24"/>
          <w:szCs w:val="24"/>
        </w:rPr>
        <w:t>Tilia tomentosa</w:t>
      </w:r>
      <w:r w:rsidR="00157715">
        <w:rPr>
          <w:rStyle w:val="Bodytext285pt"/>
          <w:rFonts w:eastAsia="Century Schoolbook"/>
          <w:iCs/>
          <w:sz w:val="24"/>
          <w:szCs w:val="24"/>
        </w:rPr>
        <w:t xml:space="preserve"> şi </w:t>
      </w:r>
      <w:r w:rsidR="00157715" w:rsidRPr="008B327A">
        <w:rPr>
          <w:rStyle w:val="Bodytext285pt"/>
          <w:rFonts w:eastAsia="Century Schoolbook"/>
          <w:i/>
          <w:sz w:val="24"/>
          <w:szCs w:val="24"/>
        </w:rPr>
        <w:t>Tilia cordata, Carpinus betullus, Fraxinus excelsior, Acer campestre</w:t>
      </w:r>
      <w:r w:rsidR="00157715">
        <w:rPr>
          <w:rStyle w:val="Bodytext285pt"/>
          <w:rFonts w:eastAsia="Century Schoolbook"/>
          <w:iCs/>
          <w:sz w:val="24"/>
          <w:szCs w:val="24"/>
        </w:rPr>
        <w:t>, cu o bogată componenţă formată din arbuşti (</w:t>
      </w:r>
      <w:r w:rsidR="00157715" w:rsidRPr="008B327A">
        <w:rPr>
          <w:rStyle w:val="Bodytext285pt"/>
          <w:rFonts w:eastAsia="Century Schoolbook"/>
          <w:i/>
          <w:sz w:val="24"/>
          <w:szCs w:val="24"/>
        </w:rPr>
        <w:t>Viburnum lantana, Cornus mas, Cornus sanguinea</w:t>
      </w:r>
      <w:r w:rsidR="00157715">
        <w:rPr>
          <w:rStyle w:val="Bodytext285pt"/>
          <w:rFonts w:eastAsia="Century Schoolbook"/>
          <w:iCs/>
          <w:sz w:val="24"/>
          <w:szCs w:val="24"/>
        </w:rPr>
        <w:t xml:space="preserve"> etc). Vegetaţia ierboasă are în componenţă asociaţii de </w:t>
      </w:r>
      <w:r w:rsidR="008B327A" w:rsidRPr="008B327A">
        <w:rPr>
          <w:rStyle w:val="Bodytext285pt"/>
          <w:rFonts w:eastAsia="Century Schoolbook"/>
          <w:i/>
          <w:sz w:val="24"/>
          <w:szCs w:val="24"/>
        </w:rPr>
        <w:t>Poa nemoralis, Asarum europaeum, Brachypodium silvaticum, Dactylis glomerata, Festuca sulcata</w:t>
      </w:r>
      <w:r w:rsidR="008B327A">
        <w:rPr>
          <w:rStyle w:val="Bodytext285pt"/>
          <w:rFonts w:eastAsia="Century Schoolbook"/>
          <w:iCs/>
          <w:sz w:val="24"/>
          <w:szCs w:val="24"/>
        </w:rPr>
        <w:t xml:space="preserve"> etc. Unele dintre aceste soluri au evoluat şi pe materiale reprezentate de nisipuri, marne, marne argiloase, argile mărnoase sau sub influenţa unui exces freatic respectiv pluvial, separându-se varietăţile de cernoziom argic greic-gleizat şi cernoziom argic greic-stagnic.</w:t>
      </w:r>
    </w:p>
    <w:p w:rsidR="008B327A" w:rsidRDefault="008B327A" w:rsidP="00816489">
      <w:pPr>
        <w:jc w:val="both"/>
        <w:rPr>
          <w:rStyle w:val="Bodytext285pt"/>
          <w:rFonts w:eastAsia="Century Schoolbook"/>
          <w:iCs/>
          <w:sz w:val="24"/>
          <w:szCs w:val="24"/>
        </w:rPr>
      </w:pPr>
    </w:p>
    <w:p w:rsidR="008B327A" w:rsidRDefault="008B327A" w:rsidP="00C30FE5">
      <w:pPr>
        <w:ind w:firstLine="708"/>
        <w:jc w:val="both"/>
        <w:rPr>
          <w:rStyle w:val="Bodytext285pt"/>
          <w:rFonts w:eastAsia="Century Schoolbook"/>
          <w:iCs/>
          <w:sz w:val="24"/>
          <w:szCs w:val="24"/>
        </w:rPr>
      </w:pPr>
      <w:r>
        <w:rPr>
          <w:rStyle w:val="Bodytext285pt"/>
          <w:rFonts w:eastAsia="Century Schoolbook"/>
          <w:b/>
          <w:bCs/>
          <w:iCs/>
          <w:sz w:val="24"/>
          <w:szCs w:val="24"/>
        </w:rPr>
        <w:t>Procese pedogenetice</w:t>
      </w:r>
    </w:p>
    <w:p w:rsidR="00F1784A" w:rsidRDefault="007A6BAA" w:rsidP="00FF1576">
      <w:pPr>
        <w:ind w:firstLine="708"/>
        <w:jc w:val="both"/>
        <w:rPr>
          <w:rStyle w:val="Bodytext285pt"/>
          <w:rFonts w:eastAsia="Century Schoolbook"/>
          <w:iCs/>
          <w:sz w:val="24"/>
          <w:szCs w:val="24"/>
        </w:rPr>
      </w:pPr>
      <w:r>
        <w:rPr>
          <w:rStyle w:val="Bodytext285pt"/>
          <w:rFonts w:eastAsia="Century Schoolbook"/>
          <w:iCs/>
          <w:sz w:val="24"/>
          <w:szCs w:val="24"/>
        </w:rPr>
        <w:t>Procesul de bioacumulare desfăşurat în condiţii climatice caracterizate prin medii ale temperaturilor mai scăzute şi ale precipitaţiilor mai ridicate şi vegetaţie bogată (care are în componenţă atât vegetaţie lemnoasă cât şi ierboasă), a dus la formarea la suprafaţa profilului de sol a unui orizont A molic (Am)</w:t>
      </w:r>
      <w:r w:rsidR="008D3835">
        <w:rPr>
          <w:rStyle w:val="Bodytext285pt"/>
          <w:rFonts w:eastAsia="Century Schoolbook"/>
          <w:iCs/>
          <w:sz w:val="24"/>
          <w:szCs w:val="24"/>
        </w:rPr>
        <w:t xml:space="preserve"> care prezintă anumite particularităţi datorate manifestării mai intense a proceselor de levigare. Migrarea mai intensă a argilei a dus la separarea între orizontul Am şi orizontul Bt a unui orizont Ame (A molic-eluvial) de acumulare a humusului dar care prezintă şi </w:t>
      </w:r>
      <w:r w:rsidR="008D3835">
        <w:rPr>
          <w:rStyle w:val="Bodytext285pt"/>
          <w:rFonts w:eastAsia="Century Schoolbook"/>
          <w:iCs/>
          <w:sz w:val="24"/>
          <w:szCs w:val="24"/>
        </w:rPr>
        <w:lastRenderedPageBreak/>
        <w:t>caractere de orizont eluvial (grăunţi de cuarţ dezbrăcaţi de pelicula coloidală de argilă)</w:t>
      </w:r>
      <w:r w:rsidR="00F1784A">
        <w:rPr>
          <w:rStyle w:val="Bodytext285pt"/>
          <w:rFonts w:eastAsia="Century Schoolbook"/>
          <w:iCs/>
          <w:sz w:val="24"/>
          <w:szCs w:val="24"/>
        </w:rPr>
        <w:t>. Sub orizontul Ame s-a format un orizont Bt având un conţinut mai ridicat în argilă şi grosimi mai mari decât în cazul cernoziomurilor argice.</w:t>
      </w:r>
    </w:p>
    <w:p w:rsidR="00FF1576" w:rsidRDefault="00FF1576" w:rsidP="00816489">
      <w:pPr>
        <w:jc w:val="both"/>
        <w:rPr>
          <w:rStyle w:val="Bodytext285pt"/>
          <w:rFonts w:eastAsia="Century Schoolbook"/>
          <w:b/>
          <w:bCs/>
          <w:iCs/>
          <w:sz w:val="24"/>
          <w:szCs w:val="24"/>
        </w:rPr>
      </w:pPr>
    </w:p>
    <w:p w:rsidR="00F1784A" w:rsidRDefault="00F1784A" w:rsidP="00C30FE5">
      <w:pPr>
        <w:ind w:firstLine="708"/>
        <w:jc w:val="both"/>
        <w:rPr>
          <w:rStyle w:val="Bodytext285pt"/>
          <w:rFonts w:eastAsia="Century Schoolbook"/>
          <w:iCs/>
          <w:sz w:val="24"/>
          <w:szCs w:val="24"/>
        </w:rPr>
      </w:pPr>
      <w:r>
        <w:rPr>
          <w:rStyle w:val="Bodytext285pt"/>
          <w:rFonts w:eastAsia="Century Schoolbook"/>
          <w:b/>
          <w:bCs/>
          <w:iCs/>
          <w:sz w:val="24"/>
          <w:szCs w:val="24"/>
        </w:rPr>
        <w:t>Alcătuirea profilului</w:t>
      </w:r>
    </w:p>
    <w:p w:rsidR="00F1784A" w:rsidRDefault="00F1784A" w:rsidP="005E1B53">
      <w:pPr>
        <w:ind w:firstLine="708"/>
        <w:jc w:val="both"/>
        <w:rPr>
          <w:rStyle w:val="Bodytext285pt"/>
          <w:rFonts w:eastAsia="Century Schoolbook"/>
          <w:iCs/>
          <w:sz w:val="24"/>
          <w:szCs w:val="24"/>
        </w:rPr>
      </w:pPr>
      <w:r>
        <w:rPr>
          <w:rStyle w:val="Bodytext285pt"/>
          <w:rFonts w:eastAsia="Century Schoolbook"/>
          <w:iCs/>
          <w:sz w:val="24"/>
          <w:szCs w:val="24"/>
        </w:rPr>
        <w:t>Cernoziomurile greice prezintă următoarea succesiune de orizonturi:</w:t>
      </w:r>
    </w:p>
    <w:p w:rsidR="006F3882" w:rsidRDefault="006F3882" w:rsidP="00EB3368">
      <w:pPr>
        <w:spacing w:after="0" w:line="360" w:lineRule="auto"/>
        <w:jc w:val="center"/>
        <w:rPr>
          <w:rFonts w:ascii="Times New Roman" w:eastAsiaTheme="minorEastAsia" w:hAnsi="Times New Roman" w:cs="Times New Roman"/>
          <w:b/>
          <w:bCs/>
          <w:i/>
          <w:iCs/>
          <w:sz w:val="24"/>
          <w:szCs w:val="24"/>
          <w:lang w:val="ro-RO"/>
        </w:rPr>
      </w:pPr>
      <w:r>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A26737">
        <w:rPr>
          <w:rFonts w:ascii="Times New Roman" w:eastAsiaTheme="minorEastAsia" w:hAnsi="Times New Roman" w:cs="Times New Roman"/>
          <w:b/>
          <w:bCs/>
          <w:i/>
          <w:iCs/>
          <w:sz w:val="24"/>
          <w:szCs w:val="24"/>
          <w:lang w:val="ro-RO"/>
        </w:rPr>
        <w:t>a</w:t>
      </w:r>
    </w:p>
    <w:p w:rsidR="006F3882" w:rsidRPr="00A26737" w:rsidRDefault="006F3882" w:rsidP="004A279B">
      <w:pPr>
        <w:jc w:val="center"/>
        <w:rPr>
          <w:rStyle w:val="Bodytext285pt"/>
          <w:rFonts w:eastAsia="Century Schoolbook"/>
          <w:b/>
          <w:bCs/>
          <w:i/>
          <w:sz w:val="24"/>
          <w:szCs w:val="24"/>
        </w:rPr>
      </w:pPr>
    </w:p>
    <w:p w:rsidR="00F1784A" w:rsidRDefault="00F1784A" w:rsidP="00FF1576">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30 – 40 cm grosime, </w:t>
      </w:r>
      <w:r w:rsidR="00097083">
        <w:rPr>
          <w:rStyle w:val="Bodytext285pt"/>
          <w:rFonts w:eastAsia="Century Schoolbook"/>
          <w:iCs/>
          <w:sz w:val="24"/>
          <w:szCs w:val="24"/>
        </w:rPr>
        <w:t xml:space="preserve">luto-argilos, </w:t>
      </w:r>
      <w:r>
        <w:rPr>
          <w:rStyle w:val="Bodytext285pt"/>
          <w:rFonts w:eastAsia="Century Schoolbook"/>
          <w:iCs/>
          <w:sz w:val="24"/>
          <w:szCs w:val="24"/>
        </w:rPr>
        <w:t>lotos</w:t>
      </w:r>
      <w:r w:rsidR="00097083">
        <w:rPr>
          <w:rStyle w:val="Bodytext285pt"/>
          <w:rFonts w:eastAsia="Century Schoolbook"/>
          <w:iCs/>
          <w:sz w:val="24"/>
          <w:szCs w:val="24"/>
        </w:rPr>
        <w:t xml:space="preserve"> sau luto-nisipos</w:t>
      </w:r>
      <w:r>
        <w:rPr>
          <w:rStyle w:val="Bodytext285pt"/>
          <w:rFonts w:eastAsia="Century Schoolbook"/>
          <w:iCs/>
          <w:sz w:val="24"/>
          <w:szCs w:val="24"/>
        </w:rPr>
        <w:t>, brun foarte închis până la negru în stare umedă (10YR</w:t>
      </w:r>
      <w:r w:rsidR="00DB4AA5">
        <w:rPr>
          <w:rStyle w:val="Bodytext285pt"/>
          <w:rFonts w:eastAsia="Century Schoolbook"/>
          <w:iCs/>
          <w:sz w:val="24"/>
          <w:szCs w:val="24"/>
        </w:rPr>
        <w:t xml:space="preserve"> </w:t>
      </w:r>
      <w:r>
        <w:rPr>
          <w:rStyle w:val="Bodytext285pt"/>
          <w:rFonts w:eastAsia="Century Schoolbook"/>
          <w:iCs/>
          <w:sz w:val="24"/>
          <w:szCs w:val="24"/>
        </w:rPr>
        <w:t>2/1</w:t>
      </w:r>
      <w:r w:rsidR="00DB4AA5">
        <w:rPr>
          <w:rStyle w:val="Bodytext285pt"/>
          <w:rFonts w:eastAsia="Century Schoolbook"/>
          <w:iCs/>
          <w:sz w:val="24"/>
          <w:szCs w:val="24"/>
        </w:rPr>
        <w:t xml:space="preserve"> </w:t>
      </w:r>
      <w:r>
        <w:rPr>
          <w:rStyle w:val="Bodytext285pt"/>
          <w:rFonts w:eastAsia="Century Schoolbook"/>
          <w:iCs/>
          <w:sz w:val="24"/>
          <w:szCs w:val="24"/>
        </w:rPr>
        <w:t>-</w:t>
      </w:r>
      <w:r w:rsidR="00DB4AA5">
        <w:rPr>
          <w:rStyle w:val="Bodytext285pt"/>
          <w:rFonts w:eastAsia="Century Schoolbook"/>
          <w:iCs/>
          <w:sz w:val="24"/>
          <w:szCs w:val="24"/>
        </w:rPr>
        <w:t xml:space="preserve"> </w:t>
      </w:r>
      <w:r>
        <w:rPr>
          <w:rStyle w:val="Bodytext285pt"/>
          <w:rFonts w:eastAsia="Century Schoolbook"/>
          <w:iCs/>
          <w:sz w:val="24"/>
          <w:szCs w:val="24"/>
        </w:rPr>
        <w:t>2) şi brun cenuşiu închis în stare uscată (10YR</w:t>
      </w:r>
      <w:r w:rsidR="00DB4AA5">
        <w:rPr>
          <w:rStyle w:val="Bodytext285pt"/>
          <w:rFonts w:eastAsia="Century Schoolbook"/>
          <w:iCs/>
          <w:sz w:val="24"/>
          <w:szCs w:val="24"/>
        </w:rPr>
        <w:t xml:space="preserve"> </w:t>
      </w:r>
      <w:r>
        <w:rPr>
          <w:rStyle w:val="Bodytext285pt"/>
          <w:rFonts w:eastAsia="Century Schoolbook"/>
          <w:iCs/>
          <w:sz w:val="24"/>
          <w:szCs w:val="24"/>
        </w:rPr>
        <w:t>4/2</w:t>
      </w:r>
      <w:r w:rsidR="00DB4AA5">
        <w:rPr>
          <w:rStyle w:val="Bodytext285pt"/>
          <w:rFonts w:eastAsia="Century Schoolbook"/>
          <w:iCs/>
          <w:sz w:val="24"/>
          <w:szCs w:val="24"/>
        </w:rPr>
        <w:t xml:space="preserve"> </w:t>
      </w:r>
      <w:r>
        <w:rPr>
          <w:rStyle w:val="Bodytext285pt"/>
          <w:rFonts w:eastAsia="Century Schoolbook"/>
          <w:iCs/>
          <w:sz w:val="24"/>
          <w:szCs w:val="24"/>
        </w:rPr>
        <w:t>-</w:t>
      </w:r>
      <w:r w:rsidR="00DB4AA5">
        <w:rPr>
          <w:rStyle w:val="Bodytext285pt"/>
          <w:rFonts w:eastAsia="Century Schoolbook"/>
          <w:iCs/>
          <w:sz w:val="24"/>
          <w:szCs w:val="24"/>
        </w:rPr>
        <w:t xml:space="preserve"> </w:t>
      </w:r>
      <w:r>
        <w:rPr>
          <w:rStyle w:val="Bodytext285pt"/>
          <w:rFonts w:eastAsia="Century Schoolbook"/>
          <w:iCs/>
          <w:sz w:val="24"/>
          <w:szCs w:val="24"/>
        </w:rPr>
        <w:t xml:space="preserve">2,5), structură </w:t>
      </w:r>
      <w:r w:rsidR="00097083">
        <w:rPr>
          <w:rStyle w:val="Bodytext285pt"/>
          <w:rFonts w:eastAsia="Century Schoolbook"/>
          <w:iCs/>
          <w:sz w:val="24"/>
          <w:szCs w:val="24"/>
        </w:rPr>
        <w:t xml:space="preserve">glomerulară sau </w:t>
      </w:r>
      <w:r>
        <w:rPr>
          <w:rStyle w:val="Bodytext285pt"/>
          <w:rFonts w:eastAsia="Century Schoolbook"/>
          <w:iCs/>
          <w:sz w:val="24"/>
          <w:szCs w:val="24"/>
        </w:rPr>
        <w:t>grăunţoa</w:t>
      </w:r>
      <w:r w:rsidR="00097083">
        <w:rPr>
          <w:rStyle w:val="Bodytext285pt"/>
          <w:rFonts w:eastAsia="Century Schoolbook"/>
          <w:iCs/>
          <w:sz w:val="24"/>
          <w:szCs w:val="24"/>
        </w:rPr>
        <w:t>să medie şi mică bine formată</w:t>
      </w:r>
      <w:r>
        <w:rPr>
          <w:rStyle w:val="Bodytext285pt"/>
          <w:rFonts w:eastAsia="Century Schoolbook"/>
          <w:iCs/>
          <w:sz w:val="24"/>
          <w:szCs w:val="24"/>
        </w:rPr>
        <w:t xml:space="preserve">, </w:t>
      </w:r>
      <w:r w:rsidR="00097083">
        <w:rPr>
          <w:rStyle w:val="Bodytext285pt"/>
          <w:rFonts w:eastAsia="Century Schoolbook"/>
          <w:iCs/>
          <w:sz w:val="24"/>
          <w:szCs w:val="24"/>
        </w:rPr>
        <w:t>afânat, poros.</w:t>
      </w:r>
    </w:p>
    <w:p w:rsidR="00F1784A" w:rsidRDefault="00F1784A" w:rsidP="00FF1576">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w:t>
      </w:r>
      <w:r w:rsidR="00097083" w:rsidRPr="004A279B">
        <w:rPr>
          <w:rStyle w:val="Bodytext285pt"/>
          <w:rFonts w:eastAsia="Century Schoolbook"/>
          <w:b/>
          <w:bCs/>
          <w:i/>
          <w:sz w:val="24"/>
          <w:szCs w:val="24"/>
        </w:rPr>
        <w:t>me</w:t>
      </w:r>
      <w:r w:rsidR="00DB4AA5">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w:t>
      </w:r>
      <w:r w:rsidR="00097083">
        <w:rPr>
          <w:rStyle w:val="Bodytext285pt"/>
          <w:rFonts w:eastAsia="Century Schoolbook"/>
          <w:iCs/>
          <w:sz w:val="24"/>
          <w:szCs w:val="24"/>
        </w:rPr>
        <w:t xml:space="preserve">10 – 30 cm, </w:t>
      </w:r>
      <w:r>
        <w:rPr>
          <w:rStyle w:val="Bodytext285pt"/>
          <w:rFonts w:eastAsia="Century Schoolbook"/>
          <w:iCs/>
          <w:sz w:val="24"/>
          <w:szCs w:val="24"/>
        </w:rPr>
        <w:t>lut</w:t>
      </w:r>
      <w:r w:rsidR="00097083">
        <w:rPr>
          <w:rStyle w:val="Bodytext285pt"/>
          <w:rFonts w:eastAsia="Century Schoolbook"/>
          <w:iCs/>
          <w:sz w:val="24"/>
          <w:szCs w:val="24"/>
        </w:rPr>
        <w:t>os sau luto-nisipos, brun cenuşiu</w:t>
      </w:r>
      <w:r>
        <w:rPr>
          <w:rStyle w:val="Bodytext285pt"/>
          <w:rFonts w:eastAsia="Century Schoolbook"/>
          <w:iCs/>
          <w:sz w:val="24"/>
          <w:szCs w:val="24"/>
        </w:rPr>
        <w:t xml:space="preserve"> închis (10YR3/2) în stare umedă şi brun-cenuş</w:t>
      </w:r>
      <w:r w:rsidR="00097083">
        <w:rPr>
          <w:rStyle w:val="Bodytext285pt"/>
          <w:rFonts w:eastAsia="Century Schoolbook"/>
          <w:iCs/>
          <w:sz w:val="24"/>
          <w:szCs w:val="24"/>
        </w:rPr>
        <w:t>iu  în stare uscată (10YR4/</w:t>
      </w:r>
      <w:r>
        <w:rPr>
          <w:rStyle w:val="Bodytext285pt"/>
          <w:rFonts w:eastAsia="Century Schoolbook"/>
          <w:iCs/>
          <w:sz w:val="24"/>
          <w:szCs w:val="24"/>
        </w:rPr>
        <w:t>2</w:t>
      </w:r>
      <w:r w:rsidR="00097083">
        <w:rPr>
          <w:rStyle w:val="Bodytext285pt"/>
          <w:rFonts w:eastAsia="Century Schoolbook"/>
          <w:iCs/>
          <w:sz w:val="24"/>
          <w:szCs w:val="24"/>
        </w:rPr>
        <w:t>-3</w:t>
      </w:r>
      <w:r>
        <w:rPr>
          <w:rStyle w:val="Bodytext285pt"/>
          <w:rFonts w:eastAsia="Century Schoolbook"/>
          <w:iCs/>
          <w:sz w:val="24"/>
          <w:szCs w:val="24"/>
        </w:rPr>
        <w:t xml:space="preserve">), structură </w:t>
      </w:r>
      <w:r w:rsidR="00097083">
        <w:rPr>
          <w:rStyle w:val="Bodytext285pt"/>
          <w:rFonts w:eastAsia="Century Schoolbook"/>
          <w:iCs/>
          <w:sz w:val="24"/>
          <w:szCs w:val="24"/>
        </w:rPr>
        <w:t xml:space="preserve">grăunţoasă sau poliedrică slab </w:t>
      </w:r>
      <w:r>
        <w:rPr>
          <w:rStyle w:val="Bodytext285pt"/>
          <w:rFonts w:eastAsia="Century Schoolbook"/>
          <w:iCs/>
          <w:sz w:val="24"/>
          <w:szCs w:val="24"/>
        </w:rPr>
        <w:t>dezvoltată, slab compact, permeabil.</w:t>
      </w:r>
    </w:p>
    <w:p w:rsidR="00F1784A" w:rsidRDefault="00F1784A" w:rsidP="00FF1576">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sidR="00DB4AA5">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097083">
        <w:rPr>
          <w:rStyle w:val="Bodytext285pt"/>
          <w:rFonts w:eastAsia="Century Schoolbook"/>
          <w:iCs/>
          <w:sz w:val="24"/>
          <w:szCs w:val="24"/>
        </w:rPr>
        <w:t xml:space="preserve"> 40 – 65 cm grosime, lut argilos sau </w:t>
      </w:r>
      <w:r>
        <w:rPr>
          <w:rStyle w:val="Bodytext285pt"/>
          <w:rFonts w:eastAsia="Century Schoolbook"/>
          <w:iCs/>
          <w:sz w:val="24"/>
          <w:szCs w:val="24"/>
        </w:rPr>
        <w:t>lut, brun închis-brun cenuşiu foarte închis (10YR3/3-2) cu pete brune (10YR4/3) în partea superioară şi brun închis până la brun-gălbui (10YR3-5/3-4) spre baza orizontului</w:t>
      </w:r>
      <w:r w:rsidRPr="004C41B5">
        <w:rPr>
          <w:rStyle w:val="Bodytext285pt"/>
          <w:rFonts w:eastAsia="Century Schoolbook"/>
          <w:iCs/>
          <w:sz w:val="24"/>
          <w:szCs w:val="24"/>
        </w:rPr>
        <w:t xml:space="preserve"> </w:t>
      </w:r>
      <w:r>
        <w:rPr>
          <w:rStyle w:val="Bodytext285pt"/>
          <w:rFonts w:eastAsia="Century Schoolbook"/>
          <w:iCs/>
          <w:sz w:val="24"/>
          <w:szCs w:val="24"/>
        </w:rPr>
        <w:t>în stare umedă şi brun-cenuşiu închis până la brun (10YR4/2-3) în stare uscată în partea superioară, brun-brun gălbui sau brun pal (10YR5-6/3-4) în partea inferioară, structură prismatică sau columnoid-prismatică moderat dezvoltată, apar pelicule foarte subţiri de argilă, fin fisurat, mediu compact până la compact, spre baza orizontului apar separaţii ferimanganice punctiforme, trecere treptată.</w:t>
      </w:r>
    </w:p>
    <w:p w:rsidR="005E1B53" w:rsidRDefault="005F4095" w:rsidP="006F3882">
      <w:pPr>
        <w:ind w:firstLine="708"/>
        <w:jc w:val="both"/>
        <w:rPr>
          <w:rStyle w:val="Bodytext285pt"/>
          <w:rFonts w:eastAsia="Century Schoolbook"/>
          <w:iCs/>
          <w:sz w:val="24"/>
          <w:szCs w:val="24"/>
        </w:rPr>
      </w:pPr>
      <w:r>
        <w:rPr>
          <w:rStyle w:val="Bodytext285pt"/>
          <w:rFonts w:eastAsia="Century Schoolbook"/>
          <w:b/>
          <w:bCs/>
          <w:i/>
          <w:sz w:val="24"/>
          <w:szCs w:val="24"/>
        </w:rPr>
        <w:t>Orizontul Cc</w:t>
      </w:r>
      <w:r w:rsidR="00F1784A" w:rsidRPr="004A279B">
        <w:rPr>
          <w:rStyle w:val="Bodytext285pt"/>
          <w:rFonts w:eastAsia="Century Schoolbook"/>
          <w:b/>
          <w:bCs/>
          <w:i/>
          <w:sz w:val="24"/>
          <w:szCs w:val="24"/>
        </w:rPr>
        <w:t>a</w:t>
      </w:r>
      <w:r w:rsidR="00776680">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F1784A">
        <w:rPr>
          <w:rStyle w:val="Bodytext285pt"/>
          <w:rFonts w:eastAsia="Century Schoolbook"/>
          <w:iCs/>
          <w:sz w:val="24"/>
          <w:szCs w:val="24"/>
        </w:rPr>
        <w:t xml:space="preserve"> apare la adâncimi cuprinse într</w:t>
      </w:r>
      <w:r w:rsidR="00097083">
        <w:rPr>
          <w:rStyle w:val="Bodytext285pt"/>
          <w:rFonts w:eastAsia="Century Schoolbook"/>
          <w:iCs/>
          <w:sz w:val="24"/>
          <w:szCs w:val="24"/>
        </w:rPr>
        <w:t>e 100 şi 120 cm, lut sau</w:t>
      </w:r>
      <w:r w:rsidR="00F1784A">
        <w:rPr>
          <w:rStyle w:val="Bodytext285pt"/>
          <w:rFonts w:eastAsia="Century Schoolbook"/>
          <w:iCs/>
          <w:sz w:val="24"/>
          <w:szCs w:val="24"/>
        </w:rPr>
        <w:t xml:space="preserve"> lut nisipos, brun pal sau brun gălbui-pal (10YR sau 2,5Y5,5-6/3-</w:t>
      </w:r>
      <w:r w:rsidR="00776680">
        <w:rPr>
          <w:rStyle w:val="Bodytext285pt"/>
          <w:rFonts w:eastAsia="Century Schoolbook"/>
          <w:iCs/>
          <w:sz w:val="24"/>
          <w:szCs w:val="24"/>
        </w:rPr>
        <w:t xml:space="preserve"> </w:t>
      </w:r>
      <w:r w:rsidR="00F1784A">
        <w:rPr>
          <w:rStyle w:val="Bodytext285pt"/>
          <w:rFonts w:eastAsia="Century Schoolbook"/>
          <w:iCs/>
          <w:sz w:val="24"/>
          <w:szCs w:val="24"/>
        </w:rPr>
        <w:t>4) în stare umedă, astructurat, poros, friabil, apar neoformaţii de carbonat de calciu (vinişoare, pseudomicelii, eflorescenţe) şi concreţiuni, relativ rare în partea superioară, mai mari şi mai frecvente spre baza orizontului, trecere treptată spre materialul de solificare.</w:t>
      </w:r>
    </w:p>
    <w:p w:rsidR="006F3882" w:rsidRDefault="006F3882" w:rsidP="006F3882">
      <w:pPr>
        <w:ind w:firstLine="708"/>
        <w:jc w:val="both"/>
        <w:rPr>
          <w:rStyle w:val="Bodytext285pt"/>
          <w:rFonts w:eastAsia="Century Schoolbook"/>
          <w:iCs/>
          <w:sz w:val="24"/>
          <w:szCs w:val="24"/>
        </w:rPr>
      </w:pPr>
      <w:r>
        <w:rPr>
          <w:rStyle w:val="Bodytext285pt"/>
          <w:rFonts w:eastAsia="Century Schoolbook"/>
          <w:iCs/>
          <w:sz w:val="24"/>
          <w:szCs w:val="24"/>
        </w:rPr>
        <w:lastRenderedPageBreak/>
        <w:t>În condiţii diferite de solificare</w:t>
      </w:r>
      <w:r w:rsidR="00D87448">
        <w:rPr>
          <w:rStyle w:val="Bodytext285pt"/>
          <w:rFonts w:eastAsia="Century Schoolbook"/>
          <w:iCs/>
          <w:sz w:val="24"/>
          <w:szCs w:val="24"/>
        </w:rPr>
        <w:t xml:space="preserve"> mai pot fi întâlnite următoarele unităţi taxonomice de cernoziomuri argice greice:</w:t>
      </w:r>
    </w:p>
    <w:p w:rsidR="006F3882" w:rsidRPr="005D7523" w:rsidRDefault="006F3882" w:rsidP="005D7523">
      <w:pPr>
        <w:pStyle w:val="ListParagraph"/>
        <w:numPr>
          <w:ilvl w:val="0"/>
          <w:numId w:val="31"/>
        </w:numPr>
        <w:spacing w:after="0" w:line="360" w:lineRule="auto"/>
        <w:rPr>
          <w:rFonts w:ascii="Times New Roman" w:eastAsiaTheme="minorEastAsia" w:hAnsi="Times New Roman" w:cs="Times New Roman"/>
          <w:b/>
          <w:i/>
          <w:iCs/>
          <w:sz w:val="24"/>
          <w:szCs w:val="24"/>
          <w:lang w:val="ro-RO"/>
        </w:rPr>
      </w:pPr>
      <w:r w:rsidRPr="005D7523">
        <w:rPr>
          <w:rFonts w:ascii="Times New Roman" w:eastAsiaTheme="minorEastAsia" w:hAnsi="Times New Roman" w:cs="Times New Roman"/>
          <w:b/>
          <w:i/>
          <w:iCs/>
          <w:sz w:val="24"/>
          <w:szCs w:val="24"/>
          <w:lang w:val="ro-RO"/>
        </w:rPr>
        <w:t>Cernoziom argic greic batigleic (CZ ar.gr.dg)</w:t>
      </w:r>
    </w:p>
    <w:p w:rsidR="006F3882" w:rsidRPr="00186E59" w:rsidRDefault="00D87448" w:rsidP="005D7523">
      <w:pPr>
        <w:spacing w:after="0" w:line="360" w:lineRule="auto"/>
        <w:ind w:firstLine="360"/>
        <w:jc w:val="both"/>
        <w:rPr>
          <w:rFonts w:ascii="Times New Roman" w:eastAsiaTheme="minorEastAsia" w:hAnsi="Times New Roman" w:cs="Times New Roman"/>
          <w:b/>
          <w:bCs/>
          <w:i/>
          <w:iCs/>
          <w:sz w:val="24"/>
          <w:szCs w:val="24"/>
          <w:lang w:val="ro-RO"/>
        </w:rPr>
      </w:pPr>
      <w:r>
        <w:rPr>
          <w:rStyle w:val="Bodytext285pt"/>
          <w:rFonts w:eastAsia="Century Schoolbook"/>
          <w:i/>
          <w:sz w:val="24"/>
          <w:szCs w:val="24"/>
        </w:rPr>
        <w:t>Prezintă</w:t>
      </w:r>
      <w:r w:rsidR="006F3882" w:rsidRPr="0030172E">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006F3882" w:rsidRPr="0030172E">
        <w:rPr>
          <w:rStyle w:val="Bodytext285pt"/>
          <w:rFonts w:eastAsia="Century Schoolbook"/>
          <w:i/>
          <w:sz w:val="24"/>
          <w:szCs w:val="24"/>
        </w:rPr>
        <w:t xml:space="preserve"> 2 la umed,</w:t>
      </w:r>
      <w:r w:rsidR="006F3882"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sidR="006F3882">
        <w:rPr>
          <w:rStyle w:val="Bodytext285pt"/>
          <w:rFonts w:eastAsia="Century Schoolbook"/>
          <w:i/>
          <w:sz w:val="24"/>
          <w:szCs w:val="24"/>
        </w:rPr>
        <w:t xml:space="preserve"> orizont Bt </w:t>
      </w:r>
      <w:r w:rsidR="006F3882" w:rsidRPr="0030172E">
        <w:rPr>
          <w:rStyle w:val="Bodytext285pt"/>
          <w:rFonts w:eastAsia="Century Schoolbook"/>
          <w:i/>
          <w:sz w:val="24"/>
          <w:szCs w:val="24"/>
        </w:rPr>
        <w:t>având culori cu crome şi valori sub 3,5 (la umed) cel puţin în partea superioară (pe cca. 10-15 cm) şi cel puţin pe feţele agregatelor structurale şi orizont Cca sau concentrări de pudră friabilă de CaCO</w:t>
      </w:r>
      <w:r w:rsidR="006F3882" w:rsidRPr="0030172E">
        <w:rPr>
          <w:rStyle w:val="Bodytext285pt"/>
          <w:rFonts w:eastAsia="Century Schoolbook"/>
          <w:i/>
          <w:sz w:val="24"/>
          <w:szCs w:val="24"/>
          <w:vertAlign w:val="subscript"/>
        </w:rPr>
        <w:t>3</w:t>
      </w:r>
      <w:r w:rsidR="006F3882" w:rsidRPr="0030172E">
        <w:rPr>
          <w:rStyle w:val="Bodytext285pt"/>
          <w:rFonts w:eastAsia="Century Schoolbook"/>
          <w:i/>
          <w:sz w:val="24"/>
          <w:szCs w:val="24"/>
        </w:rPr>
        <w:t xml:space="preserve"> (carbonaţi secundari) în primii 125 cm</w:t>
      </w:r>
      <w:r w:rsidR="006F3882">
        <w:rPr>
          <w:rFonts w:ascii="Times New Roman" w:eastAsiaTheme="minorEastAsia" w:hAnsi="Times New Roman" w:cs="Times New Roman"/>
          <w:i/>
          <w:sz w:val="24"/>
          <w:szCs w:val="24"/>
          <w:lang w:val="ro-RO"/>
        </w:rPr>
        <w:t xml:space="preserve">, </w:t>
      </w:r>
      <w:r w:rsidR="006F3882" w:rsidRPr="00186E59">
        <w:rPr>
          <w:rFonts w:ascii="Times New Roman" w:eastAsiaTheme="minorEastAsia" w:hAnsi="Times New Roman" w:cs="Times New Roman"/>
          <w:i/>
          <w:sz w:val="24"/>
          <w:szCs w:val="24"/>
          <w:lang w:val="ro-RO"/>
        </w:rPr>
        <w:t>orizont gleic de reducere (Gr) începând în intervalul 100 - 200 cm adâncime ai profilului.</w:t>
      </w:r>
    </w:p>
    <w:p w:rsidR="006F3882" w:rsidRPr="0037523B" w:rsidRDefault="006F3882" w:rsidP="006F3882">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6F3882" w:rsidRPr="00EF2B65" w:rsidRDefault="006F3882"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F3882" w:rsidRDefault="006F3882"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BtGox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6F3882" w:rsidRPr="005D7523" w:rsidRDefault="006F3882" w:rsidP="005D7523">
      <w:pPr>
        <w:pStyle w:val="ListParagraph"/>
        <w:numPr>
          <w:ilvl w:val="0"/>
          <w:numId w:val="31"/>
        </w:numPr>
        <w:spacing w:after="0" w:line="360" w:lineRule="auto"/>
        <w:rPr>
          <w:rFonts w:ascii="Times New Roman" w:eastAsiaTheme="minorEastAsia" w:hAnsi="Times New Roman" w:cs="Times New Roman"/>
          <w:b/>
          <w:i/>
          <w:iCs/>
          <w:sz w:val="24"/>
          <w:szCs w:val="24"/>
          <w:lang w:val="ro-RO"/>
        </w:rPr>
      </w:pPr>
      <w:r w:rsidRPr="005D7523">
        <w:rPr>
          <w:rFonts w:ascii="Times New Roman" w:eastAsiaTheme="minorEastAsia" w:hAnsi="Times New Roman" w:cs="Times New Roman"/>
          <w:b/>
          <w:i/>
          <w:iCs/>
          <w:sz w:val="24"/>
          <w:szCs w:val="24"/>
          <w:lang w:val="ro-RO"/>
        </w:rPr>
        <w:t>Cernoziom argic greic pararendzinic (CZ ar.gr.pa)</w:t>
      </w:r>
    </w:p>
    <w:p w:rsidR="006F3882" w:rsidRPr="001239AF" w:rsidRDefault="00D87448" w:rsidP="005D7523">
      <w:pPr>
        <w:spacing w:after="0" w:line="360" w:lineRule="auto"/>
        <w:ind w:firstLine="360"/>
        <w:jc w:val="both"/>
        <w:rPr>
          <w:rFonts w:ascii="Times New Roman" w:eastAsiaTheme="minorEastAsia" w:hAnsi="Times New Roman" w:cs="Times New Roman"/>
          <w:b/>
          <w:i/>
          <w:iCs/>
          <w:sz w:val="24"/>
          <w:szCs w:val="24"/>
          <w:lang w:val="ro-RO"/>
        </w:rPr>
      </w:pPr>
      <w:r>
        <w:rPr>
          <w:rStyle w:val="Bodytext285pt"/>
          <w:rFonts w:eastAsia="Century Schoolbook"/>
          <w:i/>
          <w:sz w:val="24"/>
          <w:szCs w:val="24"/>
        </w:rPr>
        <w:t>Prezintă</w:t>
      </w:r>
      <w:r w:rsidR="006F3882" w:rsidRPr="0030172E">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006F3882" w:rsidRPr="0030172E">
        <w:rPr>
          <w:rStyle w:val="Bodytext285pt"/>
          <w:rFonts w:eastAsia="Century Schoolbook"/>
          <w:i/>
          <w:sz w:val="24"/>
          <w:szCs w:val="24"/>
        </w:rPr>
        <w:t xml:space="preserve"> 2 la umed,</w:t>
      </w:r>
      <w:r w:rsidR="006F3882"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sidR="006F3882">
        <w:rPr>
          <w:rStyle w:val="Bodytext285pt"/>
          <w:rFonts w:eastAsia="Century Schoolbook"/>
          <w:i/>
          <w:sz w:val="24"/>
          <w:szCs w:val="24"/>
        </w:rPr>
        <w:t xml:space="preserve"> orizont Bt</w:t>
      </w:r>
      <w:r w:rsidR="006F3882" w:rsidRPr="0030172E">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006F3882" w:rsidRPr="0030172E">
        <w:rPr>
          <w:rStyle w:val="Bodytext285pt"/>
          <w:rFonts w:eastAsia="Century Schoolbook"/>
          <w:i/>
          <w:sz w:val="24"/>
          <w:szCs w:val="24"/>
          <w:vertAlign w:val="subscript"/>
        </w:rPr>
        <w:t>3</w:t>
      </w:r>
      <w:r w:rsidR="006F3882" w:rsidRPr="0030172E">
        <w:rPr>
          <w:rStyle w:val="Bodytext285pt"/>
          <w:rFonts w:eastAsia="Century Schoolbook"/>
          <w:i/>
          <w:sz w:val="24"/>
          <w:szCs w:val="24"/>
        </w:rPr>
        <w:t xml:space="preserve"> (carbonaţi secundari) în primii 125 cm</w:t>
      </w:r>
      <w:r w:rsidR="006F3882">
        <w:rPr>
          <w:rStyle w:val="Bodytext285pt"/>
          <w:rFonts w:eastAsia="Century Schoolbook"/>
          <w:i/>
          <w:sz w:val="24"/>
          <w:szCs w:val="24"/>
        </w:rPr>
        <w:t>.</w:t>
      </w:r>
      <w:r w:rsidR="006F3882" w:rsidRPr="00C15BF6">
        <w:rPr>
          <w:rStyle w:val="Bodytext285pt"/>
          <w:rFonts w:eastAsia="Century Schoolbook"/>
          <w:i/>
          <w:sz w:val="24"/>
          <w:szCs w:val="24"/>
        </w:rPr>
        <w:t xml:space="preserve"> </w:t>
      </w:r>
      <w:r w:rsidR="006F388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006F388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006F3882">
        <w:rPr>
          <w:rStyle w:val="Bodytext285pt"/>
          <w:rFonts w:eastAsia="Century Schoolbook"/>
          <w:i/>
          <w:sz w:val="24"/>
          <w:szCs w:val="24"/>
        </w:rPr>
        <w:t>14%) cu carbonaţi sub 40% (între 14 – 40%), prezente sub 25 cm adâncime ai profilului.</w:t>
      </w:r>
    </w:p>
    <w:p w:rsidR="00EB3368" w:rsidRDefault="006F3882" w:rsidP="00EB336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F3882" w:rsidRPr="00EB3368" w:rsidRDefault="006F3882" w:rsidP="00EB3368">
      <w:pPr>
        <w:spacing w:after="0" w:line="360" w:lineRule="auto"/>
        <w:jc w:val="center"/>
        <w:rPr>
          <w:rFonts w:ascii="Times New Roman" w:eastAsiaTheme="minorEastAsia" w:hAnsi="Times New Roman" w:cs="Times New Roman"/>
          <w:i/>
          <w:iCs/>
          <w:sz w:val="24"/>
          <w:szCs w:val="24"/>
          <w:lang w:val="ro-RO"/>
        </w:rPr>
      </w:pPr>
      <w:r w:rsidRPr="00EB336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B3368">
        <w:rPr>
          <w:rFonts w:ascii="Times New Roman" w:eastAsiaTheme="minorEastAsia" w:hAnsi="Times New Roman" w:cs="Times New Roman"/>
          <w:b/>
          <w:i/>
          <w:iCs/>
          <w:sz w:val="24"/>
          <w:szCs w:val="24"/>
          <w:lang w:val="ro-RO"/>
        </w:rPr>
        <w:t xml:space="preserve"> Cca – MM</w:t>
      </w:r>
    </w:p>
    <w:p w:rsidR="006F3882" w:rsidRDefault="006F3882" w:rsidP="005D7523">
      <w:pPr>
        <w:pStyle w:val="ListParagraph"/>
        <w:numPr>
          <w:ilvl w:val="0"/>
          <w:numId w:val="31"/>
        </w:numPr>
        <w:spacing w:after="0" w:line="360" w:lineRule="auto"/>
        <w:rPr>
          <w:rFonts w:ascii="Times New Roman" w:eastAsiaTheme="minorEastAsia" w:hAnsi="Times New Roman" w:cs="Times New Roman"/>
          <w:b/>
          <w:i/>
          <w:iCs/>
          <w:sz w:val="24"/>
          <w:szCs w:val="24"/>
          <w:lang w:val="ro-RO"/>
        </w:rPr>
      </w:pPr>
      <w:r w:rsidRPr="00E60442">
        <w:rPr>
          <w:rFonts w:ascii="Times New Roman" w:eastAsiaTheme="minorEastAsia" w:hAnsi="Times New Roman" w:cs="Times New Roman"/>
          <w:b/>
          <w:i/>
          <w:iCs/>
          <w:sz w:val="24"/>
          <w:szCs w:val="24"/>
          <w:lang w:val="ro-RO"/>
        </w:rPr>
        <w:t>Cernoziom argic greic pararendzinic stagnic (CZ ar.gr.pa.st)</w:t>
      </w:r>
    </w:p>
    <w:p w:rsidR="006F3882" w:rsidRPr="00A30CEE" w:rsidRDefault="00D87448" w:rsidP="005D7523">
      <w:pPr>
        <w:spacing w:after="0" w:line="360" w:lineRule="auto"/>
        <w:ind w:firstLine="360"/>
        <w:jc w:val="both"/>
        <w:rPr>
          <w:rStyle w:val="Bodytext285pt"/>
          <w:rFonts w:eastAsiaTheme="minorEastAsia"/>
          <w:b/>
          <w:i/>
          <w:iCs/>
          <w:color w:val="auto"/>
          <w:sz w:val="24"/>
          <w:szCs w:val="24"/>
          <w:shd w:val="clear" w:color="auto" w:fill="auto"/>
          <w:lang w:eastAsia="en-US" w:bidi="ar-SA"/>
        </w:rPr>
      </w:pPr>
      <w:r>
        <w:rPr>
          <w:rStyle w:val="Bodytext285pt"/>
          <w:rFonts w:eastAsia="Century Schoolbook"/>
          <w:i/>
          <w:sz w:val="24"/>
          <w:szCs w:val="24"/>
        </w:rPr>
        <w:t>Prezintă o</w:t>
      </w:r>
      <w:r w:rsidR="006F3882" w:rsidRPr="00E60442">
        <w:rPr>
          <w:rStyle w:val="Bodytext285pt"/>
          <w:rFonts w:eastAsia="Century Schoolbook"/>
          <w:i/>
          <w:sz w:val="24"/>
          <w:szCs w:val="24"/>
        </w:rPr>
        <w:t xml:space="preserve">rizont A molic (Am) cu crome </w:t>
      </w:r>
      <m:oMath>
        <m:r>
          <w:rPr>
            <w:rStyle w:val="Bodytext285pt"/>
            <w:rFonts w:ascii="Cambria Math" w:eastAsia="Century Schoolbook" w:hAnsi="Cambria Math"/>
            <w:sz w:val="24"/>
            <w:szCs w:val="24"/>
          </w:rPr>
          <m:t>≤</m:t>
        </m:r>
      </m:oMath>
      <w:r w:rsidR="006F3882" w:rsidRPr="00E60442">
        <w:rPr>
          <w:rStyle w:val="Bodytext285pt"/>
          <w:rFonts w:eastAsia="Century Schoolbook"/>
          <w:i/>
          <w:sz w:val="24"/>
          <w:szCs w:val="24"/>
        </w:rPr>
        <w:t xml:space="preserve"> 2 la umed,</w:t>
      </w:r>
      <w:r w:rsidR="006F3882"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w:t>
      </w:r>
      <w:r w:rsidR="006F3882" w:rsidRPr="00E60442">
        <w:rPr>
          <w:rFonts w:ascii="Times New Roman" w:eastAsiaTheme="minorEastAsia" w:hAnsi="Times New Roman" w:cs="Times New Roman"/>
          <w:i/>
          <w:sz w:val="24"/>
          <w:szCs w:val="24"/>
          <w:lang w:val="ro-RO"/>
        </w:rPr>
        <w:lastRenderedPageBreak/>
        <w:t>pudrate cu pudră de siliciu) şi</w:t>
      </w:r>
      <w:r w:rsidR="006F3882">
        <w:rPr>
          <w:rStyle w:val="Bodytext285pt"/>
          <w:rFonts w:eastAsia="Century Schoolbook"/>
          <w:i/>
          <w:sz w:val="24"/>
          <w:szCs w:val="24"/>
        </w:rPr>
        <w:t xml:space="preserve"> orizont Bt</w:t>
      </w:r>
      <w:r w:rsidR="006F3882" w:rsidRPr="00E6044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006F3882" w:rsidRPr="00E60442">
        <w:rPr>
          <w:rStyle w:val="Bodytext285pt"/>
          <w:rFonts w:eastAsia="Century Schoolbook"/>
          <w:i/>
          <w:sz w:val="24"/>
          <w:szCs w:val="24"/>
          <w:vertAlign w:val="subscript"/>
        </w:rPr>
        <w:t>3</w:t>
      </w:r>
      <w:r w:rsidR="006F3882" w:rsidRPr="00E60442">
        <w:rPr>
          <w:rStyle w:val="Bodytext285pt"/>
          <w:rFonts w:eastAsia="Century Schoolbook"/>
          <w:i/>
          <w:sz w:val="24"/>
          <w:szCs w:val="24"/>
        </w:rPr>
        <w:t xml:space="preserve"> (carbonaţi secundari) în primii 125 cm</w:t>
      </w:r>
      <w:r w:rsidR="006F3882" w:rsidRPr="00E974AD">
        <w:rPr>
          <w:rFonts w:ascii="Times New Roman" w:eastAsiaTheme="minorEastAsia" w:hAnsi="Times New Roman" w:cs="Times New Roman"/>
          <w:bCs/>
          <w:i/>
          <w:iCs/>
          <w:sz w:val="24"/>
          <w:szCs w:val="24"/>
          <w:lang w:val="ro-RO"/>
        </w:rPr>
        <w:t xml:space="preserve"> </w:t>
      </w:r>
      <w:r w:rsidR="006F3882">
        <w:rPr>
          <w:rFonts w:ascii="Times New Roman" w:eastAsiaTheme="minorEastAsia" w:hAnsi="Times New Roman" w:cs="Times New Roman"/>
          <w:bCs/>
          <w:i/>
          <w:iCs/>
          <w:sz w:val="24"/>
          <w:szCs w:val="24"/>
          <w:lang w:val="ro-RO"/>
        </w:rPr>
        <w:t>şi</w:t>
      </w:r>
      <w:r w:rsidR="006F3882">
        <w:rPr>
          <w:rFonts w:ascii="Times New Roman" w:eastAsiaTheme="minorEastAsia" w:hAnsi="Times New Roman" w:cs="Times New Roman"/>
          <w:b/>
          <w:i/>
          <w:iCs/>
          <w:sz w:val="24"/>
          <w:szCs w:val="24"/>
          <w:lang w:val="ro-RO"/>
        </w:rPr>
        <w:t xml:space="preserve"> </w:t>
      </w:r>
      <w:r w:rsidR="006F3882">
        <w:rPr>
          <w:rStyle w:val="Bodytext285pt"/>
          <w:rFonts w:eastAsia="Century Schoolbook"/>
          <w:i/>
          <w:sz w:val="24"/>
          <w:szCs w:val="24"/>
        </w:rPr>
        <w:t>orizont stagnogleic (W) începând în 50 – 100 cm sau orizont stagnogleizat (w) începând în 0 – 100 cm.</w:t>
      </w:r>
    </w:p>
    <w:p w:rsidR="006F3882" w:rsidRDefault="006F3882" w:rsidP="006F3882">
      <w:pPr>
        <w:spacing w:after="0" w:line="360" w:lineRule="auto"/>
        <w:ind w:firstLine="708"/>
        <w:jc w:val="both"/>
        <w:rPr>
          <w:rStyle w:val="Bodytext285pt"/>
          <w:rFonts w:eastAsia="Century Schoolbook"/>
          <w:i/>
          <w:sz w:val="24"/>
          <w:szCs w:val="24"/>
        </w:rPr>
      </w:pPr>
      <w:r w:rsidRPr="00E60442">
        <w:rPr>
          <w:rStyle w:val="Bodytext285pt"/>
          <w:rFonts w:eastAsia="Century Schoolbook"/>
          <w:i/>
          <w:sz w:val="24"/>
          <w:szCs w:val="24"/>
        </w:rPr>
        <w:t xml:space="preserve"> Solul este format pe materiale parentale marnice, (MK – argilă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14%) cu carbonaţi sub 40% (între 14 – 40%), prezente sub 25 cm adâncime ai profilului.</w:t>
      </w:r>
    </w:p>
    <w:p w:rsidR="006F3882" w:rsidRPr="00E974AD" w:rsidRDefault="006F3882" w:rsidP="006F388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F3882" w:rsidRPr="00E974AD" w:rsidRDefault="006F3882"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 - MM</w:t>
      </w:r>
    </w:p>
    <w:p w:rsidR="006F3882" w:rsidRDefault="006F3882"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 xml:space="preserve">a </w:t>
      </w:r>
      <w:r>
        <w:rPr>
          <w:rFonts w:ascii="Times New Roman" w:eastAsiaTheme="minorEastAsia" w:hAnsi="Times New Roman" w:cs="Times New Roman"/>
          <w:b/>
          <w:bCs/>
          <w:i/>
          <w:iCs/>
          <w:sz w:val="24"/>
          <w:szCs w:val="24"/>
          <w:lang w:val="ro-RO"/>
        </w:rPr>
        <w:t>–</w:t>
      </w:r>
      <w:r w:rsidRPr="00E974AD">
        <w:rPr>
          <w:rFonts w:ascii="Times New Roman" w:eastAsiaTheme="minorEastAsia" w:hAnsi="Times New Roman" w:cs="Times New Roman"/>
          <w:b/>
          <w:bCs/>
          <w:i/>
          <w:iCs/>
          <w:sz w:val="24"/>
          <w:szCs w:val="24"/>
          <w:lang w:val="ro-RO"/>
        </w:rPr>
        <w:t xml:space="preserve"> MM</w:t>
      </w:r>
    </w:p>
    <w:p w:rsidR="006F3882" w:rsidRPr="00E974AD" w:rsidRDefault="006F3882" w:rsidP="005D7523">
      <w:pPr>
        <w:pStyle w:val="ListParagraph"/>
        <w:numPr>
          <w:ilvl w:val="0"/>
          <w:numId w:val="31"/>
        </w:numPr>
        <w:spacing w:after="0" w:line="360" w:lineRule="auto"/>
        <w:rPr>
          <w:rFonts w:ascii="Times New Roman" w:eastAsiaTheme="minorEastAsia" w:hAnsi="Times New Roman" w:cs="Times New Roman"/>
          <w:b/>
          <w:i/>
          <w:iCs/>
          <w:sz w:val="24"/>
          <w:szCs w:val="24"/>
          <w:lang w:val="ro-RO"/>
        </w:rPr>
      </w:pPr>
      <w:r w:rsidRPr="00E974AD">
        <w:rPr>
          <w:rFonts w:ascii="Times New Roman" w:eastAsiaTheme="minorEastAsia" w:hAnsi="Times New Roman" w:cs="Times New Roman"/>
          <w:b/>
          <w:i/>
          <w:iCs/>
          <w:sz w:val="24"/>
          <w:szCs w:val="24"/>
          <w:lang w:val="ro-RO"/>
        </w:rPr>
        <w:t>Cernoziom argic greic stagnic (CZ ar.gr.st)</w:t>
      </w:r>
    </w:p>
    <w:p w:rsidR="006F3882" w:rsidRDefault="00D87448" w:rsidP="005D7523">
      <w:pPr>
        <w:spacing w:after="0" w:line="360" w:lineRule="auto"/>
        <w:ind w:firstLine="360"/>
        <w:jc w:val="both"/>
        <w:rPr>
          <w:rStyle w:val="Bodytext285pt"/>
          <w:rFonts w:eastAsia="Century Schoolbook"/>
          <w:i/>
          <w:sz w:val="24"/>
          <w:szCs w:val="24"/>
        </w:rPr>
      </w:pPr>
      <w:r>
        <w:rPr>
          <w:rStyle w:val="Bodytext285pt"/>
          <w:rFonts w:eastAsia="Century Schoolbook"/>
          <w:i/>
          <w:sz w:val="24"/>
          <w:szCs w:val="24"/>
        </w:rPr>
        <w:t>Prezintă</w:t>
      </w:r>
      <w:r w:rsidR="006F3882" w:rsidRPr="00E60442">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006F3882" w:rsidRPr="00E60442">
        <w:rPr>
          <w:rStyle w:val="Bodytext285pt"/>
          <w:rFonts w:eastAsia="Century Schoolbook"/>
          <w:i/>
          <w:sz w:val="24"/>
          <w:szCs w:val="24"/>
        </w:rPr>
        <w:t xml:space="preserve"> 2 la umed,</w:t>
      </w:r>
      <w:r w:rsidR="006F3882"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sidR="006F3882">
        <w:rPr>
          <w:rStyle w:val="Bodytext285pt"/>
          <w:rFonts w:eastAsia="Century Schoolbook"/>
          <w:i/>
          <w:sz w:val="24"/>
          <w:szCs w:val="24"/>
        </w:rPr>
        <w:t xml:space="preserve"> orizont Bt</w:t>
      </w:r>
      <w:r w:rsidR="006F3882" w:rsidRPr="00E6044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006F3882" w:rsidRPr="00E60442">
        <w:rPr>
          <w:rStyle w:val="Bodytext285pt"/>
          <w:rFonts w:eastAsia="Century Schoolbook"/>
          <w:i/>
          <w:sz w:val="24"/>
          <w:szCs w:val="24"/>
          <w:vertAlign w:val="subscript"/>
        </w:rPr>
        <w:t>3</w:t>
      </w:r>
      <w:r w:rsidR="006F3882" w:rsidRPr="00E60442">
        <w:rPr>
          <w:rStyle w:val="Bodytext285pt"/>
          <w:rFonts w:eastAsia="Century Schoolbook"/>
          <w:i/>
          <w:sz w:val="24"/>
          <w:szCs w:val="24"/>
        </w:rPr>
        <w:t xml:space="preserve"> (carbonaţi secundari) în primii 125 cm</w:t>
      </w:r>
      <w:r w:rsidR="006F3882" w:rsidRPr="00E974AD">
        <w:rPr>
          <w:rFonts w:ascii="Times New Roman" w:eastAsiaTheme="minorEastAsia" w:hAnsi="Times New Roman" w:cs="Times New Roman"/>
          <w:bCs/>
          <w:i/>
          <w:iCs/>
          <w:sz w:val="24"/>
          <w:szCs w:val="24"/>
          <w:lang w:val="ro-RO"/>
        </w:rPr>
        <w:t xml:space="preserve"> </w:t>
      </w:r>
      <w:r w:rsidR="006F3882">
        <w:rPr>
          <w:rFonts w:ascii="Times New Roman" w:eastAsiaTheme="minorEastAsia" w:hAnsi="Times New Roman" w:cs="Times New Roman"/>
          <w:bCs/>
          <w:i/>
          <w:iCs/>
          <w:sz w:val="24"/>
          <w:szCs w:val="24"/>
          <w:lang w:val="ro-RO"/>
        </w:rPr>
        <w:t>şi</w:t>
      </w:r>
      <w:r w:rsidR="006F3882">
        <w:rPr>
          <w:rFonts w:ascii="Times New Roman" w:eastAsiaTheme="minorEastAsia" w:hAnsi="Times New Roman" w:cs="Times New Roman"/>
          <w:b/>
          <w:i/>
          <w:iCs/>
          <w:sz w:val="24"/>
          <w:szCs w:val="24"/>
          <w:lang w:val="ro-RO"/>
        </w:rPr>
        <w:t xml:space="preserve"> </w:t>
      </w:r>
      <w:r w:rsidR="006F3882">
        <w:rPr>
          <w:rStyle w:val="Bodytext285pt"/>
          <w:rFonts w:eastAsia="Century Schoolbook"/>
          <w:i/>
          <w:sz w:val="24"/>
          <w:szCs w:val="24"/>
        </w:rPr>
        <w:t>orizont stagnogleic (W) începând în 50 – 100 cm sau orizont stagnogleizat (w) începând în 0 – 100 cm.</w:t>
      </w:r>
    </w:p>
    <w:p w:rsidR="006F3882" w:rsidRPr="00E974AD" w:rsidRDefault="006F3882" w:rsidP="006F3882">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6F3882" w:rsidRPr="00E974AD" w:rsidRDefault="006F3882"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6F3882" w:rsidRDefault="006F3882"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6F3882" w:rsidRPr="006F3882" w:rsidRDefault="006F3882" w:rsidP="006F3882">
      <w:pPr>
        <w:ind w:firstLine="708"/>
        <w:jc w:val="both"/>
        <w:rPr>
          <w:rStyle w:val="Bodytext285pt"/>
          <w:rFonts w:eastAsia="Century Schoolbook"/>
          <w:iCs/>
          <w:sz w:val="24"/>
          <w:szCs w:val="24"/>
        </w:rPr>
      </w:pPr>
    </w:p>
    <w:p w:rsidR="00097083" w:rsidRDefault="00D813F7" w:rsidP="00C30FE5">
      <w:pPr>
        <w:ind w:firstLine="708"/>
        <w:jc w:val="both"/>
        <w:rPr>
          <w:rStyle w:val="Bodytext285pt"/>
          <w:rFonts w:eastAsia="Century Schoolbook"/>
          <w:b/>
          <w:bCs/>
          <w:iCs/>
          <w:sz w:val="24"/>
          <w:szCs w:val="24"/>
        </w:rPr>
      </w:pPr>
      <w:r>
        <w:rPr>
          <w:rStyle w:val="Bodytext285pt"/>
          <w:rFonts w:eastAsia="Century Schoolbook"/>
          <w:b/>
          <w:bCs/>
          <w:iCs/>
          <w:sz w:val="24"/>
          <w:szCs w:val="24"/>
        </w:rPr>
        <w:t>Proprietăţi</w:t>
      </w:r>
    </w:p>
    <w:p w:rsidR="00D813F7" w:rsidRPr="00C45677" w:rsidRDefault="00D813F7" w:rsidP="00FF1576">
      <w:pPr>
        <w:ind w:firstLine="708"/>
        <w:jc w:val="both"/>
        <w:rPr>
          <w:rStyle w:val="Bodytext285pt"/>
          <w:rFonts w:eastAsia="Century Schoolbook"/>
          <w:iCs/>
          <w:sz w:val="24"/>
          <w:szCs w:val="24"/>
        </w:rPr>
      </w:pPr>
      <w:r>
        <w:rPr>
          <w:rStyle w:val="Bodytext285pt"/>
          <w:rFonts w:eastAsia="Century Schoolbook"/>
          <w:iCs/>
          <w:sz w:val="24"/>
          <w:szCs w:val="24"/>
        </w:rPr>
        <w:t>La nivelul orizontului Am conţinutul în argilă este de 26 – 33%</w:t>
      </w:r>
      <w:r w:rsidR="008A6BAB">
        <w:rPr>
          <w:rStyle w:val="Bodytext285pt"/>
          <w:rFonts w:eastAsia="Century Schoolbook"/>
          <w:iCs/>
          <w:sz w:val="24"/>
          <w:szCs w:val="24"/>
        </w:rPr>
        <w:t>, scade uşo</w:t>
      </w:r>
      <w:r w:rsidR="006F3882">
        <w:rPr>
          <w:rStyle w:val="Bodytext285pt"/>
          <w:rFonts w:eastAsia="Century Schoolbook"/>
          <w:iCs/>
          <w:sz w:val="24"/>
          <w:szCs w:val="24"/>
        </w:rPr>
        <w:t>r in orizontul Ame la 24 – 31% î</w:t>
      </w:r>
      <w:r w:rsidR="008A6BAB">
        <w:rPr>
          <w:rStyle w:val="Bodytext285pt"/>
          <w:rFonts w:eastAsia="Century Schoolbook"/>
          <w:iCs/>
          <w:sz w:val="24"/>
          <w:szCs w:val="24"/>
        </w:rPr>
        <w:t xml:space="preserve">nregistrând o creştere în partea </w:t>
      </w:r>
      <w:r w:rsidR="008A6BAB">
        <w:rPr>
          <w:rStyle w:val="Bodytext285pt"/>
          <w:rFonts w:eastAsia="Century Schoolbook"/>
          <w:iCs/>
          <w:sz w:val="24"/>
          <w:szCs w:val="24"/>
        </w:rPr>
        <w:lastRenderedPageBreak/>
        <w:t>superioară a orizontului Bt între 34 – 35%, care scade odată cu adâncimea. Indicele de diferenţie</w:t>
      </w:r>
      <w:r w:rsidR="00776680">
        <w:rPr>
          <w:rStyle w:val="Bodytext285pt"/>
          <w:rFonts w:eastAsia="Century Schoolbook"/>
          <w:iCs/>
          <w:sz w:val="24"/>
          <w:szCs w:val="24"/>
        </w:rPr>
        <w:t>re texturală are valori între 1,</w:t>
      </w:r>
      <w:r w:rsidR="008A6BAB">
        <w:rPr>
          <w:rStyle w:val="Bodytext285pt"/>
          <w:rFonts w:eastAsia="Century Schoolbook"/>
          <w:iCs/>
          <w:sz w:val="24"/>
          <w:szCs w:val="24"/>
        </w:rPr>
        <w:t>1 şi 1,2.</w:t>
      </w:r>
      <w:r w:rsidR="006F3882">
        <w:rPr>
          <w:rStyle w:val="Bodytext285pt"/>
          <w:rFonts w:eastAsia="Century Schoolbook"/>
          <w:iCs/>
          <w:sz w:val="24"/>
          <w:szCs w:val="24"/>
        </w:rPr>
        <w:t xml:space="preserve"> Textura este luto-argiloasă, lu</w:t>
      </w:r>
      <w:r w:rsidR="008A6BAB">
        <w:rPr>
          <w:rStyle w:val="Bodytext285pt"/>
          <w:rFonts w:eastAsia="Century Schoolbook"/>
          <w:iCs/>
          <w:sz w:val="24"/>
          <w:szCs w:val="24"/>
        </w:rPr>
        <w:t>toasă sau luto-nisipoasă în Am, lotoasă sau luto-nisipoasă în Ame şi luto-argiloasă, lotoasă în Bt. Co</w:t>
      </w:r>
      <w:r w:rsidR="00256A8B">
        <w:rPr>
          <w:rStyle w:val="Bodytext285pt"/>
          <w:rFonts w:eastAsia="Century Schoolbook"/>
          <w:iCs/>
          <w:sz w:val="24"/>
          <w:szCs w:val="24"/>
        </w:rPr>
        <w:t>nţinutul în humus este între 3 - 4</w:t>
      </w:r>
      <w:r w:rsidR="008A6BAB">
        <w:rPr>
          <w:rStyle w:val="Bodytext285pt"/>
          <w:rFonts w:eastAsia="Century Schoolbook"/>
          <w:iCs/>
          <w:sz w:val="24"/>
          <w:szCs w:val="24"/>
        </w:rPr>
        <w:t xml:space="preserve">% </w:t>
      </w:r>
      <w:r w:rsidR="00256A8B">
        <w:rPr>
          <w:rStyle w:val="Bodytext285pt"/>
          <w:rFonts w:eastAsia="Century Schoolbook"/>
          <w:iCs/>
          <w:sz w:val="24"/>
          <w:szCs w:val="24"/>
        </w:rPr>
        <w:t>în Am şi între 2,5 şi 3,4</w:t>
      </w:r>
      <w:r w:rsidR="008A6BAB">
        <w:rPr>
          <w:rStyle w:val="Bodytext285pt"/>
          <w:rFonts w:eastAsia="Century Schoolbook"/>
          <w:iCs/>
          <w:sz w:val="24"/>
          <w:szCs w:val="24"/>
        </w:rPr>
        <w:t xml:space="preserve"> în Ame</w:t>
      </w:r>
      <w:r w:rsidR="00256A8B">
        <w:rPr>
          <w:rStyle w:val="Bodytext285pt"/>
          <w:rFonts w:eastAsia="Century Schoolbook"/>
          <w:iCs/>
          <w:sz w:val="24"/>
          <w:szCs w:val="24"/>
        </w:rPr>
        <w:t xml:space="preserve">. Gradul de saturaţie în baze este cuprins între 75 şi 95%, scade odată cu adâncimea ajungând la 75 - 85% în Bt. In partea superioară a orizontului Am reacţia este slab acidă-neutră (pH 6,7 – 7,3) şi slab acidă în Ame (pH 6,4 – 6,8 ajungând în unele zone caracterizate prin regim pluviometric </w:t>
      </w:r>
      <w:r w:rsidR="00C45677">
        <w:rPr>
          <w:rStyle w:val="Bodytext285pt"/>
          <w:rFonts w:eastAsia="Century Schoolbook"/>
          <w:iCs/>
          <w:sz w:val="24"/>
          <w:szCs w:val="24"/>
        </w:rPr>
        <w:t>ridicat la 6,1 – 6,4</w:t>
      </w:r>
      <w:r w:rsidR="00256A8B">
        <w:rPr>
          <w:rStyle w:val="Bodytext285pt"/>
          <w:rFonts w:eastAsia="Century Schoolbook"/>
          <w:iCs/>
          <w:sz w:val="24"/>
          <w:szCs w:val="24"/>
        </w:rPr>
        <w:t>).</w:t>
      </w:r>
      <w:r w:rsidR="00C45677">
        <w:rPr>
          <w:rStyle w:val="Bodytext285pt"/>
          <w:rFonts w:eastAsia="Century Schoolbook"/>
          <w:iCs/>
          <w:sz w:val="24"/>
          <w:szCs w:val="24"/>
        </w:rPr>
        <w:t>Conţinutul în azot total în cazul solurilor neluate în cultură este de 0,3 -0,5% şi 0,15 – 0,18 sub culturi, conţinutul în P</w:t>
      </w:r>
      <w:r w:rsidR="00C45677">
        <w:rPr>
          <w:rStyle w:val="Bodytext285pt"/>
          <w:rFonts w:eastAsia="Century Schoolbook"/>
          <w:iCs/>
          <w:sz w:val="24"/>
          <w:szCs w:val="24"/>
          <w:vertAlign w:val="subscript"/>
        </w:rPr>
        <w:t>2</w:t>
      </w:r>
      <w:r w:rsidR="00C45677">
        <w:rPr>
          <w:rStyle w:val="Bodytext285pt"/>
          <w:rFonts w:eastAsia="Century Schoolbook"/>
          <w:iCs/>
          <w:sz w:val="24"/>
          <w:szCs w:val="24"/>
        </w:rPr>
        <w:t>O</w:t>
      </w:r>
      <w:r w:rsidR="00C45677">
        <w:rPr>
          <w:rStyle w:val="Bodytext285pt"/>
          <w:rFonts w:eastAsia="Century Schoolbook"/>
          <w:iCs/>
          <w:sz w:val="24"/>
          <w:szCs w:val="24"/>
          <w:vertAlign w:val="subscript"/>
        </w:rPr>
        <w:t>5</w:t>
      </w:r>
      <w:r w:rsidR="00C45677">
        <w:rPr>
          <w:rStyle w:val="Bodytext285pt"/>
          <w:rFonts w:eastAsia="Century Schoolbook"/>
          <w:iCs/>
          <w:sz w:val="24"/>
          <w:szCs w:val="24"/>
        </w:rPr>
        <w:t xml:space="preserve"> este de 0,10 – 0,15%.</w:t>
      </w:r>
    </w:p>
    <w:p w:rsidR="00813EB8" w:rsidRDefault="00813EB8" w:rsidP="00816489">
      <w:pPr>
        <w:spacing w:after="0" w:line="360" w:lineRule="auto"/>
        <w:jc w:val="both"/>
        <w:rPr>
          <w:rFonts w:ascii="Times New Roman" w:eastAsiaTheme="minorEastAsia" w:hAnsi="Times New Roman" w:cs="Times New Roman"/>
          <w:b/>
          <w:bCs/>
          <w:sz w:val="24"/>
          <w:szCs w:val="24"/>
          <w:lang w:val="ro-RO"/>
        </w:rPr>
      </w:pPr>
    </w:p>
    <w:p w:rsidR="00813EB8" w:rsidRDefault="00813EB8" w:rsidP="00C30FE5">
      <w:pPr>
        <w:spacing w:after="0"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Fertilitate</w:t>
      </w:r>
    </w:p>
    <w:p w:rsidR="00813EB8" w:rsidRPr="00813EB8" w:rsidRDefault="00813EB8" w:rsidP="00816489">
      <w:pPr>
        <w:spacing w:after="0" w:line="360" w:lineRule="auto"/>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Din punct de vedere al însişirilor de troficitate se situează sub nivelul cernoziomurilor argiloiluviale. Asigură o bună aprovizionare cu apă a plantelor pe tot parcursul anului, deficit de umiditate se înregistrează în anii secetoşi, aplicarea îngrăşămintelor chimice şi organice contribuie la ridicarea potenţialului de fertilitate a acestor soluri.</w:t>
      </w:r>
    </w:p>
    <w:p w:rsidR="00432D16" w:rsidRDefault="00432D16" w:rsidP="00816489">
      <w:pPr>
        <w:spacing w:line="360" w:lineRule="auto"/>
        <w:jc w:val="both"/>
        <w:rPr>
          <w:rStyle w:val="Bodytext285pt"/>
          <w:rFonts w:eastAsia="Century Schoolbook"/>
          <w:iCs/>
          <w:sz w:val="24"/>
          <w:szCs w:val="24"/>
        </w:rPr>
      </w:pPr>
    </w:p>
    <w:p w:rsidR="00813EB8" w:rsidRDefault="00813EB8" w:rsidP="00816489">
      <w:pPr>
        <w:spacing w:line="360" w:lineRule="auto"/>
        <w:jc w:val="both"/>
        <w:rPr>
          <w:rStyle w:val="Bodytext285pt"/>
          <w:rFonts w:eastAsia="Century Schoolbook"/>
          <w:iCs/>
          <w:sz w:val="24"/>
          <w:szCs w:val="24"/>
        </w:rPr>
      </w:pPr>
    </w:p>
    <w:p w:rsidR="00813EB8" w:rsidRDefault="00B61F82" w:rsidP="005E1B53">
      <w:pPr>
        <w:spacing w:line="360" w:lineRule="auto"/>
        <w:jc w:val="center"/>
        <w:rPr>
          <w:rStyle w:val="Bodytext285pt"/>
          <w:rFonts w:eastAsia="Century Schoolbook"/>
          <w:b/>
          <w:bCs/>
          <w:iCs/>
          <w:sz w:val="24"/>
          <w:szCs w:val="24"/>
        </w:rPr>
      </w:pPr>
      <w:r>
        <w:rPr>
          <w:rStyle w:val="Bodytext285pt"/>
          <w:rFonts w:eastAsia="Century Schoolbook"/>
          <w:b/>
          <w:bCs/>
          <w:iCs/>
          <w:sz w:val="24"/>
          <w:szCs w:val="24"/>
        </w:rPr>
        <w:t xml:space="preserve">2.2.2.2.2. </w:t>
      </w:r>
      <w:r w:rsidR="00D87448">
        <w:rPr>
          <w:rStyle w:val="Bodytext285pt"/>
          <w:rFonts w:eastAsia="Century Schoolbook"/>
          <w:b/>
          <w:bCs/>
          <w:iCs/>
          <w:sz w:val="24"/>
          <w:szCs w:val="24"/>
        </w:rPr>
        <w:t>CERNOZIOMURILE</w:t>
      </w:r>
      <w:r w:rsidR="00085B20">
        <w:rPr>
          <w:rStyle w:val="Bodytext285pt"/>
          <w:rFonts w:eastAsia="Century Schoolbook"/>
          <w:b/>
          <w:bCs/>
          <w:iCs/>
          <w:sz w:val="24"/>
          <w:szCs w:val="24"/>
        </w:rPr>
        <w:t xml:space="preserve"> ARGIC</w:t>
      </w:r>
      <w:r w:rsidR="00D87448">
        <w:rPr>
          <w:rStyle w:val="Bodytext285pt"/>
          <w:rFonts w:eastAsia="Century Schoolbook"/>
          <w:b/>
          <w:bCs/>
          <w:iCs/>
          <w:sz w:val="24"/>
          <w:szCs w:val="24"/>
        </w:rPr>
        <w:t>E</w:t>
      </w:r>
      <w:r w:rsidR="00085B20">
        <w:rPr>
          <w:rStyle w:val="Bodytext285pt"/>
          <w:rFonts w:eastAsia="Century Schoolbook"/>
          <w:b/>
          <w:bCs/>
          <w:iCs/>
          <w:sz w:val="24"/>
          <w:szCs w:val="24"/>
        </w:rPr>
        <w:t xml:space="preserve"> </w:t>
      </w:r>
      <w:r w:rsidR="00D70DED">
        <w:rPr>
          <w:rStyle w:val="Bodytext285pt"/>
          <w:rFonts w:eastAsia="Century Schoolbook"/>
          <w:b/>
          <w:bCs/>
          <w:iCs/>
          <w:sz w:val="24"/>
          <w:szCs w:val="24"/>
        </w:rPr>
        <w:t>BATI</w:t>
      </w:r>
      <w:r w:rsidR="00085B20">
        <w:rPr>
          <w:rStyle w:val="Bodytext285pt"/>
          <w:rFonts w:eastAsia="Century Schoolbook"/>
          <w:b/>
          <w:bCs/>
          <w:iCs/>
          <w:sz w:val="24"/>
          <w:szCs w:val="24"/>
        </w:rPr>
        <w:t>GLEIC</w:t>
      </w:r>
      <w:r w:rsidR="00D87448">
        <w:rPr>
          <w:rStyle w:val="Bodytext285pt"/>
          <w:rFonts w:eastAsia="Century Schoolbook"/>
          <w:b/>
          <w:bCs/>
          <w:iCs/>
          <w:sz w:val="24"/>
          <w:szCs w:val="24"/>
        </w:rPr>
        <w:t>E</w:t>
      </w:r>
    </w:p>
    <w:p w:rsidR="00A91224" w:rsidRDefault="00A91224" w:rsidP="00816489">
      <w:pPr>
        <w:spacing w:line="360" w:lineRule="auto"/>
        <w:jc w:val="both"/>
        <w:rPr>
          <w:rStyle w:val="Bodytext285pt"/>
          <w:rFonts w:eastAsia="Century Schoolbook"/>
          <w:b/>
          <w:bCs/>
          <w:iCs/>
          <w:sz w:val="24"/>
          <w:szCs w:val="24"/>
        </w:rPr>
      </w:pPr>
    </w:p>
    <w:p w:rsidR="00A91224" w:rsidRDefault="00A91224" w:rsidP="00C30FE5">
      <w:pPr>
        <w:spacing w:line="360" w:lineRule="auto"/>
        <w:ind w:firstLine="708"/>
        <w:jc w:val="both"/>
        <w:rPr>
          <w:rStyle w:val="Bodytext285pt"/>
          <w:rFonts w:eastAsia="Century Schoolbook"/>
          <w:b/>
          <w:bCs/>
          <w:iCs/>
          <w:sz w:val="24"/>
          <w:szCs w:val="24"/>
        </w:rPr>
      </w:pPr>
      <w:r>
        <w:rPr>
          <w:rStyle w:val="Bodytext285pt"/>
          <w:rFonts w:eastAsia="Century Schoolbook"/>
          <w:b/>
          <w:bCs/>
          <w:iCs/>
          <w:sz w:val="24"/>
          <w:szCs w:val="24"/>
        </w:rPr>
        <w:t>Diagnostic</w:t>
      </w:r>
    </w:p>
    <w:p w:rsidR="00D70DED" w:rsidRPr="001E0DCE" w:rsidRDefault="00010D74" w:rsidP="00D70DED">
      <w:pPr>
        <w:spacing w:after="0" w:line="360" w:lineRule="auto"/>
        <w:ind w:firstLine="708"/>
        <w:jc w:val="both"/>
        <w:rPr>
          <w:rFonts w:ascii="Times New Roman" w:eastAsiaTheme="minorEastAsia" w:hAnsi="Times New Roman" w:cs="Times New Roman"/>
          <w:i/>
          <w:sz w:val="24"/>
          <w:szCs w:val="24"/>
          <w:lang w:val="ro-RO"/>
        </w:rPr>
      </w:pPr>
      <w:r>
        <w:rPr>
          <w:rStyle w:val="Bodytext285pt"/>
          <w:rFonts w:eastAsia="Century Schoolbook"/>
          <w:i/>
          <w:sz w:val="24"/>
          <w:szCs w:val="24"/>
        </w:rPr>
        <w:t>Sunt soluri cu</w:t>
      </w:r>
      <w:r w:rsidR="00D70DED" w:rsidRPr="004E2BA8">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00D70DED" w:rsidRPr="004E2BA8">
        <w:rPr>
          <w:rStyle w:val="Bodytext285pt"/>
          <w:rFonts w:eastAsia="Century Schoolbook"/>
          <w:i/>
          <w:sz w:val="24"/>
          <w:szCs w:val="24"/>
        </w:rPr>
        <w:t xml:space="preserve"> 2 la umed</w:t>
      </w:r>
      <w:r w:rsidR="008873B9">
        <w:rPr>
          <w:rStyle w:val="Bodytext285pt"/>
          <w:rFonts w:eastAsia="Century Schoolbook"/>
          <w:i/>
          <w:sz w:val="24"/>
          <w:szCs w:val="24"/>
        </w:rPr>
        <w:t>,</w:t>
      </w:r>
      <w:r w:rsidR="00D70DED" w:rsidRPr="004E2BA8">
        <w:rPr>
          <w:rStyle w:val="Bodytext285pt"/>
          <w:rFonts w:eastAsia="Century Schoolbook"/>
          <w:i/>
          <w:sz w:val="24"/>
          <w:szCs w:val="24"/>
        </w:rPr>
        <w:t xml:space="preserve"> orizont Bt  având culori cu crome şi valori sub 3,5 (la umed) cel puţin în partea superioară (pe cca. 10-15 cm) şi cel puţin pe feţele agregatelor structurale şi orizont Cca sau concentrări de pudră friabilă de CaCO</w:t>
      </w:r>
      <w:r w:rsidR="00D70DED" w:rsidRPr="004E2BA8">
        <w:rPr>
          <w:rStyle w:val="Bodytext285pt"/>
          <w:rFonts w:eastAsia="Century Schoolbook"/>
          <w:i/>
          <w:sz w:val="24"/>
          <w:szCs w:val="24"/>
          <w:vertAlign w:val="subscript"/>
        </w:rPr>
        <w:t>3</w:t>
      </w:r>
      <w:r w:rsidR="00D70DED" w:rsidRPr="004E2BA8">
        <w:rPr>
          <w:rStyle w:val="Bodytext285pt"/>
          <w:rFonts w:eastAsia="Century Schoolbook"/>
          <w:i/>
          <w:sz w:val="24"/>
          <w:szCs w:val="24"/>
        </w:rPr>
        <w:t xml:space="preserve"> (carbonaţi </w:t>
      </w:r>
      <w:r w:rsidR="00D70DED" w:rsidRPr="004E2BA8">
        <w:rPr>
          <w:rStyle w:val="Bodytext285pt"/>
          <w:rFonts w:eastAsia="Century Schoolbook"/>
          <w:i/>
          <w:sz w:val="24"/>
          <w:szCs w:val="24"/>
        </w:rPr>
        <w:lastRenderedPageBreak/>
        <w:t>secundari) în primii 125 cm</w:t>
      </w:r>
      <w:r w:rsidR="00D70DED" w:rsidRPr="00057CB8">
        <w:rPr>
          <w:rFonts w:ascii="Times New Roman" w:eastAsiaTheme="minorEastAsia" w:hAnsi="Times New Roman" w:cs="Times New Roman"/>
          <w:i/>
          <w:sz w:val="24"/>
          <w:szCs w:val="24"/>
          <w:lang w:val="ro-RO"/>
        </w:rPr>
        <w:t xml:space="preserve"> </w:t>
      </w:r>
      <w:r w:rsidR="00D70DED" w:rsidRPr="001E0DCE">
        <w:rPr>
          <w:rFonts w:ascii="Times New Roman" w:eastAsiaTheme="minorEastAsia" w:hAnsi="Times New Roman" w:cs="Times New Roman"/>
          <w:i/>
          <w:sz w:val="24"/>
          <w:szCs w:val="24"/>
          <w:lang w:val="ro-RO"/>
        </w:rPr>
        <w:t>şi oriz</w:t>
      </w:r>
      <w:r w:rsidR="00D70DED">
        <w:rPr>
          <w:rFonts w:ascii="Times New Roman" w:eastAsiaTheme="minorEastAsia" w:hAnsi="Times New Roman" w:cs="Times New Roman"/>
          <w:i/>
          <w:sz w:val="24"/>
          <w:szCs w:val="24"/>
          <w:lang w:val="ro-RO"/>
        </w:rPr>
        <w:t>ont gleic de reducere (Gr) începând în intervalul 100 - 2</w:t>
      </w:r>
      <w:r w:rsidR="00D70DED" w:rsidRPr="001E0DCE">
        <w:rPr>
          <w:rFonts w:ascii="Times New Roman" w:eastAsiaTheme="minorEastAsia" w:hAnsi="Times New Roman" w:cs="Times New Roman"/>
          <w:i/>
          <w:sz w:val="24"/>
          <w:szCs w:val="24"/>
          <w:lang w:val="ro-RO"/>
        </w:rPr>
        <w:t>00 cm adâncime ai profilului.</w:t>
      </w:r>
    </w:p>
    <w:p w:rsidR="00FF1576" w:rsidRDefault="00FF1576" w:rsidP="00A91224">
      <w:pPr>
        <w:spacing w:after="0" w:line="360" w:lineRule="auto"/>
        <w:jc w:val="both"/>
        <w:rPr>
          <w:rFonts w:ascii="Times New Roman" w:eastAsiaTheme="minorEastAsia" w:hAnsi="Times New Roman" w:cs="Times New Roman"/>
          <w:b/>
          <w:bCs/>
          <w:sz w:val="24"/>
          <w:szCs w:val="24"/>
          <w:lang w:val="ro-RO"/>
        </w:rPr>
      </w:pPr>
    </w:p>
    <w:p w:rsidR="00A91224" w:rsidRPr="00A91224" w:rsidRDefault="004A2F9F" w:rsidP="00C30FE5">
      <w:pPr>
        <w:spacing w:after="0"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Răspândire, </w:t>
      </w:r>
      <w:r w:rsidR="00A91224" w:rsidRPr="00A91224">
        <w:rPr>
          <w:rFonts w:ascii="Times New Roman" w:eastAsiaTheme="minorEastAsia" w:hAnsi="Times New Roman" w:cs="Times New Roman"/>
          <w:b/>
          <w:bCs/>
          <w:sz w:val="24"/>
          <w:szCs w:val="24"/>
          <w:lang w:val="ro-RO"/>
        </w:rPr>
        <w:t>condiţii naturale de formare</w:t>
      </w:r>
      <w:r>
        <w:rPr>
          <w:rFonts w:ascii="Times New Roman" w:eastAsiaTheme="minorEastAsia" w:hAnsi="Times New Roman" w:cs="Times New Roman"/>
          <w:b/>
          <w:bCs/>
          <w:sz w:val="24"/>
          <w:szCs w:val="24"/>
          <w:lang w:val="ro-RO"/>
        </w:rPr>
        <w:t>, procese pedogenetice</w:t>
      </w:r>
    </w:p>
    <w:p w:rsidR="00FF1576" w:rsidRDefault="00A91224" w:rsidP="00AA4440">
      <w:pPr>
        <w:spacing w:line="360" w:lineRule="auto"/>
        <w:jc w:val="both"/>
        <w:rPr>
          <w:rStyle w:val="Bodytext285pt"/>
          <w:rFonts w:eastAsia="Century Schoolbook"/>
          <w:iCs/>
          <w:sz w:val="24"/>
          <w:szCs w:val="24"/>
        </w:rPr>
      </w:pPr>
      <w:r>
        <w:rPr>
          <w:rStyle w:val="Bodytext285pt"/>
          <w:rFonts w:eastAsia="Century Schoolbook"/>
          <w:iCs/>
          <w:sz w:val="24"/>
          <w:szCs w:val="24"/>
        </w:rPr>
        <w:tab/>
        <w:t>Ocupă suprafeţe mari în Câmpia Română în Câmpia Râmnicului, interfluviul Ialomiţa – Călmăţui, în bazinul superior al Câlniştei, în sudul şi sud-vestul Olteniei, în Câmpia Tisei (în Câmpia Careiului, între Mureş şi Crişul Alb, între Bega şi Bărzava etc).</w:t>
      </w:r>
      <w:r w:rsidR="00AA4440">
        <w:rPr>
          <w:rStyle w:val="Bodytext285pt"/>
          <w:rFonts w:eastAsia="Century Schoolbook"/>
          <w:iCs/>
          <w:sz w:val="24"/>
          <w:szCs w:val="24"/>
        </w:rPr>
        <w:t xml:space="preserve"> </w:t>
      </w:r>
      <w:r>
        <w:rPr>
          <w:rStyle w:val="Bodytext285pt"/>
          <w:rFonts w:eastAsia="Century Schoolbook"/>
          <w:iCs/>
          <w:sz w:val="24"/>
          <w:szCs w:val="24"/>
        </w:rPr>
        <w:t>S-au format în condiţiile unui relief moderat-slab drenat</w:t>
      </w:r>
      <w:r w:rsidR="006F2464">
        <w:rPr>
          <w:rStyle w:val="Bodytext285pt"/>
          <w:rFonts w:eastAsia="Century Schoolbook"/>
          <w:iCs/>
          <w:sz w:val="24"/>
          <w:szCs w:val="24"/>
        </w:rPr>
        <w:t>, cu apa freatică aflată la adâncimi cuprinse între 2 şi 3,5</w:t>
      </w:r>
      <w:r w:rsidR="0094060E">
        <w:rPr>
          <w:rStyle w:val="Bodytext285pt"/>
          <w:rFonts w:eastAsia="Century Schoolbook"/>
          <w:iCs/>
          <w:sz w:val="24"/>
          <w:szCs w:val="24"/>
        </w:rPr>
        <w:t xml:space="preserve"> </w:t>
      </w:r>
      <w:r w:rsidR="006F2464">
        <w:rPr>
          <w:rStyle w:val="Bodytext285pt"/>
          <w:rFonts w:eastAsia="Century Schoolbook"/>
          <w:iCs/>
          <w:sz w:val="24"/>
          <w:szCs w:val="24"/>
        </w:rPr>
        <w:t xml:space="preserve">m, pe unităţi de relief plane, terase, depresiuni, grinduri sau suprafeţe mai înalte din aria câmpiilor de divalgare. S-au format pe depozite loeossoide, loess dar şi pe depozite aluvio-proluviale lutoase sau luto-argiloase. Prezintă un regim hidric periodic freatic-transpercolativ. </w:t>
      </w:r>
      <w:r w:rsidR="00546E96">
        <w:rPr>
          <w:rStyle w:val="Bodytext285pt"/>
          <w:rFonts w:eastAsia="Century Schoolbook"/>
          <w:iCs/>
          <w:sz w:val="24"/>
          <w:szCs w:val="24"/>
        </w:rPr>
        <w:t xml:space="preserve">Nivelul apei freatice înregistrează fluctuaţii apreciabile în cursul anului, </w:t>
      </w:r>
      <w:r w:rsidR="00D82E57">
        <w:rPr>
          <w:rStyle w:val="Bodytext285pt"/>
          <w:rFonts w:eastAsia="Century Schoolbook"/>
          <w:iCs/>
          <w:sz w:val="24"/>
          <w:szCs w:val="24"/>
        </w:rPr>
        <w:t xml:space="preserve">primăvara, apa freatică poate urca până la suprafaţa solului. Mineralizarea apei freatice este în general slabă sau moderată, compoziţia chimică este variabilă, depinde de natura rocilor din substrat, caracterul condiţiilor bioclimatice şi de viteza de circulaţie a apei freatice. </w:t>
      </w:r>
      <w:r w:rsidR="006F2464">
        <w:rPr>
          <w:rStyle w:val="Bodytext285pt"/>
          <w:rFonts w:eastAsia="Century Schoolbook"/>
          <w:iCs/>
          <w:sz w:val="24"/>
          <w:szCs w:val="24"/>
        </w:rPr>
        <w:t xml:space="preserve">Oscilaţiile permanente sau sezoniere ale apei freatice în profil </w:t>
      </w:r>
      <w:r w:rsidR="00D82E57">
        <w:rPr>
          <w:rStyle w:val="Bodytext285pt"/>
          <w:rFonts w:eastAsia="Century Schoolbook"/>
          <w:iCs/>
          <w:sz w:val="24"/>
          <w:szCs w:val="24"/>
        </w:rPr>
        <w:t>determină condiţii de supraumezire excesivă care favorizează activitatea microorganismelor reducătoare, din compuşii oxidaţi ai fierului şi manganului formându-se bicarbonat feros şi manganos. La nivelul orizontului Am</w:t>
      </w:r>
      <w:r w:rsidR="00167BFE">
        <w:rPr>
          <w:rStyle w:val="Bodytext285pt"/>
          <w:rFonts w:eastAsia="Century Schoolbook"/>
          <w:iCs/>
          <w:sz w:val="24"/>
          <w:szCs w:val="24"/>
        </w:rPr>
        <w:t xml:space="preserve"> excesul de umezeală este numai periodic, compuşii cu fier şi mangan sunt oxidaţi în contact cu aerul atmosferic care pătrunde în sol, având loc precipitarea lor ca hidroxizi ferici şi manganici ce se depun sub formă de pete brune, brune-gălbui, brune-roşcate (culorile sunt mascate de culoarea închisă a orizontului) sau formează bobovine. Formarea mineralelor secundare de tipul ferosilicaţilor cu fier feros care au culoare verzuie sau albăstruie se manifestă în general sub 50 cm adâncime ai </w:t>
      </w:r>
      <w:r w:rsidR="00167BFE">
        <w:rPr>
          <w:rStyle w:val="Bodytext285pt"/>
          <w:rFonts w:eastAsia="Century Schoolbook"/>
          <w:iCs/>
          <w:sz w:val="24"/>
          <w:szCs w:val="24"/>
        </w:rPr>
        <w:lastRenderedPageBreak/>
        <w:t>profilului şi se accentuează odată cu adâncimea, în intervalul 50 – 100 cm formându-se orizontul de glei</w:t>
      </w:r>
      <w:r w:rsidR="004A2F9F">
        <w:rPr>
          <w:rStyle w:val="Bodytext285pt"/>
          <w:rFonts w:eastAsia="Century Schoolbook"/>
          <w:iCs/>
          <w:sz w:val="24"/>
          <w:szCs w:val="24"/>
        </w:rPr>
        <w:t>, specific acestor soluri.</w:t>
      </w:r>
      <w:r w:rsidR="00167BFE">
        <w:rPr>
          <w:rStyle w:val="Bodytext285pt"/>
          <w:rFonts w:eastAsia="Century Schoolbook"/>
          <w:iCs/>
          <w:sz w:val="24"/>
          <w:szCs w:val="24"/>
        </w:rPr>
        <w:t xml:space="preserve"> </w:t>
      </w:r>
      <w:r w:rsidR="004A2F9F">
        <w:rPr>
          <w:rStyle w:val="Bodytext285pt"/>
          <w:rFonts w:eastAsia="Century Schoolbook"/>
          <w:iCs/>
          <w:sz w:val="24"/>
          <w:szCs w:val="24"/>
        </w:rPr>
        <w:t>Când apele freatice sunt slab sau puternic mineralizate, geneza lor poate fi însoţită de salinizare sau alcalizare. Prezenţa unei vegetaţii de fâneaţă care lasă anual mari cantităţi de resturi vegetale în sol</w:t>
      </w:r>
      <w:r w:rsidR="00FA6016">
        <w:rPr>
          <w:rStyle w:val="Bodytext285pt"/>
          <w:rFonts w:eastAsia="Century Schoolbook"/>
          <w:iCs/>
          <w:sz w:val="24"/>
          <w:szCs w:val="24"/>
        </w:rPr>
        <w:t>,</w:t>
      </w:r>
      <w:r w:rsidR="004A2F9F">
        <w:rPr>
          <w:rStyle w:val="Bodytext285pt"/>
          <w:rFonts w:eastAsia="Century Schoolbook"/>
          <w:iCs/>
          <w:sz w:val="24"/>
          <w:szCs w:val="24"/>
        </w:rPr>
        <w:t xml:space="preserve"> sau pe sol</w:t>
      </w:r>
      <w:r w:rsidR="00FA6016">
        <w:rPr>
          <w:rStyle w:val="Bodytext285pt"/>
          <w:rFonts w:eastAsia="Century Schoolbook"/>
          <w:iCs/>
          <w:sz w:val="24"/>
          <w:szCs w:val="24"/>
        </w:rPr>
        <w:t xml:space="preserve"> şi a excesului de umiditate care determină o aeraţie insuficientă şi un ritm scăzut de mineralizare a materiei organice a dus la o intensă acumulare de humus mull calcic, cu formarea unui orizont molic (Am).</w:t>
      </w:r>
      <w:r w:rsidR="00FA6016" w:rsidRPr="00FA6016">
        <w:rPr>
          <w:rStyle w:val="Bodytext285pt"/>
          <w:rFonts w:eastAsia="Century Schoolbook"/>
          <w:iCs/>
          <w:sz w:val="24"/>
          <w:szCs w:val="24"/>
        </w:rPr>
        <w:t xml:space="preserve"> </w:t>
      </w:r>
      <w:r w:rsidR="00FA6016">
        <w:rPr>
          <w:rStyle w:val="Bodytext285pt"/>
          <w:rFonts w:eastAsia="Century Schoolbook"/>
          <w:iCs/>
          <w:sz w:val="24"/>
          <w:szCs w:val="24"/>
        </w:rPr>
        <w:t>Condiţiile climatice au favorizat manifestarea</w:t>
      </w:r>
      <w:r w:rsidR="00FA6016" w:rsidRPr="00FA6016">
        <w:rPr>
          <w:rStyle w:val="Bodytext285pt"/>
          <w:rFonts w:eastAsia="Century Schoolbook"/>
          <w:iCs/>
          <w:sz w:val="24"/>
          <w:szCs w:val="24"/>
        </w:rPr>
        <w:t xml:space="preserve"> </w:t>
      </w:r>
      <w:r w:rsidR="00FA6016">
        <w:rPr>
          <w:rStyle w:val="Bodytext285pt"/>
          <w:rFonts w:eastAsia="Century Schoolbook"/>
          <w:iCs/>
          <w:sz w:val="24"/>
          <w:szCs w:val="24"/>
        </w:rPr>
        <w:t>proceselor de levigare a carbonatului de calciu la adâncimi mai mari şi o uşoară debazificare a complexului coloidal, care a favorizat migrarea parţială a argilei din partea superioară a profilului (orizontul Am)</w:t>
      </w:r>
      <w:r w:rsidR="00C22884">
        <w:rPr>
          <w:rStyle w:val="Bodytext285pt"/>
          <w:rFonts w:eastAsia="Century Schoolbook"/>
          <w:iCs/>
          <w:sz w:val="24"/>
          <w:szCs w:val="24"/>
        </w:rPr>
        <w:t xml:space="preserve">. Procesele de migrare a argilei şi depunere sub formă </w:t>
      </w:r>
      <w:r w:rsidR="00C22884">
        <w:rPr>
          <w:rStyle w:val="Bodytext285pt"/>
          <w:rFonts w:eastAsia="Century Schoolbook"/>
          <w:iCs/>
          <w:sz w:val="24"/>
          <w:szCs w:val="24"/>
          <w:lang w:val="en-US"/>
        </w:rPr>
        <w:t xml:space="preserve">de pelicule la suprafaţa agregatelor </w:t>
      </w:r>
      <w:r w:rsidR="00A12E2F">
        <w:rPr>
          <w:rStyle w:val="Bodytext285pt"/>
          <w:rFonts w:eastAsia="Century Schoolbook"/>
          <w:iCs/>
          <w:sz w:val="24"/>
          <w:szCs w:val="24"/>
          <w:lang w:val="en-US"/>
        </w:rPr>
        <w:t xml:space="preserve">structurale şi grăunţilor minerali şi în </w:t>
      </w:r>
      <w:r w:rsidR="00C22884">
        <w:rPr>
          <w:rStyle w:val="Bodytext285pt"/>
          <w:rFonts w:eastAsia="Century Schoolbook"/>
          <w:iCs/>
          <w:sz w:val="24"/>
          <w:szCs w:val="24"/>
          <w:lang w:val="en-US"/>
        </w:rPr>
        <w:t>porii fini</w:t>
      </w:r>
      <w:r w:rsidR="00A12E2F">
        <w:rPr>
          <w:rStyle w:val="Bodytext285pt"/>
          <w:rFonts w:eastAsia="Century Schoolbook"/>
          <w:iCs/>
          <w:sz w:val="24"/>
          <w:szCs w:val="24"/>
          <w:lang w:val="en-US"/>
        </w:rPr>
        <w:t xml:space="preserve"> ai solului</w:t>
      </w:r>
      <w:r w:rsidR="00C22884">
        <w:rPr>
          <w:rStyle w:val="Bodytext285pt"/>
          <w:rFonts w:eastAsia="Century Schoolbook"/>
          <w:iCs/>
          <w:sz w:val="24"/>
          <w:szCs w:val="24"/>
          <w:lang w:val="en-US"/>
        </w:rPr>
        <w:t xml:space="preserve"> </w:t>
      </w:r>
      <w:r w:rsidR="00A12E2F">
        <w:rPr>
          <w:rStyle w:val="Bodytext285pt"/>
          <w:rFonts w:eastAsia="Century Schoolbook"/>
          <w:iCs/>
          <w:sz w:val="24"/>
          <w:szCs w:val="24"/>
          <w:lang w:val="en-US"/>
        </w:rPr>
        <w:t xml:space="preserve">au dus la formarea </w:t>
      </w:r>
      <w:r w:rsidR="00A12E2F">
        <w:rPr>
          <w:rStyle w:val="Bodytext285pt"/>
          <w:rFonts w:eastAsia="Century Schoolbook"/>
          <w:iCs/>
          <w:sz w:val="24"/>
          <w:szCs w:val="24"/>
        </w:rPr>
        <w:t>unui orizont argic (Bt).</w:t>
      </w:r>
    </w:p>
    <w:p w:rsidR="00A12E2F" w:rsidRPr="00A12E2F" w:rsidRDefault="00A12E2F" w:rsidP="00C30FE5">
      <w:pPr>
        <w:ind w:firstLine="708"/>
        <w:jc w:val="both"/>
        <w:rPr>
          <w:rStyle w:val="Bodytext285pt"/>
          <w:rFonts w:eastAsia="Century Schoolbook"/>
          <w:b/>
          <w:bCs/>
          <w:iCs/>
          <w:sz w:val="24"/>
          <w:szCs w:val="24"/>
        </w:rPr>
      </w:pPr>
      <w:r w:rsidRPr="00A12E2F">
        <w:rPr>
          <w:rStyle w:val="Bodytext285pt"/>
          <w:rFonts w:eastAsia="Century Schoolbook"/>
          <w:b/>
          <w:bCs/>
          <w:iCs/>
          <w:sz w:val="24"/>
          <w:szCs w:val="24"/>
        </w:rPr>
        <w:t>Alcătuirea profilului</w:t>
      </w:r>
    </w:p>
    <w:p w:rsidR="00D70DED" w:rsidRDefault="00010D74" w:rsidP="00D70DED">
      <w:pPr>
        <w:spacing w:after="0" w:line="360" w:lineRule="auto"/>
        <w:ind w:firstLine="708"/>
        <w:jc w:val="both"/>
        <w:rPr>
          <w:rFonts w:ascii="Times New Roman" w:eastAsiaTheme="minorEastAsia" w:hAnsi="Times New Roman" w:cs="Times New Roman"/>
          <w:b/>
          <w:sz w:val="24"/>
          <w:szCs w:val="24"/>
          <w:lang w:val="ro-RO"/>
        </w:rPr>
      </w:pPr>
      <w:r>
        <w:rPr>
          <w:rStyle w:val="Bodytext285pt"/>
          <w:rFonts w:eastAsia="Century Schoolbook"/>
          <w:iCs/>
          <w:sz w:val="24"/>
          <w:szCs w:val="24"/>
        </w:rPr>
        <w:t>Cernoziomurile argice bati</w:t>
      </w:r>
      <w:r w:rsidR="00A12E2F">
        <w:rPr>
          <w:rStyle w:val="Bodytext285pt"/>
          <w:rFonts w:eastAsia="Century Schoolbook"/>
          <w:iCs/>
          <w:sz w:val="24"/>
          <w:szCs w:val="24"/>
        </w:rPr>
        <w:t>gleice pot prezenta următoarele succesiuni de orizonturi:</w:t>
      </w:r>
      <w:r w:rsidR="00A12E2F" w:rsidRPr="00A12E2F">
        <w:rPr>
          <w:rFonts w:ascii="Times New Roman" w:eastAsiaTheme="minorEastAsia" w:hAnsi="Times New Roman" w:cs="Times New Roman"/>
          <w:b/>
          <w:sz w:val="24"/>
          <w:szCs w:val="24"/>
          <w:lang w:val="ro-RO"/>
        </w:rPr>
        <w:t xml:space="preserve"> </w:t>
      </w:r>
    </w:p>
    <w:p w:rsidR="00D70DED" w:rsidRPr="00D70DED" w:rsidRDefault="00D70DED" w:rsidP="00EB3368">
      <w:pPr>
        <w:spacing w:after="0" w:line="360" w:lineRule="auto"/>
        <w:jc w:val="center"/>
        <w:rPr>
          <w:rFonts w:ascii="Times New Roman" w:eastAsiaTheme="minorEastAsia" w:hAnsi="Times New Roman" w:cs="Times New Roman"/>
          <w:b/>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5F4095">
        <w:rPr>
          <w:rFonts w:ascii="Times New Roman" w:eastAsiaTheme="minorEastAsia" w:hAnsi="Times New Roman" w:cs="Times New Roman"/>
          <w:b/>
          <w:i/>
          <w:iCs/>
          <w:sz w:val="24"/>
          <w:szCs w:val="24"/>
          <w:lang w:val="ro-RO"/>
        </w:rPr>
        <w:t xml:space="preserve"> Cc</w:t>
      </w:r>
      <w:r>
        <w:rPr>
          <w:rFonts w:ascii="Times New Roman" w:eastAsiaTheme="minorEastAsia" w:hAnsi="Times New Roman" w:cs="Times New Roman"/>
          <w:b/>
          <w:i/>
          <w:iCs/>
          <w:sz w:val="24"/>
          <w:szCs w:val="24"/>
          <w:lang w:val="ro-RO"/>
        </w:rPr>
        <w:t xml:space="preserve">aGo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D70DED" w:rsidRPr="00221590" w:rsidRDefault="00D70DED"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005F4095">
        <w:rPr>
          <w:rFonts w:ascii="Times New Roman" w:eastAsiaTheme="minorEastAsia" w:hAnsi="Times New Roman" w:cs="Times New Roman"/>
          <w:b/>
          <w:i/>
          <w:iCs/>
          <w:sz w:val="24"/>
          <w:szCs w:val="24"/>
          <w:lang w:val="ro-RO"/>
        </w:rPr>
        <w:t xml:space="preserve"> Cc</w:t>
      </w:r>
      <w:r w:rsidRPr="00221590">
        <w:rPr>
          <w:rFonts w:ascii="Times New Roman" w:eastAsiaTheme="minorEastAsia" w:hAnsi="Times New Roman" w:cs="Times New Roman"/>
          <w:b/>
          <w:i/>
          <w:iCs/>
          <w:sz w:val="24"/>
          <w:szCs w:val="24"/>
          <w:lang w:val="ro-RO"/>
        </w:rPr>
        <w:t>aGr</w:t>
      </w:r>
    </w:p>
    <w:p w:rsidR="00D70DED" w:rsidRDefault="00D70DED" w:rsidP="00FF1576">
      <w:pPr>
        <w:spacing w:after="0" w:line="360" w:lineRule="auto"/>
        <w:ind w:firstLine="708"/>
        <w:jc w:val="both"/>
        <w:rPr>
          <w:rFonts w:ascii="Times New Roman" w:eastAsiaTheme="minorEastAsia" w:hAnsi="Times New Roman" w:cs="Times New Roman"/>
          <w:b/>
          <w:sz w:val="24"/>
          <w:szCs w:val="24"/>
          <w:lang w:val="ro-RO"/>
        </w:rPr>
      </w:pPr>
    </w:p>
    <w:p w:rsidR="00FD37DA" w:rsidRDefault="00FD37DA" w:rsidP="00FF1576">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sidR="00776680">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776680">
        <w:rPr>
          <w:rStyle w:val="Bodytext285pt"/>
          <w:rFonts w:eastAsia="Century Schoolbook"/>
          <w:iCs/>
          <w:sz w:val="24"/>
          <w:szCs w:val="24"/>
        </w:rPr>
        <w:t xml:space="preserve"> 35 -</w:t>
      </w:r>
      <w:r>
        <w:rPr>
          <w:rStyle w:val="Bodytext285pt"/>
          <w:rFonts w:eastAsia="Century Schoolbook"/>
          <w:iCs/>
          <w:sz w:val="24"/>
          <w:szCs w:val="24"/>
        </w:rPr>
        <w:t xml:space="preserve"> 45 cm grosime, lutos sau loto-argilos, brun foarte închis până la negru în stare umedă (10YR2/1-2) şi brun cenuşiu închis în stare uscată (10YR4/1,5-2), structură grăunţoasă medie şi mică bine dezvoltată, afânat, poros, trecere treptată.</w:t>
      </w:r>
    </w:p>
    <w:p w:rsidR="00061391" w:rsidRDefault="00FD37DA" w:rsidP="00FF1576">
      <w:pPr>
        <w:spacing w:line="360" w:lineRule="auto"/>
        <w:ind w:firstLine="708"/>
        <w:jc w:val="both"/>
        <w:rPr>
          <w:rStyle w:val="Bodytext285pt"/>
          <w:rFonts w:eastAsia="Century Schoolbook"/>
          <w:iCs/>
          <w:sz w:val="24"/>
          <w:szCs w:val="24"/>
        </w:rPr>
      </w:pPr>
      <w:r w:rsidRPr="00FD37DA">
        <w:rPr>
          <w:rStyle w:val="Bodytext285pt"/>
          <w:rFonts w:eastAsia="Century Schoolbook"/>
          <w:b/>
          <w:bCs/>
          <w:i/>
          <w:sz w:val="24"/>
          <w:szCs w:val="24"/>
        </w:rPr>
        <w:t>Orizontul AB</w:t>
      </w:r>
      <w:r w:rsidR="00776680">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776680">
        <w:rPr>
          <w:rStyle w:val="Bodytext285pt"/>
          <w:rFonts w:eastAsia="Century Schoolbook"/>
          <w:iCs/>
          <w:sz w:val="24"/>
          <w:szCs w:val="24"/>
        </w:rPr>
        <w:t xml:space="preserve"> 15 -</w:t>
      </w:r>
      <w:r>
        <w:rPr>
          <w:rStyle w:val="Bodytext285pt"/>
          <w:rFonts w:eastAsia="Century Schoolbook"/>
          <w:iCs/>
          <w:sz w:val="24"/>
          <w:szCs w:val="24"/>
        </w:rPr>
        <w:t xml:space="preserve"> 20 cm, lutos sau loto-argilos, brun foarte închis până la negru în stare umedă (10YR2/1-2) şi brun cenuşiu închis în stare uscată (10YR4/1,5-2</w:t>
      </w:r>
      <w:r w:rsidR="00673C81">
        <w:rPr>
          <w:rStyle w:val="Bodytext285pt"/>
          <w:rFonts w:eastAsia="Century Schoolbook"/>
          <w:iCs/>
          <w:sz w:val="24"/>
          <w:szCs w:val="24"/>
        </w:rPr>
        <w:t xml:space="preserve">) în partea superioară. În partea inferioară poate </w:t>
      </w:r>
      <w:r w:rsidR="00673C81">
        <w:rPr>
          <w:rStyle w:val="Bodytext285pt"/>
          <w:rFonts w:eastAsia="Century Schoolbook"/>
          <w:iCs/>
          <w:sz w:val="24"/>
          <w:szCs w:val="24"/>
        </w:rPr>
        <w:lastRenderedPageBreak/>
        <w:t>prezenta separaţii ferimanganice şi bobovine mici, capătă o nuanţă cenuşie la uscare cu numeroase pete fine brune gălbui (10YR5/6).</w:t>
      </w:r>
    </w:p>
    <w:p w:rsidR="00E25354" w:rsidRDefault="00E25354" w:rsidP="00FF1576">
      <w:pPr>
        <w:spacing w:line="360" w:lineRule="auto"/>
        <w:ind w:firstLine="708"/>
        <w:jc w:val="both"/>
        <w:rPr>
          <w:rFonts w:ascii="Times New Roman" w:hAnsi="Times New Roman" w:cs="Times New Roman"/>
          <w:sz w:val="24"/>
          <w:szCs w:val="24"/>
        </w:rPr>
      </w:pPr>
      <w:r w:rsidRPr="004A279B">
        <w:rPr>
          <w:rFonts w:ascii="Times New Roman" w:hAnsi="Times New Roman" w:cs="Times New Roman"/>
          <w:b/>
          <w:bCs/>
          <w:i/>
          <w:sz w:val="24"/>
          <w:szCs w:val="24"/>
        </w:rPr>
        <w:t>Orizontul Bv</w:t>
      </w:r>
      <w:r>
        <w:rPr>
          <w:rFonts w:ascii="Times New Roman" w:hAnsi="Times New Roman" w:cs="Times New Roman"/>
          <w:b/>
          <w:bCs/>
          <w:i/>
          <w:sz w:val="24"/>
          <w:szCs w:val="24"/>
        </w:rPr>
        <w:t>G</w:t>
      </w:r>
      <w:r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Pr>
          <w:rFonts w:ascii="Times New Roman" w:hAnsi="Times New Roman" w:cs="Times New Roman"/>
          <w:sz w:val="24"/>
          <w:szCs w:val="24"/>
        </w:rPr>
        <w:t xml:space="preserve">55 - 90 cm grosime, </w:t>
      </w:r>
      <w:r w:rsidR="000470BD">
        <w:rPr>
          <w:rFonts w:ascii="Times New Roman" w:hAnsi="Times New Roman" w:cs="Times New Roman"/>
          <w:sz w:val="24"/>
          <w:szCs w:val="24"/>
        </w:rPr>
        <w:t xml:space="preserve"> </w:t>
      </w:r>
      <w:r w:rsidR="00776680">
        <w:rPr>
          <w:rFonts w:ascii="Times New Roman" w:hAnsi="Times New Roman" w:cs="Times New Roman"/>
          <w:sz w:val="24"/>
          <w:szCs w:val="24"/>
        </w:rPr>
        <w:t>primii 10 -</w:t>
      </w:r>
      <w:r>
        <w:rPr>
          <w:rFonts w:ascii="Times New Roman" w:hAnsi="Times New Roman" w:cs="Times New Roman"/>
          <w:sz w:val="24"/>
          <w:szCs w:val="24"/>
        </w:rPr>
        <w:t xml:space="preserve"> 15 cm prezintă culoare brun-</w:t>
      </w:r>
      <w:r w:rsidRPr="00AB423F">
        <w:rPr>
          <w:rFonts w:ascii="Times New Roman" w:hAnsi="Times New Roman" w:cs="Times New Roman"/>
          <w:sz w:val="24"/>
          <w:szCs w:val="24"/>
        </w:rPr>
        <w:t>cenuşiu foarte î</w:t>
      </w:r>
      <w:r w:rsidR="008D662F">
        <w:rPr>
          <w:rFonts w:ascii="Times New Roman" w:hAnsi="Times New Roman" w:cs="Times New Roman"/>
          <w:sz w:val="24"/>
          <w:szCs w:val="24"/>
        </w:rPr>
        <w:t>nchis până la brun închis (10YR</w:t>
      </w:r>
      <w:r w:rsidRPr="00AB423F">
        <w:rPr>
          <w:rFonts w:ascii="Times New Roman" w:hAnsi="Times New Roman" w:cs="Times New Roman"/>
          <w:sz w:val="24"/>
          <w:szCs w:val="24"/>
        </w:rPr>
        <w:t>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sidR="008D662F">
        <w:rPr>
          <w:rFonts w:ascii="Times New Roman" w:hAnsi="Times New Roman" w:cs="Times New Roman"/>
          <w:sz w:val="24"/>
          <w:szCs w:val="24"/>
        </w:rPr>
        <w:t>YR</w:t>
      </w:r>
      <w:r>
        <w:rPr>
          <w:rFonts w:ascii="Times New Roman" w:hAnsi="Times New Roman" w:cs="Times New Roman"/>
          <w:sz w:val="24"/>
          <w:szCs w:val="24"/>
        </w:rPr>
        <w:t>4/3-2) în stare uscată. În treimea mijlocie şi inferioară datorită manifestării intense a proceselor de gleizare culoarea se schimbă</w:t>
      </w:r>
      <w:r>
        <w:rPr>
          <w:rFonts w:ascii="Times New Roman" w:eastAsiaTheme="minorEastAsia" w:hAnsi="Times New Roman" w:cs="Times New Roman"/>
          <w:sz w:val="24"/>
          <w:szCs w:val="24"/>
          <w:lang w:val="ro-RO"/>
        </w:rPr>
        <w:t>,</w:t>
      </w:r>
      <w:r w:rsidRPr="00AB33D3">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are culoare cenuşie închisă  în stare umedă (10YR4/1</w:t>
      </w:r>
      <w:r w:rsidR="00FE4962">
        <w:rPr>
          <w:rFonts w:ascii="Times New Roman" w:eastAsiaTheme="minorEastAsia" w:hAnsi="Times New Roman" w:cs="Times New Roman"/>
          <w:sz w:val="24"/>
          <w:szCs w:val="24"/>
          <w:lang w:val="ro-RO"/>
        </w:rPr>
        <w:t xml:space="preserve"> sau 5Y4/1</w:t>
      </w:r>
      <w:r>
        <w:rPr>
          <w:rFonts w:ascii="Times New Roman" w:eastAsiaTheme="minorEastAsia" w:hAnsi="Times New Roman" w:cs="Times New Roman"/>
          <w:sz w:val="24"/>
          <w:szCs w:val="24"/>
          <w:lang w:val="ro-RO"/>
        </w:rPr>
        <w:t>) şi cenuşiu în stare uscată (N5-6) cu pete verzui, verzui-albăstrui sau albăstrui (10GY, 10BG) şi brun gălbui (10YR5/6), compact, separaţii ferimanganice şi bobovine numeroase, umed, trecere treptată.</w:t>
      </w:r>
      <w:r>
        <w:rPr>
          <w:rFonts w:ascii="Times New Roman" w:hAnsi="Times New Roman" w:cs="Times New Roman"/>
          <w:sz w:val="24"/>
          <w:szCs w:val="24"/>
        </w:rPr>
        <w:t xml:space="preserve"> S</w:t>
      </w:r>
      <w:r w:rsidRPr="00AB423F">
        <w:rPr>
          <w:rFonts w:ascii="Times New Roman" w:hAnsi="Times New Roman" w:cs="Times New Roman"/>
          <w:sz w:val="24"/>
          <w:szCs w:val="24"/>
        </w:rPr>
        <w:t>t</w:t>
      </w:r>
      <w:r>
        <w:rPr>
          <w:rFonts w:ascii="Times New Roman" w:hAnsi="Times New Roman" w:cs="Times New Roman"/>
          <w:sz w:val="24"/>
          <w:szCs w:val="24"/>
        </w:rPr>
        <w:t>ructura este poliedrică sau columnoid-prismatică</w:t>
      </w:r>
      <w:r w:rsidR="00FE4962">
        <w:rPr>
          <w:rFonts w:ascii="Times New Roman" w:hAnsi="Times New Roman" w:cs="Times New Roman"/>
          <w:sz w:val="24"/>
          <w:szCs w:val="24"/>
        </w:rPr>
        <w:t xml:space="preserve"> </w:t>
      </w:r>
      <w:r>
        <w:rPr>
          <w:rFonts w:ascii="Times New Roman" w:hAnsi="Times New Roman" w:cs="Times New Roman"/>
          <w:sz w:val="24"/>
          <w:szCs w:val="24"/>
        </w:rPr>
        <w:t>slab dezvoltată</w:t>
      </w:r>
      <w:r w:rsidR="00FE4962" w:rsidRPr="00FE4962">
        <w:rPr>
          <w:rFonts w:ascii="Times New Roman" w:hAnsi="Times New Roman" w:cs="Times New Roman"/>
          <w:sz w:val="24"/>
          <w:szCs w:val="24"/>
        </w:rPr>
        <w:t xml:space="preserve"> </w:t>
      </w:r>
      <w:r>
        <w:rPr>
          <w:rFonts w:ascii="Times New Roman" w:hAnsi="Times New Roman" w:cs="Times New Roman"/>
          <w:sz w:val="24"/>
          <w:szCs w:val="24"/>
        </w:rPr>
        <w:t xml:space="preserve">cu elementele structurale greu observabile, </w:t>
      </w:r>
      <w:r w:rsidR="00FE4962">
        <w:rPr>
          <w:rFonts w:ascii="Times New Roman" w:hAnsi="Times New Roman" w:cs="Times New Roman"/>
          <w:sz w:val="24"/>
          <w:szCs w:val="24"/>
        </w:rPr>
        <w:t xml:space="preserve">sau nestructurat. </w:t>
      </w:r>
    </w:p>
    <w:p w:rsidR="00FE4962" w:rsidRDefault="005F4095" w:rsidP="00FF1576">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
          <w:bCs/>
          <w:i/>
          <w:iCs/>
          <w:sz w:val="24"/>
          <w:szCs w:val="24"/>
          <w:lang w:val="ro-RO"/>
        </w:rPr>
        <w:t>Orizontul Cc</w:t>
      </w:r>
      <w:r w:rsidR="00E25354" w:rsidRPr="00A26737">
        <w:rPr>
          <w:rFonts w:ascii="Times New Roman" w:eastAsiaTheme="minorEastAsia" w:hAnsi="Times New Roman" w:cs="Times New Roman"/>
          <w:b/>
          <w:bCs/>
          <w:i/>
          <w:iCs/>
          <w:sz w:val="24"/>
          <w:szCs w:val="24"/>
          <w:lang w:val="ro-RO"/>
        </w:rPr>
        <w:t>aGr</w:t>
      </w:r>
      <w:r w:rsidR="00776680">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sidR="00E25354">
        <w:rPr>
          <w:rFonts w:ascii="Times New Roman" w:eastAsiaTheme="minorEastAsia" w:hAnsi="Times New Roman" w:cs="Times New Roman"/>
          <w:b/>
          <w:bCs/>
          <w:sz w:val="24"/>
          <w:szCs w:val="24"/>
          <w:lang w:val="ro-RO"/>
        </w:rPr>
        <w:t xml:space="preserve"> </w:t>
      </w:r>
      <w:r w:rsidR="00E25354" w:rsidRPr="003F460A">
        <w:rPr>
          <w:rFonts w:ascii="Times New Roman" w:eastAsiaTheme="minorEastAsia" w:hAnsi="Times New Roman" w:cs="Times New Roman"/>
          <w:sz w:val="24"/>
          <w:szCs w:val="24"/>
          <w:lang w:val="ro-RO"/>
        </w:rPr>
        <w:t>apare la adâ</w:t>
      </w:r>
      <w:r w:rsidR="00E25354">
        <w:rPr>
          <w:rFonts w:ascii="Times New Roman" w:eastAsiaTheme="minorEastAsia" w:hAnsi="Times New Roman" w:cs="Times New Roman"/>
          <w:sz w:val="24"/>
          <w:szCs w:val="24"/>
          <w:lang w:val="ro-RO"/>
        </w:rPr>
        <w:t xml:space="preserve">ncimi cuprinse între 90 şi 100 cm, cenuşiu închis sau cenuşiu deschis (N4-6 sau 5Y5-6/1), aspect mozaicat, cenuşiu cu pete verzui-albăstrui </w:t>
      </w:r>
      <w:r w:rsidR="00E25354">
        <w:rPr>
          <w:rFonts w:ascii="Times New Roman" w:eastAsiaTheme="minorEastAsia" w:hAnsi="Times New Roman" w:cs="Times New Roman"/>
          <w:bCs/>
          <w:sz w:val="24"/>
          <w:szCs w:val="24"/>
          <w:lang w:val="ro-RO"/>
        </w:rPr>
        <w:t xml:space="preserve">(10GY, 10BG) </w:t>
      </w:r>
      <w:r w:rsidR="00E25354">
        <w:rPr>
          <w:rFonts w:ascii="Times New Roman" w:eastAsiaTheme="minorEastAsia" w:hAnsi="Times New Roman" w:cs="Times New Roman"/>
          <w:sz w:val="24"/>
          <w:szCs w:val="24"/>
          <w:lang w:val="ro-RO"/>
        </w:rPr>
        <w:t xml:space="preserve"> şi brun gălbui</w:t>
      </w:r>
      <w:r w:rsidR="00E25354">
        <w:rPr>
          <w:rFonts w:ascii="Times New Roman" w:eastAsiaTheme="minorEastAsia" w:hAnsi="Times New Roman" w:cs="Times New Roman"/>
          <w:bCs/>
          <w:sz w:val="24"/>
          <w:szCs w:val="24"/>
          <w:lang w:val="ro-RO"/>
        </w:rPr>
        <w:t>(10YR5/6)</w:t>
      </w:r>
      <w:r w:rsidR="00E25354">
        <w:rPr>
          <w:rFonts w:ascii="Times New Roman" w:eastAsiaTheme="minorEastAsia" w:hAnsi="Times New Roman" w:cs="Times New Roman"/>
          <w:sz w:val="24"/>
          <w:szCs w:val="24"/>
          <w:lang w:val="ro-RO"/>
        </w:rPr>
        <w:t xml:space="preserve">, compact, foarte umed, </w:t>
      </w:r>
      <w:r w:rsidR="00E25354">
        <w:rPr>
          <w:rFonts w:ascii="Times New Roman" w:eastAsiaTheme="minorEastAsia" w:hAnsi="Times New Roman" w:cs="Times New Roman"/>
          <w:bCs/>
          <w:sz w:val="24"/>
          <w:szCs w:val="24"/>
          <w:lang w:val="ro-RO"/>
        </w:rPr>
        <w:t>frecvent acumulare puternică de carbonaţi</w:t>
      </w:r>
      <w:r w:rsidR="00FE4962">
        <w:rPr>
          <w:rFonts w:ascii="Times New Roman" w:eastAsiaTheme="minorEastAsia" w:hAnsi="Times New Roman" w:cs="Times New Roman"/>
          <w:bCs/>
          <w:sz w:val="24"/>
          <w:szCs w:val="24"/>
          <w:lang w:val="ro-RO"/>
        </w:rPr>
        <w:t xml:space="preserve"> în pungi făinoase sau sub formă de concreţiuni întărite carbonato-silicioase</w:t>
      </w:r>
      <w:r w:rsidR="00D70DED">
        <w:rPr>
          <w:rFonts w:ascii="Times New Roman" w:eastAsiaTheme="minorEastAsia" w:hAnsi="Times New Roman" w:cs="Times New Roman"/>
          <w:bCs/>
          <w:sz w:val="24"/>
          <w:szCs w:val="24"/>
          <w:lang w:val="ro-RO"/>
        </w:rPr>
        <w:t>.</w:t>
      </w:r>
    </w:p>
    <w:p w:rsidR="00D70DED" w:rsidRDefault="00D70DED" w:rsidP="00FF1576">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 xml:space="preserve">În condiţii diferite de mediu </w:t>
      </w:r>
      <w:r w:rsidR="006E7B5E">
        <w:rPr>
          <w:rFonts w:ascii="Times New Roman" w:eastAsiaTheme="minorEastAsia" w:hAnsi="Times New Roman" w:cs="Times New Roman"/>
          <w:bCs/>
          <w:sz w:val="24"/>
          <w:szCs w:val="24"/>
          <w:lang w:val="ro-RO"/>
        </w:rPr>
        <w:t xml:space="preserve">se pot forma </w:t>
      </w:r>
      <w:r w:rsidR="00010D74">
        <w:rPr>
          <w:rFonts w:ascii="Times New Roman" w:eastAsiaTheme="minorEastAsia" w:hAnsi="Times New Roman" w:cs="Times New Roman"/>
          <w:bCs/>
          <w:sz w:val="24"/>
          <w:szCs w:val="24"/>
          <w:lang w:val="ro-RO"/>
        </w:rPr>
        <w:t xml:space="preserve">următoarele subunităţi taxonomice de </w:t>
      </w:r>
      <w:r w:rsidR="006E7B5E">
        <w:rPr>
          <w:rFonts w:ascii="Times New Roman" w:eastAsiaTheme="minorEastAsia" w:hAnsi="Times New Roman" w:cs="Times New Roman"/>
          <w:bCs/>
          <w:sz w:val="24"/>
          <w:szCs w:val="24"/>
          <w:lang w:val="ro-RO"/>
        </w:rPr>
        <w:t>cernoziomuri batigleice</w:t>
      </w:r>
      <w:r w:rsidR="00010D74">
        <w:rPr>
          <w:rFonts w:ascii="Times New Roman" w:eastAsiaTheme="minorEastAsia" w:hAnsi="Times New Roman" w:cs="Times New Roman"/>
          <w:bCs/>
          <w:sz w:val="24"/>
          <w:szCs w:val="24"/>
          <w:lang w:val="ro-RO"/>
        </w:rPr>
        <w:t>:</w:t>
      </w:r>
      <w:r w:rsidR="006E7B5E">
        <w:rPr>
          <w:rFonts w:ascii="Times New Roman" w:eastAsiaTheme="minorEastAsia" w:hAnsi="Times New Roman" w:cs="Times New Roman"/>
          <w:bCs/>
          <w:sz w:val="24"/>
          <w:szCs w:val="24"/>
          <w:lang w:val="ro-RO"/>
        </w:rPr>
        <w:t xml:space="preserve"> </w:t>
      </w:r>
    </w:p>
    <w:p w:rsidR="006E7B5E" w:rsidRPr="005D7523" w:rsidRDefault="006E7B5E" w:rsidP="005D7523">
      <w:pPr>
        <w:pStyle w:val="ListParagraph"/>
        <w:numPr>
          <w:ilvl w:val="0"/>
          <w:numId w:val="32"/>
        </w:numPr>
        <w:spacing w:after="0" w:line="360" w:lineRule="auto"/>
        <w:rPr>
          <w:rFonts w:ascii="Times New Roman" w:eastAsiaTheme="minorEastAsia" w:hAnsi="Times New Roman" w:cs="Times New Roman"/>
          <w:b/>
          <w:i/>
          <w:iCs/>
          <w:sz w:val="24"/>
          <w:szCs w:val="24"/>
          <w:lang w:val="ro-RO"/>
        </w:rPr>
      </w:pPr>
      <w:r w:rsidRPr="005D7523">
        <w:rPr>
          <w:rFonts w:ascii="Times New Roman" w:eastAsiaTheme="minorEastAsia" w:hAnsi="Times New Roman" w:cs="Times New Roman"/>
          <w:b/>
          <w:i/>
          <w:iCs/>
          <w:sz w:val="24"/>
          <w:szCs w:val="24"/>
          <w:lang w:val="ro-RO"/>
        </w:rPr>
        <w:t>Cernoziom argic vertic batigleic (CZ ar.vs.dg)</w:t>
      </w:r>
    </w:p>
    <w:p w:rsidR="006E7B5E" w:rsidRPr="00BD4BA0" w:rsidRDefault="006E7B5E" w:rsidP="005D7523">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Pr>
          <w:rStyle w:val="Bodytext285pt"/>
          <w:rFonts w:eastAsia="Century Schoolbook"/>
          <w:i/>
          <w:sz w:val="24"/>
          <w:szCs w:val="24"/>
        </w:rPr>
        <w:t>,</w:t>
      </w:r>
      <w:r w:rsidRPr="004E2BA8">
        <w:rPr>
          <w:rStyle w:val="Bodytext285pt"/>
          <w:rFonts w:eastAsia="Century Schoolbook"/>
          <w:i/>
          <w:sz w:val="24"/>
          <w:szCs w:val="24"/>
        </w:rPr>
        <w:t xml:space="preserve"> 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 xml:space="preserve">cm, </w:t>
      </w:r>
      <w:r w:rsidRPr="00BD4BA0">
        <w:rPr>
          <w:rStyle w:val="Bodytext285pt"/>
          <w:rFonts w:eastAsia="Century Schoolbook"/>
          <w:i/>
          <w:sz w:val="24"/>
          <w:szCs w:val="24"/>
        </w:rPr>
        <w:t>orizont contractilo-gonflant (z) situat de la baza orizontului Am şi 100 cm adâncime</w:t>
      </w:r>
      <w:r w:rsidRPr="00BD4BA0">
        <w:rPr>
          <w:rFonts w:ascii="Times New Roman" w:eastAsiaTheme="minorEastAsia" w:hAnsi="Times New Roman" w:cs="Times New Roman"/>
          <w:i/>
          <w:sz w:val="24"/>
          <w:szCs w:val="24"/>
          <w:lang w:val="ro-RO"/>
        </w:rPr>
        <w:t xml:space="preserve"> şi orizont gleic de reducere (Gr) începând în intervalul 100 - 200 cm adâncime ai profilului.</w:t>
      </w:r>
    </w:p>
    <w:p w:rsidR="006E7B5E" w:rsidRPr="0037523B" w:rsidRDefault="006E7B5E" w:rsidP="006E7B5E">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lastRenderedPageBreak/>
        <w:t>Succesiune de orizonturi:</w:t>
      </w:r>
    </w:p>
    <w:p w:rsidR="006E7B5E" w:rsidRPr="00BD4BA0" w:rsidRDefault="006E7B5E" w:rsidP="006E7B5E">
      <w:pPr>
        <w:pStyle w:val="ListParagraph"/>
        <w:spacing w:after="0" w:line="360" w:lineRule="auto"/>
        <w:ind w:left="1428" w:firstLine="696"/>
        <w:rPr>
          <w:rFonts w:ascii="Times New Roman" w:eastAsiaTheme="minorEastAsia" w:hAnsi="Times New Roman" w:cs="Times New Roman"/>
          <w:b/>
          <w:i/>
          <w:iCs/>
          <w:sz w:val="24"/>
          <w:szCs w:val="24"/>
          <w:lang w:val="ro-RO"/>
        </w:rPr>
      </w:pPr>
      <w:r w:rsidRPr="00BD4BA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Bty</w:t>
      </w:r>
      <w:r w:rsidRPr="00BD4BA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BD4BA0">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BD4BA0">
        <w:rPr>
          <w:rFonts w:ascii="Times New Roman" w:eastAsiaTheme="minorEastAsia" w:hAnsi="Times New Roman" w:cs="Times New Roman"/>
          <w:b/>
          <w:i/>
          <w:iCs/>
          <w:sz w:val="24"/>
          <w:szCs w:val="24"/>
          <w:lang w:val="ro-RO"/>
        </w:rPr>
        <w:t xml:space="preserve"> Gr</w:t>
      </w:r>
    </w:p>
    <w:p w:rsidR="006E7B5E" w:rsidRDefault="006E7B5E" w:rsidP="006E7B5E">
      <w:pPr>
        <w:pStyle w:val="ListParagraph"/>
        <w:spacing w:after="0" w:line="360" w:lineRule="auto"/>
        <w:ind w:left="1428" w:firstLine="696"/>
        <w:rPr>
          <w:rFonts w:ascii="Times New Roman" w:eastAsiaTheme="minorEastAsia" w:hAnsi="Times New Roman" w:cs="Times New Roman"/>
          <w:b/>
          <w:i/>
          <w:iCs/>
          <w:sz w:val="24"/>
          <w:szCs w:val="24"/>
          <w:lang w:val="ro-RO"/>
        </w:rPr>
      </w:pPr>
      <w:r w:rsidRPr="00BD4BA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t>
      </w:r>
      <w:r w:rsidRPr="00BD4BA0">
        <w:rPr>
          <w:rFonts w:ascii="Times New Roman" w:eastAsiaTheme="minorEastAsia" w:hAnsi="Times New Roman" w:cs="Times New Roman"/>
          <w:b/>
          <w:i/>
          <w:iCs/>
          <w:sz w:val="24"/>
          <w:szCs w:val="24"/>
          <w:lang w:val="ro-RO"/>
        </w:rPr>
        <w:t xml:space="preserve">zGox </w:t>
      </w:r>
      <m:oMath>
        <m:r>
          <m:rPr>
            <m:sty m:val="bi"/>
          </m:rPr>
          <w:rPr>
            <w:rFonts w:ascii="Cambria Math" w:eastAsiaTheme="minorEastAsia" w:hAnsi="Cambria Math" w:cs="Times New Roman"/>
            <w:sz w:val="24"/>
            <w:szCs w:val="24"/>
            <w:lang w:val="ro-RO"/>
          </w:rPr>
          <m:t>→</m:t>
        </m:r>
      </m:oMath>
      <w:r w:rsidRPr="00BD4BA0">
        <w:rPr>
          <w:rFonts w:ascii="Times New Roman" w:eastAsiaTheme="minorEastAsia" w:hAnsi="Times New Roman" w:cs="Times New Roman"/>
          <w:b/>
          <w:i/>
          <w:iCs/>
          <w:sz w:val="24"/>
          <w:szCs w:val="24"/>
          <w:lang w:val="ro-RO"/>
        </w:rPr>
        <w:t xml:space="preserve"> CcaGr</w:t>
      </w:r>
    </w:p>
    <w:p w:rsidR="006E7B5E" w:rsidRPr="005D7523" w:rsidRDefault="006E7B5E" w:rsidP="005D7523">
      <w:pPr>
        <w:pStyle w:val="ListParagraph"/>
        <w:numPr>
          <w:ilvl w:val="0"/>
          <w:numId w:val="32"/>
        </w:numPr>
        <w:spacing w:after="0" w:line="360" w:lineRule="auto"/>
        <w:rPr>
          <w:rFonts w:ascii="Times New Roman" w:eastAsiaTheme="minorEastAsia" w:hAnsi="Times New Roman" w:cs="Times New Roman"/>
          <w:b/>
          <w:i/>
          <w:iCs/>
          <w:sz w:val="24"/>
          <w:szCs w:val="24"/>
          <w:lang w:val="ro-RO"/>
        </w:rPr>
      </w:pPr>
      <w:r w:rsidRPr="005D7523">
        <w:rPr>
          <w:rFonts w:ascii="Times New Roman" w:eastAsiaTheme="minorEastAsia" w:hAnsi="Times New Roman" w:cs="Times New Roman"/>
          <w:b/>
          <w:i/>
          <w:iCs/>
          <w:sz w:val="24"/>
          <w:szCs w:val="24"/>
          <w:lang w:val="ro-RO"/>
        </w:rPr>
        <w:t>Cernoziom argic greic batigleic (CZ ar.gr.dg)</w:t>
      </w:r>
    </w:p>
    <w:p w:rsidR="006E7B5E" w:rsidRPr="00186E59" w:rsidRDefault="006E7B5E" w:rsidP="005D7523">
      <w:pPr>
        <w:spacing w:after="0" w:line="360" w:lineRule="auto"/>
        <w:ind w:firstLine="360"/>
        <w:jc w:val="both"/>
        <w:rPr>
          <w:rFonts w:ascii="Times New Roman" w:eastAsiaTheme="minorEastAsia" w:hAnsi="Times New Roman" w:cs="Times New Roman"/>
          <w:b/>
          <w:bCs/>
          <w:i/>
          <w:iCs/>
          <w:sz w:val="24"/>
          <w:szCs w:val="24"/>
          <w:lang w:val="ro-RO"/>
        </w:rPr>
      </w:pPr>
      <w:r w:rsidRPr="0030172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0172E">
        <w:rPr>
          <w:rStyle w:val="Bodytext285pt"/>
          <w:rFonts w:eastAsia="Century Schoolbook"/>
          <w:i/>
          <w:sz w:val="24"/>
          <w:szCs w:val="24"/>
        </w:rPr>
        <w:t xml:space="preserve"> 2 la umed,</w:t>
      </w:r>
      <w:r w:rsidRPr="0030172E">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 </w:t>
      </w:r>
      <w:r w:rsidRPr="0030172E">
        <w:rPr>
          <w:rStyle w:val="Bodytext285pt"/>
          <w:rFonts w:eastAsia="Century Schoolbook"/>
          <w:i/>
          <w:sz w:val="24"/>
          <w:szCs w:val="24"/>
        </w:rPr>
        <w:t>având culori cu crome şi valori sub 3,5 (la umed) cel puţin în partea superioară (pe cca. 10-15 cm) şi cel puţin pe feţele agregatelor structurale şi orizont Cca sau concentrări de pudră friabilă de CaCO</w:t>
      </w:r>
      <w:r w:rsidRPr="0030172E">
        <w:rPr>
          <w:rStyle w:val="Bodytext285pt"/>
          <w:rFonts w:eastAsia="Century Schoolbook"/>
          <w:i/>
          <w:sz w:val="24"/>
          <w:szCs w:val="24"/>
          <w:vertAlign w:val="subscript"/>
        </w:rPr>
        <w:t>3</w:t>
      </w:r>
      <w:r w:rsidRPr="0030172E">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 xml:space="preserve">, </w:t>
      </w:r>
      <w:r w:rsidRPr="00186E59">
        <w:rPr>
          <w:rFonts w:ascii="Times New Roman" w:eastAsiaTheme="minorEastAsia" w:hAnsi="Times New Roman" w:cs="Times New Roman"/>
          <w:i/>
          <w:sz w:val="24"/>
          <w:szCs w:val="24"/>
          <w:lang w:val="ro-RO"/>
        </w:rPr>
        <w:t>orizont gleic de reducere (Gr) începând în intervalul 100 - 200 cm adâncime ai profilului.</w:t>
      </w:r>
    </w:p>
    <w:p w:rsidR="006E7B5E" w:rsidRPr="0037523B" w:rsidRDefault="006E7B5E" w:rsidP="006E7B5E">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6E7B5E" w:rsidRPr="00EF2B65" w:rsidRDefault="006E7B5E"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30172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Ame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E7B5E" w:rsidRDefault="006E7B5E"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Ame</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BtGox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CcaGr</w:t>
      </w:r>
    </w:p>
    <w:p w:rsidR="00FF1576" w:rsidRDefault="00FF1576" w:rsidP="00255F79">
      <w:pPr>
        <w:spacing w:after="0" w:line="360" w:lineRule="auto"/>
        <w:jc w:val="both"/>
        <w:rPr>
          <w:rFonts w:ascii="Times New Roman" w:eastAsiaTheme="minorEastAsia" w:hAnsi="Times New Roman" w:cs="Times New Roman"/>
          <w:b/>
          <w:sz w:val="24"/>
          <w:szCs w:val="24"/>
          <w:lang w:val="ro-RO"/>
        </w:rPr>
      </w:pPr>
    </w:p>
    <w:p w:rsidR="00E25354" w:rsidRDefault="00B03F6E" w:rsidP="00FF1576">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
          <w:sz w:val="24"/>
          <w:szCs w:val="24"/>
          <w:lang w:val="ro-RO"/>
        </w:rPr>
        <w:t>Proprietăţi</w:t>
      </w:r>
    </w:p>
    <w:p w:rsidR="00B03F6E" w:rsidRDefault="00B03F6E" w:rsidP="005E1B53">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Conţinutul în humus este mai ridicat cu 1</w:t>
      </w:r>
      <w:r w:rsidR="00776680">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w:t>
      </w:r>
      <w:r w:rsidR="00776680">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1,5 procente în comparaţi</w:t>
      </w:r>
      <w:r w:rsidR="00B36C2E">
        <w:rPr>
          <w:rFonts w:ascii="Times New Roman" w:eastAsiaTheme="minorEastAsia" w:hAnsi="Times New Roman" w:cs="Times New Roman"/>
          <w:bCs/>
          <w:sz w:val="24"/>
          <w:szCs w:val="24"/>
          <w:lang w:val="ro-RO"/>
        </w:rPr>
        <w:t>e cu cernoziomurile argice (4</w:t>
      </w:r>
      <w:r w:rsidR="00776680">
        <w:rPr>
          <w:rFonts w:ascii="Times New Roman" w:eastAsiaTheme="minorEastAsia" w:hAnsi="Times New Roman" w:cs="Times New Roman"/>
          <w:bCs/>
          <w:sz w:val="24"/>
          <w:szCs w:val="24"/>
          <w:lang w:val="ro-RO"/>
        </w:rPr>
        <w:t xml:space="preserve"> </w:t>
      </w:r>
      <w:r w:rsidR="00B36C2E">
        <w:rPr>
          <w:rFonts w:ascii="Times New Roman" w:eastAsiaTheme="minorEastAsia" w:hAnsi="Times New Roman" w:cs="Times New Roman"/>
          <w:bCs/>
          <w:sz w:val="24"/>
          <w:szCs w:val="24"/>
          <w:lang w:val="ro-RO"/>
        </w:rPr>
        <w:t>-</w:t>
      </w:r>
      <w:r w:rsidR="00776680">
        <w:rPr>
          <w:rFonts w:ascii="Times New Roman" w:eastAsiaTheme="minorEastAsia" w:hAnsi="Times New Roman" w:cs="Times New Roman"/>
          <w:bCs/>
          <w:sz w:val="24"/>
          <w:szCs w:val="24"/>
          <w:lang w:val="ro-RO"/>
        </w:rPr>
        <w:t xml:space="preserve"> </w:t>
      </w:r>
      <w:r w:rsidR="00B36C2E">
        <w:rPr>
          <w:rFonts w:ascii="Times New Roman" w:eastAsiaTheme="minorEastAsia" w:hAnsi="Times New Roman" w:cs="Times New Roman"/>
          <w:bCs/>
          <w:sz w:val="24"/>
          <w:szCs w:val="24"/>
          <w:lang w:val="ro-RO"/>
        </w:rPr>
        <w:t>6</w:t>
      </w:r>
      <w:r>
        <w:rPr>
          <w:rFonts w:ascii="Times New Roman" w:eastAsiaTheme="minorEastAsia" w:hAnsi="Times New Roman" w:cs="Times New Roman"/>
          <w:bCs/>
          <w:sz w:val="24"/>
          <w:szCs w:val="24"/>
          <w:lang w:val="ro-RO"/>
        </w:rPr>
        <w:t>%) şi se menţine la peste 1% până la adâncimi de 90</w:t>
      </w:r>
      <w:r w:rsidR="00776680">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w:t>
      </w:r>
      <w:r w:rsidR="00776680">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 xml:space="preserve">100 cm. </w:t>
      </w:r>
      <w:r w:rsidR="00E53744">
        <w:rPr>
          <w:rFonts w:ascii="Times New Roman" w:eastAsiaTheme="minorEastAsia" w:hAnsi="Times New Roman" w:cs="Times New Roman"/>
          <w:bCs/>
          <w:sz w:val="24"/>
          <w:szCs w:val="24"/>
          <w:lang w:val="ro-RO"/>
        </w:rPr>
        <w:t>Conţinutul în azot</w:t>
      </w:r>
      <w:r w:rsidR="00B36C2E">
        <w:rPr>
          <w:rFonts w:ascii="Times New Roman" w:eastAsiaTheme="minorEastAsia" w:hAnsi="Times New Roman" w:cs="Times New Roman"/>
          <w:bCs/>
          <w:sz w:val="24"/>
          <w:szCs w:val="24"/>
          <w:lang w:val="ro-RO"/>
        </w:rPr>
        <w:t xml:space="preserve"> total este ridicat 0,2</w:t>
      </w:r>
      <w:r w:rsidR="00776680">
        <w:rPr>
          <w:rFonts w:ascii="Times New Roman" w:eastAsiaTheme="minorEastAsia" w:hAnsi="Times New Roman" w:cs="Times New Roman"/>
          <w:bCs/>
          <w:sz w:val="24"/>
          <w:szCs w:val="24"/>
          <w:lang w:val="ro-RO"/>
        </w:rPr>
        <w:t xml:space="preserve"> </w:t>
      </w:r>
      <w:r w:rsidR="00B36C2E">
        <w:rPr>
          <w:rFonts w:ascii="Times New Roman" w:eastAsiaTheme="minorEastAsia" w:hAnsi="Times New Roman" w:cs="Times New Roman"/>
          <w:bCs/>
          <w:sz w:val="24"/>
          <w:szCs w:val="24"/>
          <w:lang w:val="ro-RO"/>
        </w:rPr>
        <w:t>-</w:t>
      </w:r>
      <w:r w:rsidR="00776680">
        <w:rPr>
          <w:rFonts w:ascii="Times New Roman" w:eastAsiaTheme="minorEastAsia" w:hAnsi="Times New Roman" w:cs="Times New Roman"/>
          <w:bCs/>
          <w:sz w:val="24"/>
          <w:szCs w:val="24"/>
          <w:lang w:val="ro-RO"/>
        </w:rPr>
        <w:t xml:space="preserve"> </w:t>
      </w:r>
      <w:r w:rsidR="00B36C2E">
        <w:rPr>
          <w:rFonts w:ascii="Times New Roman" w:eastAsiaTheme="minorEastAsia" w:hAnsi="Times New Roman" w:cs="Times New Roman"/>
          <w:bCs/>
          <w:sz w:val="24"/>
          <w:szCs w:val="24"/>
          <w:lang w:val="ro-RO"/>
        </w:rPr>
        <w:t>0,3</w:t>
      </w:r>
      <w:r w:rsidR="00E53744">
        <w:rPr>
          <w:rFonts w:ascii="Times New Roman" w:eastAsiaTheme="minorEastAsia" w:hAnsi="Times New Roman" w:cs="Times New Roman"/>
          <w:bCs/>
          <w:sz w:val="24"/>
          <w:szCs w:val="24"/>
          <w:lang w:val="ro-RO"/>
        </w:rPr>
        <w:t>%, în fosfor şi potasiu este moderat, ra</w:t>
      </w:r>
      <w:r w:rsidR="00B36C2E">
        <w:rPr>
          <w:rFonts w:ascii="Times New Roman" w:eastAsiaTheme="minorEastAsia" w:hAnsi="Times New Roman" w:cs="Times New Roman"/>
          <w:bCs/>
          <w:sz w:val="24"/>
          <w:szCs w:val="24"/>
          <w:lang w:val="ro-RO"/>
        </w:rPr>
        <w:t>portul C:N este cuprins între 12 şi 15</w:t>
      </w:r>
      <w:r w:rsidR="00E53744">
        <w:rPr>
          <w:rFonts w:ascii="Times New Roman" w:eastAsiaTheme="minorEastAsia" w:hAnsi="Times New Roman" w:cs="Times New Roman"/>
          <w:bCs/>
          <w:sz w:val="24"/>
          <w:szCs w:val="24"/>
          <w:lang w:val="ro-RO"/>
        </w:rPr>
        <w:t>. Reacţia este slab-acidă sau neutră în Am (6,2</w:t>
      </w:r>
      <w:r w:rsidR="00776680">
        <w:rPr>
          <w:rFonts w:ascii="Times New Roman" w:eastAsiaTheme="minorEastAsia" w:hAnsi="Times New Roman" w:cs="Times New Roman"/>
          <w:bCs/>
          <w:sz w:val="24"/>
          <w:szCs w:val="24"/>
          <w:lang w:val="ro-RO"/>
        </w:rPr>
        <w:t xml:space="preserve"> </w:t>
      </w:r>
      <w:r w:rsidR="00E53744">
        <w:rPr>
          <w:rFonts w:ascii="Times New Roman" w:eastAsiaTheme="minorEastAsia" w:hAnsi="Times New Roman" w:cs="Times New Roman"/>
          <w:bCs/>
          <w:sz w:val="24"/>
          <w:szCs w:val="24"/>
          <w:lang w:val="ro-RO"/>
        </w:rPr>
        <w:t>-</w:t>
      </w:r>
      <w:r w:rsidR="00776680">
        <w:rPr>
          <w:rFonts w:ascii="Times New Roman" w:eastAsiaTheme="minorEastAsia" w:hAnsi="Times New Roman" w:cs="Times New Roman"/>
          <w:bCs/>
          <w:sz w:val="24"/>
          <w:szCs w:val="24"/>
          <w:lang w:val="ro-RO"/>
        </w:rPr>
        <w:t xml:space="preserve"> </w:t>
      </w:r>
      <w:r w:rsidR="00E53744">
        <w:rPr>
          <w:rFonts w:ascii="Times New Roman" w:eastAsiaTheme="minorEastAsia" w:hAnsi="Times New Roman" w:cs="Times New Roman"/>
          <w:bCs/>
          <w:sz w:val="24"/>
          <w:szCs w:val="24"/>
          <w:lang w:val="ro-RO"/>
        </w:rPr>
        <w:t>7,2), neutră slab alcalină (7,2-7,8) în AB şi moderat la puternc alcalină în adâncime (8,5</w:t>
      </w:r>
      <w:r w:rsidR="00776680">
        <w:rPr>
          <w:rFonts w:ascii="Times New Roman" w:eastAsiaTheme="minorEastAsia" w:hAnsi="Times New Roman" w:cs="Times New Roman"/>
          <w:bCs/>
          <w:sz w:val="24"/>
          <w:szCs w:val="24"/>
          <w:lang w:val="ro-RO"/>
        </w:rPr>
        <w:t xml:space="preserve"> </w:t>
      </w:r>
      <w:r w:rsidR="00E53744">
        <w:rPr>
          <w:rFonts w:ascii="Times New Roman" w:eastAsiaTheme="minorEastAsia" w:hAnsi="Times New Roman" w:cs="Times New Roman"/>
          <w:bCs/>
          <w:sz w:val="24"/>
          <w:szCs w:val="24"/>
          <w:lang w:val="ro-RO"/>
        </w:rPr>
        <w:t>-</w:t>
      </w:r>
      <w:r w:rsidR="00776680">
        <w:rPr>
          <w:rFonts w:ascii="Times New Roman" w:eastAsiaTheme="minorEastAsia" w:hAnsi="Times New Roman" w:cs="Times New Roman"/>
          <w:bCs/>
          <w:sz w:val="24"/>
          <w:szCs w:val="24"/>
          <w:lang w:val="ro-RO"/>
        </w:rPr>
        <w:t xml:space="preserve"> </w:t>
      </w:r>
      <w:r w:rsidR="00E53744">
        <w:rPr>
          <w:rFonts w:ascii="Times New Roman" w:eastAsiaTheme="minorEastAsia" w:hAnsi="Times New Roman" w:cs="Times New Roman"/>
          <w:bCs/>
          <w:sz w:val="24"/>
          <w:szCs w:val="24"/>
          <w:lang w:val="ro-RO"/>
        </w:rPr>
        <w:t>9,5).</w:t>
      </w:r>
      <w:r w:rsidR="00B36C2E">
        <w:rPr>
          <w:rFonts w:ascii="Times New Roman" w:eastAsiaTheme="minorEastAsia" w:hAnsi="Times New Roman" w:cs="Times New Roman"/>
          <w:bCs/>
          <w:sz w:val="24"/>
          <w:szCs w:val="24"/>
          <w:lang w:val="ro-RO"/>
        </w:rPr>
        <w:t xml:space="preserve"> </w:t>
      </w:r>
      <w:r w:rsidR="0071469E">
        <w:rPr>
          <w:rFonts w:ascii="Times New Roman" w:eastAsiaTheme="minorEastAsia" w:hAnsi="Times New Roman" w:cs="Times New Roman"/>
          <w:bCs/>
          <w:sz w:val="24"/>
          <w:szCs w:val="24"/>
          <w:lang w:val="ro-RO"/>
        </w:rPr>
        <w:t xml:space="preserve">Capacitatea de schimb cationic este ridicată, dintre cationii bazici predomină calciul (peste 70%). </w:t>
      </w:r>
      <w:r w:rsidR="00B36C2E">
        <w:rPr>
          <w:rFonts w:ascii="Times New Roman" w:eastAsiaTheme="minorEastAsia" w:hAnsi="Times New Roman" w:cs="Times New Roman"/>
          <w:bCs/>
          <w:sz w:val="24"/>
          <w:szCs w:val="24"/>
          <w:lang w:val="ro-RO"/>
        </w:rPr>
        <w:t>Textur</w:t>
      </w:r>
      <w:r w:rsidR="0071469E">
        <w:rPr>
          <w:rFonts w:ascii="Times New Roman" w:eastAsiaTheme="minorEastAsia" w:hAnsi="Times New Roman" w:cs="Times New Roman"/>
          <w:bCs/>
          <w:sz w:val="24"/>
          <w:szCs w:val="24"/>
          <w:lang w:val="ro-RO"/>
        </w:rPr>
        <w:t>a este nediferenţiată pe profil, indicele de diferenţiere texturală fiind sub 1,2.</w:t>
      </w:r>
    </w:p>
    <w:p w:rsidR="00FF1576" w:rsidRDefault="00FF1576" w:rsidP="00255F79">
      <w:pPr>
        <w:spacing w:after="0" w:line="360" w:lineRule="auto"/>
        <w:jc w:val="both"/>
        <w:rPr>
          <w:rFonts w:ascii="Times New Roman" w:eastAsiaTheme="minorEastAsia" w:hAnsi="Times New Roman" w:cs="Times New Roman"/>
          <w:bCs/>
          <w:sz w:val="24"/>
          <w:szCs w:val="24"/>
          <w:lang w:val="ro-RO"/>
        </w:rPr>
      </w:pPr>
    </w:p>
    <w:p w:rsidR="0071469E" w:rsidRDefault="0071469E" w:rsidP="00FF1576">
      <w:pPr>
        <w:spacing w:after="0" w:line="360" w:lineRule="auto"/>
        <w:ind w:firstLine="708"/>
        <w:jc w:val="both"/>
        <w:rPr>
          <w:rFonts w:ascii="Times New Roman" w:eastAsiaTheme="minorEastAsia" w:hAnsi="Times New Roman" w:cs="Times New Roman"/>
          <w:b/>
          <w:sz w:val="24"/>
          <w:szCs w:val="24"/>
          <w:lang w:val="ro-RO"/>
        </w:rPr>
      </w:pPr>
      <w:r w:rsidRPr="0071469E">
        <w:rPr>
          <w:rFonts w:ascii="Times New Roman" w:eastAsiaTheme="minorEastAsia" w:hAnsi="Times New Roman" w:cs="Times New Roman"/>
          <w:b/>
          <w:sz w:val="24"/>
          <w:szCs w:val="24"/>
          <w:lang w:val="ro-RO"/>
        </w:rPr>
        <w:t>Fertlitate</w:t>
      </w:r>
    </w:p>
    <w:p w:rsidR="00AA4440" w:rsidRPr="00EB3368" w:rsidRDefault="0071469E" w:rsidP="00EB3368">
      <w:pPr>
        <w:spacing w:after="0" w:line="360" w:lineRule="auto"/>
        <w:ind w:firstLine="708"/>
        <w:jc w:val="both"/>
        <w:rPr>
          <w:rStyle w:val="Bodytext285pt"/>
          <w:rFonts w:eastAsiaTheme="minorEastAsia"/>
          <w:bCs/>
          <w:color w:val="auto"/>
          <w:sz w:val="24"/>
          <w:szCs w:val="24"/>
          <w:shd w:val="clear" w:color="auto" w:fill="auto"/>
          <w:lang w:eastAsia="en-US" w:bidi="ar-SA"/>
        </w:rPr>
      </w:pPr>
      <w:r w:rsidRPr="0071469E">
        <w:rPr>
          <w:rFonts w:ascii="Times New Roman" w:eastAsiaTheme="minorEastAsia" w:hAnsi="Times New Roman" w:cs="Times New Roman"/>
          <w:bCs/>
          <w:sz w:val="24"/>
          <w:szCs w:val="24"/>
          <w:lang w:val="ro-RO"/>
        </w:rPr>
        <w:lastRenderedPageBreak/>
        <w:t>Prezintă</w:t>
      </w:r>
      <w:r>
        <w:rPr>
          <w:rFonts w:ascii="Times New Roman" w:eastAsiaTheme="minorEastAsia" w:hAnsi="Times New Roman" w:cs="Times New Roman"/>
          <w:bCs/>
          <w:sz w:val="24"/>
          <w:szCs w:val="24"/>
          <w:lang w:val="ro-RO"/>
        </w:rPr>
        <w:t xml:space="preserve"> condiţii de troficitate, aeraţie, consistenţă, asemănătoare cernoziomurilor argice, asigură un regim de umiditate mai favorabil în perioadele de uscăciune (în lunile de vară), în care cernoziomurile argice înregistrează un deficit puternic de umiditate. Troficitatea potenţială ridicată şi regimul de umiditate asigură cernoziomurilor argice gleice un nivel de fertilitate naturală superioară, fără variaţii de la un an la altul în funcţie de variabilitatea climatică.</w:t>
      </w:r>
      <w:r w:rsidR="00AA4440">
        <w:rPr>
          <w:rFonts w:ascii="Times New Roman" w:eastAsiaTheme="minorEastAsia" w:hAnsi="Times New Roman" w:cs="Times New Roman"/>
          <w:bCs/>
          <w:sz w:val="24"/>
          <w:szCs w:val="24"/>
          <w:lang w:val="ro-RO"/>
        </w:rPr>
        <w:t xml:space="preserve"> Sunt recomandate pentru tot sortimentul de plante de cultură.</w:t>
      </w:r>
    </w:p>
    <w:p w:rsidR="00AA4440" w:rsidRDefault="00B61F82" w:rsidP="005E1B53">
      <w:pPr>
        <w:spacing w:line="360" w:lineRule="auto"/>
        <w:jc w:val="center"/>
        <w:rPr>
          <w:rStyle w:val="Bodytext285pt"/>
          <w:rFonts w:eastAsia="Century Schoolbook"/>
          <w:b/>
          <w:bCs/>
          <w:iCs/>
          <w:sz w:val="24"/>
          <w:szCs w:val="24"/>
        </w:rPr>
      </w:pPr>
      <w:r>
        <w:rPr>
          <w:rStyle w:val="Bodytext285pt"/>
          <w:rFonts w:eastAsia="Century Schoolbook"/>
          <w:b/>
          <w:bCs/>
          <w:iCs/>
          <w:sz w:val="24"/>
          <w:szCs w:val="24"/>
        </w:rPr>
        <w:t xml:space="preserve">2.2.2.2.3. </w:t>
      </w:r>
      <w:r w:rsidR="00010D74">
        <w:rPr>
          <w:rStyle w:val="Bodytext285pt"/>
          <w:rFonts w:eastAsia="Century Schoolbook"/>
          <w:b/>
          <w:bCs/>
          <w:iCs/>
          <w:sz w:val="24"/>
          <w:szCs w:val="24"/>
        </w:rPr>
        <w:t xml:space="preserve">CERNOZIOMURILE ARGICE </w:t>
      </w:r>
      <w:r w:rsidR="00085B20">
        <w:rPr>
          <w:rStyle w:val="Bodytext285pt"/>
          <w:rFonts w:eastAsia="Century Schoolbook"/>
          <w:b/>
          <w:bCs/>
          <w:iCs/>
          <w:sz w:val="24"/>
          <w:szCs w:val="24"/>
        </w:rPr>
        <w:t>STAGNIC</w:t>
      </w:r>
      <w:r w:rsidR="00010D74">
        <w:rPr>
          <w:rStyle w:val="Bodytext285pt"/>
          <w:rFonts w:eastAsia="Century Schoolbook"/>
          <w:b/>
          <w:bCs/>
          <w:iCs/>
          <w:sz w:val="24"/>
          <w:szCs w:val="24"/>
        </w:rPr>
        <w:t>E</w:t>
      </w:r>
    </w:p>
    <w:p w:rsidR="000E4E68" w:rsidRDefault="000E4E68" w:rsidP="00816489">
      <w:pPr>
        <w:spacing w:line="360" w:lineRule="auto"/>
        <w:jc w:val="both"/>
        <w:rPr>
          <w:rStyle w:val="Bodytext285pt"/>
          <w:rFonts w:eastAsia="Century Schoolbook"/>
          <w:b/>
          <w:bCs/>
          <w:iCs/>
          <w:sz w:val="24"/>
          <w:szCs w:val="24"/>
        </w:rPr>
      </w:pPr>
    </w:p>
    <w:p w:rsidR="000E4E68" w:rsidRDefault="000E4E68" w:rsidP="00C30FE5">
      <w:pPr>
        <w:spacing w:line="360" w:lineRule="auto"/>
        <w:ind w:firstLine="708"/>
        <w:jc w:val="both"/>
        <w:rPr>
          <w:rStyle w:val="Bodytext285pt"/>
          <w:rFonts w:eastAsia="Century Schoolbook"/>
          <w:b/>
          <w:bCs/>
          <w:iCs/>
          <w:sz w:val="24"/>
          <w:szCs w:val="24"/>
        </w:rPr>
      </w:pPr>
      <w:r>
        <w:rPr>
          <w:rStyle w:val="Bodytext285pt"/>
          <w:rFonts w:eastAsia="Century Schoolbook"/>
          <w:b/>
          <w:bCs/>
          <w:iCs/>
          <w:sz w:val="24"/>
          <w:szCs w:val="24"/>
        </w:rPr>
        <w:t>Diagnostic</w:t>
      </w:r>
    </w:p>
    <w:p w:rsidR="00C00643" w:rsidRDefault="00C00643" w:rsidP="00C00643">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Sunt soluri cu</w:t>
      </w:r>
      <w:r w:rsidRPr="004E2BA8">
        <w:rPr>
          <w:rStyle w:val="Bodytext285pt"/>
          <w:rFonts w:eastAsia="Century Schoolbook"/>
          <w:i/>
          <w:sz w:val="24"/>
          <w:szCs w:val="24"/>
        </w:rPr>
        <w:t xml:space="preserve">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 şi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 orizont stagnogleic (W) începând în 50 – 100 cm sau orizont stagnogleizat (w) începând în 0 – 100 cm.</w:t>
      </w:r>
    </w:p>
    <w:p w:rsidR="000E4E68" w:rsidRDefault="000E4E68" w:rsidP="000E4E68">
      <w:pPr>
        <w:spacing w:line="360" w:lineRule="auto"/>
        <w:jc w:val="both"/>
        <w:rPr>
          <w:rFonts w:ascii="Times New Roman" w:eastAsia="Century Schoolbook" w:hAnsi="Times New Roman" w:cs="Times New Roman"/>
          <w:b/>
          <w:bCs/>
          <w:i/>
          <w:iCs/>
          <w:color w:val="000000"/>
          <w:sz w:val="24"/>
          <w:szCs w:val="24"/>
          <w:shd w:val="clear" w:color="auto" w:fill="FFFFFF"/>
          <w:lang w:val="ro-RO" w:eastAsia="ro-RO" w:bidi="ro-RO"/>
        </w:rPr>
      </w:pPr>
    </w:p>
    <w:p w:rsidR="008A413A" w:rsidRDefault="008A413A" w:rsidP="00C30FE5">
      <w:pPr>
        <w:spacing w:after="0"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Răspândire, </w:t>
      </w:r>
      <w:r w:rsidRPr="00A91224">
        <w:rPr>
          <w:rFonts w:ascii="Times New Roman" w:eastAsiaTheme="minorEastAsia" w:hAnsi="Times New Roman" w:cs="Times New Roman"/>
          <w:b/>
          <w:bCs/>
          <w:sz w:val="24"/>
          <w:szCs w:val="24"/>
          <w:lang w:val="ro-RO"/>
        </w:rPr>
        <w:t>condiţii naturale de formare</w:t>
      </w:r>
      <w:r>
        <w:rPr>
          <w:rFonts w:ascii="Times New Roman" w:eastAsiaTheme="minorEastAsia" w:hAnsi="Times New Roman" w:cs="Times New Roman"/>
          <w:b/>
          <w:bCs/>
          <w:sz w:val="24"/>
          <w:szCs w:val="24"/>
          <w:lang w:val="ro-RO"/>
        </w:rPr>
        <w:t>, procese pedogenetice</w:t>
      </w:r>
    </w:p>
    <w:p w:rsidR="009A544E" w:rsidRPr="009A544E" w:rsidRDefault="00924CA8" w:rsidP="00FF1576">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Pr>
          <w:rStyle w:val="Bodytext285pt"/>
          <w:rFonts w:eastAsia="Century Schoolbook"/>
          <w:iCs/>
          <w:sz w:val="24"/>
          <w:szCs w:val="24"/>
        </w:rPr>
        <w:t>Geneza acestor varietăţi de cernoziom argic este strâns legată de conformaţia reliefului, la care se adaugă drenajul intern</w:t>
      </w:r>
      <w:r w:rsidR="004D52F6">
        <w:rPr>
          <w:rStyle w:val="Bodytext285pt"/>
          <w:rFonts w:eastAsia="Century Schoolbook"/>
          <w:iCs/>
          <w:sz w:val="24"/>
          <w:szCs w:val="24"/>
        </w:rPr>
        <w:t xml:space="preserve"> (existenţa în profil a orizontului Bt, care datorită argilozităţii ridicate conferă solului un regim aerohidric defectuos)</w:t>
      </w:r>
      <w:r>
        <w:rPr>
          <w:rStyle w:val="Bodytext285pt"/>
          <w:rFonts w:eastAsia="Century Schoolbook"/>
          <w:iCs/>
          <w:sz w:val="24"/>
          <w:szCs w:val="24"/>
        </w:rPr>
        <w:t xml:space="preserve"> şi extern slab.</w:t>
      </w:r>
      <w:r w:rsidRPr="00924CA8">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Se întâlnesc în arealul cernoziomurilor argice, ocupând în cadrul unităţilor de relief</w:t>
      </w:r>
      <w:r w:rsidRPr="009775D3">
        <w:rPr>
          <w:rStyle w:val="Bodytext285pt"/>
          <w:rFonts w:eastAsia="Century Schoolbook"/>
          <w:iCs/>
          <w:sz w:val="24"/>
          <w:szCs w:val="24"/>
        </w:rPr>
        <w:t xml:space="preserve"> </w:t>
      </w:r>
      <w:r>
        <w:rPr>
          <w:rStyle w:val="Bodytext285pt"/>
          <w:rFonts w:eastAsia="Century Schoolbook"/>
          <w:iCs/>
          <w:sz w:val="24"/>
          <w:szCs w:val="24"/>
        </w:rPr>
        <w:t>câmpie, podiş şi dealuri joase, suprafeţe cu aspect depresionar, orizontal sau slab înclinat, pe care se înregistrează un surplus de umiditate de natură pluvială</w:t>
      </w:r>
      <w:r w:rsidR="007D5767">
        <w:rPr>
          <w:rStyle w:val="Bodytext285pt"/>
          <w:rFonts w:eastAsia="Century Schoolbook"/>
          <w:iCs/>
          <w:sz w:val="24"/>
          <w:szCs w:val="24"/>
        </w:rPr>
        <w:t xml:space="preserve"> rezultat din </w:t>
      </w:r>
      <w:r w:rsidR="007D5767">
        <w:rPr>
          <w:rStyle w:val="Bodytext285pt"/>
          <w:rFonts w:eastAsia="Century Schoolbook"/>
          <w:iCs/>
          <w:sz w:val="24"/>
          <w:szCs w:val="24"/>
        </w:rPr>
        <w:lastRenderedPageBreak/>
        <w:t>precipitaţiile directe la care se adaugă scurgerile de apă care se înregistrează de pe unităţile de relief cu aspect înclinat situate în imediata apropiere. Acumularea şi stagnarea prelungită a apelor provenite din precipitaţii</w:t>
      </w:r>
      <w:r w:rsidR="00B27B5C">
        <w:rPr>
          <w:rStyle w:val="Bodytext285pt"/>
          <w:rFonts w:eastAsia="Century Schoolbook"/>
          <w:iCs/>
          <w:sz w:val="24"/>
          <w:szCs w:val="24"/>
        </w:rPr>
        <w:t>,</w:t>
      </w:r>
      <w:r w:rsidR="007D5767">
        <w:rPr>
          <w:rStyle w:val="Bodytext285pt"/>
          <w:rFonts w:eastAsia="Century Schoolbook"/>
          <w:iCs/>
          <w:sz w:val="24"/>
          <w:szCs w:val="24"/>
        </w:rPr>
        <w:t xml:space="preserve"> </w:t>
      </w:r>
      <w:r w:rsidR="004D52F6">
        <w:rPr>
          <w:rStyle w:val="Bodytext285pt"/>
          <w:rFonts w:eastAsia="Century Schoolbook"/>
          <w:iCs/>
          <w:sz w:val="24"/>
          <w:szCs w:val="24"/>
        </w:rPr>
        <w:t xml:space="preserve">deasupra şi la nivelul orizontului Bt </w:t>
      </w:r>
      <w:r w:rsidR="00B27B5C">
        <w:rPr>
          <w:rStyle w:val="Bodytext285pt"/>
          <w:rFonts w:eastAsia="Century Schoolbook"/>
          <w:iCs/>
          <w:sz w:val="24"/>
          <w:szCs w:val="24"/>
        </w:rPr>
        <w:t xml:space="preserve">a favorizat declanşarea unor procese specifice, </w:t>
      </w:r>
      <w:r w:rsidR="00406820">
        <w:rPr>
          <w:rStyle w:val="Bodytext285pt"/>
          <w:rFonts w:eastAsia="Century Schoolbook"/>
          <w:iCs/>
          <w:sz w:val="24"/>
          <w:szCs w:val="24"/>
        </w:rPr>
        <w:t>în condiţii de supraumezire excesivă (condiţii de anaerobioză</w:t>
      </w:r>
      <w:r w:rsidR="008B4288">
        <w:rPr>
          <w:rStyle w:val="Bodytext285pt"/>
          <w:rFonts w:eastAsia="Century Schoolbook"/>
          <w:iCs/>
          <w:sz w:val="24"/>
          <w:szCs w:val="24"/>
        </w:rPr>
        <w:t>) microflora solului este predominant alcătuită din microorganisme reducătoare care reduc compuşii</w:t>
      </w:r>
      <w:r w:rsidR="00406820">
        <w:rPr>
          <w:rStyle w:val="Bodytext285pt"/>
          <w:rFonts w:eastAsia="Century Schoolbook"/>
          <w:iCs/>
          <w:sz w:val="24"/>
          <w:szCs w:val="24"/>
        </w:rPr>
        <w:t xml:space="preserve"> oxidaţi ai fierul</w:t>
      </w:r>
      <w:r w:rsidR="008B4288">
        <w:rPr>
          <w:rStyle w:val="Bodytext285pt"/>
          <w:rFonts w:eastAsia="Century Schoolbook"/>
          <w:iCs/>
          <w:sz w:val="24"/>
          <w:szCs w:val="24"/>
        </w:rPr>
        <w:t>ui şi manganului, formând</w:t>
      </w:r>
      <w:r w:rsidR="00406820">
        <w:rPr>
          <w:rStyle w:val="Bodytext285pt"/>
          <w:rFonts w:eastAsia="Century Schoolbook"/>
          <w:iCs/>
          <w:sz w:val="24"/>
          <w:szCs w:val="24"/>
        </w:rPr>
        <w:t xml:space="preserve"> bicarbonat feros şi manganos. </w:t>
      </w:r>
      <w:r w:rsidR="008B4288">
        <w:rPr>
          <w:rStyle w:val="Bodytext285pt"/>
          <w:rFonts w:eastAsia="Century Schoolbook"/>
          <w:iCs/>
          <w:sz w:val="24"/>
          <w:szCs w:val="24"/>
        </w:rPr>
        <w:t xml:space="preserve">Orizontul Am </w:t>
      </w:r>
      <w:r w:rsidR="00406820">
        <w:rPr>
          <w:rStyle w:val="Bodytext285pt"/>
          <w:rFonts w:eastAsia="Century Schoolbook"/>
          <w:iCs/>
          <w:sz w:val="24"/>
          <w:szCs w:val="24"/>
        </w:rPr>
        <w:t>se află sub incidenţa unei alternan</w:t>
      </w:r>
      <w:r w:rsidR="009A544E">
        <w:rPr>
          <w:rStyle w:val="Bodytext285pt"/>
          <w:rFonts w:eastAsia="Century Schoolbook"/>
          <w:iCs/>
          <w:sz w:val="24"/>
          <w:szCs w:val="24"/>
        </w:rPr>
        <w:t xml:space="preserve">ţe variabile a condiţiilor de </w:t>
      </w:r>
      <w:r w:rsidR="00406820">
        <w:rPr>
          <w:rStyle w:val="Bodytext285pt"/>
          <w:rFonts w:eastAsia="Century Schoolbook"/>
          <w:iCs/>
          <w:sz w:val="24"/>
          <w:szCs w:val="24"/>
        </w:rPr>
        <w:t xml:space="preserve">aerobioză cu cele de </w:t>
      </w:r>
      <w:r w:rsidR="009A544E">
        <w:rPr>
          <w:rStyle w:val="Bodytext285pt"/>
          <w:rFonts w:eastAsia="Century Schoolbook"/>
          <w:iCs/>
          <w:sz w:val="24"/>
          <w:szCs w:val="24"/>
        </w:rPr>
        <w:t>an</w:t>
      </w:r>
      <w:r w:rsidR="00406820">
        <w:rPr>
          <w:rStyle w:val="Bodytext285pt"/>
          <w:rFonts w:eastAsia="Century Schoolbook"/>
          <w:iCs/>
          <w:sz w:val="24"/>
          <w:szCs w:val="24"/>
        </w:rPr>
        <w:t xml:space="preserve">aerobioză (determinate de </w:t>
      </w:r>
      <w:r w:rsidR="008B4288">
        <w:rPr>
          <w:rStyle w:val="Bodytext285pt"/>
          <w:rFonts w:eastAsia="Century Schoolbook"/>
          <w:iCs/>
          <w:sz w:val="24"/>
          <w:szCs w:val="24"/>
        </w:rPr>
        <w:t>acumulările şi stagnările fluctuante ale apei</w:t>
      </w:r>
      <w:r w:rsidR="009A544E">
        <w:rPr>
          <w:rStyle w:val="Bodytext285pt"/>
          <w:rFonts w:eastAsia="Century Schoolbook"/>
          <w:iCs/>
          <w:sz w:val="24"/>
          <w:szCs w:val="24"/>
        </w:rPr>
        <w:t xml:space="preserve"> pluviale)</w:t>
      </w:r>
      <w:r w:rsidR="009A544E">
        <w:rPr>
          <w:rStyle w:val="Bodytext285pt"/>
          <w:rFonts w:eastAsia="Century Schoolbook"/>
          <w:iCs/>
          <w:sz w:val="24"/>
          <w:szCs w:val="24"/>
          <w:lang w:val="en-US"/>
        </w:rPr>
        <w:t>;</w:t>
      </w:r>
      <w:r w:rsidR="008B4288" w:rsidRPr="008B4288">
        <w:rPr>
          <w:rStyle w:val="Bodytext285pt"/>
          <w:rFonts w:eastAsia="Century Schoolbook"/>
          <w:iCs/>
          <w:sz w:val="24"/>
          <w:szCs w:val="24"/>
        </w:rPr>
        <w:t xml:space="preserve"> </w:t>
      </w:r>
      <w:r w:rsidR="008B4288">
        <w:rPr>
          <w:rStyle w:val="Bodytext285pt"/>
          <w:rFonts w:eastAsia="Century Schoolbook"/>
          <w:iCs/>
          <w:sz w:val="24"/>
          <w:szCs w:val="24"/>
        </w:rPr>
        <w:t xml:space="preserve">în contact cu aerul atmosferic se formează compuşi </w:t>
      </w:r>
      <w:r w:rsidR="00775118">
        <w:rPr>
          <w:rStyle w:val="Bodytext285pt"/>
          <w:rFonts w:eastAsia="Century Schoolbook"/>
          <w:iCs/>
          <w:sz w:val="24"/>
          <w:szCs w:val="24"/>
        </w:rPr>
        <w:t>oxidaţi care</w:t>
      </w:r>
      <w:r w:rsidR="00775118" w:rsidRPr="00775118">
        <w:rPr>
          <w:rStyle w:val="Bodytext285pt"/>
          <w:rFonts w:eastAsia="Century Schoolbook"/>
          <w:iCs/>
          <w:sz w:val="24"/>
          <w:szCs w:val="24"/>
        </w:rPr>
        <w:t xml:space="preserve"> </w:t>
      </w:r>
      <w:r w:rsidR="00775118">
        <w:rPr>
          <w:rStyle w:val="Bodytext285pt"/>
          <w:rFonts w:eastAsia="Century Schoolbook"/>
          <w:iCs/>
          <w:sz w:val="24"/>
          <w:szCs w:val="24"/>
        </w:rPr>
        <w:t>precipită ca oxizi ferici şi manganici, depuşi sub formă de pete brune, brun-gălbui, brun-roşcat sau formează bobovine, frecvent la baza orizontului.</w:t>
      </w:r>
      <w:r w:rsidR="009A544E">
        <w:rPr>
          <w:rStyle w:val="Bodytext285pt"/>
          <w:rFonts w:eastAsia="Century Schoolbook"/>
          <w:iCs/>
          <w:sz w:val="24"/>
          <w:szCs w:val="24"/>
        </w:rPr>
        <w:t xml:space="preserve"> </w:t>
      </w:r>
      <w:r w:rsidR="00775118">
        <w:rPr>
          <w:rStyle w:val="Bodytext285pt"/>
          <w:rFonts w:eastAsia="Century Schoolbook"/>
          <w:iCs/>
          <w:sz w:val="24"/>
          <w:szCs w:val="24"/>
        </w:rPr>
        <w:t>În</w:t>
      </w:r>
      <w:r w:rsidR="00406820">
        <w:rPr>
          <w:rStyle w:val="Bodytext285pt"/>
          <w:rFonts w:eastAsia="Century Schoolbook"/>
          <w:iCs/>
          <w:sz w:val="24"/>
          <w:szCs w:val="24"/>
        </w:rPr>
        <w:t xml:space="preserve"> partea inferioară a orizontului Am</w:t>
      </w:r>
      <w:r w:rsidR="00775118">
        <w:rPr>
          <w:rStyle w:val="Bodytext285pt"/>
          <w:rFonts w:eastAsia="Century Schoolbook"/>
          <w:iCs/>
          <w:sz w:val="24"/>
          <w:szCs w:val="24"/>
        </w:rPr>
        <w:t>, orizontul AB şi în Bt</w:t>
      </w:r>
      <w:r w:rsidR="00406820">
        <w:rPr>
          <w:rStyle w:val="Bodytext285pt"/>
          <w:rFonts w:eastAsia="Century Schoolbook"/>
          <w:iCs/>
          <w:sz w:val="24"/>
          <w:szCs w:val="24"/>
        </w:rPr>
        <w:t xml:space="preserve"> se manifestă mai intens procesele de formare de minerale secundare de tipul ferosilicaţilor cu fier feros care imprimă culori verzui sau al</w:t>
      </w:r>
      <w:r w:rsidR="00775118">
        <w:rPr>
          <w:rStyle w:val="Bodytext285pt"/>
          <w:rFonts w:eastAsia="Century Schoolbook"/>
          <w:iCs/>
          <w:sz w:val="24"/>
          <w:szCs w:val="24"/>
        </w:rPr>
        <w:t>băstrui (procesele de reducere) materialului de sol. Culorile de oxidare şi reducere</w:t>
      </w:r>
      <w:r w:rsidR="009A544E" w:rsidRPr="009A544E">
        <w:rPr>
          <w:rStyle w:val="Bodytext285pt"/>
          <w:rFonts w:eastAsia="Century Schoolbook"/>
          <w:iCs/>
          <w:sz w:val="24"/>
          <w:szCs w:val="24"/>
        </w:rPr>
        <w:t xml:space="preserve"> </w:t>
      </w:r>
      <w:r w:rsidR="009A544E">
        <w:rPr>
          <w:rStyle w:val="Bodytext285pt"/>
          <w:rFonts w:eastAsia="Century Schoolbook"/>
          <w:iCs/>
          <w:sz w:val="24"/>
          <w:szCs w:val="24"/>
        </w:rPr>
        <w:t>sunt mascate de culoarea închisă a materialului de sol în Am şi AB fiind vizibile la nivelul orizontului Bt (aspectul marmorat în culori de oxidare şi reducere este vizibil în Bt).</w:t>
      </w:r>
      <w:r w:rsidR="009A544E" w:rsidRPr="009A544E">
        <w:rPr>
          <w:rStyle w:val="Bodytext285pt"/>
          <w:rFonts w:eastAsia="Century Schoolbook"/>
          <w:iCs/>
          <w:sz w:val="24"/>
          <w:szCs w:val="24"/>
          <w:lang w:val="en-US"/>
        </w:rPr>
        <w:t xml:space="preserve"> </w:t>
      </w:r>
      <w:r w:rsidR="007B3337">
        <w:rPr>
          <w:rStyle w:val="Bodytext285pt"/>
          <w:rFonts w:eastAsia="Century Schoolbook"/>
          <w:iCs/>
          <w:sz w:val="24"/>
          <w:szCs w:val="24"/>
          <w:lang w:val="en-US"/>
        </w:rPr>
        <w:t>Cernoziomul argic-stagnic prezintă în p</w:t>
      </w:r>
      <w:r w:rsidR="009A544E">
        <w:rPr>
          <w:rStyle w:val="Bodytext285pt"/>
          <w:rFonts w:eastAsia="Century Schoolbook"/>
          <w:iCs/>
          <w:sz w:val="24"/>
          <w:szCs w:val="24"/>
          <w:lang w:val="en-US"/>
        </w:rPr>
        <w:t xml:space="preserve">rofilul solului </w:t>
      </w:r>
      <w:r w:rsidR="009A544E" w:rsidRPr="00C0739D">
        <w:rPr>
          <w:rFonts w:ascii="Times New Roman" w:eastAsiaTheme="minorEastAsia" w:hAnsi="Times New Roman" w:cs="Times New Roman"/>
          <w:sz w:val="24"/>
          <w:szCs w:val="24"/>
          <w:lang w:val="ro-RO"/>
        </w:rPr>
        <w:t>proprietăţi hipostagnice (orizont w) în primii 100 cm sau proprietăţi stagnice intense (orizont W) între 50 şi 200 cm</w:t>
      </w:r>
      <w:r w:rsidR="000E017D">
        <w:rPr>
          <w:rFonts w:ascii="Times New Roman" w:eastAsiaTheme="minorEastAsia" w:hAnsi="Times New Roman" w:cs="Times New Roman"/>
          <w:sz w:val="24"/>
          <w:szCs w:val="24"/>
          <w:lang w:val="ro-RO"/>
        </w:rPr>
        <w:t xml:space="preserve"> adâncime.</w:t>
      </w:r>
    </w:p>
    <w:p w:rsidR="00406820" w:rsidRDefault="00406820" w:rsidP="00B27B5C">
      <w:pPr>
        <w:spacing w:line="360" w:lineRule="auto"/>
        <w:jc w:val="both"/>
        <w:rPr>
          <w:rStyle w:val="Bodytext285pt"/>
          <w:rFonts w:eastAsia="Century Schoolbook"/>
          <w:iCs/>
          <w:sz w:val="24"/>
          <w:szCs w:val="24"/>
        </w:rPr>
      </w:pPr>
    </w:p>
    <w:p w:rsidR="00406820" w:rsidRPr="007B3337" w:rsidRDefault="007B3337" w:rsidP="00C30FE5">
      <w:pPr>
        <w:spacing w:line="360" w:lineRule="auto"/>
        <w:ind w:firstLine="708"/>
        <w:jc w:val="both"/>
        <w:rPr>
          <w:rStyle w:val="Bodytext285pt"/>
          <w:rFonts w:eastAsia="Century Schoolbook"/>
          <w:b/>
          <w:bCs/>
          <w:iCs/>
          <w:sz w:val="24"/>
          <w:szCs w:val="24"/>
        </w:rPr>
      </w:pPr>
      <w:r w:rsidRPr="007B3337">
        <w:rPr>
          <w:rStyle w:val="Bodytext285pt"/>
          <w:rFonts w:eastAsia="Century Schoolbook"/>
          <w:b/>
          <w:bCs/>
          <w:iCs/>
          <w:sz w:val="24"/>
          <w:szCs w:val="24"/>
        </w:rPr>
        <w:t>Alcătuirea profilului</w:t>
      </w:r>
    </w:p>
    <w:p w:rsidR="000D7D6D" w:rsidRDefault="000D7D6D" w:rsidP="00FF1576">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În funcţie de durata şi alternanţa perioadelor de aerobioză respectiv anaerobioză, volumul de apă stagnantă, nivelul, adâncimea  şi intensitatea</w:t>
      </w:r>
      <w:r w:rsidRPr="000D7D6D">
        <w:rPr>
          <w:rStyle w:val="Bodytext285pt"/>
          <w:rFonts w:eastAsia="Century Schoolbook"/>
          <w:iCs/>
          <w:sz w:val="24"/>
          <w:szCs w:val="24"/>
        </w:rPr>
        <w:t xml:space="preserve"> </w:t>
      </w:r>
      <w:r>
        <w:rPr>
          <w:rStyle w:val="Bodytext285pt"/>
          <w:rFonts w:eastAsia="Century Schoolbook"/>
          <w:iCs/>
          <w:sz w:val="24"/>
          <w:szCs w:val="24"/>
        </w:rPr>
        <w:t xml:space="preserve">la </w:t>
      </w:r>
      <w:r>
        <w:rPr>
          <w:rStyle w:val="Bodytext285pt"/>
          <w:rFonts w:eastAsia="Century Schoolbook"/>
          <w:iCs/>
          <w:sz w:val="24"/>
          <w:szCs w:val="24"/>
        </w:rPr>
        <w:lastRenderedPageBreak/>
        <w:t>care se manifestă pseudogleizarea, cernoziomul argic-stagnic poate prezenta următoarele succesiuni de orizonturi:</w:t>
      </w:r>
    </w:p>
    <w:p w:rsidR="00C00643" w:rsidRPr="00AD00D1" w:rsidRDefault="00C00643"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5F4095">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rsidR="00C00643" w:rsidRPr="00AD00D1" w:rsidRDefault="00C00643" w:rsidP="00EB336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005F4095">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rsidR="00C00643" w:rsidRDefault="00C00643" w:rsidP="00EB3368">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005F4095">
        <w:rPr>
          <w:rFonts w:ascii="Times New Roman" w:eastAsiaTheme="minorEastAsia" w:hAnsi="Times New Roman" w:cs="Times New Roman"/>
          <w:b/>
          <w:i/>
          <w:iCs/>
          <w:sz w:val="24"/>
          <w:szCs w:val="24"/>
          <w:lang w:val="ro-RO"/>
        </w:rPr>
        <w:t xml:space="preserve"> Cc</w:t>
      </w:r>
      <w:r w:rsidRPr="00AD00D1">
        <w:rPr>
          <w:rFonts w:ascii="Times New Roman" w:eastAsiaTheme="minorEastAsia" w:hAnsi="Times New Roman" w:cs="Times New Roman"/>
          <w:b/>
          <w:i/>
          <w:iCs/>
          <w:sz w:val="24"/>
          <w:szCs w:val="24"/>
          <w:lang w:val="ro-RO"/>
        </w:rPr>
        <w:t>a</w:t>
      </w:r>
    </w:p>
    <w:p w:rsidR="0019486C" w:rsidRPr="0019486C" w:rsidRDefault="0019486C" w:rsidP="00C00643">
      <w:pPr>
        <w:spacing w:after="0" w:line="360" w:lineRule="auto"/>
        <w:ind w:firstLine="708"/>
        <w:jc w:val="both"/>
        <w:rPr>
          <w:rStyle w:val="Bodytext285pt"/>
          <w:rFonts w:eastAsiaTheme="minorEastAsia"/>
          <w:b/>
          <w:color w:val="auto"/>
          <w:sz w:val="24"/>
          <w:szCs w:val="24"/>
          <w:shd w:val="clear" w:color="auto" w:fill="auto"/>
          <w:lang w:eastAsia="en-US" w:bidi="ar-SA"/>
        </w:rPr>
      </w:pPr>
      <w:r w:rsidRPr="004A279B">
        <w:rPr>
          <w:rStyle w:val="Bodytext285pt"/>
          <w:rFonts w:eastAsia="Century Schoolbook"/>
          <w:b/>
          <w:bCs/>
          <w:i/>
          <w:sz w:val="24"/>
          <w:szCs w:val="24"/>
        </w:rPr>
        <w:t>Orizontul Am</w:t>
      </w:r>
      <w:r>
        <w:rPr>
          <w:rStyle w:val="Bodytext285pt"/>
          <w:rFonts w:eastAsia="Century Schoolbook"/>
          <w:b/>
          <w:bCs/>
          <w:i/>
          <w:sz w:val="24"/>
          <w:szCs w:val="24"/>
        </w:rPr>
        <w:t>1</w:t>
      </w:r>
      <w:r w:rsidR="00CC0B6A">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CC0B6A">
        <w:rPr>
          <w:rStyle w:val="Bodytext285pt"/>
          <w:rFonts w:eastAsia="Century Schoolbook"/>
          <w:iCs/>
          <w:sz w:val="24"/>
          <w:szCs w:val="24"/>
        </w:rPr>
        <w:t xml:space="preserve"> 15 - </w:t>
      </w:r>
      <w:r>
        <w:rPr>
          <w:rStyle w:val="Bodytext285pt"/>
          <w:rFonts w:eastAsia="Century Schoolbook"/>
          <w:iCs/>
          <w:sz w:val="24"/>
          <w:szCs w:val="24"/>
        </w:rPr>
        <w:t>20 cm grosime, lutos sau loto-argilos, brun foarte închis până la negru în stare umedă (10YR2/1-2) şi brun cenuşiu închis în stare uscată (10YR3/2-2,5), structură grăunţoasă medie şi mică bine dezvoltată, afânat, poros, lipsit de carbonaţi.</w:t>
      </w:r>
    </w:p>
    <w:p w:rsidR="0019486C" w:rsidRDefault="0019486C" w:rsidP="000470BD">
      <w:pPr>
        <w:spacing w:line="360" w:lineRule="auto"/>
        <w:ind w:firstLine="708"/>
        <w:jc w:val="both"/>
        <w:rPr>
          <w:rStyle w:val="Bodytext285pt"/>
          <w:rFonts w:eastAsia="Century Schoolbook"/>
          <w:iCs/>
          <w:sz w:val="24"/>
          <w:szCs w:val="24"/>
        </w:rPr>
      </w:pPr>
      <w:r w:rsidRPr="0019486C">
        <w:rPr>
          <w:rFonts w:ascii="Times New Roman" w:hAnsi="Times New Roman" w:cs="Times New Roman"/>
          <w:b/>
          <w:bCs/>
          <w:i/>
          <w:iCs/>
          <w:sz w:val="24"/>
          <w:szCs w:val="24"/>
          <w:lang w:val="ro-RO"/>
        </w:rPr>
        <w:t>Orizontul Am2w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sidR="00CC0B6A">
        <w:rPr>
          <w:rStyle w:val="Bodytext285pt"/>
          <w:rFonts w:eastAsia="Century Schoolbook"/>
          <w:iCs/>
          <w:sz w:val="24"/>
          <w:szCs w:val="24"/>
        </w:rPr>
        <w:t xml:space="preserve"> 20 -</w:t>
      </w:r>
      <w:r>
        <w:rPr>
          <w:rStyle w:val="Bodytext285pt"/>
          <w:rFonts w:eastAsia="Century Schoolbook"/>
          <w:iCs/>
          <w:sz w:val="24"/>
          <w:szCs w:val="24"/>
        </w:rPr>
        <w:t xml:space="preserve"> 25 cm grosime, argilos sau luto-argilos, brun foarte închis până la negru în stare umedă (10YR2/1-2) şi brun cenuşiu foarte închis în stare uscată (10YR3/2), structură grăunţoasă medie şi mică bine dezvoltată, afânat, poros, lipsit de carbonaţi. Culorile datorate pseudogleizării (pete cenuşii-verzui – 5Y</w:t>
      </w:r>
      <w:r w:rsidR="008D662F">
        <w:rPr>
          <w:rStyle w:val="Bodytext285pt"/>
          <w:rFonts w:eastAsia="Century Schoolbook"/>
          <w:iCs/>
          <w:sz w:val="24"/>
          <w:szCs w:val="24"/>
        </w:rPr>
        <w:t>5/1-</w:t>
      </w:r>
      <w:r>
        <w:rPr>
          <w:rStyle w:val="Bodytext285pt"/>
          <w:rFonts w:eastAsia="Century Schoolbook"/>
          <w:iCs/>
          <w:sz w:val="24"/>
          <w:szCs w:val="24"/>
        </w:rPr>
        <w:t>5GY6/1, pete brune roşcate – 7,5YR7/2 şi 5YR4/4) sunt mascate de culoarea închisă a orizontului.</w:t>
      </w:r>
    </w:p>
    <w:p w:rsidR="0019486C" w:rsidRDefault="0019486C" w:rsidP="00FF1576">
      <w:pPr>
        <w:spacing w:line="360" w:lineRule="auto"/>
        <w:ind w:firstLine="708"/>
        <w:jc w:val="both"/>
        <w:rPr>
          <w:rFonts w:ascii="Times New Roman" w:hAnsi="Times New Roman" w:cs="Times New Roman"/>
          <w:sz w:val="24"/>
          <w:szCs w:val="24"/>
          <w:lang w:val="ro-RO"/>
        </w:rPr>
      </w:pPr>
      <w:r w:rsidRPr="0019486C">
        <w:rPr>
          <w:rFonts w:ascii="Times New Roman" w:hAnsi="Times New Roman" w:cs="Times New Roman"/>
          <w:b/>
          <w:bCs/>
          <w:i/>
          <w:iCs/>
          <w:sz w:val="24"/>
          <w:szCs w:val="24"/>
          <w:lang w:val="ro-RO"/>
        </w:rPr>
        <w:t>Orizontul ABw</w:t>
      </w:r>
      <w:r w:rsidR="00CC0B6A">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00CC0B6A">
        <w:rPr>
          <w:rFonts w:ascii="Times New Roman" w:hAnsi="Times New Roman" w:cs="Times New Roman"/>
          <w:sz w:val="24"/>
          <w:szCs w:val="24"/>
        </w:rPr>
        <w:t xml:space="preserve">15 - </w:t>
      </w:r>
      <w:r>
        <w:rPr>
          <w:rFonts w:ascii="Times New Roman" w:hAnsi="Times New Roman" w:cs="Times New Roman"/>
          <w:sz w:val="24"/>
          <w:szCs w:val="24"/>
        </w:rPr>
        <w:t xml:space="preserve">20 cm, </w:t>
      </w:r>
      <w:r>
        <w:rPr>
          <w:rStyle w:val="Bodytext285pt"/>
          <w:rFonts w:eastAsia="Century Schoolbook"/>
          <w:iCs/>
          <w:sz w:val="24"/>
          <w:szCs w:val="24"/>
        </w:rPr>
        <w:t>argilos sau luto-argilos</w:t>
      </w:r>
      <w:r>
        <w:rPr>
          <w:rFonts w:ascii="Times New Roman" w:hAnsi="Times New Roman" w:cs="Times New Roman"/>
          <w:sz w:val="24"/>
          <w:szCs w:val="24"/>
        </w:rPr>
        <w:t xml:space="preserve">, brun foarte închis (10YR2/2) în stare umedă şi </w:t>
      </w:r>
      <w:r>
        <w:rPr>
          <w:rStyle w:val="Bodytext285pt"/>
          <w:rFonts w:eastAsia="Century Schoolbook"/>
          <w:iCs/>
          <w:sz w:val="24"/>
          <w:szCs w:val="24"/>
        </w:rPr>
        <w:t>brun-cenuşiu  în stare uscată (10YR</w:t>
      </w:r>
      <w:r w:rsidR="00CC0B6A">
        <w:rPr>
          <w:rStyle w:val="Bodytext285pt"/>
          <w:rFonts w:eastAsia="Century Schoolbook"/>
          <w:iCs/>
          <w:sz w:val="24"/>
          <w:szCs w:val="24"/>
        </w:rPr>
        <w:t xml:space="preserve"> </w:t>
      </w:r>
      <w:r>
        <w:rPr>
          <w:rStyle w:val="Bodytext285pt"/>
          <w:rFonts w:eastAsia="Century Schoolbook"/>
          <w:iCs/>
          <w:sz w:val="24"/>
          <w:szCs w:val="24"/>
        </w:rPr>
        <w:t xml:space="preserve">4/3) sau brun cenuşiu închis (10YR4/1,5-2), glomerular sau grăunţos mic şi mediu, slab compact, </w:t>
      </w:r>
      <w:r>
        <w:rPr>
          <w:rFonts w:ascii="Times New Roman" w:hAnsi="Times New Roman" w:cs="Times New Roman"/>
          <w:sz w:val="24"/>
          <w:szCs w:val="24"/>
          <w:lang w:val="ro-RO"/>
        </w:rPr>
        <w:t>activitate microbiologică, numeroase formaţiuni de natură biogenă. Culorile de oxidare şi reducere sunt mascate de coloarea închisă a orizontului fiind puse în evidenţă în partea inferioară a orizontului.</w:t>
      </w:r>
    </w:p>
    <w:p w:rsidR="0019486C" w:rsidRDefault="0019486C" w:rsidP="00FF1576">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 xml:space="preserve">Orizontul </w:t>
      </w:r>
      <w:r>
        <w:rPr>
          <w:rStyle w:val="Bodytext285pt"/>
          <w:rFonts w:eastAsia="Century Schoolbook"/>
          <w:b/>
          <w:bCs/>
          <w:i/>
          <w:sz w:val="24"/>
          <w:szCs w:val="24"/>
        </w:rPr>
        <w:t>Btw</w:t>
      </w:r>
      <w:r w:rsidR="00CC0B6A">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CC0B6A">
        <w:rPr>
          <w:rStyle w:val="Bodytext285pt"/>
          <w:rFonts w:eastAsia="Century Schoolbook"/>
          <w:iCs/>
          <w:sz w:val="24"/>
          <w:szCs w:val="24"/>
        </w:rPr>
        <w:t xml:space="preserve"> 50 -</w:t>
      </w:r>
      <w:r>
        <w:rPr>
          <w:rStyle w:val="Bodytext285pt"/>
          <w:rFonts w:eastAsia="Century Schoolbook"/>
          <w:iCs/>
          <w:sz w:val="24"/>
          <w:szCs w:val="24"/>
        </w:rPr>
        <w:t xml:space="preserve"> 70 cm,</w:t>
      </w:r>
      <w:r w:rsidRPr="00774126">
        <w:rPr>
          <w:rStyle w:val="Bodytext285pt"/>
          <w:rFonts w:eastAsia="Century Schoolbook"/>
          <w:iCs/>
          <w:sz w:val="24"/>
          <w:szCs w:val="24"/>
        </w:rPr>
        <w:t xml:space="preserve"> </w:t>
      </w:r>
      <w:r>
        <w:rPr>
          <w:rStyle w:val="Bodytext285pt"/>
          <w:rFonts w:eastAsia="Century Schoolbook"/>
          <w:iCs/>
          <w:sz w:val="24"/>
          <w:szCs w:val="24"/>
        </w:rPr>
        <w:t xml:space="preserve">argilos sau luto-argilos , brun cenuşiu foarte închis (10YR3/2) în stare umedă şi brun-cenuşiu închis în stare uscată (10YR4/1,5-2), structură prismatică sau columnoid prismatică, moderat compact - compact. Semnele datorate pseudogleizării - </w:t>
      </w:r>
      <w:r>
        <w:rPr>
          <w:rFonts w:ascii="Times New Roman" w:eastAsiaTheme="minorEastAsia" w:hAnsi="Times New Roman" w:cs="Times New Roman"/>
          <w:sz w:val="24"/>
          <w:szCs w:val="24"/>
          <w:lang w:val="ro-RO"/>
        </w:rPr>
        <w:t>pete verzui, verzui-albăstrui sau albăstrui (10GY, 10BG) sau brun gălbui (10YR5/6) sunt puţin evidente în stare umedă, compact</w:t>
      </w:r>
      <w:r>
        <w:rPr>
          <w:rStyle w:val="Bodytext285pt"/>
          <w:rFonts w:eastAsia="Century Schoolbook"/>
          <w:iCs/>
          <w:sz w:val="24"/>
          <w:szCs w:val="24"/>
        </w:rPr>
        <w:t xml:space="preserve"> </w:t>
      </w:r>
    </w:p>
    <w:p w:rsidR="0019486C" w:rsidRDefault="0019486C" w:rsidP="00FF1576">
      <w:pPr>
        <w:ind w:firstLine="708"/>
        <w:jc w:val="both"/>
        <w:rPr>
          <w:rStyle w:val="Bodytext285pt"/>
          <w:rFonts w:eastAsia="Century Schoolbook"/>
          <w:iCs/>
          <w:sz w:val="24"/>
          <w:szCs w:val="24"/>
        </w:rPr>
      </w:pPr>
      <w:r w:rsidRPr="004A279B">
        <w:rPr>
          <w:rStyle w:val="Bodytext285pt"/>
          <w:rFonts w:eastAsia="Century Schoolbook"/>
          <w:b/>
          <w:bCs/>
          <w:i/>
          <w:sz w:val="24"/>
          <w:szCs w:val="24"/>
        </w:rPr>
        <w:lastRenderedPageBreak/>
        <w:t>Orizontul B</w:t>
      </w:r>
      <w:r>
        <w:rPr>
          <w:rStyle w:val="Bodytext285pt"/>
          <w:rFonts w:eastAsia="Century Schoolbook"/>
          <w:b/>
          <w:bCs/>
          <w:i/>
          <w:sz w:val="24"/>
          <w:szCs w:val="24"/>
        </w:rPr>
        <w:t>C</w:t>
      </w:r>
      <w:r w:rsidR="00CC0B6A">
        <w:rPr>
          <w:rStyle w:val="Bodytext285pt"/>
          <w:rFonts w:eastAsia="Century Schoolbook"/>
          <w:b/>
          <w:bCs/>
          <w:i/>
          <w:sz w:val="24"/>
          <w:szCs w:val="24"/>
        </w:rPr>
        <w:t xml:space="preserve"> </w:t>
      </w:r>
      <m:oMath>
        <m:r>
          <m:rPr>
            <m:sty m:val="bi"/>
          </m:rPr>
          <w:rPr>
            <w:rStyle w:val="Bodytext285pt"/>
            <w:rFonts w:ascii="Cambria Math" w:eastAsia="Century Schoolbook" w:hAnsi="Cambria Math"/>
            <w:sz w:val="24"/>
            <w:szCs w:val="24"/>
          </w:rPr>
          <m:t>→</m:t>
        </m:r>
      </m:oMath>
      <w:r w:rsidR="00CC0B6A">
        <w:rPr>
          <w:rStyle w:val="Bodytext285pt"/>
          <w:rFonts w:eastAsia="Century Schoolbook"/>
          <w:iCs/>
          <w:sz w:val="24"/>
          <w:szCs w:val="24"/>
        </w:rPr>
        <w:t xml:space="preserve"> 10 -</w:t>
      </w:r>
      <w:r>
        <w:rPr>
          <w:rStyle w:val="Bodytext285pt"/>
          <w:rFonts w:eastAsia="Century Schoolbook"/>
          <w:iCs/>
          <w:sz w:val="24"/>
          <w:szCs w:val="24"/>
        </w:rPr>
        <w:t xml:space="preserve"> 15 cm, brun închis până la brun-gălbui (10YR3-5/3-4) în stare umedă şi brun-brun gălbui sau brun pal</w:t>
      </w:r>
      <w:r w:rsidR="005719B9">
        <w:rPr>
          <w:rStyle w:val="Bodytext285pt"/>
          <w:rFonts w:eastAsia="Century Schoolbook"/>
          <w:iCs/>
          <w:sz w:val="24"/>
          <w:szCs w:val="24"/>
        </w:rPr>
        <w:t xml:space="preserve"> (10YR5-6/3-4) în stare uscată, </w:t>
      </w:r>
      <w:r>
        <w:rPr>
          <w:rStyle w:val="Bodytext285pt"/>
          <w:rFonts w:eastAsia="Century Schoolbook"/>
          <w:iCs/>
          <w:sz w:val="24"/>
          <w:szCs w:val="24"/>
        </w:rPr>
        <w:t xml:space="preserve">structură prismatică sau columnoid-prismatică moderat dezvoltată, pelicule foarte subţiri de argilă, fin fisurat, mediu compact până la compact, spre baza orizontului apar separaţii ferimanganice punctiforme, </w:t>
      </w:r>
      <w:r w:rsidR="005719B9">
        <w:rPr>
          <w:rStyle w:val="Bodytext285pt"/>
          <w:rFonts w:eastAsia="Century Schoolbook"/>
          <w:iCs/>
          <w:sz w:val="24"/>
          <w:szCs w:val="24"/>
        </w:rPr>
        <w:t>neoformaţii de carbonat de calciu.</w:t>
      </w:r>
    </w:p>
    <w:p w:rsidR="00EF70C2" w:rsidRDefault="0019486C" w:rsidP="00EB3368">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w:t>
      </w:r>
      <w:r w:rsidR="005F4095">
        <w:rPr>
          <w:rStyle w:val="Bodytext285pt"/>
          <w:rFonts w:eastAsia="Century Schoolbook"/>
          <w:b/>
          <w:bCs/>
          <w:i/>
          <w:sz w:val="24"/>
          <w:szCs w:val="24"/>
        </w:rPr>
        <w:t xml:space="preserve"> Cc</w:t>
      </w:r>
      <w:r>
        <w:rPr>
          <w:rStyle w:val="Bodytext285pt"/>
          <w:rFonts w:eastAsia="Century Schoolbook"/>
          <w:b/>
          <w:bCs/>
          <w:i/>
          <w:sz w:val="24"/>
          <w:szCs w:val="24"/>
        </w:rPr>
        <w:t>a</w:t>
      </w:r>
      <w:r w:rsidRPr="004A279B">
        <w:rPr>
          <w:rStyle w:val="Bodytext285pt"/>
          <w:rFonts w:eastAsia="Century Schoolbook"/>
          <w:b/>
          <w:bCs/>
          <w:i/>
          <w:sz w:val="24"/>
          <w:szCs w:val="24"/>
        </w:rPr>
        <w:t xml:space="preserve"> </w:t>
      </w:r>
      <w:r w:rsidR="00CC0B6A">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255F79">
        <w:rPr>
          <w:rStyle w:val="Bodytext285pt"/>
          <w:rFonts w:eastAsia="Century Schoolbook"/>
          <w:iCs/>
          <w:sz w:val="24"/>
          <w:szCs w:val="24"/>
        </w:rPr>
        <w:t xml:space="preserve"> are limita superioară în primii</w:t>
      </w:r>
      <w:r>
        <w:rPr>
          <w:rStyle w:val="Bodytext285pt"/>
          <w:rFonts w:eastAsia="Century Schoolbook"/>
          <w:iCs/>
          <w:sz w:val="24"/>
          <w:szCs w:val="24"/>
        </w:rPr>
        <w:t xml:space="preserve">100 </w:t>
      </w:r>
      <w:r w:rsidR="00255F79">
        <w:rPr>
          <w:rStyle w:val="Bodytext285pt"/>
          <w:rFonts w:eastAsia="Century Schoolbook"/>
          <w:iCs/>
          <w:sz w:val="24"/>
          <w:szCs w:val="24"/>
        </w:rPr>
        <w:t>– 120 cm,</w:t>
      </w:r>
      <w:r>
        <w:rPr>
          <w:rStyle w:val="Bodytext285pt"/>
          <w:rFonts w:eastAsia="Century Schoolbook"/>
          <w:iCs/>
          <w:sz w:val="24"/>
          <w:szCs w:val="24"/>
        </w:rPr>
        <w:t xml:space="preserve"> lut, foarte rar lut nisipos, brun pal sau brun gălbui-pal (10YR sau 2,5Y5,5-6/3-4) în stare umed</w:t>
      </w:r>
      <w:r w:rsidR="005719B9">
        <w:rPr>
          <w:rStyle w:val="Bodytext285pt"/>
          <w:rFonts w:eastAsia="Century Schoolbook"/>
          <w:iCs/>
          <w:sz w:val="24"/>
          <w:szCs w:val="24"/>
        </w:rPr>
        <w:t xml:space="preserve">ă, astructurat, poros, friabil, </w:t>
      </w:r>
      <w:r>
        <w:rPr>
          <w:rStyle w:val="Bodytext285pt"/>
          <w:rFonts w:eastAsia="Century Schoolbook"/>
          <w:iCs/>
          <w:sz w:val="24"/>
          <w:szCs w:val="24"/>
        </w:rPr>
        <w:t>neoformaţii de carbonat de calciu (vinişoare, pseudomicelii, efloresce</w:t>
      </w:r>
      <w:r w:rsidR="005719B9">
        <w:rPr>
          <w:rStyle w:val="Bodytext285pt"/>
          <w:rFonts w:eastAsia="Century Schoolbook"/>
          <w:iCs/>
          <w:sz w:val="24"/>
          <w:szCs w:val="24"/>
        </w:rPr>
        <w:t>nţe) şi concreţiuni</w:t>
      </w:r>
      <w:r>
        <w:rPr>
          <w:rStyle w:val="Bodytext285pt"/>
          <w:rFonts w:eastAsia="Century Schoolbook"/>
          <w:iCs/>
          <w:sz w:val="24"/>
          <w:szCs w:val="24"/>
        </w:rPr>
        <w:t>, trecere treptată spre materialul de solificare.</w:t>
      </w:r>
    </w:p>
    <w:p w:rsidR="00EB3368" w:rsidRPr="00EB3368" w:rsidRDefault="00EB3368" w:rsidP="00EB3368">
      <w:pPr>
        <w:ind w:firstLine="708"/>
        <w:jc w:val="both"/>
        <w:rPr>
          <w:rFonts w:ascii="Times New Roman" w:eastAsia="Century Schoolbook" w:hAnsi="Times New Roman" w:cs="Times New Roman"/>
          <w:iCs/>
          <w:color w:val="000000"/>
          <w:sz w:val="24"/>
          <w:szCs w:val="24"/>
          <w:shd w:val="clear" w:color="auto" w:fill="FFFFFF"/>
          <w:lang w:val="ro-RO" w:eastAsia="ro-RO" w:bidi="ro-RO"/>
        </w:rPr>
      </w:pPr>
    </w:p>
    <w:p w:rsidR="009775D3" w:rsidRDefault="0019486C" w:rsidP="00C30FE5">
      <w:pPr>
        <w:spacing w:line="360" w:lineRule="auto"/>
        <w:ind w:firstLine="708"/>
        <w:jc w:val="both"/>
        <w:rPr>
          <w:rFonts w:ascii="Times New Roman" w:eastAsia="Century Schoolbook" w:hAnsi="Times New Roman" w:cs="Times New Roman"/>
          <w:b/>
          <w:bCs/>
          <w:iCs/>
          <w:color w:val="000000"/>
          <w:sz w:val="24"/>
          <w:szCs w:val="24"/>
          <w:shd w:val="clear" w:color="auto" w:fill="FFFFFF"/>
          <w:lang w:val="ro-RO" w:eastAsia="ro-RO" w:bidi="ro-RO"/>
        </w:rPr>
      </w:pPr>
      <w:r>
        <w:rPr>
          <w:rFonts w:ascii="Times New Roman" w:eastAsia="Century Schoolbook" w:hAnsi="Times New Roman" w:cs="Times New Roman"/>
          <w:b/>
          <w:bCs/>
          <w:iCs/>
          <w:color w:val="000000"/>
          <w:sz w:val="24"/>
          <w:szCs w:val="24"/>
          <w:shd w:val="clear" w:color="auto" w:fill="FFFFFF"/>
          <w:lang w:val="ro-RO" w:eastAsia="ro-RO" w:bidi="ro-RO"/>
        </w:rPr>
        <w:t>Proprietăţi</w:t>
      </w:r>
    </w:p>
    <w:p w:rsidR="005719B9" w:rsidRPr="00CE4388" w:rsidRDefault="00FF1576" w:rsidP="00CE4388">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sidRPr="00FF1576">
        <w:rPr>
          <w:rFonts w:ascii="Times New Roman" w:eastAsia="Century Schoolbook" w:hAnsi="Times New Roman" w:cs="Times New Roman"/>
          <w:iCs/>
          <w:color w:val="000000"/>
          <w:sz w:val="24"/>
          <w:szCs w:val="24"/>
          <w:shd w:val="clear" w:color="auto" w:fill="FFFFFF"/>
          <w:lang w:val="ro-RO" w:eastAsia="ro-RO" w:bidi="ro-RO"/>
        </w:rPr>
        <w:t>La nivelul orizontului Am</w:t>
      </w:r>
      <w:r>
        <w:rPr>
          <w:rFonts w:ascii="Times New Roman" w:eastAsia="Century Schoolbook" w:hAnsi="Times New Roman" w:cs="Times New Roman"/>
          <w:iCs/>
          <w:color w:val="000000"/>
          <w:sz w:val="24"/>
          <w:szCs w:val="24"/>
          <w:shd w:val="clear" w:color="auto" w:fill="FFFFFF"/>
          <w:lang w:val="ro-RO" w:eastAsia="ro-RO" w:bidi="ro-RO"/>
        </w:rPr>
        <w:t xml:space="preserve"> prezintă proprietăţi asemănătoare cernoziomului argic, diferenţe majore se înregistr</w:t>
      </w:r>
      <w:r w:rsidR="00496D4C">
        <w:rPr>
          <w:rFonts w:ascii="Times New Roman" w:eastAsia="Century Schoolbook" w:hAnsi="Times New Roman" w:cs="Times New Roman"/>
          <w:iCs/>
          <w:color w:val="000000"/>
          <w:sz w:val="24"/>
          <w:szCs w:val="24"/>
          <w:shd w:val="clear" w:color="auto" w:fill="FFFFFF"/>
          <w:lang w:val="ro-RO" w:eastAsia="ro-RO" w:bidi="ro-RO"/>
        </w:rPr>
        <w:t>ează la nivelul orizontului Bt datorită procentului ridicat în argilă (50-53% argilă, 25-27% praf, 20-22</w:t>
      </w:r>
      <w:r w:rsidR="00EF70C2">
        <w:rPr>
          <w:rFonts w:ascii="Times New Roman" w:eastAsia="Century Schoolbook" w:hAnsi="Times New Roman" w:cs="Times New Roman"/>
          <w:iCs/>
          <w:color w:val="000000"/>
          <w:sz w:val="24"/>
          <w:szCs w:val="24"/>
          <w:shd w:val="clear" w:color="auto" w:fill="FFFFFF"/>
          <w:lang w:val="ro-RO" w:eastAsia="ro-RO" w:bidi="ro-RO"/>
        </w:rPr>
        <w:t>%</w:t>
      </w:r>
      <w:r w:rsidR="00496D4C">
        <w:rPr>
          <w:rFonts w:ascii="Times New Roman" w:eastAsia="Century Schoolbook" w:hAnsi="Times New Roman" w:cs="Times New Roman"/>
          <w:iCs/>
          <w:color w:val="000000"/>
          <w:sz w:val="24"/>
          <w:szCs w:val="24"/>
          <w:shd w:val="clear" w:color="auto" w:fill="FFFFFF"/>
          <w:lang w:val="ro-RO" w:eastAsia="ro-RO" w:bidi="ro-RO"/>
        </w:rPr>
        <w:t xml:space="preserve"> nisip</w:t>
      </w:r>
      <w:r w:rsidR="00EF70C2">
        <w:rPr>
          <w:rFonts w:ascii="Times New Roman" w:eastAsia="Century Schoolbook" w:hAnsi="Times New Roman" w:cs="Times New Roman"/>
          <w:iCs/>
          <w:color w:val="000000"/>
          <w:sz w:val="24"/>
          <w:szCs w:val="24"/>
          <w:shd w:val="clear" w:color="auto" w:fill="FFFFFF"/>
          <w:lang w:val="ro-RO" w:eastAsia="ro-RO" w:bidi="ro-RO"/>
        </w:rPr>
        <w:t>), indicele de diferenţiere texturală are valori peste 1,3. Conţinutul mai ridicat în argilă de la nivelul orizontului Bt determină manifestarea unui regim hidric stagnant</w:t>
      </w:r>
      <w:r w:rsidR="00CE4388">
        <w:rPr>
          <w:rFonts w:ascii="Times New Roman" w:eastAsia="Century Schoolbook" w:hAnsi="Times New Roman" w:cs="Times New Roman"/>
          <w:iCs/>
          <w:color w:val="000000"/>
          <w:sz w:val="24"/>
          <w:szCs w:val="24"/>
          <w:shd w:val="clear" w:color="auto" w:fill="FFFFFF"/>
          <w:lang w:val="ro-RO" w:eastAsia="ro-RO" w:bidi="ro-RO"/>
        </w:rPr>
        <w:t xml:space="preserve"> (consecinţa - </w:t>
      </w:r>
      <w:r w:rsidR="00EF70C2">
        <w:rPr>
          <w:rFonts w:ascii="Times New Roman" w:eastAsia="Century Schoolbook" w:hAnsi="Times New Roman" w:cs="Times New Roman"/>
          <w:iCs/>
          <w:color w:val="000000"/>
          <w:sz w:val="24"/>
          <w:szCs w:val="24"/>
          <w:shd w:val="clear" w:color="auto" w:fill="FFFFFF"/>
          <w:lang w:val="ro-RO" w:eastAsia="ro-RO" w:bidi="ro-RO"/>
        </w:rPr>
        <w:t xml:space="preserve"> pseudogleizarea orizonturilor superioare ale solului</w:t>
      </w:r>
      <w:r w:rsidR="00CE4388">
        <w:rPr>
          <w:rFonts w:ascii="Times New Roman" w:eastAsia="Century Schoolbook" w:hAnsi="Times New Roman" w:cs="Times New Roman"/>
          <w:iCs/>
          <w:color w:val="000000"/>
          <w:sz w:val="24"/>
          <w:szCs w:val="24"/>
          <w:shd w:val="clear" w:color="auto" w:fill="FFFFFF"/>
          <w:lang w:eastAsia="ro-RO" w:bidi="ro-RO"/>
        </w:rPr>
        <w:t xml:space="preserve">; </w:t>
      </w:r>
      <w:r w:rsidR="00CE4388">
        <w:rPr>
          <w:rFonts w:ascii="Times New Roman" w:eastAsia="Century Schoolbook" w:hAnsi="Times New Roman" w:cs="Times New Roman"/>
          <w:iCs/>
          <w:color w:val="000000"/>
          <w:sz w:val="24"/>
          <w:szCs w:val="24"/>
          <w:shd w:val="clear" w:color="auto" w:fill="FFFFFF"/>
          <w:lang w:val="ro-RO" w:eastAsia="ro-RO" w:bidi="ro-RO"/>
        </w:rPr>
        <w:t>regim aerohidric defectuos).</w:t>
      </w:r>
    </w:p>
    <w:p w:rsidR="00C00643" w:rsidRDefault="00C00643" w:rsidP="00C00643">
      <w:pPr>
        <w:spacing w:after="0" w:line="360" w:lineRule="auto"/>
        <w:ind w:firstLine="708"/>
        <w:rPr>
          <w:rFonts w:ascii="Times New Roman" w:eastAsia="Century Schoolbook" w:hAnsi="Times New Roman" w:cs="Times New Roman"/>
          <w:iCs/>
          <w:color w:val="000000"/>
          <w:sz w:val="24"/>
          <w:szCs w:val="24"/>
          <w:shd w:val="clear" w:color="auto" w:fill="FFFFFF"/>
          <w:lang w:val="ro-RO" w:eastAsia="ro-RO" w:bidi="ro-RO"/>
        </w:rPr>
      </w:pPr>
      <w:r w:rsidRPr="00C00643">
        <w:rPr>
          <w:rFonts w:ascii="Times New Roman" w:eastAsia="Century Schoolbook" w:hAnsi="Times New Roman" w:cs="Times New Roman"/>
          <w:iCs/>
          <w:color w:val="000000"/>
          <w:sz w:val="24"/>
          <w:szCs w:val="24"/>
          <w:shd w:val="clear" w:color="auto" w:fill="FFFFFF"/>
          <w:lang w:val="ro-RO" w:eastAsia="ro-RO" w:bidi="ro-RO"/>
        </w:rPr>
        <w:t>In condiţii diferite de mediu, solificarea poate duce la formarea de:</w:t>
      </w:r>
    </w:p>
    <w:p w:rsidR="00C00643" w:rsidRPr="005D7523" w:rsidRDefault="00C00643" w:rsidP="005D7523">
      <w:pPr>
        <w:pStyle w:val="ListParagraph"/>
        <w:numPr>
          <w:ilvl w:val="0"/>
          <w:numId w:val="33"/>
        </w:numPr>
        <w:spacing w:after="0" w:line="360" w:lineRule="auto"/>
        <w:rPr>
          <w:rFonts w:ascii="Times New Roman" w:eastAsiaTheme="minorEastAsia" w:hAnsi="Times New Roman" w:cs="Times New Roman"/>
          <w:b/>
          <w:i/>
          <w:iCs/>
          <w:sz w:val="24"/>
          <w:szCs w:val="24"/>
          <w:lang w:val="ro-RO"/>
        </w:rPr>
      </w:pPr>
      <w:r w:rsidRPr="005D7523">
        <w:rPr>
          <w:rFonts w:ascii="Times New Roman" w:eastAsiaTheme="minorEastAsia" w:hAnsi="Times New Roman" w:cs="Times New Roman"/>
          <w:b/>
          <w:i/>
          <w:iCs/>
          <w:sz w:val="24"/>
          <w:szCs w:val="24"/>
          <w:lang w:val="ro-RO"/>
        </w:rPr>
        <w:t xml:space="preserve"> Cernoziom argic greic pararendzinic stagnic (CZ ar.gr.pa.st)</w:t>
      </w:r>
    </w:p>
    <w:p w:rsidR="00C00643" w:rsidRPr="00A30CEE" w:rsidRDefault="00C00643" w:rsidP="005D7523">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E6044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 xml:space="preserve">orizont </w:t>
      </w:r>
      <w:r>
        <w:rPr>
          <w:rStyle w:val="Bodytext285pt"/>
          <w:rFonts w:eastAsia="Century Schoolbook"/>
          <w:i/>
          <w:sz w:val="24"/>
          <w:szCs w:val="24"/>
        </w:rPr>
        <w:lastRenderedPageBreak/>
        <w:t>stagnogleic (W) începând în 50 – 100 cm sau orizont stagnogleizat (w) începând în 0 – 100 cm.</w:t>
      </w:r>
    </w:p>
    <w:p w:rsidR="00C00643" w:rsidRDefault="00C00643" w:rsidP="00C00643">
      <w:pPr>
        <w:spacing w:after="0" w:line="360" w:lineRule="auto"/>
        <w:ind w:firstLine="708"/>
        <w:jc w:val="both"/>
        <w:rPr>
          <w:rStyle w:val="Bodytext285pt"/>
          <w:rFonts w:eastAsia="Century Schoolbook"/>
          <w:i/>
          <w:sz w:val="24"/>
          <w:szCs w:val="24"/>
        </w:rPr>
      </w:pPr>
      <w:r w:rsidRPr="00E60442">
        <w:rPr>
          <w:rStyle w:val="Bodytext285pt"/>
          <w:rFonts w:eastAsia="Century Schoolbook"/>
          <w:i/>
          <w:sz w:val="24"/>
          <w:szCs w:val="24"/>
        </w:rPr>
        <w:t xml:space="preserve"> Solul este format pe materiale parentale marnice, (MK – argilă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60442">
        <w:rPr>
          <w:rStyle w:val="Bodytext285pt"/>
          <w:rFonts w:eastAsia="Century Schoolbook"/>
          <w:i/>
          <w:sz w:val="24"/>
          <w:szCs w:val="24"/>
        </w:rPr>
        <w:t>14%) cu carbonaţi sub 40% (între 14 – 40%), prezente sub 25 cm adâncime ai profilului.</w:t>
      </w:r>
    </w:p>
    <w:p w:rsidR="00EB3368" w:rsidRDefault="00EB3368" w:rsidP="00C00643">
      <w:pPr>
        <w:pStyle w:val="ListParagraph"/>
        <w:spacing w:after="0" w:line="360" w:lineRule="auto"/>
        <w:ind w:left="1428"/>
        <w:jc w:val="both"/>
        <w:rPr>
          <w:rFonts w:ascii="Times New Roman" w:eastAsiaTheme="minorEastAsia" w:hAnsi="Times New Roman" w:cs="Times New Roman"/>
          <w:i/>
          <w:iCs/>
          <w:sz w:val="24"/>
          <w:szCs w:val="24"/>
          <w:lang w:val="ro-RO"/>
        </w:rPr>
      </w:pPr>
    </w:p>
    <w:p w:rsidR="00EB3368" w:rsidRDefault="00EB3368" w:rsidP="00C00643">
      <w:pPr>
        <w:pStyle w:val="ListParagraph"/>
        <w:spacing w:after="0" w:line="360" w:lineRule="auto"/>
        <w:ind w:left="1428"/>
        <w:jc w:val="both"/>
        <w:rPr>
          <w:rFonts w:ascii="Times New Roman" w:eastAsiaTheme="minorEastAsia" w:hAnsi="Times New Roman" w:cs="Times New Roman"/>
          <w:i/>
          <w:iCs/>
          <w:sz w:val="24"/>
          <w:szCs w:val="24"/>
          <w:lang w:val="ro-RO"/>
        </w:rPr>
      </w:pPr>
    </w:p>
    <w:p w:rsidR="00C00643" w:rsidRPr="00E974AD" w:rsidRDefault="00C00643" w:rsidP="00C00643">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C00643" w:rsidRPr="00E974AD" w:rsidRDefault="00C00643"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 - MM</w:t>
      </w:r>
    </w:p>
    <w:p w:rsidR="00C00643" w:rsidRDefault="00C00643"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 xml:space="preserve">a </w:t>
      </w:r>
      <w:r>
        <w:rPr>
          <w:rFonts w:ascii="Times New Roman" w:eastAsiaTheme="minorEastAsia" w:hAnsi="Times New Roman" w:cs="Times New Roman"/>
          <w:b/>
          <w:bCs/>
          <w:i/>
          <w:iCs/>
          <w:sz w:val="24"/>
          <w:szCs w:val="24"/>
          <w:lang w:val="ro-RO"/>
        </w:rPr>
        <w:t>–</w:t>
      </w:r>
      <w:r w:rsidRPr="00E974AD">
        <w:rPr>
          <w:rFonts w:ascii="Times New Roman" w:eastAsiaTheme="minorEastAsia" w:hAnsi="Times New Roman" w:cs="Times New Roman"/>
          <w:b/>
          <w:bCs/>
          <w:i/>
          <w:iCs/>
          <w:sz w:val="24"/>
          <w:szCs w:val="24"/>
          <w:lang w:val="ro-RO"/>
        </w:rPr>
        <w:t xml:space="preserve"> MM</w:t>
      </w:r>
    </w:p>
    <w:p w:rsidR="00C00643" w:rsidRPr="005D7523" w:rsidRDefault="00C00643" w:rsidP="005D7523">
      <w:pPr>
        <w:pStyle w:val="ListParagraph"/>
        <w:numPr>
          <w:ilvl w:val="0"/>
          <w:numId w:val="33"/>
        </w:numPr>
        <w:spacing w:after="0" w:line="360" w:lineRule="auto"/>
        <w:rPr>
          <w:rFonts w:ascii="Times New Roman" w:eastAsiaTheme="minorEastAsia" w:hAnsi="Times New Roman" w:cs="Times New Roman"/>
          <w:b/>
          <w:i/>
          <w:iCs/>
          <w:sz w:val="24"/>
          <w:szCs w:val="24"/>
          <w:lang w:val="ro-RO"/>
        </w:rPr>
      </w:pPr>
      <w:r w:rsidRPr="005D7523">
        <w:rPr>
          <w:rFonts w:ascii="Times New Roman" w:eastAsiaTheme="minorEastAsia" w:hAnsi="Times New Roman" w:cs="Times New Roman"/>
          <w:b/>
          <w:i/>
          <w:iCs/>
          <w:sz w:val="24"/>
          <w:szCs w:val="24"/>
          <w:lang w:val="ro-RO"/>
        </w:rPr>
        <w:t>Cernoziom argic greic stagnic (CZ ar.gr.st)</w:t>
      </w:r>
    </w:p>
    <w:p w:rsidR="00C00643" w:rsidRDefault="00C00643" w:rsidP="005D7523">
      <w:pPr>
        <w:spacing w:after="0" w:line="360" w:lineRule="auto"/>
        <w:ind w:firstLine="360"/>
        <w:jc w:val="both"/>
        <w:rPr>
          <w:rStyle w:val="Bodytext285pt"/>
          <w:rFonts w:eastAsia="Century Schoolbook"/>
          <w:i/>
          <w:sz w:val="24"/>
          <w:szCs w:val="24"/>
        </w:rPr>
      </w:pPr>
      <w:r w:rsidRPr="00E6044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60442">
        <w:rPr>
          <w:rStyle w:val="Bodytext285pt"/>
          <w:rFonts w:eastAsia="Century Schoolbook"/>
          <w:i/>
          <w:sz w:val="24"/>
          <w:szCs w:val="24"/>
        </w:rPr>
        <w:t xml:space="preserve"> 2 la umed,</w:t>
      </w:r>
      <w:r w:rsidRPr="00E60442">
        <w:rPr>
          <w:rFonts w:ascii="Times New Roman" w:eastAsiaTheme="minorEastAsia" w:hAnsi="Times New Roman" w:cs="Times New Roman"/>
          <w:i/>
          <w:sz w:val="24"/>
          <w:szCs w:val="24"/>
          <w:lang w:val="ro-RO"/>
        </w:rPr>
        <w:t xml:space="preserve"> orizont Ame slab format (agregatele structurale din partea inferioară a orizontului Am sunt pudrate cu pudră de siliciu) şi</w:t>
      </w:r>
      <w:r>
        <w:rPr>
          <w:rStyle w:val="Bodytext285pt"/>
          <w:rFonts w:eastAsia="Century Schoolbook"/>
          <w:i/>
          <w:sz w:val="24"/>
          <w:szCs w:val="24"/>
        </w:rPr>
        <w:t xml:space="preserve"> orizont Bt</w:t>
      </w:r>
      <w:r w:rsidRPr="00E60442">
        <w:rPr>
          <w:rStyle w:val="Bodytext285pt"/>
          <w:rFonts w:eastAsia="Century Schoolbook"/>
          <w:i/>
          <w:sz w:val="24"/>
          <w:szCs w:val="24"/>
        </w:rPr>
        <w:t xml:space="preserve">  având culori cu crome şi valori sub 3,5 (la umed) cel puţin în partea superioară (pe cca. 10-15 cm) şi cel puţin pe feţele agregatelor structurale şi orizont Cca sau concentrări de pudră friabilă de CaCO</w:t>
      </w:r>
      <w:r w:rsidRPr="00E60442">
        <w:rPr>
          <w:rStyle w:val="Bodytext285pt"/>
          <w:rFonts w:eastAsia="Century Schoolbook"/>
          <w:i/>
          <w:sz w:val="24"/>
          <w:szCs w:val="24"/>
          <w:vertAlign w:val="subscript"/>
        </w:rPr>
        <w:t>3</w:t>
      </w:r>
      <w:r w:rsidRPr="00E60442">
        <w:rPr>
          <w:rStyle w:val="Bodytext285pt"/>
          <w:rFonts w:eastAsia="Century Schoolbook"/>
          <w:i/>
          <w:sz w:val="24"/>
          <w:szCs w:val="24"/>
        </w:rPr>
        <w:t xml:space="preserve"> (carbonaţi secundari) în primii 125 cm</w:t>
      </w:r>
      <w:r w:rsidRPr="00E974AD">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p>
    <w:p w:rsidR="00C00643" w:rsidRPr="00E974AD" w:rsidRDefault="00C00643" w:rsidP="00C00643">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C00643" w:rsidRPr="00E974AD" w:rsidRDefault="00C00643"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C00643" w:rsidRDefault="00C00643" w:rsidP="00EB3368">
      <w:pPr>
        <w:spacing w:after="0" w:line="360" w:lineRule="auto"/>
        <w:jc w:val="center"/>
        <w:rPr>
          <w:rFonts w:ascii="Times New Roman" w:eastAsiaTheme="minorEastAsia" w:hAnsi="Times New Roman" w:cs="Times New Roman"/>
          <w:b/>
          <w:bCs/>
          <w:i/>
          <w:iCs/>
          <w:sz w:val="24"/>
          <w:szCs w:val="24"/>
          <w:lang w:val="ro-RO"/>
        </w:rPr>
      </w:pPr>
      <w:r w:rsidRPr="00E974AD">
        <w:rPr>
          <w:rFonts w:ascii="Times New Roman" w:eastAsiaTheme="minorEastAsia" w:hAnsi="Times New Roman" w:cs="Times New Roman"/>
          <w:b/>
          <w:bCs/>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E974AD">
        <w:rPr>
          <w:rFonts w:ascii="Times New Roman" w:eastAsiaTheme="minorEastAsia" w:hAnsi="Times New Roman" w:cs="Times New Roman"/>
          <w:b/>
          <w:bCs/>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i/>
          <w:iCs/>
          <w:sz w:val="24"/>
          <w:szCs w:val="24"/>
          <w:lang w:val="ro-RO"/>
        </w:rPr>
        <w:t xml:space="preserve"> Cc</w:t>
      </w:r>
      <w:r w:rsidRPr="00E974AD">
        <w:rPr>
          <w:rFonts w:ascii="Times New Roman" w:eastAsiaTheme="minorEastAsia" w:hAnsi="Times New Roman" w:cs="Times New Roman"/>
          <w:b/>
          <w:bCs/>
          <w:i/>
          <w:iCs/>
          <w:sz w:val="24"/>
          <w:szCs w:val="24"/>
          <w:lang w:val="ro-RO"/>
        </w:rPr>
        <w:t>a</w:t>
      </w:r>
    </w:p>
    <w:p w:rsidR="00013FD4" w:rsidRPr="00C00643" w:rsidRDefault="00013FD4" w:rsidP="00816489">
      <w:pPr>
        <w:spacing w:line="360" w:lineRule="auto"/>
        <w:jc w:val="both"/>
        <w:rPr>
          <w:rFonts w:ascii="Times New Roman" w:eastAsia="Century Schoolbook" w:hAnsi="Times New Roman" w:cs="Times New Roman"/>
          <w:iCs/>
          <w:color w:val="000000"/>
          <w:sz w:val="24"/>
          <w:szCs w:val="24"/>
          <w:shd w:val="clear" w:color="auto" w:fill="FFFFFF"/>
          <w:lang w:val="ro-RO" w:eastAsia="ro-RO" w:bidi="ro-RO"/>
        </w:rPr>
      </w:pPr>
    </w:p>
    <w:p w:rsidR="00102C19" w:rsidRDefault="00102C19" w:rsidP="00C30FE5">
      <w:pPr>
        <w:spacing w:line="360" w:lineRule="auto"/>
        <w:ind w:firstLine="708"/>
        <w:jc w:val="both"/>
        <w:rPr>
          <w:rFonts w:ascii="Times New Roman" w:eastAsia="Century Schoolbook" w:hAnsi="Times New Roman" w:cs="Times New Roman"/>
          <w:b/>
          <w:bCs/>
          <w:iCs/>
          <w:color w:val="000000"/>
          <w:sz w:val="24"/>
          <w:szCs w:val="24"/>
          <w:shd w:val="clear" w:color="auto" w:fill="FFFFFF"/>
          <w:lang w:val="ro-RO" w:eastAsia="ro-RO" w:bidi="ro-RO"/>
        </w:rPr>
      </w:pPr>
      <w:r>
        <w:rPr>
          <w:rFonts w:ascii="Times New Roman" w:eastAsia="Century Schoolbook" w:hAnsi="Times New Roman" w:cs="Times New Roman"/>
          <w:b/>
          <w:bCs/>
          <w:iCs/>
          <w:color w:val="000000"/>
          <w:sz w:val="24"/>
          <w:szCs w:val="24"/>
          <w:shd w:val="clear" w:color="auto" w:fill="FFFFFF"/>
          <w:lang w:val="ro-RO" w:eastAsia="ro-RO" w:bidi="ro-RO"/>
        </w:rPr>
        <w:t>Fertilitate</w:t>
      </w:r>
    </w:p>
    <w:p w:rsidR="009735E5" w:rsidRDefault="009735E5" w:rsidP="00FF1576">
      <w:pPr>
        <w:spacing w:line="360" w:lineRule="auto"/>
        <w:ind w:firstLine="708"/>
        <w:jc w:val="both"/>
        <w:rPr>
          <w:rFonts w:ascii="Times New Roman" w:eastAsia="Century Schoolbook" w:hAnsi="Times New Roman" w:cs="Times New Roman"/>
          <w:b/>
          <w:bCs/>
          <w:iCs/>
          <w:color w:val="000000"/>
          <w:sz w:val="24"/>
          <w:szCs w:val="24"/>
          <w:shd w:val="clear" w:color="auto" w:fill="FFFFFF"/>
          <w:lang w:val="ro-RO" w:eastAsia="ro-RO" w:bidi="ro-RO"/>
        </w:rPr>
      </w:pPr>
      <w:r>
        <w:rPr>
          <w:rFonts w:ascii="Times New Roman" w:hAnsi="Times New Roman" w:cs="Times New Roman"/>
          <w:sz w:val="24"/>
          <w:szCs w:val="24"/>
          <w:lang w:val="ro-RO"/>
        </w:rPr>
        <w:t>Fertilitatea naturală a cernoziomurilor argice-stagnice este</w:t>
      </w:r>
      <w:r w:rsidR="00013FD4">
        <w:rPr>
          <w:rFonts w:ascii="Times New Roman" w:hAnsi="Times New Roman" w:cs="Times New Roman"/>
          <w:sz w:val="24"/>
          <w:szCs w:val="24"/>
          <w:lang w:val="ro-RO"/>
        </w:rPr>
        <w:t xml:space="preserve"> mai scăzută decât</w:t>
      </w:r>
      <w:r>
        <w:rPr>
          <w:rFonts w:ascii="Times New Roman" w:hAnsi="Times New Roman" w:cs="Times New Roman"/>
          <w:sz w:val="24"/>
          <w:szCs w:val="24"/>
          <w:lang w:val="ro-RO"/>
        </w:rPr>
        <w:t xml:space="preserve"> a cernoziomurilor argice, datorită regimului aerohidric defectuos care se înregistrează în perioadele cu regim pluviometric ridicat. </w:t>
      </w:r>
      <w:r w:rsidR="00013FD4">
        <w:rPr>
          <w:rFonts w:ascii="Times New Roman" w:hAnsi="Times New Roman" w:cs="Times New Roman"/>
          <w:sz w:val="24"/>
          <w:szCs w:val="24"/>
          <w:lang w:val="ro-RO"/>
        </w:rPr>
        <w:t xml:space="preserve">În </w:t>
      </w:r>
      <w:r w:rsidR="00013FD4">
        <w:rPr>
          <w:rFonts w:ascii="Times New Roman" w:hAnsi="Times New Roman" w:cs="Times New Roman"/>
          <w:sz w:val="24"/>
          <w:szCs w:val="24"/>
          <w:lang w:val="ro-RO"/>
        </w:rPr>
        <w:lastRenderedPageBreak/>
        <w:t xml:space="preserve">aceste perioade este stânjenită dezvoltarea plantelor de cultură şi activitatea microbiologică a solului. Trebuie semnalat faptul că deşi în primăvară se acumulează un surplus dăunător de umezeală, vara, în perioada de vegetaţie, plantele resimt lipsa apei datorită regimului pluviometric excedentar. </w:t>
      </w:r>
      <w:r w:rsidR="005719B9">
        <w:rPr>
          <w:rFonts w:ascii="Times New Roman" w:hAnsi="Times New Roman" w:cs="Times New Roman"/>
          <w:sz w:val="24"/>
          <w:szCs w:val="24"/>
          <w:lang w:val="ro-RO"/>
        </w:rPr>
        <w:t>Prin aplicarea corectă a</w:t>
      </w:r>
      <w:r>
        <w:rPr>
          <w:rFonts w:ascii="Times New Roman" w:hAnsi="Times New Roman" w:cs="Times New Roman"/>
          <w:sz w:val="24"/>
          <w:szCs w:val="24"/>
          <w:lang w:val="ro-RO"/>
        </w:rPr>
        <w:t xml:space="preserve"> ansamblu</w:t>
      </w:r>
      <w:r w:rsidR="005719B9">
        <w:rPr>
          <w:rFonts w:ascii="Times New Roman" w:hAnsi="Times New Roman" w:cs="Times New Roman"/>
          <w:sz w:val="24"/>
          <w:szCs w:val="24"/>
          <w:lang w:val="ro-RO"/>
        </w:rPr>
        <w:t>lui</w:t>
      </w:r>
      <w:r>
        <w:rPr>
          <w:rFonts w:ascii="Times New Roman" w:hAnsi="Times New Roman" w:cs="Times New Roman"/>
          <w:sz w:val="24"/>
          <w:szCs w:val="24"/>
          <w:lang w:val="ro-RO"/>
        </w:rPr>
        <w:t xml:space="preserve"> de măsuri </w:t>
      </w:r>
      <w:r w:rsidR="005719B9">
        <w:rPr>
          <w:rFonts w:ascii="Times New Roman" w:hAnsi="Times New Roman" w:cs="Times New Roman"/>
          <w:sz w:val="24"/>
          <w:szCs w:val="24"/>
          <w:lang w:val="ro-RO"/>
        </w:rPr>
        <w:t>agrotehnice sunt asigurate</w:t>
      </w:r>
      <w:r w:rsidR="00013FD4">
        <w:rPr>
          <w:rFonts w:ascii="Times New Roman" w:hAnsi="Times New Roman" w:cs="Times New Roman"/>
          <w:sz w:val="24"/>
          <w:szCs w:val="24"/>
          <w:lang w:val="ro-RO"/>
        </w:rPr>
        <w:t xml:space="preserve"> condiţii de troficitate pentru majoritatea plantelor de cultură</w:t>
      </w:r>
      <w:r w:rsidR="005719B9">
        <w:rPr>
          <w:rFonts w:ascii="Times New Roman" w:hAnsi="Times New Roman" w:cs="Times New Roman"/>
          <w:sz w:val="24"/>
          <w:szCs w:val="24"/>
          <w:lang w:val="ro-RO"/>
        </w:rPr>
        <w:t>.</w:t>
      </w:r>
    </w:p>
    <w:p w:rsidR="008B5947" w:rsidRDefault="008B5947" w:rsidP="00102C19">
      <w:pPr>
        <w:spacing w:line="360" w:lineRule="auto"/>
        <w:jc w:val="both"/>
        <w:rPr>
          <w:rStyle w:val="Bodytext285pt"/>
          <w:rFonts w:eastAsia="Century Schoolbook"/>
          <w:iCs/>
          <w:sz w:val="24"/>
          <w:szCs w:val="24"/>
        </w:rPr>
      </w:pPr>
    </w:p>
    <w:p w:rsidR="00061391" w:rsidRDefault="00B61F82" w:rsidP="005E1B53">
      <w:pPr>
        <w:spacing w:line="360" w:lineRule="auto"/>
        <w:jc w:val="center"/>
        <w:rPr>
          <w:rStyle w:val="Bodytext285pt"/>
          <w:rFonts w:eastAsia="Century Schoolbook"/>
          <w:b/>
          <w:bCs/>
          <w:iCs/>
          <w:sz w:val="24"/>
          <w:szCs w:val="24"/>
        </w:rPr>
      </w:pPr>
      <w:r>
        <w:rPr>
          <w:rStyle w:val="Bodytext285pt"/>
          <w:rFonts w:eastAsia="Century Schoolbook"/>
          <w:b/>
          <w:bCs/>
          <w:iCs/>
          <w:sz w:val="24"/>
          <w:szCs w:val="24"/>
        </w:rPr>
        <w:t xml:space="preserve">2.3. </w:t>
      </w:r>
      <w:r w:rsidR="00B76C85">
        <w:rPr>
          <w:rStyle w:val="Bodytext285pt"/>
          <w:rFonts w:eastAsia="Century Schoolbook"/>
          <w:b/>
          <w:bCs/>
          <w:iCs/>
          <w:sz w:val="24"/>
          <w:szCs w:val="24"/>
        </w:rPr>
        <w:t>FAEOZ</w:t>
      </w:r>
      <w:r w:rsidR="00061391">
        <w:rPr>
          <w:rStyle w:val="Bodytext285pt"/>
          <w:rFonts w:eastAsia="Century Schoolbook"/>
          <w:b/>
          <w:bCs/>
          <w:iCs/>
          <w:sz w:val="24"/>
          <w:szCs w:val="24"/>
        </w:rPr>
        <w:t>IOMURILE</w:t>
      </w:r>
    </w:p>
    <w:p w:rsidR="00061391" w:rsidRDefault="00061391" w:rsidP="00816489">
      <w:pPr>
        <w:spacing w:line="360" w:lineRule="auto"/>
        <w:jc w:val="both"/>
        <w:rPr>
          <w:rStyle w:val="Bodytext285pt"/>
          <w:rFonts w:eastAsia="Century Schoolbook"/>
          <w:b/>
          <w:bCs/>
          <w:iCs/>
          <w:sz w:val="24"/>
          <w:szCs w:val="24"/>
        </w:rPr>
      </w:pPr>
    </w:p>
    <w:p w:rsidR="00061391" w:rsidRDefault="00061391" w:rsidP="00C30FE5">
      <w:pPr>
        <w:spacing w:line="360" w:lineRule="auto"/>
        <w:ind w:firstLine="708"/>
        <w:jc w:val="both"/>
        <w:rPr>
          <w:rStyle w:val="Bodytext285pt"/>
          <w:rFonts w:eastAsia="Century Schoolbook"/>
          <w:b/>
          <w:bCs/>
          <w:iCs/>
          <w:sz w:val="24"/>
          <w:szCs w:val="24"/>
        </w:rPr>
      </w:pPr>
      <w:r>
        <w:rPr>
          <w:rStyle w:val="Bodytext285pt"/>
          <w:rFonts w:eastAsia="Century Schoolbook"/>
          <w:b/>
          <w:bCs/>
          <w:iCs/>
          <w:sz w:val="24"/>
          <w:szCs w:val="24"/>
        </w:rPr>
        <w:t>Diagnostic</w:t>
      </w:r>
    </w:p>
    <w:p w:rsidR="00EA54BC" w:rsidRDefault="00736DCA" w:rsidP="00757B47">
      <w:pPr>
        <w:ind w:firstLine="708"/>
        <w:jc w:val="both"/>
        <w:rPr>
          <w:rStyle w:val="Bodytext285pt"/>
          <w:rFonts w:eastAsia="Century Schoolbook"/>
          <w:iCs/>
          <w:sz w:val="24"/>
          <w:szCs w:val="24"/>
        </w:rPr>
      </w:pPr>
      <w:r w:rsidRPr="00B76C85">
        <w:rPr>
          <w:rFonts w:ascii="Times New Roman" w:hAnsi="Times New Roman" w:cs="Times New Roman"/>
          <w:i/>
          <w:iCs/>
          <w:sz w:val="24"/>
          <w:szCs w:val="24"/>
        </w:rPr>
        <w:t>Soluri având orizont A molic (Am), eventual orizont A molic-greic (Ame), orizont intermediar (Bt, Bv, AC) prezentând</w:t>
      </w:r>
      <w:r w:rsidR="000470BD">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structurale </w:t>
      </w:r>
      <w:r w:rsidRPr="004E52AD">
        <w:rPr>
          <w:rFonts w:ascii="Times New Roman" w:hAnsi="Times New Roman" w:cs="Times New Roman"/>
          <w:b/>
          <w:bCs/>
          <w:i/>
          <w:iCs/>
          <w:sz w:val="24"/>
          <w:szCs w:val="24"/>
        </w:rPr>
        <w:t>dar fără</w:t>
      </w:r>
      <w:r w:rsidRPr="00B76C85">
        <w:rPr>
          <w:rFonts w:ascii="Times New Roman" w:hAnsi="Times New Roman" w:cs="Times New Roman"/>
          <w:i/>
          <w:iCs/>
          <w:sz w:val="24"/>
          <w:szCs w:val="24"/>
        </w:rPr>
        <w:t xml:space="preserve"> orizont Cca sau concentrări de carbonaţi secundari</w:t>
      </w:r>
      <w:r w:rsidR="00102277">
        <w:rPr>
          <w:rFonts w:ascii="Times New Roman" w:hAnsi="Times New Roman" w:cs="Times New Roman"/>
          <w:i/>
          <w:iCs/>
          <w:sz w:val="24"/>
          <w:szCs w:val="24"/>
        </w:rPr>
        <w:t xml:space="preserve"> friabili</w:t>
      </w:r>
      <w:r w:rsidRPr="00B76C85">
        <w:rPr>
          <w:rFonts w:ascii="Times New Roman" w:hAnsi="Times New Roman" w:cs="Times New Roman"/>
          <w:i/>
          <w:iCs/>
          <w:sz w:val="24"/>
          <w:szCs w:val="24"/>
        </w:rPr>
        <w:t xml:space="preserve"> în primii 125 cm (sau primii 200 cm în cazul texturii grosiere). </w:t>
      </w:r>
      <w:r w:rsidRPr="0079126C">
        <w:rPr>
          <w:rFonts w:ascii="Times New Roman" w:hAnsi="Times New Roman" w:cs="Times New Roman"/>
          <w:b/>
          <w:bCs/>
          <w:i/>
          <w:iCs/>
          <w:sz w:val="24"/>
          <w:szCs w:val="24"/>
        </w:rPr>
        <w:t>Sunt excluse</w:t>
      </w:r>
      <w:r w:rsidRPr="00B76C85">
        <w:rPr>
          <w:rFonts w:ascii="Times New Roman" w:hAnsi="Times New Roman" w:cs="Times New Roman"/>
          <w:i/>
          <w:iCs/>
          <w:sz w:val="24"/>
          <w:szCs w:val="24"/>
        </w:rPr>
        <w:t xml:space="preserve"> soluril</w:t>
      </w:r>
      <w:r w:rsidR="00102277">
        <w:rPr>
          <w:rFonts w:ascii="Times New Roman" w:hAnsi="Times New Roman" w:cs="Times New Roman"/>
          <w:i/>
          <w:iCs/>
          <w:sz w:val="24"/>
          <w:szCs w:val="24"/>
        </w:rPr>
        <w:t>e formate pe roci</w:t>
      </w:r>
      <w:r w:rsidRPr="00B76C85">
        <w:rPr>
          <w:rFonts w:ascii="Times New Roman" w:hAnsi="Times New Roman" w:cs="Times New Roman"/>
          <w:i/>
          <w:iCs/>
          <w:sz w:val="24"/>
          <w:szCs w:val="24"/>
        </w:rPr>
        <w:t xml:space="preserve"> calcarifere sau</w:t>
      </w:r>
      <w:r w:rsidR="00102277">
        <w:rPr>
          <w:rFonts w:ascii="Times New Roman" w:hAnsi="Times New Roman" w:cs="Times New Roman"/>
          <w:i/>
          <w:iCs/>
          <w:sz w:val="24"/>
          <w:szCs w:val="24"/>
        </w:rPr>
        <w:t xml:space="preserve"> material scheletice calcarifere (sk </w:t>
      </w:r>
      <m:oMath>
        <m:r>
          <w:rPr>
            <w:rFonts w:ascii="Cambria Math" w:hAnsi="Cambria Math" w:cs="Times New Roman"/>
            <w:sz w:val="24"/>
            <w:szCs w:val="24"/>
          </w:rPr>
          <m:t>&gt;</m:t>
        </m:r>
      </m:oMath>
      <w:r w:rsidR="00C978E6">
        <w:rPr>
          <w:rFonts w:ascii="Times New Roman" w:eastAsiaTheme="minorEastAsia" w:hAnsi="Times New Roman" w:cs="Times New Roman"/>
          <w:i/>
          <w:iCs/>
          <w:sz w:val="24"/>
          <w:szCs w:val="24"/>
        </w:rPr>
        <w:t>50</w:t>
      </w:r>
      <w:r w:rsidR="00102277">
        <w:rPr>
          <w:rFonts w:ascii="Times New Roman" w:eastAsiaTheme="minorEastAsia" w:hAnsi="Times New Roman" w:cs="Times New Roman"/>
          <w:i/>
          <w:iCs/>
          <w:sz w:val="24"/>
          <w:szCs w:val="24"/>
        </w:rPr>
        <w:t>%) (MK)</w:t>
      </w:r>
      <w:r w:rsidRPr="00B76C85">
        <w:rPr>
          <w:rFonts w:ascii="Times New Roman" w:hAnsi="Times New Roman" w:cs="Times New Roman"/>
          <w:i/>
          <w:iCs/>
          <w:sz w:val="24"/>
          <w:szCs w:val="24"/>
        </w:rPr>
        <w:t xml:space="preserve"> care apar între 25 - 75 cm</w:t>
      </w:r>
      <w:r w:rsidR="00C978E6">
        <w:rPr>
          <w:rFonts w:ascii="Times New Roman" w:hAnsi="Times New Roman" w:cs="Times New Roman"/>
          <w:i/>
          <w:iCs/>
          <w:sz w:val="24"/>
          <w:szCs w:val="24"/>
        </w:rPr>
        <w:t xml:space="preserve"> (şi nu au carbonaţi secundari friabili – orizont km)</w:t>
      </w:r>
      <w:r w:rsidRPr="00B76C85">
        <w:rPr>
          <w:rFonts w:ascii="Times New Roman" w:hAnsi="Times New Roman" w:cs="Times New Roman"/>
          <w:i/>
          <w:iCs/>
          <w:sz w:val="24"/>
          <w:szCs w:val="24"/>
        </w:rPr>
        <w:t>.</w:t>
      </w:r>
      <w:r w:rsidR="00157631" w:rsidRPr="00157631">
        <w:rPr>
          <w:rStyle w:val="Bodytext285pt"/>
          <w:rFonts w:eastAsia="Century Schoolbook"/>
          <w:iCs/>
          <w:sz w:val="24"/>
          <w:szCs w:val="24"/>
        </w:rPr>
        <w:t xml:space="preserve"> </w:t>
      </w:r>
    </w:p>
    <w:p w:rsidR="00EA54BC" w:rsidRDefault="00EA54BC" w:rsidP="00EA54BC">
      <w:pPr>
        <w:ind w:firstLine="708"/>
        <w:jc w:val="both"/>
        <w:rPr>
          <w:rStyle w:val="Bodytext285pt"/>
          <w:rFonts w:eastAsia="Century Schoolbook"/>
          <w:iCs/>
          <w:sz w:val="24"/>
          <w:szCs w:val="24"/>
        </w:rPr>
      </w:pPr>
      <w:r>
        <w:rPr>
          <w:rStyle w:val="Bodytext285pt"/>
          <w:rFonts w:eastAsia="Century Schoolbook"/>
          <w:iCs/>
          <w:sz w:val="24"/>
          <w:szCs w:val="24"/>
        </w:rPr>
        <w:t xml:space="preserve">Sistemul Român de Taxonomie a Solurilor – </w:t>
      </w:r>
      <w:r w:rsidRPr="00EA54BC">
        <w:rPr>
          <w:rStyle w:val="Bodytext285pt"/>
          <w:rFonts w:eastAsia="Century Schoolbook"/>
          <w:b/>
          <w:bCs/>
          <w:iCs/>
          <w:sz w:val="24"/>
          <w:szCs w:val="24"/>
        </w:rPr>
        <w:t>SRTS</w:t>
      </w:r>
      <w:r w:rsidRPr="00EA54BC">
        <w:rPr>
          <w:rStyle w:val="Bodytext285pt"/>
          <w:rFonts w:eastAsia="Century Schoolbook"/>
          <w:b/>
          <w:bCs/>
          <w:iCs/>
          <w:sz w:val="24"/>
          <w:szCs w:val="24"/>
          <w:lang w:val="en-US"/>
        </w:rPr>
        <w:t>+</w:t>
      </w:r>
      <w:r>
        <w:rPr>
          <w:rStyle w:val="Bodytext285pt"/>
          <w:rFonts w:eastAsia="Century Schoolbook"/>
          <w:iCs/>
          <w:sz w:val="24"/>
          <w:szCs w:val="24"/>
        </w:rPr>
        <w:t xml:space="preserve"> utilizează orizonturile diagnostice de sol, de asociere, speciale şi caracteristicile morfologice sec</w:t>
      </w:r>
      <w:r w:rsidR="00C978E6">
        <w:rPr>
          <w:rStyle w:val="Bodytext285pt"/>
          <w:rFonts w:eastAsia="Century Schoolbook"/>
          <w:iCs/>
          <w:sz w:val="24"/>
          <w:szCs w:val="24"/>
        </w:rPr>
        <w:t xml:space="preserve">undare ale orizonturilor de sol pentru încadrarea unui sol în unitatea taxonomică de sol: </w:t>
      </w:r>
      <w:r w:rsidR="00C978E6" w:rsidRPr="00EA54BC">
        <w:rPr>
          <w:rStyle w:val="Bodytext285pt"/>
          <w:rFonts w:eastAsia="Century Schoolbook"/>
          <w:b/>
          <w:bCs/>
          <w:iCs/>
          <w:sz w:val="24"/>
          <w:szCs w:val="24"/>
        </w:rPr>
        <w:t>FAEOZIOM</w:t>
      </w:r>
      <w:r w:rsidR="00C978E6">
        <w:rPr>
          <w:rStyle w:val="Bodytext285pt"/>
          <w:rFonts w:eastAsia="Century Schoolbook"/>
          <w:iCs/>
          <w:sz w:val="24"/>
          <w:szCs w:val="24"/>
        </w:rPr>
        <w:t>.</w:t>
      </w:r>
    </w:p>
    <w:p w:rsidR="00054663" w:rsidRDefault="007C36BA" w:rsidP="007C36BA">
      <w:pPr>
        <w:pStyle w:val="BodyText"/>
        <w:shd w:val="clear" w:color="auto" w:fill="auto"/>
        <w:spacing w:line="360" w:lineRule="auto"/>
        <w:ind w:right="20" w:firstLine="708"/>
        <w:rPr>
          <w:rStyle w:val="Bodytext285pt"/>
          <w:rFonts w:eastAsia="Century Schoolbook"/>
          <w:iCs/>
          <w:sz w:val="24"/>
          <w:szCs w:val="24"/>
        </w:rPr>
      </w:pPr>
      <w:r>
        <w:rPr>
          <w:rStyle w:val="BodyTextChar4"/>
          <w:rFonts w:eastAsia="Century Schoolbook"/>
          <w:sz w:val="24"/>
          <w:szCs w:val="24"/>
        </w:rPr>
        <w:t>Existenţa unor serii</w:t>
      </w:r>
      <w:r w:rsidRPr="00D76389">
        <w:rPr>
          <w:rStyle w:val="BodyTextChar4"/>
          <w:rFonts w:eastAsia="Century Schoolbook"/>
          <w:sz w:val="24"/>
          <w:szCs w:val="24"/>
        </w:rPr>
        <w:t xml:space="preserve"> de proprietăţi, caracteristici şi element</w:t>
      </w:r>
      <w:r>
        <w:rPr>
          <w:rStyle w:val="BodyTextChar4"/>
          <w:rFonts w:eastAsia="Century Schoolbook"/>
          <w:sz w:val="24"/>
          <w:szCs w:val="24"/>
        </w:rPr>
        <w:t xml:space="preserve">e diagnostice diferite, </w:t>
      </w:r>
      <w:r w:rsidRPr="00D76389">
        <w:rPr>
          <w:rStyle w:val="BodyTextChar4"/>
          <w:rFonts w:eastAsia="Century Schoolbook"/>
          <w:sz w:val="24"/>
          <w:szCs w:val="24"/>
        </w:rPr>
        <w:t xml:space="preserve">ca: </w:t>
      </w:r>
      <w:r>
        <w:rPr>
          <w:rStyle w:val="BodyTextChar4"/>
          <w:rFonts w:eastAsia="Century Schoolbook"/>
          <w:sz w:val="24"/>
          <w:szCs w:val="24"/>
        </w:rPr>
        <w:t xml:space="preserve">tipurile şi </w:t>
      </w:r>
      <w:r w:rsidRPr="00D76389">
        <w:rPr>
          <w:rStyle w:val="BodyTextChar4"/>
          <w:rFonts w:eastAsia="Century Schoolbook"/>
          <w:sz w:val="24"/>
          <w:szCs w:val="24"/>
        </w:rPr>
        <w:t xml:space="preserve">succesiunea de orizonturi, tipul orizonturilor de asociere, </w:t>
      </w:r>
      <w:r>
        <w:rPr>
          <w:rStyle w:val="BodyTextChar4"/>
          <w:rFonts w:eastAsia="Century Schoolbook"/>
          <w:sz w:val="24"/>
          <w:szCs w:val="24"/>
        </w:rPr>
        <w:t xml:space="preserve">anumite caractere şi proprietăţi, </w:t>
      </w:r>
      <w:r w:rsidRPr="00D76389">
        <w:rPr>
          <w:rStyle w:val="BodyTextChar4"/>
          <w:rFonts w:eastAsia="Century Schoolbook"/>
          <w:sz w:val="24"/>
          <w:szCs w:val="24"/>
        </w:rPr>
        <w:t>mater</w:t>
      </w:r>
      <w:r>
        <w:rPr>
          <w:rStyle w:val="BodyTextChar4"/>
          <w:rFonts w:eastAsia="Century Schoolbook"/>
          <w:sz w:val="24"/>
          <w:szCs w:val="24"/>
        </w:rPr>
        <w:t xml:space="preserve">ialul parental, etc., rezultate ale procesului de pedogeneză, a determinat subâmpărţirea tipului de sol </w:t>
      </w:r>
      <w:r>
        <w:rPr>
          <w:rStyle w:val="BodyTextChar4"/>
          <w:rFonts w:eastAsia="Century Schoolbook"/>
          <w:b/>
          <w:bCs/>
          <w:sz w:val="24"/>
          <w:szCs w:val="24"/>
        </w:rPr>
        <w:t xml:space="preserve">FAEOZIOM </w:t>
      </w:r>
      <w:r>
        <w:rPr>
          <w:rStyle w:val="BodyTextChar4"/>
          <w:rFonts w:eastAsia="Century Schoolbook"/>
          <w:sz w:val="24"/>
          <w:szCs w:val="24"/>
        </w:rPr>
        <w:t xml:space="preserve">în subuniţăţi taxonomice. Pentru exprimarea acestor serii, </w:t>
      </w:r>
      <w:r>
        <w:rPr>
          <w:rStyle w:val="Bodytext285pt"/>
          <w:rFonts w:eastAsia="Century Schoolbook"/>
          <w:iCs/>
          <w:sz w:val="24"/>
          <w:szCs w:val="24"/>
        </w:rPr>
        <w:t>în taxonomia faeoziomurilor</w:t>
      </w:r>
      <w:r>
        <w:rPr>
          <w:rStyle w:val="BodyTextChar4"/>
          <w:rFonts w:eastAsia="Century Schoolbook"/>
          <w:sz w:val="24"/>
          <w:szCs w:val="24"/>
        </w:rPr>
        <w:t xml:space="preserve"> se utilizează </w:t>
      </w:r>
      <w:r>
        <w:rPr>
          <w:rStyle w:val="BodyTextChar4"/>
          <w:rFonts w:eastAsia="Century Schoolbook"/>
          <w:sz w:val="24"/>
          <w:szCs w:val="24"/>
        </w:rPr>
        <w:lastRenderedPageBreak/>
        <w:t>calificativele de sol</w:t>
      </w:r>
      <w:r>
        <w:rPr>
          <w:rStyle w:val="Bodytext285pt"/>
          <w:rFonts w:eastAsia="Century Schoolbook"/>
          <w:iCs/>
          <w:sz w:val="24"/>
          <w:szCs w:val="24"/>
        </w:rPr>
        <w:t>.</w:t>
      </w:r>
    </w:p>
    <w:p w:rsidR="007C36BA" w:rsidRPr="006F4561" w:rsidRDefault="007C36BA" w:rsidP="007C36BA">
      <w:pPr>
        <w:pStyle w:val="BodyText"/>
        <w:shd w:val="clear" w:color="auto" w:fill="auto"/>
        <w:spacing w:line="360" w:lineRule="auto"/>
        <w:ind w:right="20" w:firstLine="708"/>
        <w:rPr>
          <w:rStyle w:val="Bodytext285pt"/>
          <w:rFonts w:eastAsia="Century Schoolbook"/>
          <w:sz w:val="24"/>
          <w:szCs w:val="24"/>
          <w:shd w:val="clear" w:color="auto" w:fill="auto"/>
          <w:lang w:bidi="ar-SA"/>
        </w:rPr>
      </w:pPr>
      <w:r>
        <w:rPr>
          <w:rStyle w:val="Bodytext285pt"/>
          <w:rFonts w:eastAsia="Century Schoolbook"/>
          <w:iCs/>
          <w:sz w:val="24"/>
          <w:szCs w:val="24"/>
        </w:rPr>
        <w:t xml:space="preserve"> În </w:t>
      </w:r>
      <w:r w:rsidRPr="005D7523">
        <w:rPr>
          <w:rStyle w:val="Bodytext285pt"/>
          <w:rFonts w:eastAsia="Century Schoolbook"/>
          <w:i/>
          <w:iCs/>
          <w:sz w:val="24"/>
          <w:szCs w:val="24"/>
        </w:rPr>
        <w:t xml:space="preserve">Tabelul  </w:t>
      </w:r>
      <w:r w:rsidR="003E6FFC" w:rsidRPr="005D7523">
        <w:rPr>
          <w:rStyle w:val="Bodytext285pt"/>
          <w:rFonts w:eastAsia="Century Schoolbook"/>
          <w:i/>
          <w:iCs/>
          <w:sz w:val="24"/>
          <w:szCs w:val="24"/>
        </w:rPr>
        <w:t>9</w:t>
      </w:r>
      <w:r w:rsidR="003E6FFC">
        <w:rPr>
          <w:rStyle w:val="Bodytext285pt"/>
          <w:rFonts w:eastAsia="Century Schoolbook"/>
          <w:iCs/>
          <w:sz w:val="24"/>
          <w:szCs w:val="24"/>
        </w:rPr>
        <w:t xml:space="preserve"> </w:t>
      </w:r>
      <w:r>
        <w:rPr>
          <w:rStyle w:val="Bodytext285pt"/>
          <w:rFonts w:eastAsia="Century Schoolbook"/>
          <w:iCs/>
          <w:sz w:val="24"/>
          <w:szCs w:val="24"/>
        </w:rPr>
        <w:t>sunt prezentate calificativele de sol utilizate</w:t>
      </w:r>
      <w:r w:rsidR="008B5947">
        <w:rPr>
          <w:rStyle w:val="Bodytext285pt"/>
          <w:rFonts w:eastAsia="Century Schoolbook"/>
          <w:iCs/>
          <w:sz w:val="24"/>
          <w:szCs w:val="24"/>
        </w:rPr>
        <w:t xml:space="preserve"> în taxonomia faeoziomurilor</w:t>
      </w:r>
      <w:r>
        <w:rPr>
          <w:rStyle w:val="Bodytext285pt"/>
          <w:rFonts w:eastAsia="Century Schoolbook"/>
          <w:iCs/>
          <w:sz w:val="24"/>
          <w:szCs w:val="24"/>
        </w:rPr>
        <w:t>.</w:t>
      </w:r>
    </w:p>
    <w:p w:rsidR="00EB3368" w:rsidRDefault="007C36BA" w:rsidP="007C36BA">
      <w:pPr>
        <w:ind w:firstLine="708"/>
        <w:jc w:val="both"/>
        <w:rPr>
          <w:rStyle w:val="Bodytext285pt"/>
          <w:rFonts w:eastAsia="Century Schoolbook"/>
          <w:iCs/>
          <w:sz w:val="24"/>
          <w:szCs w:val="24"/>
        </w:rPr>
      </w:pPr>
      <w:r>
        <w:rPr>
          <w:rStyle w:val="Bodytext285pt"/>
          <w:rFonts w:eastAsia="Century Schoolbook"/>
          <w:iCs/>
          <w:sz w:val="24"/>
          <w:szCs w:val="24"/>
        </w:rPr>
        <w:t xml:space="preserve">    </w:t>
      </w:r>
    </w:p>
    <w:p w:rsidR="00EB3368" w:rsidRDefault="00EB3368" w:rsidP="007C36BA">
      <w:pPr>
        <w:ind w:firstLine="708"/>
        <w:jc w:val="both"/>
        <w:rPr>
          <w:rStyle w:val="Bodytext285pt"/>
          <w:rFonts w:eastAsia="Century Schoolbook"/>
          <w:iCs/>
          <w:sz w:val="24"/>
          <w:szCs w:val="24"/>
        </w:rPr>
      </w:pPr>
    </w:p>
    <w:p w:rsidR="007C36BA" w:rsidRDefault="007C36BA" w:rsidP="007C36BA">
      <w:pPr>
        <w:ind w:firstLine="708"/>
        <w:jc w:val="both"/>
        <w:rPr>
          <w:rStyle w:val="Bodytext285pt"/>
          <w:rFonts w:eastAsia="Century Schoolbook"/>
          <w:iCs/>
          <w:sz w:val="24"/>
          <w:szCs w:val="24"/>
        </w:rPr>
      </w:pPr>
      <w:r>
        <w:rPr>
          <w:rStyle w:val="Bodytext285pt"/>
          <w:rFonts w:eastAsia="Century Schoolbook"/>
          <w:iCs/>
          <w:sz w:val="24"/>
          <w:szCs w:val="24"/>
        </w:rPr>
        <w:t xml:space="preserve">                                                                                    </w:t>
      </w:r>
    </w:p>
    <w:p w:rsidR="00EA54BC" w:rsidRPr="005D7523" w:rsidRDefault="00C032DE" w:rsidP="00EA54BC">
      <w:pPr>
        <w:jc w:val="both"/>
        <w:rPr>
          <w:rStyle w:val="Bodytext285pt"/>
          <w:rFonts w:eastAsia="Century Schoolbook"/>
          <w:iCs/>
          <w:sz w:val="20"/>
          <w:szCs w:val="20"/>
        </w:rPr>
      </w:pPr>
      <w:r w:rsidRPr="005D7523">
        <w:rPr>
          <w:rStyle w:val="Bodytext285pt"/>
          <w:rFonts w:eastAsia="Century Schoolbook"/>
          <w:i/>
          <w:iCs/>
          <w:sz w:val="24"/>
          <w:szCs w:val="24"/>
        </w:rPr>
        <w:t xml:space="preserve">Tabel </w:t>
      </w:r>
      <w:r w:rsidR="003E6FFC" w:rsidRPr="005D7523">
        <w:rPr>
          <w:rStyle w:val="Bodytext285pt"/>
          <w:rFonts w:eastAsia="Century Schoolbook"/>
          <w:i/>
          <w:iCs/>
          <w:sz w:val="24"/>
          <w:szCs w:val="24"/>
        </w:rPr>
        <w:t>9</w:t>
      </w:r>
      <w:r w:rsidR="003E6FFC">
        <w:rPr>
          <w:rStyle w:val="Bodytext285pt"/>
          <w:rFonts w:eastAsia="Century Schoolbook"/>
          <w:iCs/>
          <w:sz w:val="24"/>
          <w:szCs w:val="24"/>
        </w:rPr>
        <w:t xml:space="preserve">. </w:t>
      </w:r>
      <w:r w:rsidR="00EA54BC">
        <w:rPr>
          <w:rStyle w:val="Bodytext285pt"/>
          <w:rFonts w:eastAsia="Century Schoolbook"/>
          <w:iCs/>
          <w:sz w:val="24"/>
          <w:szCs w:val="24"/>
        </w:rPr>
        <w:t>Calificativele de sol utiliz</w:t>
      </w:r>
      <w:r w:rsidR="008B5947">
        <w:rPr>
          <w:rStyle w:val="Bodytext285pt"/>
          <w:rFonts w:eastAsia="Century Schoolbook"/>
          <w:iCs/>
          <w:sz w:val="24"/>
          <w:szCs w:val="24"/>
        </w:rPr>
        <w:t>ate în taxonomia faeoziomurilor</w:t>
      </w:r>
      <w:r w:rsidR="008B5947" w:rsidRPr="008B5947">
        <w:rPr>
          <w:rStyle w:val="Bodytext285pt"/>
          <w:rFonts w:eastAsia="Century Schoolbook"/>
          <w:iCs/>
          <w:sz w:val="24"/>
          <w:szCs w:val="24"/>
        </w:rPr>
        <w:t xml:space="preserve"> </w:t>
      </w:r>
      <w:r w:rsidR="008B5947">
        <w:rPr>
          <w:rStyle w:val="Bodytext285pt"/>
          <w:rFonts w:eastAsia="Century Schoolbook"/>
          <w:iCs/>
          <w:sz w:val="24"/>
          <w:szCs w:val="24"/>
        </w:rPr>
        <w:t>(după SRTS</w:t>
      </w:r>
      <w:r w:rsidR="008B5947" w:rsidRPr="00995091">
        <w:rPr>
          <w:rStyle w:val="Bodytext285pt"/>
          <w:rFonts w:eastAsia="Century Schoolbook"/>
          <w:sz w:val="24"/>
          <w:szCs w:val="24"/>
          <w:shd w:val="clear" w:color="auto" w:fill="auto"/>
          <w:lang w:bidi="ar-SA"/>
        </w:rPr>
        <w:t>-</w:t>
      </w:r>
      <w:r w:rsidR="008B5947">
        <w:rPr>
          <w:rStyle w:val="Bodytext285pt"/>
          <w:rFonts w:eastAsia="Century Schoolbook"/>
          <w:sz w:val="24"/>
          <w:szCs w:val="24"/>
          <w:shd w:val="clear" w:color="auto" w:fill="auto"/>
          <w:lang w:bidi="ar-SA"/>
        </w:rPr>
        <w:t>2012+).</w:t>
      </w:r>
    </w:p>
    <w:tbl>
      <w:tblPr>
        <w:tblStyle w:val="TableGrid"/>
        <w:tblW w:w="0" w:type="auto"/>
        <w:tblLayout w:type="fixed"/>
        <w:tblLook w:val="04A0" w:firstRow="1" w:lastRow="0" w:firstColumn="1" w:lastColumn="0" w:noHBand="0" w:noVBand="1"/>
      </w:tblPr>
      <w:tblGrid>
        <w:gridCol w:w="1668"/>
        <w:gridCol w:w="992"/>
        <w:gridCol w:w="4961"/>
      </w:tblGrid>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Denumire</w:t>
            </w:r>
          </w:p>
        </w:tc>
        <w:tc>
          <w:tcPr>
            <w:tcW w:w="992"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Simbol</w:t>
            </w:r>
          </w:p>
        </w:tc>
        <w:tc>
          <w:tcPr>
            <w:tcW w:w="4961"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Specificaţii principale de definiţie</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aluvic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A</w:t>
            </w:r>
            <w:r w:rsidR="00EA54BC" w:rsidRPr="005D7523">
              <w:rPr>
                <w:rStyle w:val="Bodytext285pt"/>
                <w:rFonts w:eastAsia="Century Schoolbook"/>
                <w:iCs/>
                <w:sz w:val="20"/>
                <w:szCs w:val="20"/>
              </w:rPr>
              <w:t>l</w:t>
            </w:r>
          </w:p>
        </w:tc>
        <w:tc>
          <w:tcPr>
            <w:tcW w:w="4961" w:type="dxa"/>
          </w:tcPr>
          <w:p w:rsidR="00EA54BC" w:rsidRPr="005D7523" w:rsidRDefault="008E0755" w:rsidP="00AB6DD0">
            <w:pPr>
              <w:rPr>
                <w:rStyle w:val="Bodytext285pt"/>
                <w:rFonts w:eastAsia="Century Schoolbook"/>
                <w:i/>
                <w:iCs/>
                <w:sz w:val="20"/>
                <w:szCs w:val="20"/>
              </w:rPr>
            </w:pPr>
            <w:r w:rsidRPr="005D7523">
              <w:rPr>
                <w:rStyle w:val="Bodytext285pt"/>
                <w:rFonts w:eastAsia="Century Schoolbook"/>
                <w:i/>
                <w:iCs/>
                <w:sz w:val="20"/>
                <w:szCs w:val="20"/>
              </w:rPr>
              <w:t>format pe seama unor mat</w:t>
            </w:r>
            <w:r w:rsidR="00EA54BC" w:rsidRPr="005D7523">
              <w:rPr>
                <w:rStyle w:val="Bodytext285pt"/>
                <w:rFonts w:eastAsia="Century Schoolbook"/>
                <w:i/>
                <w:iCs/>
                <w:sz w:val="20"/>
                <w:szCs w:val="20"/>
              </w:rPr>
              <w:t>eriale parentale aluvice (în lunci, terase , conuri de dejecţie recente, zone de divalgare, etc)</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argilic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A</w:t>
            </w:r>
            <w:r w:rsidR="00EA54BC" w:rsidRPr="005D7523">
              <w:rPr>
                <w:rStyle w:val="Bodytext285pt"/>
                <w:rFonts w:eastAsia="Century Schoolbook"/>
                <w:iCs/>
                <w:sz w:val="20"/>
                <w:szCs w:val="20"/>
              </w:rPr>
              <w:t>a</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textură fină (argiloasă şi/lutoasă-argiloasă) în orizontul de suprafaţă.</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amfigleic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A</w:t>
            </w:r>
            <w:r w:rsidR="00EA54BC" w:rsidRPr="005D7523">
              <w:rPr>
                <w:rStyle w:val="Bodytext285pt"/>
                <w:rFonts w:eastAsia="Century Schoolbook"/>
                <w:iCs/>
                <w:sz w:val="20"/>
                <w:szCs w:val="20"/>
              </w:rPr>
              <w:t>g</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 xml:space="preserve">gleic şi stagnic în acelaş timp (gc </w:t>
            </w:r>
            <w:r w:rsidRPr="005D7523">
              <w:rPr>
                <w:rStyle w:val="Bodytext285pt"/>
                <w:rFonts w:eastAsia="Century Schoolbook"/>
                <w:i/>
                <w:iCs/>
                <w:sz w:val="20"/>
                <w:szCs w:val="20"/>
                <w:lang w:val="en-US"/>
              </w:rPr>
              <w:t>+ st</w:t>
            </w:r>
            <w:r w:rsidRPr="005D7523">
              <w:rPr>
                <w:rStyle w:val="Bodytext285pt"/>
                <w:rFonts w:eastAsia="Century Schoolbook"/>
                <w:i/>
                <w:iCs/>
                <w:sz w:val="20"/>
                <w:szCs w:val="20"/>
              </w:rPr>
              <w:t>)</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 xml:space="preserve"> argic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A</w:t>
            </w:r>
            <w:r w:rsidR="00EA54BC" w:rsidRPr="005D7523">
              <w:rPr>
                <w:rStyle w:val="Bodytext285pt"/>
                <w:rFonts w:eastAsia="Century Schoolbook"/>
                <w:iCs/>
                <w:sz w:val="20"/>
                <w:szCs w:val="20"/>
              </w:rPr>
              <w:t>r</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prezintă orizont B argic (Bt)</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calcaric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K</w:t>
            </w:r>
            <w:r w:rsidR="00EA54BC" w:rsidRPr="005D7523">
              <w:rPr>
                <w:rStyle w:val="Bodytext285pt"/>
                <w:rFonts w:eastAsia="Century Schoolbook"/>
                <w:iCs/>
                <w:sz w:val="20"/>
                <w:szCs w:val="20"/>
              </w:rPr>
              <w:t>a</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carbonaţii sunt prezenţi de la suprafaţă sau începând cu intervalul 0 – 50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proxicalcaric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X</w:t>
            </w:r>
            <w:r w:rsidR="00EA54BC" w:rsidRPr="005D7523">
              <w:rPr>
                <w:rStyle w:val="Bodytext285pt"/>
                <w:rFonts w:eastAsia="Century Schoolbook"/>
                <w:iCs/>
                <w:sz w:val="20"/>
                <w:szCs w:val="20"/>
              </w:rPr>
              <w:t>k</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carbonaţii încep în intervalul 0 – 25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epicalcaric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P</w:t>
            </w:r>
            <w:r w:rsidR="00EA54BC" w:rsidRPr="005D7523">
              <w:rPr>
                <w:rStyle w:val="Bodytext285pt"/>
                <w:rFonts w:eastAsia="Century Schoolbook"/>
                <w:iCs/>
                <w:sz w:val="20"/>
                <w:szCs w:val="20"/>
              </w:rPr>
              <w:t>k</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carbonaţii încep de la 25 – 50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endocalcaric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N</w:t>
            </w:r>
            <w:r w:rsidR="00EA54BC" w:rsidRPr="005D7523">
              <w:rPr>
                <w:rStyle w:val="Bodytext285pt"/>
                <w:rFonts w:eastAsia="Century Schoolbook"/>
                <w:iCs/>
                <w:sz w:val="20"/>
                <w:szCs w:val="20"/>
              </w:rPr>
              <w:t>k</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carbonaţii încep de la 50 – 100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baticalcaric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D</w:t>
            </w:r>
            <w:r w:rsidR="00ED3716" w:rsidRPr="005D7523">
              <w:rPr>
                <w:rStyle w:val="Bodytext285pt"/>
                <w:rFonts w:eastAsia="Century Schoolbook"/>
                <w:iCs/>
                <w:sz w:val="20"/>
                <w:szCs w:val="20"/>
              </w:rPr>
              <w:t>k</w:t>
            </w:r>
          </w:p>
        </w:tc>
        <w:tc>
          <w:tcPr>
            <w:tcW w:w="4961" w:type="dxa"/>
          </w:tcPr>
          <w:p w:rsidR="00EA54BC" w:rsidRPr="005D7523" w:rsidRDefault="00ED3716" w:rsidP="00AB6DD0">
            <w:pPr>
              <w:rPr>
                <w:rStyle w:val="Bodytext285pt"/>
                <w:rFonts w:eastAsia="Century Schoolbook"/>
                <w:i/>
                <w:iCs/>
                <w:sz w:val="20"/>
                <w:szCs w:val="20"/>
              </w:rPr>
            </w:pPr>
            <w:r w:rsidRPr="005D7523">
              <w:rPr>
                <w:rStyle w:val="Bodytext285pt"/>
                <w:rFonts w:eastAsia="Century Schoolbook"/>
                <w:i/>
                <w:iCs/>
                <w:sz w:val="20"/>
                <w:szCs w:val="20"/>
              </w:rPr>
              <w:t>carbonaţii încep de la 100 – 200 cm</w:t>
            </w:r>
          </w:p>
        </w:tc>
      </w:tr>
      <w:tr w:rsidR="00ED3716" w:rsidRPr="005D7523" w:rsidTr="00EB3368">
        <w:tc>
          <w:tcPr>
            <w:tcW w:w="1668" w:type="dxa"/>
          </w:tcPr>
          <w:p w:rsidR="00ED3716" w:rsidRPr="005D7523" w:rsidRDefault="00ED3716" w:rsidP="00147D18">
            <w:pPr>
              <w:jc w:val="both"/>
              <w:rPr>
                <w:rStyle w:val="Bodytext285pt"/>
                <w:rFonts w:eastAsia="Century Schoolbook"/>
                <w:iCs/>
                <w:sz w:val="20"/>
                <w:szCs w:val="20"/>
              </w:rPr>
            </w:pPr>
            <w:r w:rsidRPr="005D7523">
              <w:rPr>
                <w:rStyle w:val="Bodytext285pt"/>
                <w:rFonts w:eastAsia="Century Schoolbook"/>
                <w:iCs/>
                <w:sz w:val="20"/>
                <w:szCs w:val="20"/>
              </w:rPr>
              <w:t>necarbonatic</w:t>
            </w:r>
          </w:p>
        </w:tc>
        <w:tc>
          <w:tcPr>
            <w:tcW w:w="992" w:type="dxa"/>
          </w:tcPr>
          <w:p w:rsidR="00ED3716"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N</w:t>
            </w:r>
            <w:r w:rsidR="00ED3716" w:rsidRPr="005D7523">
              <w:rPr>
                <w:rStyle w:val="Bodytext285pt"/>
                <w:rFonts w:eastAsia="Century Schoolbook"/>
                <w:iCs/>
                <w:sz w:val="20"/>
                <w:szCs w:val="20"/>
              </w:rPr>
              <w:t>kar</w:t>
            </w:r>
          </w:p>
        </w:tc>
        <w:tc>
          <w:tcPr>
            <w:tcW w:w="4961" w:type="dxa"/>
          </w:tcPr>
          <w:p w:rsidR="00ED3716" w:rsidRPr="005D7523" w:rsidRDefault="00ED3716" w:rsidP="00AB6DD0">
            <w:pPr>
              <w:rPr>
                <w:rStyle w:val="Bodytext285pt"/>
                <w:rFonts w:eastAsia="Century Schoolbook"/>
                <w:i/>
                <w:iCs/>
                <w:sz w:val="20"/>
                <w:szCs w:val="20"/>
              </w:rPr>
            </w:pPr>
            <w:r w:rsidRPr="005D7523">
              <w:rPr>
                <w:rStyle w:val="Bodytext285pt"/>
                <w:rFonts w:eastAsia="Century Schoolbook"/>
                <w:i/>
                <w:iCs/>
                <w:sz w:val="20"/>
                <w:szCs w:val="20"/>
              </w:rPr>
              <w:t xml:space="preserve">carbonaţi la adâncimi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 200 cm</w:t>
            </w:r>
          </w:p>
        </w:tc>
      </w:tr>
      <w:tr w:rsidR="00ED3716" w:rsidRPr="005D7523" w:rsidTr="00EB3368">
        <w:tc>
          <w:tcPr>
            <w:tcW w:w="1668" w:type="dxa"/>
          </w:tcPr>
          <w:p w:rsidR="00ED3716" w:rsidRPr="005D7523" w:rsidRDefault="00ED3716" w:rsidP="00147D18">
            <w:pPr>
              <w:jc w:val="both"/>
              <w:rPr>
                <w:rStyle w:val="Bodytext285pt"/>
                <w:rFonts w:eastAsia="Century Schoolbook"/>
                <w:iCs/>
                <w:sz w:val="20"/>
                <w:szCs w:val="20"/>
              </w:rPr>
            </w:pPr>
            <w:r w:rsidRPr="005D7523">
              <w:rPr>
                <w:rStyle w:val="Bodytext285pt"/>
                <w:rFonts w:eastAsia="Century Schoolbook"/>
                <w:iCs/>
                <w:sz w:val="20"/>
                <w:szCs w:val="20"/>
              </w:rPr>
              <w:t>cernic</w:t>
            </w:r>
          </w:p>
        </w:tc>
        <w:tc>
          <w:tcPr>
            <w:tcW w:w="992" w:type="dxa"/>
          </w:tcPr>
          <w:p w:rsidR="00ED3716"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C</w:t>
            </w:r>
            <w:r w:rsidR="00ED3716" w:rsidRPr="005D7523">
              <w:rPr>
                <w:rStyle w:val="Bodytext285pt"/>
                <w:rFonts w:eastAsia="Century Schoolbook"/>
                <w:iCs/>
                <w:sz w:val="20"/>
                <w:szCs w:val="20"/>
              </w:rPr>
              <w:t>e</w:t>
            </w:r>
          </w:p>
        </w:tc>
        <w:tc>
          <w:tcPr>
            <w:tcW w:w="4961" w:type="dxa"/>
          </w:tcPr>
          <w:p w:rsidR="00ED3716" w:rsidRPr="005D7523" w:rsidRDefault="00451847" w:rsidP="00AB6DD0">
            <w:pPr>
              <w:rPr>
                <w:rStyle w:val="Bodytext285pt"/>
                <w:rFonts w:eastAsia="Century Schoolbook"/>
                <w:i/>
                <w:iCs/>
                <w:sz w:val="20"/>
                <w:szCs w:val="20"/>
              </w:rPr>
            </w:pPr>
            <w:r w:rsidRPr="005D7523">
              <w:rPr>
                <w:rStyle w:val="Bodytext285pt"/>
                <w:rFonts w:eastAsia="Century Schoolbook"/>
                <w:i/>
                <w:iCs/>
                <w:sz w:val="20"/>
                <w:szCs w:val="20"/>
              </w:rPr>
              <w:t>o</w:t>
            </w:r>
            <w:r w:rsidR="00ED3716" w:rsidRPr="005D7523">
              <w:rPr>
                <w:rStyle w:val="Bodytext285pt"/>
                <w:rFonts w:eastAsia="Century Schoolbook"/>
                <w:i/>
                <w:iCs/>
                <w:sz w:val="20"/>
                <w:szCs w:val="20"/>
              </w:rPr>
              <w:t xml:space="preserve">rizont Am cu crome </w:t>
            </w:r>
            <m:oMath>
              <m:r>
                <w:rPr>
                  <w:rStyle w:val="Bodytext285pt"/>
                  <w:rFonts w:ascii="Cambria Math" w:eastAsia="Century Schoolbook" w:hAnsi="Cambria Math"/>
                  <w:sz w:val="20"/>
                  <w:szCs w:val="20"/>
                </w:rPr>
                <m:t>≤</m:t>
              </m:r>
            </m:oMath>
            <w:r w:rsidR="00ED3716" w:rsidRPr="005D7523">
              <w:rPr>
                <w:rStyle w:val="Bodytext285pt"/>
                <w:rFonts w:eastAsia="Century Schoolbook"/>
                <w:i/>
                <w:iCs/>
                <w:sz w:val="20"/>
                <w:szCs w:val="20"/>
              </w:rPr>
              <w:t xml:space="preserve"> 2 la umed, care continuă, orizontul</w:t>
            </w:r>
            <w:r w:rsidR="00221B4E" w:rsidRPr="005D7523">
              <w:rPr>
                <w:rStyle w:val="Bodytext285pt"/>
                <w:rFonts w:eastAsia="Century Schoolbook"/>
                <w:i/>
                <w:iCs/>
                <w:sz w:val="20"/>
                <w:szCs w:val="20"/>
              </w:rPr>
              <w:t xml:space="preserve"> subiacent (AC, Bv sau Bt) pre</w:t>
            </w:r>
            <w:r w:rsidR="00ED3716" w:rsidRPr="005D7523">
              <w:rPr>
                <w:rStyle w:val="Bodytext285pt"/>
                <w:rFonts w:eastAsia="Century Schoolbook"/>
                <w:i/>
                <w:iCs/>
                <w:sz w:val="20"/>
                <w:szCs w:val="20"/>
              </w:rPr>
              <w:t>zentând cel puţin în partea superioară culori de orizont Am</w:t>
            </w:r>
          </w:p>
        </w:tc>
      </w:tr>
      <w:tr w:rsidR="00451847" w:rsidRPr="005D7523" w:rsidTr="00EB3368">
        <w:tc>
          <w:tcPr>
            <w:tcW w:w="1668" w:type="dxa"/>
          </w:tcPr>
          <w:p w:rsidR="00451847" w:rsidRPr="005D7523" w:rsidRDefault="00451847" w:rsidP="00147D18">
            <w:pPr>
              <w:jc w:val="both"/>
              <w:rPr>
                <w:rStyle w:val="Bodytext285pt"/>
                <w:rFonts w:eastAsia="Century Schoolbook"/>
                <w:iCs/>
                <w:sz w:val="20"/>
                <w:szCs w:val="20"/>
              </w:rPr>
            </w:pPr>
            <w:r w:rsidRPr="005D7523">
              <w:rPr>
                <w:rStyle w:val="Bodytext285pt"/>
                <w:rFonts w:eastAsia="Century Schoolbook"/>
                <w:iCs/>
                <w:sz w:val="20"/>
                <w:szCs w:val="20"/>
              </w:rPr>
              <w:t>cernoziomoid</w:t>
            </w:r>
          </w:p>
        </w:tc>
        <w:tc>
          <w:tcPr>
            <w:tcW w:w="992" w:type="dxa"/>
          </w:tcPr>
          <w:p w:rsidR="00451847"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C</w:t>
            </w:r>
            <w:r w:rsidR="00451847" w:rsidRPr="005D7523">
              <w:rPr>
                <w:rStyle w:val="Bodytext285pt"/>
                <w:rFonts w:eastAsia="Century Schoolbook"/>
                <w:iCs/>
                <w:sz w:val="20"/>
                <w:szCs w:val="20"/>
              </w:rPr>
              <w:t>m</w:t>
            </w:r>
          </w:p>
        </w:tc>
        <w:tc>
          <w:tcPr>
            <w:tcW w:w="4961" w:type="dxa"/>
          </w:tcPr>
          <w:p w:rsidR="00451847" w:rsidRPr="005D7523" w:rsidRDefault="00451847" w:rsidP="00AB6DD0">
            <w:pPr>
              <w:rPr>
                <w:rStyle w:val="Bodytext285pt"/>
                <w:rFonts w:eastAsia="Century Schoolbook"/>
                <w:i/>
                <w:iCs/>
                <w:sz w:val="20"/>
                <w:szCs w:val="20"/>
              </w:rPr>
            </w:pPr>
            <w:r w:rsidRPr="005D7523">
              <w:rPr>
                <w:rStyle w:val="Bodytext285pt"/>
                <w:rFonts w:eastAsia="Century Schoolbook"/>
                <w:i/>
                <w:iCs/>
                <w:sz w:val="20"/>
                <w:szCs w:val="20"/>
              </w:rPr>
              <w:t xml:space="preserve">prezintă pelicule organo-minerale în AC sau B,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cambic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C</w:t>
            </w:r>
            <w:r w:rsidR="00EA54BC" w:rsidRPr="005D7523">
              <w:rPr>
                <w:rStyle w:val="Bodytext285pt"/>
                <w:rFonts w:eastAsia="Century Schoolbook"/>
                <w:iCs/>
                <w:sz w:val="20"/>
                <w:szCs w:val="20"/>
              </w:rPr>
              <w:t>b</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prezintă orizont B cambic (Bv)</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gleic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G</w:t>
            </w:r>
            <w:r w:rsidR="00EA54BC" w:rsidRPr="005D7523">
              <w:rPr>
                <w:rStyle w:val="Bodytext285pt"/>
                <w:rFonts w:eastAsia="Century Schoolbook"/>
                <w:iCs/>
                <w:sz w:val="20"/>
                <w:szCs w:val="20"/>
              </w:rPr>
              <w:t>c</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 xml:space="preserve">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batigleic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D</w:t>
            </w:r>
            <w:r w:rsidR="00EA54BC" w:rsidRPr="005D7523">
              <w:rPr>
                <w:rStyle w:val="Bodytext285pt"/>
                <w:rFonts w:eastAsia="Century Schoolbook"/>
                <w:iCs/>
                <w:sz w:val="20"/>
                <w:szCs w:val="20"/>
              </w:rPr>
              <w:t>g</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 xml:space="preserve">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clinogleic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C</w:t>
            </w:r>
            <w:r w:rsidR="00EA54BC" w:rsidRPr="005D7523">
              <w:rPr>
                <w:rStyle w:val="Bodytext285pt"/>
                <w:rFonts w:eastAsia="Century Schoolbook"/>
                <w:iCs/>
                <w:sz w:val="20"/>
                <w:szCs w:val="20"/>
              </w:rPr>
              <w:t>l</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exces temporar de apă provenit din precipitaţii şi/sau izvoare de coastă şi/sau din infiltraţii laterale prin orizonturile profilului de sol situat pe versant şi având orizont </w:t>
            </w:r>
            <w:r w:rsidRPr="005D7523">
              <w:rPr>
                <w:rStyle w:val="Bodytext285pt"/>
                <w:rFonts w:eastAsia="Century Schoolbook"/>
                <w:b/>
                <w:bCs/>
                <w:i/>
                <w:iCs/>
                <w:sz w:val="20"/>
                <w:szCs w:val="20"/>
              </w:rPr>
              <w:t>w</w:t>
            </w:r>
            <w:r w:rsidRPr="005D7523">
              <w:rPr>
                <w:rStyle w:val="Bodytext285pt"/>
                <w:rFonts w:eastAsia="Century Schoolbook"/>
                <w:i/>
                <w:iCs/>
                <w:sz w:val="20"/>
                <w:szCs w:val="20"/>
              </w:rPr>
              <w:t xml:space="preserve"> începând în 0 – 50 cm şi orizont </w:t>
            </w:r>
            <w:r w:rsidRPr="005D7523">
              <w:rPr>
                <w:rStyle w:val="Bodytext285pt"/>
                <w:rFonts w:eastAsia="Century Schoolbook"/>
                <w:b/>
                <w:bCs/>
                <w:i/>
                <w:iCs/>
                <w:sz w:val="20"/>
                <w:szCs w:val="20"/>
              </w:rPr>
              <w:t>Gox</w:t>
            </w:r>
            <w:r w:rsidRPr="005D7523">
              <w:rPr>
                <w:rStyle w:val="Bodytext285pt"/>
                <w:rFonts w:eastAsia="Century Schoolbook"/>
                <w:i/>
                <w:iCs/>
                <w:sz w:val="20"/>
                <w:szCs w:val="20"/>
              </w:rPr>
              <w:t xml:space="preserve"> începând în 0 – 150 cm.</w:t>
            </w:r>
          </w:p>
        </w:tc>
      </w:tr>
      <w:tr w:rsidR="00CC4B1A" w:rsidRPr="005D7523" w:rsidTr="00EB3368">
        <w:tc>
          <w:tcPr>
            <w:tcW w:w="1668" w:type="dxa"/>
          </w:tcPr>
          <w:p w:rsidR="00CC4B1A" w:rsidRPr="005D7523" w:rsidRDefault="00CC4B1A" w:rsidP="00147D18">
            <w:pPr>
              <w:jc w:val="both"/>
              <w:rPr>
                <w:rStyle w:val="Bodytext285pt"/>
                <w:rFonts w:eastAsia="Century Schoolbook"/>
                <w:iCs/>
                <w:sz w:val="20"/>
                <w:szCs w:val="20"/>
              </w:rPr>
            </w:pPr>
            <w:r w:rsidRPr="005D7523">
              <w:rPr>
                <w:rStyle w:val="Bodytext285pt"/>
                <w:rFonts w:eastAsia="Century Schoolbook"/>
                <w:iCs/>
                <w:sz w:val="20"/>
                <w:szCs w:val="20"/>
              </w:rPr>
              <w:t>endogleic</w:t>
            </w:r>
          </w:p>
        </w:tc>
        <w:tc>
          <w:tcPr>
            <w:tcW w:w="992" w:type="dxa"/>
          </w:tcPr>
          <w:p w:rsidR="00CC4B1A"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N</w:t>
            </w:r>
            <w:r w:rsidR="00CC4B1A" w:rsidRPr="005D7523">
              <w:rPr>
                <w:rStyle w:val="Bodytext285pt"/>
                <w:rFonts w:eastAsia="Century Schoolbook"/>
                <w:iCs/>
                <w:sz w:val="20"/>
                <w:szCs w:val="20"/>
              </w:rPr>
              <w:t>g</w:t>
            </w:r>
          </w:p>
        </w:tc>
        <w:tc>
          <w:tcPr>
            <w:tcW w:w="4961" w:type="dxa"/>
          </w:tcPr>
          <w:p w:rsidR="00CC4B1A" w:rsidRPr="005D7523" w:rsidRDefault="00CC4B1A" w:rsidP="00AB6DD0">
            <w:pPr>
              <w:rPr>
                <w:rStyle w:val="Bodytext285pt"/>
                <w:rFonts w:eastAsia="Century Schoolbook"/>
                <w:i/>
                <w:iCs/>
                <w:sz w:val="20"/>
                <w:szCs w:val="20"/>
              </w:rPr>
            </w:pPr>
            <w:r w:rsidRPr="005D7523">
              <w:rPr>
                <w:rStyle w:val="Bodytext285pt"/>
                <w:rFonts w:eastAsia="Century Schoolbook"/>
                <w:i/>
                <w:iCs/>
                <w:sz w:val="20"/>
                <w:szCs w:val="20"/>
              </w:rPr>
              <w:t xml:space="preserve">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100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greic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G</w:t>
            </w:r>
            <w:r w:rsidR="00EA54BC" w:rsidRPr="005D7523">
              <w:rPr>
                <w:rStyle w:val="Bodytext285pt"/>
                <w:rFonts w:eastAsia="Century Schoolbook"/>
                <w:iCs/>
                <w:sz w:val="20"/>
                <w:szCs w:val="20"/>
              </w:rPr>
              <w:t>r</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 xml:space="preserve">suborizont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în partea inferioară a orizontului Am.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lastRenderedPageBreak/>
              <w:t>litic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L</w:t>
            </w:r>
            <w:r w:rsidR="00EA54BC" w:rsidRPr="005D7523">
              <w:rPr>
                <w:rStyle w:val="Bodytext285pt"/>
                <w:rFonts w:eastAsia="Century Schoolbook"/>
                <w:iCs/>
                <w:sz w:val="20"/>
                <w:szCs w:val="20"/>
              </w:rPr>
              <w:t>i</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rocă compactă/continuă (Rn) sau rocă fisurată, inclusiv pietrişuri (Rp) începând în 25 – 50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lutic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L</w:t>
            </w:r>
            <w:r w:rsidR="00EA54BC" w:rsidRPr="005D7523">
              <w:rPr>
                <w:rStyle w:val="Bodytext285pt"/>
                <w:rFonts w:eastAsia="Century Schoolbook"/>
                <w:iCs/>
                <w:sz w:val="20"/>
                <w:szCs w:val="20"/>
              </w:rPr>
              <w:t>u</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textură mijlocie lutică cel puţin în primii 50 cm (lutoasă-nisipoasă-grosieră/-mijlocie/-fină/-extrafină, lutoasă-nisipoasă-argiloasă, lutoasă medie, lutoasă prăfoasă)</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magnezic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M</w:t>
            </w:r>
            <w:r w:rsidR="00EA54BC" w:rsidRPr="005D7523">
              <w:rPr>
                <w:rStyle w:val="Bodytext285pt"/>
                <w:rFonts w:eastAsia="Century Schoolbook"/>
                <w:iCs/>
                <w:sz w:val="20"/>
                <w:szCs w:val="20"/>
              </w:rPr>
              <w:t>g</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 xml:space="preserve">raport Ca schimbabil/Mg schimbabil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1 în cea mai mare parte între 0 – 100 cm sau până la roca compactă dacă grosime solului este mai mică de 100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pararendzinic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P</w:t>
            </w:r>
            <w:r w:rsidR="00EA54BC" w:rsidRPr="005D7523">
              <w:rPr>
                <w:rStyle w:val="Bodytext285pt"/>
                <w:rFonts w:eastAsia="Century Schoolbook"/>
                <w:iCs/>
                <w:sz w:val="20"/>
                <w:szCs w:val="20"/>
              </w:rPr>
              <w:t>a</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 xml:space="preserve">sol având Am şi V%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psamic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P</w:t>
            </w:r>
            <w:r w:rsidR="00EA54BC" w:rsidRPr="005D7523">
              <w:rPr>
                <w:rStyle w:val="Bodytext285pt"/>
                <w:rFonts w:eastAsia="Century Schoolbook"/>
                <w:iCs/>
                <w:sz w:val="20"/>
                <w:szCs w:val="20"/>
              </w:rPr>
              <w:t>s</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textură grosieră (nisipoasă şi/sau nisipoasă-lutoasă) în orizontul de suprafaţă  al solului mineral.</w:t>
            </w:r>
          </w:p>
        </w:tc>
      </w:tr>
      <w:tr w:rsidR="007F2AF4" w:rsidRPr="005D7523" w:rsidTr="00EB3368">
        <w:tc>
          <w:tcPr>
            <w:tcW w:w="1668" w:type="dxa"/>
          </w:tcPr>
          <w:p w:rsidR="007F2AF4" w:rsidRPr="005D7523" w:rsidRDefault="007F2AF4" w:rsidP="00147D18">
            <w:pPr>
              <w:jc w:val="both"/>
              <w:rPr>
                <w:rStyle w:val="Bodytext285pt"/>
                <w:rFonts w:eastAsia="Century Schoolbook"/>
                <w:iCs/>
                <w:sz w:val="20"/>
                <w:szCs w:val="20"/>
              </w:rPr>
            </w:pPr>
            <w:r w:rsidRPr="005D7523">
              <w:rPr>
                <w:rStyle w:val="Bodytext285pt"/>
                <w:rFonts w:eastAsia="Century Schoolbook"/>
                <w:iCs/>
                <w:sz w:val="20"/>
                <w:szCs w:val="20"/>
              </w:rPr>
              <w:t>rendzinic</w:t>
            </w:r>
          </w:p>
        </w:tc>
        <w:tc>
          <w:tcPr>
            <w:tcW w:w="992" w:type="dxa"/>
          </w:tcPr>
          <w:p w:rsidR="007F2AF4" w:rsidRPr="005D7523" w:rsidRDefault="007F2AF4" w:rsidP="00147D18">
            <w:pPr>
              <w:jc w:val="both"/>
              <w:rPr>
                <w:rStyle w:val="Bodytext285pt"/>
                <w:rFonts w:eastAsia="Century Schoolbook"/>
                <w:iCs/>
                <w:sz w:val="20"/>
                <w:szCs w:val="20"/>
              </w:rPr>
            </w:pPr>
          </w:p>
        </w:tc>
        <w:tc>
          <w:tcPr>
            <w:tcW w:w="4961" w:type="dxa"/>
          </w:tcPr>
          <w:p w:rsidR="007F2AF4" w:rsidRPr="005D7523" w:rsidRDefault="007F2AF4"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V%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53 format pe substraturi calcaroase (roci sau materiale scheletice – sk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40% (MK), care apar în 25 – 75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salinic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S</w:t>
            </w:r>
            <w:r w:rsidR="00EA54BC" w:rsidRPr="005D7523">
              <w:rPr>
                <w:rStyle w:val="Bodytext285pt"/>
                <w:rFonts w:eastAsia="Century Schoolbook"/>
                <w:iCs/>
                <w:sz w:val="20"/>
                <w:szCs w:val="20"/>
              </w:rPr>
              <w:t>c</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 xml:space="preserve">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sodic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A</w:t>
            </w:r>
            <w:r w:rsidR="00EA54BC" w:rsidRPr="005D7523">
              <w:rPr>
                <w:rStyle w:val="Bodytext285pt"/>
                <w:rFonts w:eastAsia="Century Schoolbook"/>
                <w:iCs/>
                <w:sz w:val="20"/>
                <w:szCs w:val="20"/>
              </w:rPr>
              <w:t>c</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 xml:space="preserve">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salsodic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S</w:t>
            </w:r>
            <w:r w:rsidR="00EA54BC" w:rsidRPr="005D7523">
              <w:rPr>
                <w:rStyle w:val="Bodytext285pt"/>
                <w:rFonts w:eastAsia="Century Schoolbook"/>
                <w:iCs/>
                <w:sz w:val="20"/>
                <w:szCs w:val="20"/>
              </w:rPr>
              <w:t>s</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salinic şi sodic în acelaş timp</w:t>
            </w:r>
          </w:p>
        </w:tc>
      </w:tr>
      <w:tr w:rsidR="00596ECA" w:rsidRPr="005D7523" w:rsidTr="00EB3368">
        <w:tc>
          <w:tcPr>
            <w:tcW w:w="1668" w:type="dxa"/>
          </w:tcPr>
          <w:p w:rsidR="00596ECA" w:rsidRPr="005D7523" w:rsidRDefault="00596ECA" w:rsidP="00147D18">
            <w:pPr>
              <w:jc w:val="both"/>
              <w:rPr>
                <w:rStyle w:val="Bodytext285pt"/>
                <w:rFonts w:eastAsia="Century Schoolbook"/>
                <w:iCs/>
                <w:sz w:val="20"/>
                <w:szCs w:val="20"/>
              </w:rPr>
            </w:pPr>
            <w:r w:rsidRPr="005D7523">
              <w:rPr>
                <w:rStyle w:val="Bodytext285pt"/>
                <w:rFonts w:eastAsia="Century Schoolbook"/>
                <w:iCs/>
                <w:sz w:val="20"/>
                <w:szCs w:val="20"/>
              </w:rPr>
              <w:t>scheletic</w:t>
            </w:r>
          </w:p>
        </w:tc>
        <w:tc>
          <w:tcPr>
            <w:tcW w:w="992" w:type="dxa"/>
          </w:tcPr>
          <w:p w:rsidR="00596ECA"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Q</w:t>
            </w:r>
            <w:r w:rsidR="00121565" w:rsidRPr="005D7523">
              <w:rPr>
                <w:rStyle w:val="Bodytext285pt"/>
                <w:rFonts w:eastAsia="Century Schoolbook"/>
                <w:iCs/>
                <w:sz w:val="20"/>
                <w:szCs w:val="20"/>
              </w:rPr>
              <w:t>q</w:t>
            </w:r>
          </w:p>
        </w:tc>
        <w:tc>
          <w:tcPr>
            <w:tcW w:w="4961" w:type="dxa"/>
          </w:tcPr>
          <w:p w:rsidR="00596ECA" w:rsidRPr="005D7523" w:rsidRDefault="00AB6DD0" w:rsidP="00AB6DD0">
            <w:pPr>
              <w:rPr>
                <w:rStyle w:val="Bodytext285pt"/>
                <w:rFonts w:eastAsia="Century Schoolbook"/>
                <w:i/>
                <w:iCs/>
                <w:sz w:val="20"/>
                <w:szCs w:val="20"/>
              </w:rPr>
            </w:pPr>
            <w:r w:rsidRPr="005D7523">
              <w:rPr>
                <w:rStyle w:val="Bodytext285pt"/>
                <w:rFonts w:eastAsia="Century Schoolbook"/>
                <w:i/>
                <w:iCs/>
                <w:sz w:val="20"/>
                <w:szCs w:val="20"/>
              </w:rPr>
              <w:t>s</w:t>
            </w:r>
            <w:r w:rsidR="00121565" w:rsidRPr="005D7523">
              <w:rPr>
                <w:rStyle w:val="Bodytext285pt"/>
                <w:rFonts w:eastAsia="Century Schoolbook"/>
                <w:i/>
                <w:iCs/>
                <w:sz w:val="20"/>
                <w:szCs w:val="20"/>
              </w:rPr>
              <w:t xml:space="preserve">ol cu orizont Am şi AR, AC scheletice – 50% </w:t>
            </w:r>
            <m:oMath>
              <m:r>
                <w:rPr>
                  <w:rStyle w:val="Bodytext285pt"/>
                  <w:rFonts w:ascii="Cambria Math" w:eastAsia="Century Schoolbook" w:hAnsi="Cambria Math"/>
                  <w:sz w:val="20"/>
                  <w:szCs w:val="20"/>
                </w:rPr>
                <m:t xml:space="preserve">&lt; </m:t>
              </m:r>
            </m:oMath>
            <w:r w:rsidR="00121565" w:rsidRPr="005D7523">
              <w:rPr>
                <w:rStyle w:val="Bodytext285pt"/>
                <w:rFonts w:eastAsia="Century Schoolbook"/>
                <w:i/>
                <w:iCs/>
                <w:sz w:val="20"/>
                <w:szCs w:val="20"/>
              </w:rPr>
              <w:t xml:space="preserve">sk </w:t>
            </w:r>
            <m:oMath>
              <m:r>
                <w:rPr>
                  <w:rStyle w:val="Bodytext285pt"/>
                  <w:rFonts w:ascii="Cambria Math" w:eastAsia="Century Schoolbook" w:hAnsi="Cambria Math"/>
                  <w:sz w:val="20"/>
                  <w:szCs w:val="20"/>
                </w:rPr>
                <m:t>≤</m:t>
              </m:r>
            </m:oMath>
            <w:r w:rsidR="00121565" w:rsidRPr="005D7523">
              <w:rPr>
                <w:rStyle w:val="Bodytext285pt"/>
                <w:rFonts w:eastAsia="Century Schoolbook"/>
                <w:i/>
                <w:iCs/>
                <w:sz w:val="20"/>
                <w:szCs w:val="20"/>
              </w:rPr>
              <w:t xml:space="preserve"> 90%.</w:t>
            </w:r>
          </w:p>
        </w:tc>
      </w:tr>
      <w:tr w:rsidR="00451847" w:rsidRPr="005D7523" w:rsidTr="00EB3368">
        <w:tc>
          <w:tcPr>
            <w:tcW w:w="1668" w:type="dxa"/>
          </w:tcPr>
          <w:p w:rsidR="00451847" w:rsidRPr="005D7523" w:rsidRDefault="00451847" w:rsidP="00147D18">
            <w:pPr>
              <w:jc w:val="both"/>
              <w:rPr>
                <w:rStyle w:val="Bodytext285pt"/>
                <w:rFonts w:eastAsia="Century Schoolbook"/>
                <w:iCs/>
                <w:sz w:val="20"/>
                <w:szCs w:val="20"/>
              </w:rPr>
            </w:pPr>
            <w:r w:rsidRPr="005D7523">
              <w:rPr>
                <w:rStyle w:val="Bodytext285pt"/>
                <w:rFonts w:eastAsia="Century Schoolbook"/>
                <w:iCs/>
                <w:sz w:val="20"/>
                <w:szCs w:val="20"/>
              </w:rPr>
              <w:t>silitic</w:t>
            </w:r>
          </w:p>
        </w:tc>
        <w:tc>
          <w:tcPr>
            <w:tcW w:w="992" w:type="dxa"/>
          </w:tcPr>
          <w:p w:rsidR="00451847"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S</w:t>
            </w:r>
            <w:r w:rsidR="00451847" w:rsidRPr="005D7523">
              <w:rPr>
                <w:rStyle w:val="Bodytext285pt"/>
                <w:rFonts w:eastAsia="Century Schoolbook"/>
                <w:iCs/>
                <w:sz w:val="20"/>
                <w:szCs w:val="20"/>
              </w:rPr>
              <w:t>i</w:t>
            </w:r>
          </w:p>
        </w:tc>
        <w:tc>
          <w:tcPr>
            <w:tcW w:w="4961" w:type="dxa"/>
          </w:tcPr>
          <w:p w:rsidR="00451847" w:rsidRPr="005D7523" w:rsidRDefault="00AB6DD0" w:rsidP="00AB6DD0">
            <w:pPr>
              <w:rPr>
                <w:rStyle w:val="Bodytext285pt"/>
                <w:rFonts w:eastAsia="Century Schoolbook"/>
                <w:i/>
                <w:iCs/>
                <w:sz w:val="20"/>
                <w:szCs w:val="20"/>
              </w:rPr>
            </w:pPr>
            <w:r w:rsidRPr="005D7523">
              <w:rPr>
                <w:rStyle w:val="Bodytext285pt"/>
                <w:rFonts w:eastAsia="Century Schoolbook"/>
                <w:i/>
                <w:iCs/>
                <w:sz w:val="20"/>
                <w:szCs w:val="20"/>
              </w:rPr>
              <w:t>s</w:t>
            </w:r>
            <w:r w:rsidR="00451847" w:rsidRPr="005D7523">
              <w:rPr>
                <w:rStyle w:val="Bodytext285pt"/>
                <w:rFonts w:eastAsia="Century Schoolbook"/>
                <w:i/>
                <w:iCs/>
                <w:sz w:val="20"/>
                <w:szCs w:val="20"/>
              </w:rPr>
              <w:t xml:space="preserve">ol cu textură mijlocie silitică (prăfoasă şi/sau </w:t>
            </w:r>
            <w:r w:rsidR="00147D18" w:rsidRPr="005D7523">
              <w:rPr>
                <w:rStyle w:val="Bodytext285pt"/>
                <w:rFonts w:eastAsia="Century Schoolbook"/>
                <w:i/>
                <w:iCs/>
                <w:sz w:val="20"/>
                <w:szCs w:val="20"/>
              </w:rPr>
              <w:t>prăfoasă nisipoasă) în orizontul Am.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stagnic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S</w:t>
            </w:r>
            <w:r w:rsidR="00EA54BC" w:rsidRPr="005D7523">
              <w:rPr>
                <w:rStyle w:val="Bodytext285pt"/>
                <w:rFonts w:eastAsia="Century Schoolbook"/>
                <w:iCs/>
                <w:sz w:val="20"/>
                <w:szCs w:val="20"/>
              </w:rPr>
              <w:t>t</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orizont stagnogleic (W) începând în 50 – 100 cm sau orizont stagnogleizat (w) începând în 0 – 100 cm.</w:t>
            </w:r>
          </w:p>
        </w:tc>
      </w:tr>
      <w:tr w:rsidR="00EA54BC" w:rsidRPr="005D7523" w:rsidTr="00EB3368">
        <w:tc>
          <w:tcPr>
            <w:tcW w:w="1668" w:type="dxa"/>
          </w:tcPr>
          <w:p w:rsidR="00EA54BC" w:rsidRPr="005D7523" w:rsidRDefault="00EA54BC" w:rsidP="00147D18">
            <w:pPr>
              <w:jc w:val="both"/>
              <w:rPr>
                <w:rStyle w:val="Bodytext285pt"/>
                <w:rFonts w:eastAsia="Century Schoolbook"/>
                <w:iCs/>
                <w:sz w:val="20"/>
                <w:szCs w:val="20"/>
              </w:rPr>
            </w:pPr>
            <w:r w:rsidRPr="005D7523">
              <w:rPr>
                <w:rStyle w:val="Bodytext285pt"/>
                <w:rFonts w:eastAsia="Century Schoolbook"/>
                <w:iCs/>
                <w:sz w:val="20"/>
                <w:szCs w:val="20"/>
              </w:rPr>
              <w:t>tipic</w:t>
            </w:r>
          </w:p>
        </w:tc>
        <w:tc>
          <w:tcPr>
            <w:tcW w:w="992" w:type="dxa"/>
          </w:tcPr>
          <w:p w:rsidR="00EA54BC"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T</w:t>
            </w:r>
            <w:r w:rsidR="00EA54BC" w:rsidRPr="005D7523">
              <w:rPr>
                <w:rStyle w:val="Bodytext285pt"/>
                <w:rFonts w:eastAsia="Century Schoolbook"/>
                <w:iCs/>
                <w:sz w:val="20"/>
                <w:szCs w:val="20"/>
              </w:rPr>
              <w:t>i</w:t>
            </w:r>
          </w:p>
        </w:tc>
        <w:tc>
          <w:tcPr>
            <w:tcW w:w="4961" w:type="dxa"/>
          </w:tcPr>
          <w:p w:rsidR="00EA54BC" w:rsidRPr="005D7523" w:rsidRDefault="00EA54BC" w:rsidP="00AB6DD0">
            <w:pPr>
              <w:rPr>
                <w:rStyle w:val="Bodytext285pt"/>
                <w:rFonts w:eastAsia="Century Schoolbook"/>
                <w:i/>
                <w:iCs/>
                <w:sz w:val="20"/>
                <w:szCs w:val="20"/>
              </w:rPr>
            </w:pPr>
            <w:r w:rsidRPr="005D7523">
              <w:rPr>
                <w:rStyle w:val="Bodytext285pt"/>
                <w:rFonts w:eastAsia="Century Schoolbook"/>
                <w:i/>
                <w:iCs/>
                <w:sz w:val="20"/>
                <w:szCs w:val="20"/>
              </w:rPr>
              <w:t>prezintă condiţiile obligatorii pentru tipul de sol respectiv dar nu prezintă atributele specifice celorlalte subdiviziuni ale tipului de sol respectiv.</w:t>
            </w:r>
          </w:p>
        </w:tc>
      </w:tr>
      <w:tr w:rsidR="006D3958" w:rsidRPr="005D7523" w:rsidTr="00EB3368">
        <w:tc>
          <w:tcPr>
            <w:tcW w:w="1668" w:type="dxa"/>
          </w:tcPr>
          <w:p w:rsidR="006D3958" w:rsidRPr="005D7523" w:rsidRDefault="006D3958" w:rsidP="005E66A0">
            <w:pPr>
              <w:jc w:val="both"/>
              <w:rPr>
                <w:rStyle w:val="Bodytext285pt"/>
                <w:rFonts w:eastAsia="Century Schoolbook"/>
                <w:iCs/>
                <w:sz w:val="20"/>
                <w:szCs w:val="20"/>
              </w:rPr>
            </w:pPr>
            <w:r w:rsidRPr="005D7523">
              <w:rPr>
                <w:rStyle w:val="Bodytext285pt"/>
                <w:rFonts w:eastAsia="Century Schoolbook"/>
                <w:iCs/>
                <w:sz w:val="20"/>
                <w:szCs w:val="20"/>
              </w:rPr>
              <w:t>vermic</w:t>
            </w:r>
          </w:p>
        </w:tc>
        <w:tc>
          <w:tcPr>
            <w:tcW w:w="992" w:type="dxa"/>
          </w:tcPr>
          <w:p w:rsidR="006D3958" w:rsidRPr="005D7523" w:rsidRDefault="00492B41" w:rsidP="005E66A0">
            <w:pPr>
              <w:jc w:val="both"/>
              <w:rPr>
                <w:rStyle w:val="Bodytext285pt"/>
                <w:rFonts w:eastAsia="Century Schoolbook"/>
                <w:iCs/>
                <w:sz w:val="20"/>
                <w:szCs w:val="20"/>
              </w:rPr>
            </w:pPr>
            <w:r w:rsidRPr="005D7523">
              <w:rPr>
                <w:rStyle w:val="Bodytext285pt"/>
                <w:rFonts w:eastAsia="Century Schoolbook"/>
                <w:iCs/>
                <w:sz w:val="20"/>
                <w:szCs w:val="20"/>
              </w:rPr>
              <w:t>V</w:t>
            </w:r>
            <w:r w:rsidR="006D3958" w:rsidRPr="005D7523">
              <w:rPr>
                <w:rStyle w:val="Bodytext285pt"/>
                <w:rFonts w:eastAsia="Century Schoolbook"/>
                <w:iCs/>
                <w:sz w:val="20"/>
                <w:szCs w:val="20"/>
              </w:rPr>
              <w:t>m</w:t>
            </w:r>
          </w:p>
        </w:tc>
        <w:tc>
          <w:tcPr>
            <w:tcW w:w="4961" w:type="dxa"/>
          </w:tcPr>
          <w:p w:rsidR="006D3958" w:rsidRPr="005D7523" w:rsidRDefault="006D3958" w:rsidP="00AB6DD0">
            <w:pPr>
              <w:rPr>
                <w:rStyle w:val="Bodytext285pt"/>
                <w:rFonts w:eastAsia="Century Schoolbook"/>
                <w:i/>
                <w:iCs/>
                <w:sz w:val="20"/>
                <w:szCs w:val="20"/>
              </w:rPr>
            </w:pPr>
            <w:r w:rsidRPr="005D7523">
              <w:rPr>
                <w:rStyle w:val="Bodytext285pt"/>
                <w:rFonts w:eastAsia="Century Schoolbook"/>
                <w:i/>
                <w:iCs/>
                <w:sz w:val="20"/>
                <w:szCs w:val="20"/>
              </w:rPr>
              <w:t xml:space="preserve">sol având caracter vermic (vm), prezintă în proporţie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din volumul orizontului Am şi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25% din volumul orizontului subiacent, canale de râme, coprolite sau galerii de animale umplute cu materiale aduse din orizonturile supra şi/sau sub-iacente.</w:t>
            </w:r>
          </w:p>
        </w:tc>
      </w:tr>
      <w:tr w:rsidR="006D3958" w:rsidRPr="005D7523" w:rsidTr="00EB3368">
        <w:tc>
          <w:tcPr>
            <w:tcW w:w="1668" w:type="dxa"/>
          </w:tcPr>
          <w:p w:rsidR="006D3958" w:rsidRPr="005D7523" w:rsidRDefault="006D3958" w:rsidP="00147D18">
            <w:pPr>
              <w:jc w:val="both"/>
              <w:rPr>
                <w:rStyle w:val="Bodytext285pt"/>
                <w:rFonts w:eastAsia="Century Schoolbook"/>
                <w:iCs/>
                <w:sz w:val="20"/>
                <w:szCs w:val="20"/>
              </w:rPr>
            </w:pPr>
            <w:r w:rsidRPr="005D7523">
              <w:rPr>
                <w:rStyle w:val="Bodytext285pt"/>
                <w:rFonts w:eastAsia="Century Schoolbook"/>
                <w:iCs/>
                <w:sz w:val="20"/>
                <w:szCs w:val="20"/>
              </w:rPr>
              <w:t>vertic</w:t>
            </w:r>
          </w:p>
        </w:tc>
        <w:tc>
          <w:tcPr>
            <w:tcW w:w="992" w:type="dxa"/>
          </w:tcPr>
          <w:p w:rsidR="006D3958" w:rsidRPr="005D7523" w:rsidRDefault="00492B41" w:rsidP="00147D18">
            <w:pPr>
              <w:jc w:val="both"/>
              <w:rPr>
                <w:rStyle w:val="Bodytext285pt"/>
                <w:rFonts w:eastAsia="Century Schoolbook"/>
                <w:iCs/>
                <w:sz w:val="20"/>
                <w:szCs w:val="20"/>
              </w:rPr>
            </w:pPr>
            <w:r w:rsidRPr="005D7523">
              <w:rPr>
                <w:rStyle w:val="Bodytext285pt"/>
                <w:rFonts w:eastAsia="Century Schoolbook"/>
                <w:iCs/>
                <w:sz w:val="20"/>
                <w:szCs w:val="20"/>
              </w:rPr>
              <w:t>V</w:t>
            </w:r>
            <w:r w:rsidR="006D3958" w:rsidRPr="005D7523">
              <w:rPr>
                <w:rStyle w:val="Bodytext285pt"/>
                <w:rFonts w:eastAsia="Century Schoolbook"/>
                <w:iCs/>
                <w:sz w:val="20"/>
                <w:szCs w:val="20"/>
              </w:rPr>
              <w:t>s</w:t>
            </w:r>
          </w:p>
        </w:tc>
        <w:tc>
          <w:tcPr>
            <w:tcW w:w="4961" w:type="dxa"/>
          </w:tcPr>
          <w:p w:rsidR="006D3958" w:rsidRPr="005D7523" w:rsidRDefault="006D3958" w:rsidP="00AB6DD0">
            <w:pPr>
              <w:rPr>
                <w:rStyle w:val="Bodytext285pt"/>
                <w:rFonts w:eastAsia="Century Schoolbook"/>
                <w:i/>
                <w:iCs/>
                <w:sz w:val="20"/>
                <w:szCs w:val="20"/>
              </w:rPr>
            </w:pPr>
            <w:r w:rsidRPr="005D7523">
              <w:rPr>
                <w:rStyle w:val="Bodytext285pt"/>
                <w:rFonts w:eastAsia="Century Schoolbook"/>
                <w:i/>
                <w:iCs/>
                <w:sz w:val="20"/>
                <w:szCs w:val="20"/>
              </w:rPr>
              <w:t>orizont contractilo-gonflant (z) începând între baza orizontului Am şi 100 cm.</w:t>
            </w:r>
          </w:p>
        </w:tc>
      </w:tr>
    </w:tbl>
    <w:p w:rsidR="00EA54BC" w:rsidRDefault="00EA54BC" w:rsidP="00EA54BC">
      <w:pPr>
        <w:ind w:firstLine="708"/>
        <w:jc w:val="both"/>
        <w:rPr>
          <w:rStyle w:val="Bodytext285pt"/>
          <w:rFonts w:eastAsia="Century Schoolbook"/>
          <w:iCs/>
          <w:sz w:val="24"/>
          <w:szCs w:val="24"/>
        </w:rPr>
      </w:pPr>
    </w:p>
    <w:p w:rsidR="00147D18" w:rsidRDefault="005D7523" w:rsidP="00147D18">
      <w:pPr>
        <w:ind w:firstLine="708"/>
        <w:jc w:val="both"/>
        <w:rPr>
          <w:rStyle w:val="Bodytext285pt"/>
          <w:rFonts w:eastAsia="Century Schoolbook"/>
          <w:iCs/>
          <w:sz w:val="24"/>
          <w:szCs w:val="24"/>
        </w:rPr>
      </w:pPr>
      <w:r>
        <w:rPr>
          <w:rStyle w:val="Bodytext285pt"/>
          <w:rFonts w:eastAsia="Century Schoolbook"/>
          <w:iCs/>
          <w:sz w:val="24"/>
          <w:szCs w:val="24"/>
        </w:rPr>
        <w:t xml:space="preserve">În </w:t>
      </w:r>
      <w:r w:rsidRPr="005D7523">
        <w:rPr>
          <w:rStyle w:val="Bodytext285pt"/>
          <w:rFonts w:eastAsia="Century Schoolbook"/>
          <w:i/>
          <w:iCs/>
          <w:sz w:val="24"/>
          <w:szCs w:val="24"/>
        </w:rPr>
        <w:t>T</w:t>
      </w:r>
      <w:r w:rsidR="00147D18" w:rsidRPr="005D7523">
        <w:rPr>
          <w:rStyle w:val="Bodytext285pt"/>
          <w:rFonts w:eastAsia="Century Schoolbook"/>
          <w:i/>
          <w:iCs/>
          <w:sz w:val="24"/>
          <w:szCs w:val="24"/>
        </w:rPr>
        <w:t xml:space="preserve">abelul  </w:t>
      </w:r>
      <w:r w:rsidR="003E6FFC" w:rsidRPr="005D7523">
        <w:rPr>
          <w:rStyle w:val="Bodytext285pt"/>
          <w:rFonts w:eastAsia="Century Schoolbook"/>
          <w:i/>
          <w:iCs/>
          <w:sz w:val="24"/>
          <w:szCs w:val="24"/>
        </w:rPr>
        <w:t>10</w:t>
      </w:r>
      <w:r w:rsidR="003E6FFC">
        <w:rPr>
          <w:rStyle w:val="Bodytext285pt"/>
          <w:rFonts w:eastAsia="Century Schoolbook"/>
          <w:iCs/>
          <w:sz w:val="24"/>
          <w:szCs w:val="24"/>
        </w:rPr>
        <w:t xml:space="preserve"> </w:t>
      </w:r>
      <w:r w:rsidR="00147D18">
        <w:rPr>
          <w:rStyle w:val="Bodytext285pt"/>
          <w:rFonts w:eastAsia="Century Schoolbook"/>
          <w:iCs/>
          <w:sz w:val="24"/>
          <w:szCs w:val="24"/>
        </w:rPr>
        <w:t xml:space="preserve"> sunt prezentate</w:t>
      </w:r>
      <w:r w:rsidR="00147D18" w:rsidRPr="00310158">
        <w:rPr>
          <w:rStyle w:val="Bodytext285pt"/>
          <w:rFonts w:eastAsia="Century Schoolbook"/>
          <w:iCs/>
          <w:sz w:val="24"/>
          <w:szCs w:val="24"/>
        </w:rPr>
        <w:t xml:space="preserve"> </w:t>
      </w:r>
      <w:r w:rsidR="00147D18">
        <w:rPr>
          <w:rStyle w:val="Bodytext285pt"/>
          <w:rFonts w:eastAsia="Century Schoolbook"/>
          <w:iCs/>
          <w:sz w:val="24"/>
          <w:szCs w:val="24"/>
        </w:rPr>
        <w:t>calificativele de sol combinate utilizate în taxonomia faeoziomurilor.</w:t>
      </w:r>
    </w:p>
    <w:p w:rsidR="00054663" w:rsidRDefault="00054663" w:rsidP="00054663">
      <w:pPr>
        <w:jc w:val="both"/>
        <w:rPr>
          <w:rStyle w:val="Bodytext285pt"/>
          <w:rFonts w:eastAsia="Century Schoolbook"/>
          <w:iCs/>
          <w:sz w:val="24"/>
          <w:szCs w:val="24"/>
        </w:rPr>
      </w:pPr>
    </w:p>
    <w:p w:rsidR="00147D18" w:rsidRPr="005D7523" w:rsidRDefault="00147D18" w:rsidP="00147D18">
      <w:pPr>
        <w:jc w:val="both"/>
        <w:rPr>
          <w:rStyle w:val="Bodytext285pt"/>
          <w:rFonts w:eastAsia="Century Schoolbook"/>
          <w:iCs/>
          <w:sz w:val="20"/>
          <w:szCs w:val="20"/>
        </w:rPr>
      </w:pPr>
      <w:r w:rsidRPr="005D7523">
        <w:rPr>
          <w:rStyle w:val="Bodytext285pt"/>
          <w:rFonts w:eastAsia="Century Schoolbook"/>
          <w:i/>
          <w:iCs/>
          <w:sz w:val="24"/>
          <w:szCs w:val="24"/>
        </w:rPr>
        <w:t xml:space="preserve"> Tabel</w:t>
      </w:r>
      <w:r w:rsidR="003E6FFC" w:rsidRPr="005D7523">
        <w:rPr>
          <w:rStyle w:val="Bodytext285pt"/>
          <w:rFonts w:eastAsia="Century Schoolbook"/>
          <w:i/>
          <w:iCs/>
          <w:sz w:val="24"/>
          <w:szCs w:val="24"/>
        </w:rPr>
        <w:t xml:space="preserve"> 10</w:t>
      </w:r>
      <w:r w:rsidR="003E6FFC">
        <w:rPr>
          <w:rStyle w:val="Bodytext285pt"/>
          <w:rFonts w:eastAsia="Century Schoolbook"/>
          <w:iCs/>
          <w:sz w:val="24"/>
          <w:szCs w:val="24"/>
        </w:rPr>
        <w:t xml:space="preserve">. </w:t>
      </w:r>
      <w:r>
        <w:rPr>
          <w:rStyle w:val="Bodytext285pt"/>
          <w:rFonts w:eastAsia="Century Schoolbook"/>
          <w:iCs/>
          <w:sz w:val="24"/>
          <w:szCs w:val="24"/>
        </w:rPr>
        <w:t>Calificativele de sol combinate utilizate în taxonomia faeoziomurilor.</w:t>
      </w:r>
    </w:p>
    <w:tbl>
      <w:tblPr>
        <w:tblStyle w:val="TableGrid"/>
        <w:tblW w:w="0" w:type="auto"/>
        <w:tblLook w:val="04A0" w:firstRow="1" w:lastRow="0" w:firstColumn="1" w:lastColumn="0" w:noHBand="0" w:noVBand="1"/>
      </w:tblPr>
      <w:tblGrid>
        <w:gridCol w:w="2479"/>
        <w:gridCol w:w="1443"/>
        <w:gridCol w:w="3557"/>
      </w:tblGrid>
      <w:tr w:rsidR="00147D18" w:rsidRPr="005D7523" w:rsidTr="00EB3368">
        <w:tc>
          <w:tcPr>
            <w:tcW w:w="2479" w:type="dxa"/>
          </w:tcPr>
          <w:p w:rsidR="00147D18" w:rsidRPr="005D7523" w:rsidRDefault="00147D18" w:rsidP="00147D18">
            <w:pPr>
              <w:jc w:val="both"/>
              <w:rPr>
                <w:rStyle w:val="Bodytext285pt"/>
                <w:rFonts w:eastAsia="Century Schoolbook"/>
                <w:iCs/>
                <w:sz w:val="20"/>
                <w:szCs w:val="20"/>
              </w:rPr>
            </w:pPr>
            <w:r w:rsidRPr="005D7523">
              <w:rPr>
                <w:rStyle w:val="Bodytext285pt"/>
                <w:rFonts w:eastAsia="Century Schoolbook"/>
                <w:iCs/>
                <w:sz w:val="20"/>
                <w:szCs w:val="20"/>
              </w:rPr>
              <w:t>Denumire</w:t>
            </w:r>
          </w:p>
        </w:tc>
        <w:tc>
          <w:tcPr>
            <w:tcW w:w="1443" w:type="dxa"/>
          </w:tcPr>
          <w:p w:rsidR="00147D18" w:rsidRPr="005D7523" w:rsidRDefault="00147D18" w:rsidP="00147D18">
            <w:pPr>
              <w:jc w:val="both"/>
              <w:rPr>
                <w:rStyle w:val="Bodytext285pt"/>
                <w:rFonts w:eastAsia="Century Schoolbook"/>
                <w:iCs/>
                <w:sz w:val="20"/>
                <w:szCs w:val="20"/>
              </w:rPr>
            </w:pPr>
            <w:r w:rsidRPr="005D7523">
              <w:rPr>
                <w:rStyle w:val="Bodytext285pt"/>
                <w:rFonts w:eastAsia="Century Schoolbook"/>
                <w:iCs/>
                <w:sz w:val="20"/>
                <w:szCs w:val="20"/>
              </w:rPr>
              <w:t>Simbol</w:t>
            </w:r>
          </w:p>
        </w:tc>
        <w:tc>
          <w:tcPr>
            <w:tcW w:w="3557" w:type="dxa"/>
          </w:tcPr>
          <w:p w:rsidR="00147D18" w:rsidRPr="005D7523" w:rsidRDefault="00147D18" w:rsidP="00147D18">
            <w:pPr>
              <w:jc w:val="both"/>
              <w:rPr>
                <w:rStyle w:val="Bodytext285pt"/>
                <w:rFonts w:eastAsia="Century Schoolbook"/>
                <w:iCs/>
                <w:sz w:val="20"/>
                <w:szCs w:val="20"/>
              </w:rPr>
            </w:pPr>
            <w:r w:rsidRPr="005D7523">
              <w:rPr>
                <w:rStyle w:val="Bodytext285pt"/>
                <w:rFonts w:eastAsia="Century Schoolbook"/>
                <w:iCs/>
                <w:sz w:val="20"/>
                <w:szCs w:val="20"/>
              </w:rPr>
              <w:t>Specificaţii principale</w:t>
            </w:r>
          </w:p>
        </w:tc>
      </w:tr>
      <w:tr w:rsidR="008F7956" w:rsidRPr="005D7523" w:rsidTr="00EB3368">
        <w:tc>
          <w:tcPr>
            <w:tcW w:w="2479" w:type="dxa"/>
          </w:tcPr>
          <w:p w:rsidR="008F7956" w:rsidRPr="005D7523" w:rsidRDefault="008F7956" w:rsidP="00147D18">
            <w:pPr>
              <w:jc w:val="both"/>
              <w:rPr>
                <w:rStyle w:val="Bodytext285pt"/>
                <w:rFonts w:eastAsia="Century Schoolbook"/>
                <w:iCs/>
                <w:sz w:val="20"/>
                <w:szCs w:val="20"/>
              </w:rPr>
            </w:pPr>
            <w:r w:rsidRPr="005D7523">
              <w:rPr>
                <w:rStyle w:val="Bodytext285pt"/>
                <w:rFonts w:eastAsia="Century Schoolbook"/>
                <w:iCs/>
                <w:sz w:val="20"/>
                <w:szCs w:val="20"/>
              </w:rPr>
              <w:t>cambic cernic</w:t>
            </w:r>
          </w:p>
        </w:tc>
        <w:tc>
          <w:tcPr>
            <w:tcW w:w="1443" w:type="dxa"/>
          </w:tcPr>
          <w:p w:rsidR="008F7956" w:rsidRPr="005D7523" w:rsidRDefault="008F7956" w:rsidP="00147D18">
            <w:pPr>
              <w:jc w:val="both"/>
              <w:rPr>
                <w:rStyle w:val="Bodytext285pt"/>
                <w:rFonts w:eastAsia="Century Schoolbook"/>
                <w:iCs/>
                <w:sz w:val="20"/>
                <w:szCs w:val="20"/>
              </w:rPr>
            </w:pPr>
            <w:r w:rsidRPr="005D7523">
              <w:rPr>
                <w:rStyle w:val="Bodytext285pt"/>
                <w:rFonts w:eastAsia="Century Schoolbook"/>
                <w:iCs/>
                <w:sz w:val="20"/>
                <w:szCs w:val="20"/>
              </w:rPr>
              <w:t>cb.cc</w:t>
            </w:r>
          </w:p>
        </w:tc>
        <w:tc>
          <w:tcPr>
            <w:tcW w:w="3557" w:type="dxa"/>
          </w:tcPr>
          <w:p w:rsidR="008F7956" w:rsidRPr="005D7523" w:rsidRDefault="008F7956"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Bv şi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orizontul </w:t>
            </w:r>
            <w:r w:rsidRPr="005D7523">
              <w:rPr>
                <w:rStyle w:val="Bodytext285pt"/>
                <w:rFonts w:eastAsia="Century Schoolbook"/>
                <w:i/>
                <w:iCs/>
                <w:sz w:val="20"/>
                <w:szCs w:val="20"/>
              </w:rPr>
              <w:lastRenderedPageBreak/>
              <w:t>subiacent (AC, Bv sau Bt) prezezentând cel puţin în partea superioară culori de orizont Am</w:t>
            </w:r>
          </w:p>
        </w:tc>
      </w:tr>
      <w:tr w:rsidR="001F2478" w:rsidRPr="005D7523" w:rsidTr="00EB3368">
        <w:tc>
          <w:tcPr>
            <w:tcW w:w="2479" w:type="dxa"/>
          </w:tcPr>
          <w:p w:rsidR="001F2478" w:rsidRPr="005D7523" w:rsidRDefault="001F2478" w:rsidP="00147D18">
            <w:pPr>
              <w:jc w:val="both"/>
              <w:rPr>
                <w:rStyle w:val="Bodytext285pt"/>
                <w:rFonts w:eastAsia="Century Schoolbook"/>
                <w:iCs/>
                <w:sz w:val="20"/>
                <w:szCs w:val="20"/>
              </w:rPr>
            </w:pPr>
            <w:r w:rsidRPr="005D7523">
              <w:rPr>
                <w:rStyle w:val="Bodytext285pt"/>
                <w:rFonts w:eastAsia="Century Schoolbook"/>
                <w:iCs/>
                <w:sz w:val="20"/>
                <w:szCs w:val="20"/>
              </w:rPr>
              <w:lastRenderedPageBreak/>
              <w:t>Cambic clinogleic</w:t>
            </w:r>
          </w:p>
        </w:tc>
        <w:tc>
          <w:tcPr>
            <w:tcW w:w="1443" w:type="dxa"/>
          </w:tcPr>
          <w:p w:rsidR="001F2478" w:rsidRPr="005D7523" w:rsidRDefault="00C032DE" w:rsidP="00147D18">
            <w:pPr>
              <w:jc w:val="both"/>
              <w:rPr>
                <w:rStyle w:val="Bodytext285pt"/>
                <w:rFonts w:eastAsia="Century Schoolbook"/>
                <w:iCs/>
                <w:sz w:val="20"/>
                <w:szCs w:val="20"/>
              </w:rPr>
            </w:pPr>
            <w:r w:rsidRPr="005D7523">
              <w:rPr>
                <w:rStyle w:val="Bodytext285pt"/>
                <w:rFonts w:eastAsia="Century Schoolbook"/>
                <w:iCs/>
                <w:sz w:val="20"/>
                <w:szCs w:val="20"/>
              </w:rPr>
              <w:t>cb</w:t>
            </w:r>
            <w:r w:rsidR="001F2478" w:rsidRPr="005D7523">
              <w:rPr>
                <w:rStyle w:val="Bodytext285pt"/>
                <w:rFonts w:eastAsia="Century Schoolbook"/>
                <w:iCs/>
                <w:sz w:val="20"/>
                <w:szCs w:val="20"/>
              </w:rPr>
              <w:t>.cl</w:t>
            </w:r>
          </w:p>
        </w:tc>
        <w:tc>
          <w:tcPr>
            <w:tcW w:w="3557" w:type="dxa"/>
          </w:tcPr>
          <w:p w:rsidR="001F2478" w:rsidRPr="005D7523" w:rsidRDefault="001F2478"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Bv, solul prezintă exces temporar de apă provenit din precipitaţii şi/sau izvoare de coastă şi/sau din infiltraţii laterale prin orizonturile profilului de sol situat pe versant şi are orizont </w:t>
            </w:r>
            <w:r w:rsidRPr="005D7523">
              <w:rPr>
                <w:rStyle w:val="Bodytext285pt"/>
                <w:rFonts w:eastAsia="Century Schoolbook"/>
                <w:b/>
                <w:bCs/>
                <w:i/>
                <w:iCs/>
                <w:sz w:val="20"/>
                <w:szCs w:val="20"/>
              </w:rPr>
              <w:t>w</w:t>
            </w:r>
            <w:r w:rsidRPr="005D7523">
              <w:rPr>
                <w:rStyle w:val="Bodytext285pt"/>
                <w:rFonts w:eastAsia="Century Schoolbook"/>
                <w:i/>
                <w:iCs/>
                <w:sz w:val="20"/>
                <w:szCs w:val="20"/>
              </w:rPr>
              <w:t xml:space="preserve"> începând în 0 – 50 cm şi orizont </w:t>
            </w:r>
            <w:r w:rsidRPr="005D7523">
              <w:rPr>
                <w:rStyle w:val="Bodytext285pt"/>
                <w:rFonts w:eastAsia="Century Schoolbook"/>
                <w:b/>
                <w:bCs/>
                <w:i/>
                <w:iCs/>
                <w:sz w:val="20"/>
                <w:szCs w:val="20"/>
              </w:rPr>
              <w:t>Gox</w:t>
            </w:r>
            <w:r w:rsidRPr="005D7523">
              <w:rPr>
                <w:rStyle w:val="Bodytext285pt"/>
                <w:rFonts w:eastAsia="Century Schoolbook"/>
                <w:i/>
                <w:iCs/>
                <w:sz w:val="20"/>
                <w:szCs w:val="20"/>
              </w:rPr>
              <w:t xml:space="preserve"> începând în 0 – 150 cm.</w:t>
            </w:r>
          </w:p>
        </w:tc>
      </w:tr>
      <w:tr w:rsidR="008F7956" w:rsidRPr="005D7523" w:rsidTr="00EB3368">
        <w:tc>
          <w:tcPr>
            <w:tcW w:w="2479" w:type="dxa"/>
          </w:tcPr>
          <w:p w:rsidR="008F7956" w:rsidRPr="005D7523" w:rsidRDefault="008F7956" w:rsidP="00147D18">
            <w:pPr>
              <w:jc w:val="both"/>
              <w:rPr>
                <w:rStyle w:val="Bodytext285pt"/>
                <w:rFonts w:eastAsia="Century Schoolbook"/>
                <w:iCs/>
                <w:sz w:val="20"/>
                <w:szCs w:val="20"/>
              </w:rPr>
            </w:pPr>
            <w:r w:rsidRPr="005D7523">
              <w:rPr>
                <w:rStyle w:val="Bodytext285pt"/>
                <w:rFonts w:eastAsia="Century Schoolbook"/>
                <w:iCs/>
                <w:sz w:val="20"/>
                <w:szCs w:val="20"/>
              </w:rPr>
              <w:t>argic cernic</w:t>
            </w:r>
          </w:p>
        </w:tc>
        <w:tc>
          <w:tcPr>
            <w:tcW w:w="1443" w:type="dxa"/>
          </w:tcPr>
          <w:p w:rsidR="008F7956" w:rsidRPr="005D7523" w:rsidRDefault="008F7956" w:rsidP="00147D18">
            <w:pPr>
              <w:jc w:val="both"/>
              <w:rPr>
                <w:rStyle w:val="Bodytext285pt"/>
                <w:rFonts w:eastAsia="Century Schoolbook"/>
                <w:iCs/>
                <w:sz w:val="20"/>
                <w:szCs w:val="20"/>
              </w:rPr>
            </w:pPr>
            <w:r w:rsidRPr="005D7523">
              <w:rPr>
                <w:rStyle w:val="Bodytext285pt"/>
                <w:rFonts w:eastAsia="Century Schoolbook"/>
                <w:iCs/>
                <w:sz w:val="20"/>
                <w:szCs w:val="20"/>
              </w:rPr>
              <w:t>ar.cc</w:t>
            </w:r>
          </w:p>
        </w:tc>
        <w:tc>
          <w:tcPr>
            <w:tcW w:w="3557" w:type="dxa"/>
          </w:tcPr>
          <w:p w:rsidR="008F7956" w:rsidRPr="005D7523" w:rsidRDefault="0071772A" w:rsidP="00AB6DD0">
            <w:pPr>
              <w:rPr>
                <w:rStyle w:val="Bodytext285pt"/>
                <w:rFonts w:eastAsia="Century Schoolbook"/>
                <w:i/>
                <w:iCs/>
                <w:sz w:val="20"/>
                <w:szCs w:val="20"/>
              </w:rPr>
            </w:pPr>
            <w:r w:rsidRPr="005D7523">
              <w:rPr>
                <w:rStyle w:val="Bodytext285pt"/>
                <w:rFonts w:eastAsia="Century Schoolbook"/>
                <w:i/>
                <w:iCs/>
                <w:sz w:val="20"/>
                <w:szCs w:val="20"/>
              </w:rPr>
              <w:t>Sol cu</w:t>
            </w:r>
            <w:r w:rsidR="008F7956" w:rsidRPr="005D7523">
              <w:rPr>
                <w:rStyle w:val="Bodytext285pt"/>
                <w:rFonts w:eastAsia="Century Schoolbook"/>
                <w:i/>
                <w:iCs/>
                <w:sz w:val="20"/>
                <w:szCs w:val="20"/>
              </w:rPr>
              <w:t xml:space="preserve"> orizont Am cu crome </w:t>
            </w:r>
            <m:oMath>
              <m:r>
                <w:rPr>
                  <w:rStyle w:val="Bodytext285pt"/>
                  <w:rFonts w:ascii="Cambria Math" w:eastAsia="Century Schoolbook" w:hAnsi="Cambria Math"/>
                  <w:sz w:val="20"/>
                  <w:szCs w:val="20"/>
                </w:rPr>
                <m:t>≤</m:t>
              </m:r>
            </m:oMath>
            <w:r w:rsidR="008F7956" w:rsidRPr="005D7523">
              <w:rPr>
                <w:rStyle w:val="Bodytext285pt"/>
                <w:rFonts w:eastAsia="Century Schoolbook"/>
                <w:i/>
                <w:iCs/>
                <w:sz w:val="20"/>
                <w:szCs w:val="20"/>
              </w:rPr>
              <w:t xml:space="preserve"> 2 la umed, care </w:t>
            </w:r>
            <w:r w:rsidRPr="005D7523">
              <w:rPr>
                <w:rStyle w:val="Bodytext285pt"/>
                <w:rFonts w:eastAsia="Century Schoolbook"/>
                <w:i/>
                <w:iCs/>
                <w:sz w:val="20"/>
                <w:szCs w:val="20"/>
              </w:rPr>
              <w:t xml:space="preserve">se </w:t>
            </w:r>
            <w:r w:rsidR="008F7956" w:rsidRPr="005D7523">
              <w:rPr>
                <w:rStyle w:val="Bodytext285pt"/>
                <w:rFonts w:eastAsia="Century Schoolbook"/>
                <w:i/>
                <w:iCs/>
                <w:sz w:val="20"/>
                <w:szCs w:val="20"/>
              </w:rPr>
              <w:t>continuă</w:t>
            </w:r>
            <w:r w:rsidRPr="005D7523">
              <w:rPr>
                <w:rStyle w:val="Bodytext285pt"/>
                <w:rFonts w:eastAsia="Century Schoolbook"/>
                <w:i/>
                <w:iCs/>
                <w:sz w:val="20"/>
                <w:szCs w:val="20"/>
              </w:rPr>
              <w:t xml:space="preserve"> cu un orizont</w:t>
            </w:r>
            <w:r w:rsidR="008A3202" w:rsidRPr="005D7523">
              <w:rPr>
                <w:rStyle w:val="Bodytext285pt"/>
                <w:rFonts w:eastAsia="Century Schoolbook"/>
                <w:i/>
                <w:iCs/>
                <w:sz w:val="20"/>
                <w:szCs w:val="20"/>
              </w:rPr>
              <w:t xml:space="preserve"> subiacent  Bt pre</w:t>
            </w:r>
            <w:r w:rsidR="008F7956" w:rsidRPr="005D7523">
              <w:rPr>
                <w:rStyle w:val="Bodytext285pt"/>
                <w:rFonts w:eastAsia="Century Schoolbook"/>
                <w:i/>
                <w:iCs/>
                <w:sz w:val="20"/>
                <w:szCs w:val="20"/>
              </w:rPr>
              <w:t>zentând cel puţin în partea superioară culori de orizont Am</w:t>
            </w:r>
          </w:p>
        </w:tc>
      </w:tr>
      <w:tr w:rsidR="008A3202" w:rsidRPr="005D7523" w:rsidTr="00EB3368">
        <w:tc>
          <w:tcPr>
            <w:tcW w:w="2479" w:type="dxa"/>
          </w:tcPr>
          <w:p w:rsidR="008A3202" w:rsidRPr="005D7523" w:rsidRDefault="008A3202" w:rsidP="00147D18">
            <w:pPr>
              <w:jc w:val="both"/>
              <w:rPr>
                <w:rStyle w:val="Bodytext285pt"/>
                <w:rFonts w:eastAsia="Century Schoolbook"/>
                <w:iCs/>
                <w:sz w:val="20"/>
                <w:szCs w:val="20"/>
              </w:rPr>
            </w:pPr>
            <w:r w:rsidRPr="005D7523">
              <w:rPr>
                <w:rStyle w:val="Bodytext285pt"/>
                <w:rFonts w:eastAsia="Century Schoolbook"/>
                <w:iCs/>
                <w:sz w:val="20"/>
                <w:szCs w:val="20"/>
              </w:rPr>
              <w:t>Argic clinogleic</w:t>
            </w:r>
          </w:p>
        </w:tc>
        <w:tc>
          <w:tcPr>
            <w:tcW w:w="1443" w:type="dxa"/>
          </w:tcPr>
          <w:p w:rsidR="008A3202" w:rsidRPr="005D7523" w:rsidRDefault="00C032DE" w:rsidP="00147D18">
            <w:pPr>
              <w:jc w:val="both"/>
              <w:rPr>
                <w:rStyle w:val="Bodytext285pt"/>
                <w:rFonts w:eastAsia="Century Schoolbook"/>
                <w:iCs/>
                <w:sz w:val="20"/>
                <w:szCs w:val="20"/>
              </w:rPr>
            </w:pPr>
            <w:r w:rsidRPr="005D7523">
              <w:rPr>
                <w:rStyle w:val="Bodytext285pt"/>
                <w:rFonts w:eastAsia="Century Schoolbook"/>
                <w:iCs/>
                <w:sz w:val="20"/>
                <w:szCs w:val="20"/>
              </w:rPr>
              <w:t>a</w:t>
            </w:r>
            <w:r w:rsidR="008A3202" w:rsidRPr="005D7523">
              <w:rPr>
                <w:rStyle w:val="Bodytext285pt"/>
                <w:rFonts w:eastAsia="Century Schoolbook"/>
                <w:iCs/>
                <w:sz w:val="20"/>
                <w:szCs w:val="20"/>
              </w:rPr>
              <w:t>r.</w:t>
            </w:r>
            <w:r w:rsidR="001F2478" w:rsidRPr="005D7523">
              <w:rPr>
                <w:rStyle w:val="Bodytext285pt"/>
                <w:rFonts w:eastAsia="Century Schoolbook"/>
                <w:iCs/>
                <w:sz w:val="20"/>
                <w:szCs w:val="20"/>
              </w:rPr>
              <w:t>cl</w:t>
            </w:r>
          </w:p>
        </w:tc>
        <w:tc>
          <w:tcPr>
            <w:tcW w:w="3557" w:type="dxa"/>
          </w:tcPr>
          <w:p w:rsidR="008A3202" w:rsidRPr="005D7523" w:rsidRDefault="008A3202" w:rsidP="00AB6DD0">
            <w:pPr>
              <w:rPr>
                <w:rStyle w:val="Bodytext285pt"/>
                <w:rFonts w:eastAsia="Century Schoolbook"/>
                <w:i/>
                <w:iCs/>
                <w:sz w:val="20"/>
                <w:szCs w:val="20"/>
              </w:rPr>
            </w:pPr>
            <w:r w:rsidRPr="005D7523">
              <w:rPr>
                <w:rStyle w:val="Bodytext285pt"/>
                <w:rFonts w:eastAsia="Century Schoolbook"/>
                <w:i/>
                <w:iCs/>
                <w:sz w:val="20"/>
                <w:szCs w:val="20"/>
              </w:rPr>
              <w:t>cu orizont Bt, solul prezintă exces temporar de apă provenit din precipitaţii şi/sau izvoare de coastă şi/sau din infiltraţii laterale prin orizonturile profilului d</w:t>
            </w:r>
            <w:r w:rsidR="001F2478" w:rsidRPr="005D7523">
              <w:rPr>
                <w:rStyle w:val="Bodytext285pt"/>
                <w:rFonts w:eastAsia="Century Schoolbook"/>
                <w:i/>
                <w:iCs/>
                <w:sz w:val="20"/>
                <w:szCs w:val="20"/>
              </w:rPr>
              <w:t>e sol situat pe versant şi are</w:t>
            </w:r>
            <w:r w:rsidRPr="005D7523">
              <w:rPr>
                <w:rStyle w:val="Bodytext285pt"/>
                <w:rFonts w:eastAsia="Century Schoolbook"/>
                <w:i/>
                <w:iCs/>
                <w:sz w:val="20"/>
                <w:szCs w:val="20"/>
              </w:rPr>
              <w:t xml:space="preserve"> orizont </w:t>
            </w:r>
            <w:r w:rsidRPr="005D7523">
              <w:rPr>
                <w:rStyle w:val="Bodytext285pt"/>
                <w:rFonts w:eastAsia="Century Schoolbook"/>
                <w:b/>
                <w:bCs/>
                <w:i/>
                <w:iCs/>
                <w:sz w:val="20"/>
                <w:szCs w:val="20"/>
              </w:rPr>
              <w:t>w</w:t>
            </w:r>
            <w:r w:rsidRPr="005D7523">
              <w:rPr>
                <w:rStyle w:val="Bodytext285pt"/>
                <w:rFonts w:eastAsia="Century Schoolbook"/>
                <w:i/>
                <w:iCs/>
                <w:sz w:val="20"/>
                <w:szCs w:val="20"/>
              </w:rPr>
              <w:t xml:space="preserve"> începând în 0 – 50 cm şi orizont </w:t>
            </w:r>
            <w:r w:rsidRPr="005D7523">
              <w:rPr>
                <w:rStyle w:val="Bodytext285pt"/>
                <w:rFonts w:eastAsia="Century Schoolbook"/>
                <w:b/>
                <w:bCs/>
                <w:i/>
                <w:iCs/>
                <w:sz w:val="20"/>
                <w:szCs w:val="20"/>
              </w:rPr>
              <w:t>Gox</w:t>
            </w:r>
            <w:r w:rsidRPr="005D7523">
              <w:rPr>
                <w:rStyle w:val="Bodytext285pt"/>
                <w:rFonts w:eastAsia="Century Schoolbook"/>
                <w:i/>
                <w:iCs/>
                <w:sz w:val="20"/>
                <w:szCs w:val="20"/>
              </w:rPr>
              <w:t xml:space="preserve"> începând în 0 – 150 cm.</w:t>
            </w:r>
          </w:p>
        </w:tc>
      </w:tr>
      <w:tr w:rsidR="008F7956" w:rsidRPr="005D7523" w:rsidTr="00EB3368">
        <w:tc>
          <w:tcPr>
            <w:tcW w:w="2479" w:type="dxa"/>
          </w:tcPr>
          <w:p w:rsidR="008F7956" w:rsidRPr="005D7523" w:rsidRDefault="008F7956" w:rsidP="00147D18">
            <w:pPr>
              <w:jc w:val="both"/>
              <w:rPr>
                <w:rStyle w:val="Bodytext285pt"/>
                <w:rFonts w:eastAsia="Century Schoolbook"/>
                <w:iCs/>
                <w:sz w:val="20"/>
                <w:szCs w:val="20"/>
              </w:rPr>
            </w:pPr>
            <w:r w:rsidRPr="005D7523">
              <w:rPr>
                <w:rStyle w:val="Bodytext285pt"/>
                <w:rFonts w:eastAsia="Century Schoolbook"/>
                <w:iCs/>
                <w:sz w:val="20"/>
                <w:szCs w:val="20"/>
              </w:rPr>
              <w:t>Argic vertic</w:t>
            </w:r>
          </w:p>
        </w:tc>
        <w:tc>
          <w:tcPr>
            <w:tcW w:w="1443" w:type="dxa"/>
          </w:tcPr>
          <w:p w:rsidR="008F7956" w:rsidRPr="005D7523" w:rsidRDefault="00C032DE" w:rsidP="00147D18">
            <w:pPr>
              <w:jc w:val="both"/>
              <w:rPr>
                <w:rStyle w:val="Bodytext285pt"/>
                <w:rFonts w:eastAsia="Century Schoolbook"/>
                <w:iCs/>
                <w:sz w:val="20"/>
                <w:szCs w:val="20"/>
              </w:rPr>
            </w:pPr>
            <w:r w:rsidRPr="005D7523">
              <w:rPr>
                <w:rStyle w:val="Bodytext285pt"/>
                <w:rFonts w:eastAsia="Century Schoolbook"/>
                <w:iCs/>
                <w:sz w:val="20"/>
                <w:szCs w:val="20"/>
              </w:rPr>
              <w:t>a</w:t>
            </w:r>
            <w:r w:rsidR="0042473D" w:rsidRPr="005D7523">
              <w:rPr>
                <w:rStyle w:val="Bodytext285pt"/>
                <w:rFonts w:eastAsia="Century Schoolbook"/>
                <w:iCs/>
                <w:sz w:val="20"/>
                <w:szCs w:val="20"/>
              </w:rPr>
              <w:t>r.vs</w:t>
            </w:r>
          </w:p>
        </w:tc>
        <w:tc>
          <w:tcPr>
            <w:tcW w:w="3557" w:type="dxa"/>
          </w:tcPr>
          <w:p w:rsidR="008F7956" w:rsidRPr="005D7523" w:rsidRDefault="0042473D" w:rsidP="00AB6DD0">
            <w:pPr>
              <w:rPr>
                <w:rStyle w:val="Bodytext285pt"/>
                <w:rFonts w:eastAsia="Century Schoolbook"/>
                <w:i/>
                <w:iCs/>
                <w:sz w:val="20"/>
                <w:szCs w:val="20"/>
              </w:rPr>
            </w:pPr>
            <w:r w:rsidRPr="005D7523">
              <w:rPr>
                <w:rStyle w:val="Bodytext285pt"/>
                <w:rFonts w:eastAsia="Century Schoolbook"/>
                <w:i/>
                <w:iCs/>
                <w:sz w:val="20"/>
                <w:szCs w:val="20"/>
              </w:rPr>
              <w:t>cu orizont Bt, orizontul contractilo-gonflant (z) începând între baza orizontului Am şi 100 cm.</w:t>
            </w:r>
          </w:p>
        </w:tc>
      </w:tr>
      <w:tr w:rsidR="003B36E1" w:rsidRPr="005D7523" w:rsidTr="00EB3368">
        <w:tc>
          <w:tcPr>
            <w:tcW w:w="2479" w:type="dxa"/>
          </w:tcPr>
          <w:p w:rsidR="003B36E1" w:rsidRPr="005D7523" w:rsidRDefault="003B36E1" w:rsidP="00147D18">
            <w:pPr>
              <w:jc w:val="both"/>
              <w:rPr>
                <w:rStyle w:val="Bodytext285pt"/>
                <w:rFonts w:eastAsia="Century Schoolbook"/>
                <w:iCs/>
                <w:sz w:val="20"/>
                <w:szCs w:val="20"/>
              </w:rPr>
            </w:pPr>
            <w:r w:rsidRPr="005D7523">
              <w:rPr>
                <w:rStyle w:val="Bodytext285pt"/>
                <w:rFonts w:eastAsia="Century Schoolbook"/>
                <w:iCs/>
                <w:sz w:val="20"/>
                <w:szCs w:val="20"/>
              </w:rPr>
              <w:t>Argic greic</w:t>
            </w:r>
          </w:p>
        </w:tc>
        <w:tc>
          <w:tcPr>
            <w:tcW w:w="1443" w:type="dxa"/>
          </w:tcPr>
          <w:p w:rsidR="003B36E1" w:rsidRPr="005D7523" w:rsidRDefault="00C032DE" w:rsidP="00147D18">
            <w:pPr>
              <w:jc w:val="both"/>
              <w:rPr>
                <w:rStyle w:val="Bodytext285pt"/>
                <w:rFonts w:eastAsia="Century Schoolbook"/>
                <w:iCs/>
                <w:sz w:val="20"/>
                <w:szCs w:val="20"/>
              </w:rPr>
            </w:pPr>
            <w:r w:rsidRPr="005D7523">
              <w:rPr>
                <w:rStyle w:val="Bodytext285pt"/>
                <w:rFonts w:eastAsia="Century Schoolbook"/>
                <w:iCs/>
                <w:sz w:val="20"/>
                <w:szCs w:val="20"/>
              </w:rPr>
              <w:t>a</w:t>
            </w:r>
            <w:r w:rsidR="003B36E1" w:rsidRPr="005D7523">
              <w:rPr>
                <w:rStyle w:val="Bodytext285pt"/>
                <w:rFonts w:eastAsia="Century Schoolbook"/>
                <w:iCs/>
                <w:sz w:val="20"/>
                <w:szCs w:val="20"/>
              </w:rPr>
              <w:t>r</w:t>
            </w:r>
            <w:r w:rsidR="001F2478" w:rsidRPr="005D7523">
              <w:rPr>
                <w:rStyle w:val="Bodytext285pt"/>
                <w:rFonts w:eastAsia="Century Schoolbook"/>
                <w:iCs/>
                <w:sz w:val="20"/>
                <w:szCs w:val="20"/>
              </w:rPr>
              <w:t>.gr</w:t>
            </w:r>
          </w:p>
        </w:tc>
        <w:tc>
          <w:tcPr>
            <w:tcW w:w="3557" w:type="dxa"/>
          </w:tcPr>
          <w:p w:rsidR="003B36E1" w:rsidRPr="005D7523" w:rsidRDefault="003B36E1"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Bt şi orizont </w:t>
            </w:r>
            <w:r w:rsidRPr="005D7523">
              <w:rPr>
                <w:rStyle w:val="Bodytext285pt"/>
                <w:rFonts w:eastAsia="Century Schoolbook"/>
                <w:b/>
                <w:bCs/>
                <w:i/>
                <w:iCs/>
                <w:sz w:val="20"/>
                <w:szCs w:val="20"/>
              </w:rPr>
              <w:t>Ame situat</w:t>
            </w:r>
            <w:r w:rsidRPr="005D7523">
              <w:rPr>
                <w:rStyle w:val="Bodytext285pt"/>
                <w:rFonts w:eastAsia="Century Schoolbook"/>
                <w:i/>
                <w:iCs/>
                <w:sz w:val="20"/>
                <w:szCs w:val="20"/>
              </w:rPr>
              <w:t xml:space="preserve"> în partea inferioară a orizontului Am şi deasupra lui Bt.</w:t>
            </w:r>
          </w:p>
        </w:tc>
      </w:tr>
      <w:tr w:rsidR="001F2478" w:rsidRPr="005D7523" w:rsidTr="00EB3368">
        <w:tc>
          <w:tcPr>
            <w:tcW w:w="2479" w:type="dxa"/>
          </w:tcPr>
          <w:p w:rsidR="001F2478" w:rsidRPr="005D7523" w:rsidRDefault="001F2478" w:rsidP="00147D18">
            <w:pPr>
              <w:jc w:val="both"/>
              <w:rPr>
                <w:rStyle w:val="Bodytext285pt"/>
                <w:rFonts w:eastAsia="Century Schoolbook"/>
                <w:iCs/>
                <w:sz w:val="20"/>
                <w:szCs w:val="20"/>
              </w:rPr>
            </w:pPr>
            <w:r w:rsidRPr="005D7523">
              <w:rPr>
                <w:rStyle w:val="Bodytext285pt"/>
                <w:rFonts w:eastAsia="Century Schoolbook"/>
                <w:iCs/>
                <w:sz w:val="20"/>
                <w:szCs w:val="20"/>
              </w:rPr>
              <w:t>Argic prarendzinic</w:t>
            </w:r>
          </w:p>
        </w:tc>
        <w:tc>
          <w:tcPr>
            <w:tcW w:w="1443" w:type="dxa"/>
          </w:tcPr>
          <w:p w:rsidR="001F2478" w:rsidRPr="005D7523" w:rsidRDefault="00C032DE" w:rsidP="00147D18">
            <w:pPr>
              <w:jc w:val="both"/>
              <w:rPr>
                <w:rStyle w:val="Bodytext285pt"/>
                <w:rFonts w:eastAsia="Century Schoolbook"/>
                <w:iCs/>
                <w:sz w:val="20"/>
                <w:szCs w:val="20"/>
              </w:rPr>
            </w:pPr>
            <w:r w:rsidRPr="005D7523">
              <w:rPr>
                <w:rStyle w:val="Bodytext285pt"/>
                <w:rFonts w:eastAsia="Century Schoolbook"/>
                <w:iCs/>
                <w:sz w:val="20"/>
                <w:szCs w:val="20"/>
              </w:rPr>
              <w:t>a</w:t>
            </w:r>
            <w:r w:rsidR="001F2478" w:rsidRPr="005D7523">
              <w:rPr>
                <w:rStyle w:val="Bodytext285pt"/>
                <w:rFonts w:eastAsia="Century Schoolbook"/>
                <w:iCs/>
                <w:sz w:val="20"/>
                <w:szCs w:val="20"/>
              </w:rPr>
              <w:t>r.pa</w:t>
            </w:r>
          </w:p>
        </w:tc>
        <w:tc>
          <w:tcPr>
            <w:tcW w:w="3557" w:type="dxa"/>
          </w:tcPr>
          <w:p w:rsidR="001F2478" w:rsidRPr="005D7523" w:rsidRDefault="001F2478"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Bt, având în Am V%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8F7956" w:rsidRPr="005D7523" w:rsidTr="00EB3368">
        <w:tc>
          <w:tcPr>
            <w:tcW w:w="2479" w:type="dxa"/>
          </w:tcPr>
          <w:p w:rsidR="008F7956" w:rsidRPr="005D7523" w:rsidRDefault="008F7956" w:rsidP="00147D18">
            <w:pPr>
              <w:jc w:val="both"/>
              <w:rPr>
                <w:rStyle w:val="Bodytext285pt"/>
                <w:rFonts w:eastAsia="Century Schoolbook"/>
                <w:iCs/>
                <w:sz w:val="20"/>
                <w:szCs w:val="20"/>
              </w:rPr>
            </w:pPr>
            <w:r w:rsidRPr="005D7523">
              <w:rPr>
                <w:rStyle w:val="Bodytext285pt"/>
                <w:rFonts w:eastAsia="Century Schoolbook"/>
                <w:iCs/>
                <w:sz w:val="20"/>
                <w:szCs w:val="20"/>
              </w:rPr>
              <w:t>Cernoziomoid argic</w:t>
            </w:r>
          </w:p>
        </w:tc>
        <w:tc>
          <w:tcPr>
            <w:tcW w:w="1443" w:type="dxa"/>
          </w:tcPr>
          <w:p w:rsidR="008F7956" w:rsidRPr="005D7523" w:rsidRDefault="0042473D" w:rsidP="00147D18">
            <w:pPr>
              <w:jc w:val="both"/>
              <w:rPr>
                <w:rStyle w:val="Bodytext285pt"/>
                <w:rFonts w:eastAsia="Century Schoolbook"/>
                <w:iCs/>
                <w:sz w:val="20"/>
                <w:szCs w:val="20"/>
              </w:rPr>
            </w:pPr>
            <w:r w:rsidRPr="005D7523">
              <w:rPr>
                <w:rStyle w:val="Bodytext285pt"/>
                <w:rFonts w:eastAsia="Century Schoolbook"/>
                <w:iCs/>
                <w:sz w:val="20"/>
                <w:szCs w:val="20"/>
              </w:rPr>
              <w:t>cm.ar</w:t>
            </w:r>
          </w:p>
        </w:tc>
        <w:tc>
          <w:tcPr>
            <w:tcW w:w="3557" w:type="dxa"/>
          </w:tcPr>
          <w:p w:rsidR="008F7956" w:rsidRPr="005D7523" w:rsidRDefault="008F7956" w:rsidP="00AB6DD0">
            <w:pPr>
              <w:rPr>
                <w:rStyle w:val="Bodytext285pt"/>
                <w:rFonts w:eastAsia="Century Schoolbook"/>
                <w:i/>
                <w:iCs/>
                <w:sz w:val="20"/>
                <w:szCs w:val="20"/>
              </w:rPr>
            </w:pPr>
            <w:r w:rsidRPr="005D7523">
              <w:rPr>
                <w:rStyle w:val="Bodytext285pt"/>
                <w:rFonts w:eastAsia="Century Schoolbook"/>
                <w:i/>
                <w:iCs/>
                <w:sz w:val="20"/>
                <w:szCs w:val="20"/>
              </w:rPr>
              <w:t>cu orizont Bt</w:t>
            </w:r>
            <w:r w:rsidR="0042473D" w:rsidRPr="005D7523">
              <w:rPr>
                <w:rStyle w:val="Bodytext285pt"/>
                <w:rFonts w:eastAsia="Century Schoolbook"/>
                <w:i/>
                <w:iCs/>
                <w:sz w:val="20"/>
                <w:szCs w:val="20"/>
              </w:rPr>
              <w:t>,</w:t>
            </w:r>
            <w:r w:rsidRPr="005D7523">
              <w:rPr>
                <w:rStyle w:val="Bodytext285pt"/>
                <w:rFonts w:eastAsia="Century Schoolbook"/>
                <w:i/>
                <w:iCs/>
                <w:sz w:val="20"/>
                <w:szCs w:val="20"/>
              </w:rPr>
              <w:t xml:space="preserve"> prezintă pelicule organo-minerale (la nivelul oriz. Bt),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w:t>
            </w:r>
          </w:p>
        </w:tc>
      </w:tr>
      <w:tr w:rsidR="0042473D" w:rsidRPr="005D7523" w:rsidTr="00EB3368">
        <w:tc>
          <w:tcPr>
            <w:tcW w:w="2479" w:type="dxa"/>
          </w:tcPr>
          <w:p w:rsidR="0042473D" w:rsidRPr="005D7523" w:rsidRDefault="0042473D" w:rsidP="005E66A0">
            <w:pPr>
              <w:jc w:val="both"/>
              <w:rPr>
                <w:rStyle w:val="Bodytext285pt"/>
                <w:rFonts w:eastAsia="Century Schoolbook"/>
                <w:iCs/>
                <w:sz w:val="20"/>
                <w:szCs w:val="20"/>
              </w:rPr>
            </w:pPr>
            <w:r w:rsidRPr="005D7523">
              <w:rPr>
                <w:rStyle w:val="Bodytext285pt"/>
                <w:rFonts w:eastAsia="Century Schoolbook"/>
                <w:iCs/>
                <w:sz w:val="20"/>
                <w:szCs w:val="20"/>
              </w:rPr>
              <w:t>Cernoziomoid cambic</w:t>
            </w:r>
          </w:p>
        </w:tc>
        <w:tc>
          <w:tcPr>
            <w:tcW w:w="1443" w:type="dxa"/>
          </w:tcPr>
          <w:p w:rsidR="0042473D" w:rsidRPr="005D7523" w:rsidRDefault="0042473D" w:rsidP="005E66A0">
            <w:pPr>
              <w:jc w:val="both"/>
              <w:rPr>
                <w:rStyle w:val="Bodytext285pt"/>
                <w:rFonts w:eastAsia="Century Schoolbook"/>
                <w:iCs/>
                <w:sz w:val="20"/>
                <w:szCs w:val="20"/>
              </w:rPr>
            </w:pPr>
            <w:r w:rsidRPr="005D7523">
              <w:rPr>
                <w:rStyle w:val="Bodytext285pt"/>
                <w:rFonts w:eastAsia="Century Schoolbook"/>
                <w:iCs/>
                <w:sz w:val="20"/>
                <w:szCs w:val="20"/>
              </w:rPr>
              <w:t>cm.cb</w:t>
            </w:r>
          </w:p>
        </w:tc>
        <w:tc>
          <w:tcPr>
            <w:tcW w:w="3557" w:type="dxa"/>
          </w:tcPr>
          <w:p w:rsidR="0042473D" w:rsidRPr="005D7523" w:rsidRDefault="0042473D"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Bv, prezintă pelicule organo-minerale (la nivelul oriz. Bv),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w:t>
            </w:r>
          </w:p>
        </w:tc>
      </w:tr>
      <w:tr w:rsidR="0042473D" w:rsidRPr="005D7523" w:rsidTr="00EB3368">
        <w:tc>
          <w:tcPr>
            <w:tcW w:w="2479" w:type="dxa"/>
          </w:tcPr>
          <w:p w:rsidR="0042473D" w:rsidRPr="005D7523" w:rsidRDefault="0042473D" w:rsidP="005E66A0">
            <w:pPr>
              <w:jc w:val="both"/>
              <w:rPr>
                <w:rStyle w:val="Bodytext285pt"/>
                <w:rFonts w:eastAsia="Century Schoolbook"/>
                <w:iCs/>
                <w:sz w:val="20"/>
                <w:szCs w:val="20"/>
              </w:rPr>
            </w:pPr>
            <w:r w:rsidRPr="005D7523">
              <w:rPr>
                <w:rStyle w:val="Bodytext285pt"/>
                <w:rFonts w:eastAsia="Century Schoolbook"/>
                <w:iCs/>
                <w:sz w:val="20"/>
                <w:szCs w:val="20"/>
              </w:rPr>
              <w:t>Cernoziomoid litic</w:t>
            </w:r>
          </w:p>
        </w:tc>
        <w:tc>
          <w:tcPr>
            <w:tcW w:w="1443" w:type="dxa"/>
          </w:tcPr>
          <w:p w:rsidR="0042473D" w:rsidRPr="005D7523" w:rsidRDefault="0042473D" w:rsidP="005E66A0">
            <w:pPr>
              <w:jc w:val="both"/>
              <w:rPr>
                <w:rStyle w:val="Bodytext285pt"/>
                <w:rFonts w:eastAsia="Century Schoolbook"/>
                <w:iCs/>
                <w:sz w:val="20"/>
                <w:szCs w:val="20"/>
              </w:rPr>
            </w:pPr>
            <w:r w:rsidRPr="005D7523">
              <w:rPr>
                <w:rStyle w:val="Bodytext285pt"/>
                <w:rFonts w:eastAsia="Century Schoolbook"/>
                <w:iCs/>
                <w:sz w:val="20"/>
                <w:szCs w:val="20"/>
              </w:rPr>
              <w:t>cm.li</w:t>
            </w:r>
          </w:p>
        </w:tc>
        <w:tc>
          <w:tcPr>
            <w:tcW w:w="3557" w:type="dxa"/>
          </w:tcPr>
          <w:p w:rsidR="0042473D" w:rsidRPr="005D7523" w:rsidRDefault="007F2AF4" w:rsidP="00AB6DD0">
            <w:pPr>
              <w:rPr>
                <w:rStyle w:val="Bodytext285pt"/>
                <w:rFonts w:eastAsia="Century Schoolbook"/>
                <w:i/>
                <w:iCs/>
                <w:sz w:val="20"/>
                <w:szCs w:val="20"/>
              </w:rPr>
            </w:pPr>
            <w:r w:rsidRPr="005D7523">
              <w:rPr>
                <w:rStyle w:val="Bodytext285pt"/>
                <w:rFonts w:eastAsia="Century Schoolbook"/>
                <w:i/>
                <w:iCs/>
                <w:sz w:val="20"/>
                <w:szCs w:val="20"/>
              </w:rPr>
              <w:t xml:space="preserve">prezintă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1,5 unităţi valoare sau valoare şi cromă în Am. </w:t>
            </w:r>
            <w:r w:rsidR="0042473D" w:rsidRPr="005D7523">
              <w:rPr>
                <w:rStyle w:val="Bodytext285pt"/>
                <w:rFonts w:eastAsia="Century Schoolbook"/>
                <w:i/>
                <w:iCs/>
                <w:sz w:val="20"/>
                <w:szCs w:val="20"/>
              </w:rPr>
              <w:t>P</w:t>
            </w:r>
            <w:r w:rsidRPr="005D7523">
              <w:rPr>
                <w:rStyle w:val="Bodytext285pt"/>
                <w:rFonts w:eastAsia="Century Schoolbook"/>
                <w:i/>
                <w:iCs/>
                <w:sz w:val="20"/>
                <w:szCs w:val="20"/>
              </w:rPr>
              <w:t xml:space="preserve">rezintă </w:t>
            </w:r>
            <w:r w:rsidR="0042473D" w:rsidRPr="005D7523">
              <w:rPr>
                <w:rStyle w:val="Bodytext285pt"/>
                <w:rFonts w:eastAsia="Century Schoolbook"/>
                <w:i/>
                <w:iCs/>
                <w:sz w:val="20"/>
                <w:szCs w:val="20"/>
              </w:rPr>
              <w:t xml:space="preserve">rocă compactă/continuă (Rn) sau rocă fisurată, inclusiv pietrişuri (Rp) începând </w:t>
            </w:r>
            <w:r w:rsidR="0042473D" w:rsidRPr="005D7523">
              <w:rPr>
                <w:rStyle w:val="Bodytext285pt"/>
                <w:rFonts w:eastAsia="Century Schoolbook"/>
                <w:i/>
                <w:iCs/>
                <w:sz w:val="20"/>
                <w:szCs w:val="20"/>
              </w:rPr>
              <w:lastRenderedPageBreak/>
              <w:t>în 25 – 50 cm.</w:t>
            </w:r>
          </w:p>
        </w:tc>
      </w:tr>
      <w:tr w:rsidR="007F2AF4" w:rsidRPr="005D7523" w:rsidTr="00EB3368">
        <w:tc>
          <w:tcPr>
            <w:tcW w:w="2479" w:type="dxa"/>
          </w:tcPr>
          <w:p w:rsidR="007F2AF4" w:rsidRPr="005D7523" w:rsidRDefault="007F2AF4" w:rsidP="005E66A0">
            <w:pPr>
              <w:jc w:val="both"/>
              <w:rPr>
                <w:rStyle w:val="Bodytext285pt"/>
                <w:rFonts w:eastAsia="Century Schoolbook"/>
                <w:iCs/>
                <w:sz w:val="20"/>
                <w:szCs w:val="20"/>
              </w:rPr>
            </w:pPr>
            <w:r w:rsidRPr="005D7523">
              <w:rPr>
                <w:rStyle w:val="Bodytext285pt"/>
                <w:rFonts w:eastAsia="Century Schoolbook"/>
                <w:iCs/>
                <w:sz w:val="20"/>
                <w:szCs w:val="20"/>
              </w:rPr>
              <w:lastRenderedPageBreak/>
              <w:t>Cernoziomoid rendzinic</w:t>
            </w:r>
          </w:p>
        </w:tc>
        <w:tc>
          <w:tcPr>
            <w:tcW w:w="1443" w:type="dxa"/>
          </w:tcPr>
          <w:p w:rsidR="007F2AF4" w:rsidRPr="005D7523" w:rsidRDefault="007F2AF4" w:rsidP="005E66A0">
            <w:pPr>
              <w:jc w:val="both"/>
              <w:rPr>
                <w:rStyle w:val="Bodytext285pt"/>
                <w:rFonts w:eastAsia="Century Schoolbook"/>
                <w:iCs/>
                <w:sz w:val="20"/>
                <w:szCs w:val="20"/>
              </w:rPr>
            </w:pPr>
            <w:r w:rsidRPr="005D7523">
              <w:rPr>
                <w:rStyle w:val="Bodytext285pt"/>
                <w:rFonts w:eastAsia="Century Schoolbook"/>
                <w:iCs/>
                <w:sz w:val="20"/>
                <w:szCs w:val="20"/>
              </w:rPr>
              <w:t>cm.rz</w:t>
            </w:r>
          </w:p>
        </w:tc>
        <w:tc>
          <w:tcPr>
            <w:tcW w:w="3557" w:type="dxa"/>
          </w:tcPr>
          <w:p w:rsidR="007F2AF4" w:rsidRPr="005D7523" w:rsidRDefault="007F2AF4" w:rsidP="00AB6DD0">
            <w:pPr>
              <w:rPr>
                <w:rStyle w:val="Bodytext285pt"/>
                <w:rFonts w:eastAsia="Century Schoolbook"/>
                <w:i/>
                <w:iCs/>
                <w:sz w:val="20"/>
                <w:szCs w:val="20"/>
              </w:rPr>
            </w:pPr>
            <w:r w:rsidRPr="005D7523">
              <w:rPr>
                <w:rStyle w:val="Bodytext285pt"/>
                <w:rFonts w:eastAsia="Century Schoolbook"/>
                <w:i/>
                <w:iCs/>
                <w:sz w:val="20"/>
                <w:szCs w:val="20"/>
              </w:rPr>
              <w:t xml:space="preserve">prezintă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1,5 unităţi valoare sau valoare şi cromă în Am, format pe substraturi calcaroase (roci sau materiale scheletice – sk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40% (MK), care apar în 25 – 75 cm.</w:t>
            </w:r>
          </w:p>
        </w:tc>
      </w:tr>
      <w:tr w:rsidR="007F2AF4" w:rsidRPr="005D7523" w:rsidTr="00EB3368">
        <w:tc>
          <w:tcPr>
            <w:tcW w:w="2479" w:type="dxa"/>
          </w:tcPr>
          <w:p w:rsidR="007F2AF4" w:rsidRPr="005D7523" w:rsidRDefault="007F2AF4" w:rsidP="005E66A0">
            <w:pPr>
              <w:jc w:val="both"/>
              <w:rPr>
                <w:rStyle w:val="Bodytext285pt"/>
                <w:rFonts w:eastAsia="Century Schoolbook"/>
                <w:iCs/>
                <w:sz w:val="20"/>
                <w:szCs w:val="20"/>
              </w:rPr>
            </w:pPr>
            <w:r w:rsidRPr="005D7523">
              <w:rPr>
                <w:rStyle w:val="Bodytext285pt"/>
                <w:rFonts w:eastAsia="Century Schoolbook"/>
                <w:iCs/>
                <w:sz w:val="20"/>
                <w:szCs w:val="20"/>
              </w:rPr>
              <w:t>Cernoziomoid pararendzinic</w:t>
            </w:r>
          </w:p>
        </w:tc>
        <w:tc>
          <w:tcPr>
            <w:tcW w:w="1443" w:type="dxa"/>
          </w:tcPr>
          <w:p w:rsidR="007F2AF4" w:rsidRPr="005D7523" w:rsidRDefault="001F2478" w:rsidP="005E66A0">
            <w:pPr>
              <w:jc w:val="both"/>
              <w:rPr>
                <w:rStyle w:val="Bodytext285pt"/>
                <w:rFonts w:eastAsia="Century Schoolbook"/>
                <w:iCs/>
                <w:sz w:val="20"/>
                <w:szCs w:val="20"/>
              </w:rPr>
            </w:pPr>
            <w:r w:rsidRPr="005D7523">
              <w:rPr>
                <w:rStyle w:val="Bodytext285pt"/>
                <w:rFonts w:eastAsia="Century Schoolbook"/>
                <w:iCs/>
                <w:sz w:val="20"/>
                <w:szCs w:val="20"/>
              </w:rPr>
              <w:t>cm.p</w:t>
            </w:r>
            <w:r w:rsidR="007F2AF4" w:rsidRPr="005D7523">
              <w:rPr>
                <w:rStyle w:val="Bodytext285pt"/>
                <w:rFonts w:eastAsia="Century Schoolbook"/>
                <w:iCs/>
                <w:sz w:val="20"/>
                <w:szCs w:val="20"/>
              </w:rPr>
              <w:t>a</w:t>
            </w:r>
          </w:p>
        </w:tc>
        <w:tc>
          <w:tcPr>
            <w:tcW w:w="3557" w:type="dxa"/>
          </w:tcPr>
          <w:p w:rsidR="007F2AF4" w:rsidRPr="005D7523" w:rsidRDefault="003B36E1" w:rsidP="00AB6DD0">
            <w:pPr>
              <w:rPr>
                <w:rStyle w:val="Bodytext285pt"/>
                <w:rFonts w:eastAsia="Century Schoolbook"/>
                <w:i/>
                <w:iCs/>
                <w:sz w:val="20"/>
                <w:szCs w:val="20"/>
              </w:rPr>
            </w:pPr>
            <w:r w:rsidRPr="005D7523">
              <w:rPr>
                <w:rStyle w:val="Bodytext285pt"/>
                <w:rFonts w:eastAsia="Century Schoolbook"/>
                <w:i/>
                <w:iCs/>
                <w:sz w:val="20"/>
                <w:szCs w:val="20"/>
              </w:rPr>
              <w:t xml:space="preserve">prezintă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1,5 unităţi valoare sau valoare şi cromă în Am, V%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7F2AF4" w:rsidRPr="005D7523" w:rsidTr="00EB3368">
        <w:tc>
          <w:tcPr>
            <w:tcW w:w="2479" w:type="dxa"/>
          </w:tcPr>
          <w:p w:rsidR="007F2AF4" w:rsidRPr="005D7523" w:rsidRDefault="007F2AF4" w:rsidP="005E66A0">
            <w:pPr>
              <w:jc w:val="both"/>
              <w:rPr>
                <w:rStyle w:val="Bodytext285pt"/>
                <w:rFonts w:eastAsia="Century Schoolbook"/>
                <w:iCs/>
                <w:sz w:val="20"/>
                <w:szCs w:val="20"/>
              </w:rPr>
            </w:pPr>
            <w:r w:rsidRPr="005D7523">
              <w:rPr>
                <w:rStyle w:val="Bodytext285pt"/>
                <w:rFonts w:eastAsia="Century Schoolbook"/>
                <w:iCs/>
                <w:sz w:val="20"/>
                <w:szCs w:val="20"/>
              </w:rPr>
              <w:t>Cernoziomoid</w:t>
            </w:r>
            <w:r w:rsidR="003B36E1" w:rsidRPr="005D7523">
              <w:rPr>
                <w:rStyle w:val="Bodytext285pt"/>
                <w:rFonts w:eastAsia="Century Schoolbook"/>
                <w:iCs/>
                <w:sz w:val="20"/>
                <w:szCs w:val="20"/>
              </w:rPr>
              <w:t xml:space="preserve"> stagnic</w:t>
            </w:r>
          </w:p>
        </w:tc>
        <w:tc>
          <w:tcPr>
            <w:tcW w:w="1443" w:type="dxa"/>
          </w:tcPr>
          <w:p w:rsidR="007F2AF4" w:rsidRPr="005D7523" w:rsidRDefault="003B36E1" w:rsidP="005E66A0">
            <w:pPr>
              <w:jc w:val="both"/>
              <w:rPr>
                <w:rStyle w:val="Bodytext285pt"/>
                <w:rFonts w:eastAsia="Century Schoolbook"/>
                <w:iCs/>
                <w:sz w:val="20"/>
                <w:szCs w:val="20"/>
              </w:rPr>
            </w:pPr>
            <w:r w:rsidRPr="005D7523">
              <w:rPr>
                <w:rStyle w:val="Bodytext285pt"/>
                <w:rFonts w:eastAsia="Century Schoolbook"/>
                <w:iCs/>
                <w:sz w:val="20"/>
                <w:szCs w:val="20"/>
              </w:rPr>
              <w:t>cm.st</w:t>
            </w:r>
          </w:p>
        </w:tc>
        <w:tc>
          <w:tcPr>
            <w:tcW w:w="3557" w:type="dxa"/>
          </w:tcPr>
          <w:p w:rsidR="007F2AF4" w:rsidRPr="005D7523" w:rsidRDefault="003B36E1" w:rsidP="00AB6DD0">
            <w:pPr>
              <w:rPr>
                <w:rStyle w:val="Bodytext285pt"/>
                <w:rFonts w:eastAsia="Century Schoolbook"/>
                <w:i/>
                <w:iCs/>
                <w:sz w:val="20"/>
                <w:szCs w:val="20"/>
              </w:rPr>
            </w:pPr>
            <w:r w:rsidRPr="005D7523">
              <w:rPr>
                <w:rStyle w:val="Bodytext285pt"/>
                <w:rFonts w:eastAsia="Century Schoolbook"/>
                <w:i/>
                <w:iCs/>
                <w:sz w:val="20"/>
                <w:szCs w:val="20"/>
              </w:rPr>
              <w:t xml:space="preserve">prezintă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 şi orizont stagnogleic (W) începând în 50 – 100 cm sau orizont stagnogleizat (w) începând în 0 – 100 cm.</w:t>
            </w:r>
          </w:p>
        </w:tc>
      </w:tr>
      <w:tr w:rsidR="007F2AF4" w:rsidRPr="005D7523" w:rsidTr="00EB3368">
        <w:tc>
          <w:tcPr>
            <w:tcW w:w="2479" w:type="dxa"/>
          </w:tcPr>
          <w:p w:rsidR="007F2AF4" w:rsidRPr="005D7523" w:rsidRDefault="007F2AF4" w:rsidP="005E66A0">
            <w:pPr>
              <w:jc w:val="both"/>
              <w:rPr>
                <w:rStyle w:val="Bodytext285pt"/>
                <w:rFonts w:eastAsia="Century Schoolbook"/>
                <w:iCs/>
                <w:sz w:val="20"/>
                <w:szCs w:val="20"/>
              </w:rPr>
            </w:pPr>
            <w:r w:rsidRPr="005D7523">
              <w:rPr>
                <w:rStyle w:val="Bodytext285pt"/>
                <w:rFonts w:eastAsia="Century Schoolbook"/>
                <w:iCs/>
                <w:sz w:val="20"/>
                <w:szCs w:val="20"/>
              </w:rPr>
              <w:t>Cernoziomoid</w:t>
            </w:r>
            <w:r w:rsidR="003B36E1" w:rsidRPr="005D7523">
              <w:rPr>
                <w:rStyle w:val="Bodytext285pt"/>
                <w:rFonts w:eastAsia="Century Schoolbook"/>
                <w:iCs/>
                <w:sz w:val="20"/>
                <w:szCs w:val="20"/>
              </w:rPr>
              <w:t xml:space="preserve"> vertic</w:t>
            </w:r>
          </w:p>
        </w:tc>
        <w:tc>
          <w:tcPr>
            <w:tcW w:w="1443" w:type="dxa"/>
          </w:tcPr>
          <w:p w:rsidR="007F2AF4" w:rsidRPr="005D7523" w:rsidRDefault="003B36E1" w:rsidP="005E66A0">
            <w:pPr>
              <w:jc w:val="both"/>
              <w:rPr>
                <w:rStyle w:val="Bodytext285pt"/>
                <w:rFonts w:eastAsia="Century Schoolbook"/>
                <w:iCs/>
                <w:sz w:val="20"/>
                <w:szCs w:val="20"/>
              </w:rPr>
            </w:pPr>
            <w:r w:rsidRPr="005D7523">
              <w:rPr>
                <w:rStyle w:val="Bodytext285pt"/>
                <w:rFonts w:eastAsia="Century Schoolbook"/>
                <w:iCs/>
                <w:sz w:val="20"/>
                <w:szCs w:val="20"/>
              </w:rPr>
              <w:t>cm.vs</w:t>
            </w:r>
          </w:p>
        </w:tc>
        <w:tc>
          <w:tcPr>
            <w:tcW w:w="3557" w:type="dxa"/>
          </w:tcPr>
          <w:p w:rsidR="007F2AF4" w:rsidRPr="005D7523" w:rsidRDefault="003B36E1" w:rsidP="00AB6DD0">
            <w:pPr>
              <w:rPr>
                <w:rStyle w:val="Bodytext285pt"/>
                <w:rFonts w:eastAsia="Century Schoolbook"/>
                <w:i/>
                <w:iCs/>
                <w:sz w:val="20"/>
                <w:szCs w:val="20"/>
              </w:rPr>
            </w:pPr>
            <w:r w:rsidRPr="005D7523">
              <w:rPr>
                <w:rStyle w:val="Bodytext285pt"/>
                <w:rFonts w:eastAsia="Century Schoolbook"/>
                <w:i/>
                <w:iCs/>
                <w:sz w:val="20"/>
                <w:szCs w:val="20"/>
              </w:rPr>
              <w:t xml:space="preserve">prezintă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 şi orizont contractilo-gonflant (z)începând între baza orizontului Am şi 100 cm.</w:t>
            </w:r>
          </w:p>
        </w:tc>
      </w:tr>
      <w:tr w:rsidR="003B36E1" w:rsidRPr="005D7523" w:rsidTr="00EB3368">
        <w:tc>
          <w:tcPr>
            <w:tcW w:w="2479" w:type="dxa"/>
          </w:tcPr>
          <w:p w:rsidR="003B36E1" w:rsidRPr="005D7523" w:rsidRDefault="008A3202" w:rsidP="005E66A0">
            <w:pPr>
              <w:jc w:val="both"/>
              <w:rPr>
                <w:rStyle w:val="Bodytext285pt"/>
                <w:rFonts w:eastAsia="Century Schoolbook"/>
                <w:iCs/>
                <w:sz w:val="20"/>
                <w:szCs w:val="20"/>
              </w:rPr>
            </w:pPr>
            <w:r w:rsidRPr="005D7523">
              <w:rPr>
                <w:rStyle w:val="Bodytext285pt"/>
                <w:rFonts w:eastAsia="Century Schoolbook"/>
                <w:iCs/>
                <w:sz w:val="20"/>
                <w:szCs w:val="20"/>
              </w:rPr>
              <w:t>Gleic cernic</w:t>
            </w:r>
          </w:p>
        </w:tc>
        <w:tc>
          <w:tcPr>
            <w:tcW w:w="1443" w:type="dxa"/>
          </w:tcPr>
          <w:p w:rsidR="003B36E1"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g</w:t>
            </w:r>
            <w:r w:rsidR="008A3202" w:rsidRPr="005D7523">
              <w:rPr>
                <w:rStyle w:val="Bodytext285pt"/>
                <w:rFonts w:eastAsia="Century Schoolbook"/>
                <w:iCs/>
                <w:sz w:val="20"/>
                <w:szCs w:val="20"/>
              </w:rPr>
              <w:t>c.ce</w:t>
            </w:r>
          </w:p>
        </w:tc>
        <w:tc>
          <w:tcPr>
            <w:tcW w:w="3557" w:type="dxa"/>
          </w:tcPr>
          <w:p w:rsidR="003B36E1" w:rsidRPr="005D7523" w:rsidRDefault="008A3202" w:rsidP="00AB6DD0">
            <w:pPr>
              <w:rPr>
                <w:rStyle w:val="Bodytext285pt"/>
                <w:rFonts w:eastAsia="Century Schoolbook"/>
                <w:i/>
                <w:iCs/>
                <w:sz w:val="20"/>
                <w:szCs w:val="20"/>
              </w:rPr>
            </w:pPr>
            <w:r w:rsidRPr="005D7523">
              <w:rPr>
                <w:rStyle w:val="Bodytext285pt"/>
                <w:rFonts w:eastAsia="Century Schoolbook"/>
                <w:i/>
                <w:iCs/>
                <w:sz w:val="20"/>
                <w:szCs w:val="20"/>
              </w:rPr>
              <w:t xml:space="preserve">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AC, având cel puţin în partea superioară culori de orizont Am şi prezintă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w:t>
            </w:r>
          </w:p>
        </w:tc>
      </w:tr>
      <w:tr w:rsidR="008A3202" w:rsidRPr="005D7523" w:rsidTr="00EB3368">
        <w:tc>
          <w:tcPr>
            <w:tcW w:w="2479" w:type="dxa"/>
          </w:tcPr>
          <w:p w:rsidR="008A3202" w:rsidRPr="005D7523" w:rsidRDefault="001F2478" w:rsidP="005E66A0">
            <w:pPr>
              <w:jc w:val="both"/>
              <w:rPr>
                <w:rStyle w:val="Bodytext285pt"/>
                <w:rFonts w:eastAsia="Century Schoolbook"/>
                <w:iCs/>
                <w:sz w:val="20"/>
                <w:szCs w:val="20"/>
              </w:rPr>
            </w:pPr>
            <w:r w:rsidRPr="005D7523">
              <w:rPr>
                <w:rStyle w:val="Bodytext285pt"/>
                <w:rFonts w:eastAsia="Century Schoolbook"/>
                <w:iCs/>
                <w:sz w:val="20"/>
                <w:szCs w:val="20"/>
              </w:rPr>
              <w:t>Pararendzinic stagnic</w:t>
            </w:r>
          </w:p>
        </w:tc>
        <w:tc>
          <w:tcPr>
            <w:tcW w:w="1443" w:type="dxa"/>
          </w:tcPr>
          <w:p w:rsidR="008A320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p</w:t>
            </w:r>
            <w:r w:rsidR="001F2478" w:rsidRPr="005D7523">
              <w:rPr>
                <w:rStyle w:val="Bodytext285pt"/>
                <w:rFonts w:eastAsia="Century Schoolbook"/>
                <w:iCs/>
                <w:sz w:val="20"/>
                <w:szCs w:val="20"/>
              </w:rPr>
              <w:t>a</w:t>
            </w:r>
            <w:r w:rsidR="00513A74" w:rsidRPr="005D7523">
              <w:rPr>
                <w:rStyle w:val="Bodytext285pt"/>
                <w:rFonts w:eastAsia="Century Schoolbook"/>
                <w:iCs/>
                <w:sz w:val="20"/>
                <w:szCs w:val="20"/>
              </w:rPr>
              <w:t>.st</w:t>
            </w:r>
          </w:p>
        </w:tc>
        <w:tc>
          <w:tcPr>
            <w:tcW w:w="3557" w:type="dxa"/>
          </w:tcPr>
          <w:p w:rsidR="008A3202" w:rsidRPr="005D7523" w:rsidRDefault="001F2478" w:rsidP="00AB6DD0">
            <w:pPr>
              <w:rPr>
                <w:rStyle w:val="Bodytext285pt"/>
                <w:rFonts w:eastAsia="Century Schoolbook"/>
                <w:i/>
                <w:iCs/>
                <w:sz w:val="20"/>
                <w:szCs w:val="20"/>
              </w:rPr>
            </w:pPr>
            <w:r w:rsidRPr="005D7523">
              <w:rPr>
                <w:rStyle w:val="Bodytext285pt"/>
                <w:rFonts w:eastAsia="Century Schoolbook"/>
                <w:i/>
                <w:iCs/>
                <w:sz w:val="20"/>
                <w:szCs w:val="20"/>
              </w:rPr>
              <w:t xml:space="preserve">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w:t>
            </w:r>
            <w:r w:rsidR="009A3279" w:rsidRPr="005D7523">
              <w:rPr>
                <w:rStyle w:val="Bodytext285pt"/>
                <w:rFonts w:eastAsia="Century Schoolbook"/>
                <w:i/>
                <w:iCs/>
                <w:sz w:val="20"/>
                <w:szCs w:val="20"/>
              </w:rPr>
              <w:t>)</w:t>
            </w:r>
            <w:r w:rsidRPr="005D7523">
              <w:rPr>
                <w:rStyle w:val="Bodytext285pt"/>
                <w:rFonts w:eastAsia="Century Schoolbook"/>
                <w:i/>
                <w:iCs/>
                <w:sz w:val="20"/>
                <w:szCs w:val="20"/>
              </w:rPr>
              <w:t>, material care apare în primii 75 cm ai profilului</w:t>
            </w:r>
            <w:r w:rsidR="00513A74" w:rsidRPr="005D7523">
              <w:rPr>
                <w:rStyle w:val="Bodytext285pt"/>
                <w:rFonts w:eastAsia="Century Schoolbook"/>
                <w:i/>
                <w:iCs/>
                <w:sz w:val="20"/>
                <w:szCs w:val="20"/>
              </w:rPr>
              <w:t xml:space="preserve"> şi orizont stagnogleic (W) începând în 50 – 100 cm sau orizont stagnogleizat (w) începând în 0 – 100 cm.</w:t>
            </w:r>
          </w:p>
        </w:tc>
      </w:tr>
      <w:tr w:rsidR="008A3202" w:rsidRPr="005D7523" w:rsidTr="00EB3368">
        <w:tc>
          <w:tcPr>
            <w:tcW w:w="2479" w:type="dxa"/>
          </w:tcPr>
          <w:p w:rsidR="008A3202" w:rsidRPr="005D7523" w:rsidRDefault="001F2478" w:rsidP="005E66A0">
            <w:pPr>
              <w:jc w:val="both"/>
              <w:rPr>
                <w:rStyle w:val="Bodytext285pt"/>
                <w:rFonts w:eastAsia="Century Schoolbook"/>
                <w:iCs/>
                <w:sz w:val="20"/>
                <w:szCs w:val="20"/>
              </w:rPr>
            </w:pPr>
            <w:r w:rsidRPr="005D7523">
              <w:rPr>
                <w:rStyle w:val="Bodytext285pt"/>
                <w:rFonts w:eastAsia="Century Schoolbook"/>
                <w:iCs/>
                <w:sz w:val="20"/>
                <w:szCs w:val="20"/>
              </w:rPr>
              <w:t>Pararendzinic vertic</w:t>
            </w:r>
          </w:p>
        </w:tc>
        <w:tc>
          <w:tcPr>
            <w:tcW w:w="1443" w:type="dxa"/>
          </w:tcPr>
          <w:p w:rsidR="008A320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p</w:t>
            </w:r>
            <w:r w:rsidR="001F2478" w:rsidRPr="005D7523">
              <w:rPr>
                <w:rStyle w:val="Bodytext285pt"/>
                <w:rFonts w:eastAsia="Century Schoolbook"/>
                <w:iCs/>
                <w:sz w:val="20"/>
                <w:szCs w:val="20"/>
              </w:rPr>
              <w:t>a</w:t>
            </w:r>
            <w:r w:rsidR="00513A74" w:rsidRPr="005D7523">
              <w:rPr>
                <w:rStyle w:val="Bodytext285pt"/>
                <w:rFonts w:eastAsia="Century Schoolbook"/>
                <w:iCs/>
                <w:sz w:val="20"/>
                <w:szCs w:val="20"/>
              </w:rPr>
              <w:t>.vs</w:t>
            </w:r>
          </w:p>
        </w:tc>
        <w:tc>
          <w:tcPr>
            <w:tcW w:w="3557" w:type="dxa"/>
          </w:tcPr>
          <w:p w:rsidR="008A3202" w:rsidRPr="005D7523" w:rsidRDefault="001F2478" w:rsidP="00AB6DD0">
            <w:pPr>
              <w:rPr>
                <w:rStyle w:val="Bodytext285pt"/>
                <w:rFonts w:eastAsia="Century Schoolbook"/>
                <w:i/>
                <w:iCs/>
                <w:sz w:val="20"/>
                <w:szCs w:val="20"/>
              </w:rPr>
            </w:pPr>
            <w:r w:rsidRPr="005D7523">
              <w:rPr>
                <w:rStyle w:val="Bodytext285pt"/>
                <w:rFonts w:eastAsia="Century Schoolbook"/>
                <w:i/>
                <w:iCs/>
                <w:sz w:val="20"/>
                <w:szCs w:val="20"/>
              </w:rPr>
              <w:t xml:space="preserve">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w:t>
            </w:r>
            <w:r w:rsidR="009A3279" w:rsidRPr="005D7523">
              <w:rPr>
                <w:rStyle w:val="Bodytext285pt"/>
                <w:rFonts w:eastAsia="Century Schoolbook"/>
                <w:i/>
                <w:iCs/>
                <w:sz w:val="20"/>
                <w:szCs w:val="20"/>
              </w:rPr>
              <w:t>)</w:t>
            </w:r>
            <w:r w:rsidRPr="005D7523">
              <w:rPr>
                <w:rStyle w:val="Bodytext285pt"/>
                <w:rFonts w:eastAsia="Century Schoolbook"/>
                <w:i/>
                <w:iCs/>
                <w:sz w:val="20"/>
                <w:szCs w:val="20"/>
              </w:rPr>
              <w:t>, material care apare în primii 75 cm ai profilului</w:t>
            </w:r>
            <w:r w:rsidR="00513A74" w:rsidRPr="005D7523">
              <w:rPr>
                <w:rStyle w:val="Bodytext285pt"/>
                <w:rFonts w:eastAsia="Century Schoolbook"/>
                <w:i/>
                <w:iCs/>
                <w:sz w:val="20"/>
                <w:szCs w:val="20"/>
              </w:rPr>
              <w:t xml:space="preserve"> şi orizont contractilo-gonflant (z)începând între baza orizontului Am şi 100 cm.</w:t>
            </w:r>
          </w:p>
        </w:tc>
      </w:tr>
      <w:tr w:rsidR="008A3202" w:rsidRPr="005D7523" w:rsidTr="00EB3368">
        <w:tc>
          <w:tcPr>
            <w:tcW w:w="2479" w:type="dxa"/>
          </w:tcPr>
          <w:p w:rsidR="008A3202" w:rsidRPr="005D7523" w:rsidRDefault="009A3279" w:rsidP="005E66A0">
            <w:pPr>
              <w:jc w:val="both"/>
              <w:rPr>
                <w:rStyle w:val="Bodytext285pt"/>
                <w:rFonts w:eastAsia="Century Schoolbook"/>
                <w:iCs/>
                <w:sz w:val="20"/>
                <w:szCs w:val="20"/>
              </w:rPr>
            </w:pPr>
            <w:r w:rsidRPr="005D7523">
              <w:rPr>
                <w:rStyle w:val="Bodytext285pt"/>
                <w:rFonts w:eastAsia="Century Schoolbook"/>
                <w:iCs/>
                <w:sz w:val="20"/>
                <w:szCs w:val="20"/>
              </w:rPr>
              <w:t>Cambic cernic vermic</w:t>
            </w:r>
          </w:p>
        </w:tc>
        <w:tc>
          <w:tcPr>
            <w:tcW w:w="1443" w:type="dxa"/>
          </w:tcPr>
          <w:p w:rsidR="008A320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D3958" w:rsidRPr="005D7523">
              <w:rPr>
                <w:rStyle w:val="Bodytext285pt"/>
                <w:rFonts w:eastAsia="Century Schoolbook"/>
                <w:iCs/>
                <w:sz w:val="20"/>
                <w:szCs w:val="20"/>
              </w:rPr>
              <w:t>b</w:t>
            </w:r>
            <w:r w:rsidR="009A3279" w:rsidRPr="005D7523">
              <w:rPr>
                <w:rStyle w:val="Bodytext285pt"/>
                <w:rFonts w:eastAsia="Century Schoolbook"/>
                <w:iCs/>
                <w:sz w:val="20"/>
                <w:szCs w:val="20"/>
              </w:rPr>
              <w:t>.ce</w:t>
            </w:r>
            <w:r w:rsidR="006D3958" w:rsidRPr="005D7523">
              <w:rPr>
                <w:rStyle w:val="Bodytext285pt"/>
                <w:rFonts w:eastAsia="Century Schoolbook"/>
                <w:iCs/>
                <w:sz w:val="20"/>
                <w:szCs w:val="20"/>
              </w:rPr>
              <w:t>.vm</w:t>
            </w:r>
          </w:p>
        </w:tc>
        <w:tc>
          <w:tcPr>
            <w:tcW w:w="3557" w:type="dxa"/>
          </w:tcPr>
          <w:p w:rsidR="008A3202" w:rsidRPr="005D7523" w:rsidRDefault="00663F9A"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w:t>
            </w:r>
            <w:r w:rsidR="009A3279" w:rsidRPr="005D7523">
              <w:rPr>
                <w:rStyle w:val="Bodytext285pt"/>
                <w:rFonts w:eastAsia="Century Schoolbook"/>
                <w:i/>
                <w:iCs/>
                <w:sz w:val="20"/>
                <w:szCs w:val="20"/>
              </w:rPr>
              <w:t xml:space="preserve">orizont Am cu crome </w:t>
            </w:r>
            <m:oMath>
              <m:r>
                <w:rPr>
                  <w:rStyle w:val="Bodytext285pt"/>
                  <w:rFonts w:ascii="Cambria Math" w:eastAsia="Century Schoolbook" w:hAnsi="Cambria Math"/>
                  <w:sz w:val="20"/>
                  <w:szCs w:val="20"/>
                </w:rPr>
                <m:t>≤</m:t>
              </m:r>
            </m:oMath>
            <w:r w:rsidR="009A3279" w:rsidRPr="005D7523">
              <w:rPr>
                <w:rStyle w:val="Bodytext285pt"/>
                <w:rFonts w:eastAsia="Century Schoolbook"/>
                <w:i/>
                <w:iCs/>
                <w:sz w:val="20"/>
                <w:szCs w:val="20"/>
              </w:rPr>
              <w:t xml:space="preserve"> 2 la umed, care continuă cu un orizont</w:t>
            </w:r>
            <w:r w:rsidR="006D3958" w:rsidRPr="005D7523">
              <w:rPr>
                <w:rStyle w:val="Bodytext285pt"/>
                <w:rFonts w:eastAsia="Century Schoolbook"/>
                <w:i/>
                <w:iCs/>
                <w:sz w:val="20"/>
                <w:szCs w:val="20"/>
              </w:rPr>
              <w:t xml:space="preserve"> </w:t>
            </w:r>
            <w:r w:rsidR="006D3958" w:rsidRPr="005D7523">
              <w:rPr>
                <w:rStyle w:val="Bodytext285pt"/>
                <w:rFonts w:eastAsia="Century Schoolbook"/>
                <w:i/>
                <w:iCs/>
                <w:sz w:val="20"/>
                <w:szCs w:val="20"/>
              </w:rPr>
              <w:lastRenderedPageBreak/>
              <w:t>subiacent Bv</w:t>
            </w:r>
            <w:r w:rsidR="009A3279" w:rsidRPr="005D7523">
              <w:rPr>
                <w:rStyle w:val="Bodytext285pt"/>
                <w:rFonts w:eastAsia="Century Schoolbook"/>
                <w:i/>
                <w:iCs/>
                <w:sz w:val="20"/>
                <w:szCs w:val="20"/>
              </w:rPr>
              <w:t>, având cel puţin în partea superioară culori de orizont Am</w:t>
            </w:r>
            <w:r w:rsidR="006D3958" w:rsidRPr="005D7523">
              <w:rPr>
                <w:rStyle w:val="Bodytext285pt"/>
                <w:rFonts w:eastAsia="Century Schoolbook"/>
                <w:i/>
                <w:iCs/>
                <w:sz w:val="20"/>
                <w:szCs w:val="20"/>
              </w:rPr>
              <w:t xml:space="preserve">, având caracter vermic (vm), prezintă în proporţie </w:t>
            </w:r>
            <m:oMath>
              <m:r>
                <w:rPr>
                  <w:rStyle w:val="Bodytext285pt"/>
                  <w:rFonts w:ascii="Cambria Math" w:eastAsia="Century Schoolbook" w:hAnsi="Cambria Math"/>
                  <w:sz w:val="20"/>
                  <w:szCs w:val="20"/>
                </w:rPr>
                <m:t>&gt;</m:t>
              </m:r>
            </m:oMath>
            <w:r w:rsidR="006D3958" w:rsidRPr="005D7523">
              <w:rPr>
                <w:rStyle w:val="Bodytext285pt"/>
                <w:rFonts w:eastAsia="Century Schoolbook"/>
                <w:i/>
                <w:iCs/>
                <w:sz w:val="20"/>
                <w:szCs w:val="20"/>
              </w:rPr>
              <w:t xml:space="preserve">50% din volumul orizontului Am şi </w:t>
            </w:r>
            <m:oMath>
              <m:r>
                <w:rPr>
                  <w:rStyle w:val="Bodytext285pt"/>
                  <w:rFonts w:ascii="Cambria Math" w:eastAsia="Century Schoolbook" w:hAnsi="Cambria Math"/>
                  <w:sz w:val="20"/>
                  <w:szCs w:val="20"/>
                </w:rPr>
                <m:t>&gt;</m:t>
              </m:r>
            </m:oMath>
            <w:r w:rsidR="006D3958" w:rsidRPr="005D7523">
              <w:rPr>
                <w:rStyle w:val="Bodytext285pt"/>
                <w:rFonts w:eastAsia="Century Schoolbook"/>
                <w:i/>
                <w:iCs/>
                <w:sz w:val="20"/>
                <w:szCs w:val="20"/>
              </w:rPr>
              <w:t>25% din volumul orizontului subiacent (Bv), canale de râme, coprolite sau galerii de animale umplute cu materiale aduse din orizonturile supra şi/sau sub-iacente.</w:t>
            </w:r>
          </w:p>
        </w:tc>
      </w:tr>
      <w:tr w:rsidR="008A3202" w:rsidRPr="005D7523" w:rsidTr="00EB3368">
        <w:tc>
          <w:tcPr>
            <w:tcW w:w="2479" w:type="dxa"/>
          </w:tcPr>
          <w:p w:rsidR="008A3202" w:rsidRPr="005D7523" w:rsidRDefault="006D3958" w:rsidP="005E66A0">
            <w:pPr>
              <w:jc w:val="both"/>
              <w:rPr>
                <w:rStyle w:val="Bodytext285pt"/>
                <w:rFonts w:eastAsia="Century Schoolbook"/>
                <w:iCs/>
                <w:sz w:val="20"/>
                <w:szCs w:val="20"/>
              </w:rPr>
            </w:pPr>
            <w:r w:rsidRPr="005D7523">
              <w:rPr>
                <w:rStyle w:val="Bodytext285pt"/>
                <w:rFonts w:eastAsia="Century Schoolbook"/>
                <w:iCs/>
                <w:sz w:val="20"/>
                <w:szCs w:val="20"/>
              </w:rPr>
              <w:lastRenderedPageBreak/>
              <w:t>Cambic batigleic cernic</w:t>
            </w:r>
          </w:p>
        </w:tc>
        <w:tc>
          <w:tcPr>
            <w:tcW w:w="1443" w:type="dxa"/>
          </w:tcPr>
          <w:p w:rsidR="008A320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D3958" w:rsidRPr="005D7523">
              <w:rPr>
                <w:rStyle w:val="Bodytext285pt"/>
                <w:rFonts w:eastAsia="Century Schoolbook"/>
                <w:iCs/>
                <w:sz w:val="20"/>
                <w:szCs w:val="20"/>
              </w:rPr>
              <w:t>b.dg.ce</w:t>
            </w:r>
          </w:p>
        </w:tc>
        <w:tc>
          <w:tcPr>
            <w:tcW w:w="3557" w:type="dxa"/>
          </w:tcPr>
          <w:p w:rsidR="008A3202" w:rsidRPr="005D7523" w:rsidRDefault="00663F9A"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w:t>
            </w:r>
            <w:r w:rsidR="006D3958" w:rsidRPr="005D7523">
              <w:rPr>
                <w:rStyle w:val="Bodytext285pt"/>
                <w:rFonts w:eastAsia="Century Schoolbook"/>
                <w:i/>
                <w:iCs/>
                <w:sz w:val="20"/>
                <w:szCs w:val="20"/>
              </w:rPr>
              <w:t xml:space="preserve">orizont Am cu crome </w:t>
            </w:r>
            <m:oMath>
              <m:r>
                <w:rPr>
                  <w:rStyle w:val="Bodytext285pt"/>
                  <w:rFonts w:ascii="Cambria Math" w:eastAsia="Century Schoolbook" w:hAnsi="Cambria Math"/>
                  <w:sz w:val="20"/>
                  <w:szCs w:val="20"/>
                </w:rPr>
                <m:t>≤</m:t>
              </m:r>
            </m:oMath>
            <w:r w:rsidR="006D3958" w:rsidRPr="005D7523">
              <w:rPr>
                <w:rStyle w:val="Bodytext285pt"/>
                <w:rFonts w:eastAsia="Century Schoolbook"/>
                <w:i/>
                <w:iCs/>
                <w:sz w:val="20"/>
                <w:szCs w:val="20"/>
              </w:rPr>
              <w:t xml:space="preserve"> 2 la umed, care continuă cu un orizont subiacent Bv, având cel puţin în partea superioară culori de orizont Am şi orizont </w:t>
            </w:r>
            <w:r w:rsidR="006D3958" w:rsidRPr="005D7523">
              <w:rPr>
                <w:rStyle w:val="Bodytext285pt"/>
                <w:rFonts w:eastAsia="Century Schoolbook"/>
                <w:b/>
                <w:bCs/>
                <w:i/>
                <w:iCs/>
                <w:sz w:val="20"/>
                <w:szCs w:val="20"/>
              </w:rPr>
              <w:t>Gr</w:t>
            </w:r>
            <w:r w:rsidR="006D3958" w:rsidRPr="005D7523">
              <w:rPr>
                <w:rStyle w:val="Bodytext285pt"/>
                <w:rFonts w:eastAsia="Century Schoolbook"/>
                <w:i/>
                <w:iCs/>
                <w:sz w:val="20"/>
                <w:szCs w:val="20"/>
              </w:rPr>
              <w:t xml:space="preserve"> începând în 100 – 200 cm</w:t>
            </w:r>
          </w:p>
        </w:tc>
      </w:tr>
      <w:tr w:rsidR="008A3202" w:rsidRPr="005D7523" w:rsidTr="00EB3368">
        <w:tc>
          <w:tcPr>
            <w:tcW w:w="2479" w:type="dxa"/>
          </w:tcPr>
          <w:p w:rsidR="008A3202" w:rsidRPr="005D7523" w:rsidRDefault="006D3958" w:rsidP="005E66A0">
            <w:pPr>
              <w:jc w:val="both"/>
              <w:rPr>
                <w:rStyle w:val="Bodytext285pt"/>
                <w:rFonts w:eastAsia="Century Schoolbook"/>
                <w:iCs/>
                <w:sz w:val="20"/>
                <w:szCs w:val="20"/>
              </w:rPr>
            </w:pPr>
            <w:r w:rsidRPr="005D7523">
              <w:rPr>
                <w:rStyle w:val="Bodytext285pt"/>
                <w:rFonts w:eastAsia="Century Schoolbook"/>
                <w:iCs/>
                <w:sz w:val="20"/>
                <w:szCs w:val="20"/>
              </w:rPr>
              <w:t>Cambic batigleic cernic vermic</w:t>
            </w:r>
          </w:p>
        </w:tc>
        <w:tc>
          <w:tcPr>
            <w:tcW w:w="1443" w:type="dxa"/>
          </w:tcPr>
          <w:p w:rsidR="008A320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D3958" w:rsidRPr="005D7523">
              <w:rPr>
                <w:rStyle w:val="Bodytext285pt"/>
                <w:rFonts w:eastAsia="Century Schoolbook"/>
                <w:iCs/>
                <w:sz w:val="20"/>
                <w:szCs w:val="20"/>
              </w:rPr>
              <w:t>b.dg.ce</w:t>
            </w:r>
            <w:r w:rsidR="002B1C73" w:rsidRPr="005D7523">
              <w:rPr>
                <w:rStyle w:val="Bodytext285pt"/>
                <w:rFonts w:eastAsia="Century Schoolbook"/>
                <w:iCs/>
                <w:sz w:val="20"/>
                <w:szCs w:val="20"/>
              </w:rPr>
              <w:t>.vm</w:t>
            </w:r>
          </w:p>
        </w:tc>
        <w:tc>
          <w:tcPr>
            <w:tcW w:w="3557" w:type="dxa"/>
          </w:tcPr>
          <w:p w:rsidR="008A3202" w:rsidRPr="005D7523" w:rsidRDefault="00663F9A"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w:t>
            </w:r>
            <w:r w:rsidR="006D3958" w:rsidRPr="005D7523">
              <w:rPr>
                <w:rStyle w:val="Bodytext285pt"/>
                <w:rFonts w:eastAsia="Century Schoolbook"/>
                <w:i/>
                <w:iCs/>
                <w:sz w:val="20"/>
                <w:szCs w:val="20"/>
              </w:rPr>
              <w:t xml:space="preserve">orizont Am cu crome </w:t>
            </w:r>
            <m:oMath>
              <m:r>
                <w:rPr>
                  <w:rStyle w:val="Bodytext285pt"/>
                  <w:rFonts w:ascii="Cambria Math" w:eastAsia="Century Schoolbook" w:hAnsi="Cambria Math"/>
                  <w:sz w:val="20"/>
                  <w:szCs w:val="20"/>
                </w:rPr>
                <m:t>≤</m:t>
              </m:r>
            </m:oMath>
            <w:r w:rsidR="006D3958" w:rsidRPr="005D7523">
              <w:rPr>
                <w:rStyle w:val="Bodytext285pt"/>
                <w:rFonts w:eastAsia="Century Schoolbook"/>
                <w:i/>
                <w:iCs/>
                <w:sz w:val="20"/>
                <w:szCs w:val="20"/>
              </w:rPr>
              <w:t xml:space="preserve"> 2 la umed, care continuă cu un orizont subiacent Bv, având cel puţin în partea superioară culori de orizont Am, având caracter vermic (vm), prezintă în proporţie </w:t>
            </w:r>
            <m:oMath>
              <m:r>
                <w:rPr>
                  <w:rStyle w:val="Bodytext285pt"/>
                  <w:rFonts w:ascii="Cambria Math" w:eastAsia="Century Schoolbook" w:hAnsi="Cambria Math"/>
                  <w:sz w:val="20"/>
                  <w:szCs w:val="20"/>
                </w:rPr>
                <m:t>&gt;</m:t>
              </m:r>
            </m:oMath>
            <w:r w:rsidR="006D3958" w:rsidRPr="005D7523">
              <w:rPr>
                <w:rStyle w:val="Bodytext285pt"/>
                <w:rFonts w:eastAsia="Century Schoolbook"/>
                <w:i/>
                <w:iCs/>
                <w:sz w:val="20"/>
                <w:szCs w:val="20"/>
              </w:rPr>
              <w:t xml:space="preserve">50% din volumul orizontului Am şi </w:t>
            </w:r>
            <m:oMath>
              <m:r>
                <w:rPr>
                  <w:rStyle w:val="Bodytext285pt"/>
                  <w:rFonts w:ascii="Cambria Math" w:eastAsia="Century Schoolbook" w:hAnsi="Cambria Math"/>
                  <w:sz w:val="20"/>
                  <w:szCs w:val="20"/>
                </w:rPr>
                <m:t>&gt;</m:t>
              </m:r>
            </m:oMath>
            <w:r w:rsidR="006D3958" w:rsidRPr="005D7523">
              <w:rPr>
                <w:rStyle w:val="Bodytext285pt"/>
                <w:rFonts w:eastAsia="Century Schoolbook"/>
                <w:i/>
                <w:iCs/>
                <w:sz w:val="20"/>
                <w:szCs w:val="20"/>
              </w:rPr>
              <w:t xml:space="preserve">25% din volumul orizontului subiacent (Bv), canale de râme, coprolite sau galerii de animale umplute cu materiale aduse din orizonturile supra şi/sau sub-iacente şi orizont </w:t>
            </w:r>
            <w:r w:rsidR="006D3958" w:rsidRPr="005D7523">
              <w:rPr>
                <w:rStyle w:val="Bodytext285pt"/>
                <w:rFonts w:eastAsia="Century Schoolbook"/>
                <w:b/>
                <w:bCs/>
                <w:i/>
                <w:iCs/>
                <w:sz w:val="20"/>
                <w:szCs w:val="20"/>
              </w:rPr>
              <w:t>Gr</w:t>
            </w:r>
            <w:r w:rsidR="006D3958" w:rsidRPr="005D7523">
              <w:rPr>
                <w:rStyle w:val="Bodytext285pt"/>
                <w:rFonts w:eastAsia="Century Schoolbook"/>
                <w:i/>
                <w:iCs/>
                <w:sz w:val="20"/>
                <w:szCs w:val="20"/>
              </w:rPr>
              <w:t xml:space="preserve"> începând în 100 – 200 cm.</w:t>
            </w:r>
          </w:p>
        </w:tc>
      </w:tr>
      <w:tr w:rsidR="008A3202" w:rsidRPr="005D7523" w:rsidTr="00EB3368">
        <w:tc>
          <w:tcPr>
            <w:tcW w:w="2479" w:type="dxa"/>
          </w:tcPr>
          <w:p w:rsidR="008A3202" w:rsidRPr="005D7523" w:rsidRDefault="006D3958" w:rsidP="005E66A0">
            <w:pPr>
              <w:jc w:val="both"/>
              <w:rPr>
                <w:rStyle w:val="Bodytext285pt"/>
                <w:rFonts w:eastAsia="Century Schoolbook"/>
                <w:iCs/>
                <w:sz w:val="20"/>
                <w:szCs w:val="20"/>
              </w:rPr>
            </w:pPr>
            <w:r w:rsidRPr="005D7523">
              <w:rPr>
                <w:rStyle w:val="Bodytext285pt"/>
                <w:rFonts w:eastAsia="Century Schoolbook"/>
                <w:iCs/>
                <w:sz w:val="20"/>
                <w:szCs w:val="20"/>
              </w:rPr>
              <w:t>Cambic batigleic</w:t>
            </w:r>
            <w:r w:rsidR="00663F9A" w:rsidRPr="005D7523">
              <w:rPr>
                <w:rStyle w:val="Bodytext285pt"/>
                <w:rFonts w:eastAsia="Century Schoolbook"/>
                <w:iCs/>
                <w:sz w:val="20"/>
                <w:szCs w:val="20"/>
              </w:rPr>
              <w:t xml:space="preserve"> salsodic cernic</w:t>
            </w:r>
          </w:p>
        </w:tc>
        <w:tc>
          <w:tcPr>
            <w:tcW w:w="1443" w:type="dxa"/>
          </w:tcPr>
          <w:p w:rsidR="008A320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63F9A" w:rsidRPr="005D7523">
              <w:rPr>
                <w:rStyle w:val="Bodytext285pt"/>
                <w:rFonts w:eastAsia="Century Schoolbook"/>
                <w:iCs/>
                <w:sz w:val="20"/>
                <w:szCs w:val="20"/>
              </w:rPr>
              <w:t>b.dg.</w:t>
            </w:r>
            <w:r w:rsidR="002B1C73" w:rsidRPr="005D7523">
              <w:rPr>
                <w:rStyle w:val="Bodytext285pt"/>
                <w:rFonts w:eastAsia="Century Schoolbook"/>
                <w:iCs/>
                <w:sz w:val="20"/>
                <w:szCs w:val="20"/>
              </w:rPr>
              <w:t>ss.</w:t>
            </w:r>
            <w:r w:rsidR="00663F9A" w:rsidRPr="005D7523">
              <w:rPr>
                <w:rStyle w:val="Bodytext285pt"/>
                <w:rFonts w:eastAsia="Century Schoolbook"/>
                <w:iCs/>
                <w:sz w:val="20"/>
                <w:szCs w:val="20"/>
              </w:rPr>
              <w:t>ce</w:t>
            </w:r>
          </w:p>
        </w:tc>
        <w:tc>
          <w:tcPr>
            <w:tcW w:w="3557" w:type="dxa"/>
          </w:tcPr>
          <w:p w:rsidR="008A3202" w:rsidRPr="005D7523" w:rsidRDefault="00663F9A"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 fiind salinic şi sodic în acelaş timp -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 xml:space="preserve">în 50 – 100 cm,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8A3202" w:rsidRPr="005D7523" w:rsidTr="00EB3368">
        <w:tc>
          <w:tcPr>
            <w:tcW w:w="2479" w:type="dxa"/>
          </w:tcPr>
          <w:p w:rsidR="008A3202" w:rsidRPr="005D7523" w:rsidRDefault="006D3958" w:rsidP="005E66A0">
            <w:pPr>
              <w:jc w:val="both"/>
              <w:rPr>
                <w:rStyle w:val="Bodytext285pt"/>
                <w:rFonts w:eastAsia="Century Schoolbook"/>
                <w:iCs/>
                <w:sz w:val="20"/>
                <w:szCs w:val="20"/>
              </w:rPr>
            </w:pPr>
            <w:r w:rsidRPr="005D7523">
              <w:rPr>
                <w:rStyle w:val="Bodytext285pt"/>
                <w:rFonts w:eastAsia="Century Schoolbook"/>
                <w:iCs/>
                <w:sz w:val="20"/>
                <w:szCs w:val="20"/>
              </w:rPr>
              <w:t>Cambic batigleic</w:t>
            </w:r>
            <w:r w:rsidR="00663F9A" w:rsidRPr="005D7523">
              <w:rPr>
                <w:rStyle w:val="Bodytext285pt"/>
                <w:rFonts w:eastAsia="Century Schoolbook"/>
                <w:iCs/>
                <w:sz w:val="20"/>
                <w:szCs w:val="20"/>
              </w:rPr>
              <w:t xml:space="preserve"> sodic cernic</w:t>
            </w:r>
          </w:p>
        </w:tc>
        <w:tc>
          <w:tcPr>
            <w:tcW w:w="1443" w:type="dxa"/>
          </w:tcPr>
          <w:p w:rsidR="008A320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63F9A" w:rsidRPr="005D7523">
              <w:rPr>
                <w:rStyle w:val="Bodytext285pt"/>
                <w:rFonts w:eastAsia="Century Schoolbook"/>
                <w:iCs/>
                <w:sz w:val="20"/>
                <w:szCs w:val="20"/>
              </w:rPr>
              <w:t>b.dg.ac.ce</w:t>
            </w:r>
          </w:p>
        </w:tc>
        <w:tc>
          <w:tcPr>
            <w:tcW w:w="3557" w:type="dxa"/>
          </w:tcPr>
          <w:p w:rsidR="008A3202" w:rsidRPr="005D7523" w:rsidRDefault="00663F9A"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8A3202" w:rsidRPr="005D7523" w:rsidTr="00EB3368">
        <w:tc>
          <w:tcPr>
            <w:tcW w:w="2479" w:type="dxa"/>
          </w:tcPr>
          <w:p w:rsidR="008A3202" w:rsidRPr="005D7523" w:rsidRDefault="00663F9A" w:rsidP="005E66A0">
            <w:pPr>
              <w:jc w:val="both"/>
              <w:rPr>
                <w:rStyle w:val="Bodytext285pt"/>
                <w:rFonts w:eastAsia="Century Schoolbook"/>
                <w:iCs/>
                <w:sz w:val="20"/>
                <w:szCs w:val="20"/>
              </w:rPr>
            </w:pPr>
            <w:r w:rsidRPr="005D7523">
              <w:rPr>
                <w:rStyle w:val="Bodytext285pt"/>
                <w:rFonts w:eastAsia="Century Schoolbook"/>
                <w:iCs/>
                <w:sz w:val="20"/>
                <w:szCs w:val="20"/>
              </w:rPr>
              <w:t>Cambic litic cernic</w:t>
            </w:r>
          </w:p>
        </w:tc>
        <w:tc>
          <w:tcPr>
            <w:tcW w:w="1443" w:type="dxa"/>
          </w:tcPr>
          <w:p w:rsidR="008A320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63F9A" w:rsidRPr="005D7523">
              <w:rPr>
                <w:rStyle w:val="Bodytext285pt"/>
                <w:rFonts w:eastAsia="Century Schoolbook"/>
                <w:iCs/>
                <w:sz w:val="20"/>
                <w:szCs w:val="20"/>
              </w:rPr>
              <w:t>b.li.ce</w:t>
            </w:r>
          </w:p>
        </w:tc>
        <w:tc>
          <w:tcPr>
            <w:tcW w:w="3557" w:type="dxa"/>
          </w:tcPr>
          <w:p w:rsidR="008A3202" w:rsidRPr="005D7523" w:rsidRDefault="00663F9A"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Prezintă rocă compactă/continuă (Rn) sau rocă fisurată, inclusiv pietrişuri (Rp) începând în 25 – 50 cm.</w:t>
            </w:r>
          </w:p>
        </w:tc>
      </w:tr>
      <w:tr w:rsidR="006D3958" w:rsidRPr="005D7523" w:rsidTr="00EB3368">
        <w:tc>
          <w:tcPr>
            <w:tcW w:w="2479" w:type="dxa"/>
          </w:tcPr>
          <w:p w:rsidR="006D3958" w:rsidRPr="005D7523" w:rsidRDefault="005E66A0" w:rsidP="005E66A0">
            <w:pPr>
              <w:jc w:val="both"/>
              <w:rPr>
                <w:rStyle w:val="Bodytext285pt"/>
                <w:rFonts w:eastAsia="Century Schoolbook"/>
                <w:iCs/>
                <w:sz w:val="20"/>
                <w:szCs w:val="20"/>
              </w:rPr>
            </w:pPr>
            <w:r w:rsidRPr="005D7523">
              <w:rPr>
                <w:rStyle w:val="Bodytext285pt"/>
                <w:rFonts w:eastAsia="Century Schoolbook"/>
                <w:iCs/>
                <w:sz w:val="20"/>
                <w:szCs w:val="20"/>
              </w:rPr>
              <w:lastRenderedPageBreak/>
              <w:t>Cambic rendzinic cernic</w:t>
            </w:r>
          </w:p>
        </w:tc>
        <w:tc>
          <w:tcPr>
            <w:tcW w:w="1443" w:type="dxa"/>
          </w:tcPr>
          <w:p w:rsidR="006D3958"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5E66A0" w:rsidRPr="005D7523">
              <w:rPr>
                <w:rStyle w:val="Bodytext285pt"/>
                <w:rFonts w:eastAsia="Century Schoolbook"/>
                <w:iCs/>
                <w:sz w:val="20"/>
                <w:szCs w:val="20"/>
              </w:rPr>
              <w:t>b.rz.ce</w:t>
            </w:r>
          </w:p>
        </w:tc>
        <w:tc>
          <w:tcPr>
            <w:tcW w:w="3557" w:type="dxa"/>
          </w:tcPr>
          <w:p w:rsidR="006D3958" w:rsidRPr="005D7523" w:rsidRDefault="005E66A0"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formate pe substraturi calcaroase (roci sau materiale scheletice – sk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40% (MK), care apar în 25 – 75 cm.</w:t>
            </w:r>
          </w:p>
        </w:tc>
      </w:tr>
      <w:tr w:rsidR="005E66A0" w:rsidRPr="005D7523" w:rsidTr="00EB3368">
        <w:tc>
          <w:tcPr>
            <w:tcW w:w="2479" w:type="dxa"/>
          </w:tcPr>
          <w:p w:rsidR="005E66A0" w:rsidRPr="005D7523" w:rsidRDefault="005E66A0" w:rsidP="005E66A0">
            <w:pPr>
              <w:jc w:val="both"/>
              <w:rPr>
                <w:rStyle w:val="Bodytext285pt"/>
                <w:rFonts w:eastAsia="Century Schoolbook"/>
                <w:iCs/>
                <w:sz w:val="20"/>
                <w:szCs w:val="20"/>
              </w:rPr>
            </w:pPr>
            <w:r w:rsidRPr="005D7523">
              <w:rPr>
                <w:rStyle w:val="Bodytext285pt"/>
                <w:rFonts w:eastAsia="Century Schoolbook"/>
                <w:iCs/>
                <w:sz w:val="20"/>
                <w:szCs w:val="20"/>
              </w:rPr>
              <w:t>Cambic rendzinic litic cernic</w:t>
            </w:r>
          </w:p>
        </w:tc>
        <w:tc>
          <w:tcPr>
            <w:tcW w:w="1443" w:type="dxa"/>
          </w:tcPr>
          <w:p w:rsidR="005E66A0"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5E66A0" w:rsidRPr="005D7523">
              <w:rPr>
                <w:rStyle w:val="Bodytext285pt"/>
                <w:rFonts w:eastAsia="Century Schoolbook"/>
                <w:iCs/>
                <w:sz w:val="20"/>
                <w:szCs w:val="20"/>
              </w:rPr>
              <w:t>b.rz.li.ce</w:t>
            </w:r>
          </w:p>
        </w:tc>
        <w:tc>
          <w:tcPr>
            <w:tcW w:w="3557" w:type="dxa"/>
          </w:tcPr>
          <w:p w:rsidR="005E66A0" w:rsidRPr="005D7523" w:rsidRDefault="005E66A0"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w:t>
            </w:r>
            <w:r w:rsidR="00546307" w:rsidRPr="005D7523">
              <w:rPr>
                <w:rStyle w:val="Bodytext285pt"/>
                <w:rFonts w:eastAsia="Century Schoolbook"/>
                <w:i/>
                <w:iCs/>
                <w:sz w:val="20"/>
                <w:szCs w:val="20"/>
              </w:rPr>
              <w:t>i de orizont Am, formate pe roci</w:t>
            </w:r>
            <w:r w:rsidRPr="005D7523">
              <w:rPr>
                <w:rStyle w:val="Bodytext285pt"/>
                <w:rFonts w:eastAsia="Century Schoolbook"/>
                <w:i/>
                <w:iCs/>
                <w:sz w:val="20"/>
                <w:szCs w:val="20"/>
              </w:rPr>
              <w:t xml:space="preserve"> </w:t>
            </w:r>
            <w:r w:rsidR="00446A48" w:rsidRPr="005D7523">
              <w:rPr>
                <w:rStyle w:val="Bodytext285pt"/>
                <w:rFonts w:eastAsia="Century Schoolbook"/>
                <w:i/>
                <w:iCs/>
                <w:sz w:val="20"/>
                <w:szCs w:val="20"/>
              </w:rPr>
              <w:t xml:space="preserve">carbonatice </w:t>
            </w:r>
            <w:r w:rsidRPr="005D7523">
              <w:rPr>
                <w:rStyle w:val="Bodytext285pt"/>
                <w:rFonts w:eastAsia="Century Schoolbook"/>
                <w:i/>
                <w:iCs/>
                <w:sz w:val="20"/>
                <w:szCs w:val="20"/>
              </w:rPr>
              <w:t>comp</w:t>
            </w:r>
            <w:r w:rsidR="00446A48" w:rsidRPr="005D7523">
              <w:rPr>
                <w:rStyle w:val="Bodytext285pt"/>
                <w:rFonts w:eastAsia="Century Schoolbook"/>
                <w:i/>
                <w:iCs/>
                <w:sz w:val="20"/>
                <w:szCs w:val="20"/>
              </w:rPr>
              <w:t>act/continue (Rn) sau roci fisurate</w:t>
            </w:r>
            <w:r w:rsidRPr="005D7523">
              <w:rPr>
                <w:rStyle w:val="Bodytext285pt"/>
                <w:rFonts w:eastAsia="Century Schoolbook"/>
                <w:i/>
                <w:iCs/>
                <w:sz w:val="20"/>
                <w:szCs w:val="20"/>
              </w:rPr>
              <w:t>, inclusiv pietrişuri (Rp) începând în 25 – 50 cm.</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t>Cambic pararendzinic cernic</w:t>
            </w:r>
          </w:p>
        </w:tc>
        <w:tc>
          <w:tcPr>
            <w:tcW w:w="1443" w:type="dxa"/>
          </w:tcPr>
          <w:p w:rsidR="00546307"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50843" w:rsidRPr="005D7523">
              <w:rPr>
                <w:rStyle w:val="Bodytext285pt"/>
                <w:rFonts w:eastAsia="Century Schoolbook"/>
                <w:iCs/>
                <w:sz w:val="20"/>
                <w:szCs w:val="20"/>
              </w:rPr>
              <w:t>b.pa.ce</w:t>
            </w:r>
          </w:p>
        </w:tc>
        <w:tc>
          <w:tcPr>
            <w:tcW w:w="3557" w:type="dxa"/>
          </w:tcPr>
          <w:p w:rsidR="00546307" w:rsidRPr="005D7523" w:rsidRDefault="00650843"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t>Cambic salinic cernic</w:t>
            </w:r>
          </w:p>
        </w:tc>
        <w:tc>
          <w:tcPr>
            <w:tcW w:w="1443" w:type="dxa"/>
          </w:tcPr>
          <w:p w:rsidR="00546307"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50843" w:rsidRPr="005D7523">
              <w:rPr>
                <w:rStyle w:val="Bodytext285pt"/>
                <w:rFonts w:eastAsia="Century Schoolbook"/>
                <w:iCs/>
                <w:sz w:val="20"/>
                <w:szCs w:val="20"/>
              </w:rPr>
              <w:t>b.sa.ce</w:t>
            </w:r>
          </w:p>
        </w:tc>
        <w:tc>
          <w:tcPr>
            <w:tcW w:w="3557" w:type="dxa"/>
          </w:tcPr>
          <w:p w:rsidR="00546307" w:rsidRPr="005D7523" w:rsidRDefault="00650843"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având cel puţin în partea superioară culori de orizont Am, cu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t>Cambic salsodic cernic</w:t>
            </w:r>
          </w:p>
        </w:tc>
        <w:tc>
          <w:tcPr>
            <w:tcW w:w="1443" w:type="dxa"/>
          </w:tcPr>
          <w:p w:rsidR="00546307"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50843" w:rsidRPr="005D7523">
              <w:rPr>
                <w:rStyle w:val="Bodytext285pt"/>
                <w:rFonts w:eastAsia="Century Schoolbook"/>
                <w:iCs/>
                <w:sz w:val="20"/>
                <w:szCs w:val="20"/>
              </w:rPr>
              <w:t>b.ss.ce</w:t>
            </w:r>
          </w:p>
        </w:tc>
        <w:tc>
          <w:tcPr>
            <w:tcW w:w="3557" w:type="dxa"/>
          </w:tcPr>
          <w:p w:rsidR="00546307" w:rsidRPr="005D7523" w:rsidRDefault="00650843"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fiind salinic şi sodic în acelaş timp -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 xml:space="preserve">în 50 – 100 cm,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t>Cambic sodic cernic</w:t>
            </w:r>
          </w:p>
        </w:tc>
        <w:tc>
          <w:tcPr>
            <w:tcW w:w="1443" w:type="dxa"/>
          </w:tcPr>
          <w:p w:rsidR="00546307"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50843" w:rsidRPr="005D7523">
              <w:rPr>
                <w:rStyle w:val="Bodytext285pt"/>
                <w:rFonts w:eastAsia="Century Schoolbook"/>
                <w:iCs/>
                <w:sz w:val="20"/>
                <w:szCs w:val="20"/>
              </w:rPr>
              <w:t>b.ac.ce</w:t>
            </w:r>
          </w:p>
        </w:tc>
        <w:tc>
          <w:tcPr>
            <w:tcW w:w="3557" w:type="dxa"/>
          </w:tcPr>
          <w:p w:rsidR="00546307" w:rsidRPr="005D7523" w:rsidRDefault="00650843"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t>Cambic vertic cernic</w:t>
            </w:r>
          </w:p>
        </w:tc>
        <w:tc>
          <w:tcPr>
            <w:tcW w:w="1443" w:type="dxa"/>
          </w:tcPr>
          <w:p w:rsidR="00546307"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CD1A9E" w:rsidRPr="005D7523">
              <w:rPr>
                <w:rStyle w:val="Bodytext285pt"/>
                <w:rFonts w:eastAsia="Century Schoolbook"/>
                <w:iCs/>
                <w:sz w:val="20"/>
                <w:szCs w:val="20"/>
              </w:rPr>
              <w:t>b.vs.ce</w:t>
            </w:r>
          </w:p>
        </w:tc>
        <w:tc>
          <w:tcPr>
            <w:tcW w:w="3557" w:type="dxa"/>
          </w:tcPr>
          <w:p w:rsidR="00546307" w:rsidRPr="005D7523" w:rsidRDefault="00CD1A9E"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şi prezintă orizont contractilo-gonflant (z) începând între baza orizontului Am şi 100 cm.</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t>Cambic vertic amfigleic cernic</w:t>
            </w:r>
          </w:p>
        </w:tc>
        <w:tc>
          <w:tcPr>
            <w:tcW w:w="1443" w:type="dxa"/>
          </w:tcPr>
          <w:p w:rsidR="00546307"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CD1A9E" w:rsidRPr="005D7523">
              <w:rPr>
                <w:rStyle w:val="Bodytext285pt"/>
                <w:rFonts w:eastAsia="Century Schoolbook"/>
                <w:iCs/>
                <w:sz w:val="20"/>
                <w:szCs w:val="20"/>
              </w:rPr>
              <w:t>b.vs.ag.ce</w:t>
            </w:r>
          </w:p>
        </w:tc>
        <w:tc>
          <w:tcPr>
            <w:tcW w:w="3557" w:type="dxa"/>
          </w:tcPr>
          <w:p w:rsidR="00546307" w:rsidRPr="005D7523" w:rsidRDefault="00CD1A9E"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w:t>
            </w:r>
            <w:r w:rsidRPr="005D7523">
              <w:rPr>
                <w:rStyle w:val="Bodytext285pt"/>
                <w:rFonts w:eastAsia="Century Schoolbook"/>
                <w:i/>
                <w:iCs/>
                <w:sz w:val="20"/>
                <w:szCs w:val="20"/>
              </w:rPr>
              <w:lastRenderedPageBreak/>
              <w:t xml:space="preserve">orizontului Am şi 100 cm, gleic şi stagnic în acelaş timp (gc </w:t>
            </w:r>
            <w:r w:rsidRPr="005D7523">
              <w:rPr>
                <w:rStyle w:val="Bodytext285pt"/>
                <w:rFonts w:eastAsia="Century Schoolbook"/>
                <w:i/>
                <w:iCs/>
                <w:sz w:val="20"/>
                <w:szCs w:val="20"/>
                <w:lang w:val="en-US"/>
              </w:rPr>
              <w:t xml:space="preserve">+ st </w:t>
            </w:r>
            <w:r w:rsidRPr="005D7523">
              <w:rPr>
                <w:rStyle w:val="Bodytext285pt"/>
                <w:rFonts w:eastAsia="Century Schoolbook"/>
                <w:i/>
                <w:iCs/>
                <w:sz w:val="20"/>
                <w:szCs w:val="20"/>
              </w:rPr>
              <w:t xml:space="preserve">-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 şi orizont stagnogleic (W) începând în 50 – 100 cm sau orizont stagnogleizat (w) începând în 0 – 100 cm).</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lastRenderedPageBreak/>
              <w:t>Cambic vertic batigleic cernic</w:t>
            </w:r>
          </w:p>
        </w:tc>
        <w:tc>
          <w:tcPr>
            <w:tcW w:w="1443" w:type="dxa"/>
          </w:tcPr>
          <w:p w:rsidR="00546307"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CD1A9E" w:rsidRPr="005D7523">
              <w:rPr>
                <w:rStyle w:val="Bodytext285pt"/>
                <w:rFonts w:eastAsia="Century Schoolbook"/>
                <w:iCs/>
                <w:sz w:val="20"/>
                <w:szCs w:val="20"/>
              </w:rPr>
              <w:t>b.vs.dg.ce</w:t>
            </w:r>
          </w:p>
        </w:tc>
        <w:tc>
          <w:tcPr>
            <w:tcW w:w="3557" w:type="dxa"/>
          </w:tcPr>
          <w:p w:rsidR="00546307" w:rsidRPr="005D7523" w:rsidRDefault="00CD1A9E"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w:t>
            </w:r>
            <w:r w:rsidR="00FD7AA8" w:rsidRPr="005D7523">
              <w:rPr>
                <w:rStyle w:val="Bodytext285pt"/>
                <w:rFonts w:eastAsia="Century Schoolbook"/>
                <w:i/>
                <w:iCs/>
                <w:sz w:val="20"/>
                <w:szCs w:val="20"/>
              </w:rPr>
              <w:t>cm</w:t>
            </w:r>
            <w:r w:rsidRPr="005D7523">
              <w:rPr>
                <w:rStyle w:val="Bodytext285pt"/>
                <w:rFonts w:eastAsia="Century Schoolbook"/>
                <w:i/>
                <w:iCs/>
                <w:sz w:val="20"/>
                <w:szCs w:val="20"/>
              </w:rPr>
              <w:t xml:space="preserve">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t>Cambic vertic pararendzinic cernic</w:t>
            </w:r>
          </w:p>
        </w:tc>
        <w:tc>
          <w:tcPr>
            <w:tcW w:w="1443" w:type="dxa"/>
          </w:tcPr>
          <w:p w:rsidR="00546307"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FD7AA8" w:rsidRPr="005D7523">
              <w:rPr>
                <w:rStyle w:val="Bodytext285pt"/>
                <w:rFonts w:eastAsia="Century Schoolbook"/>
                <w:iCs/>
                <w:sz w:val="20"/>
                <w:szCs w:val="20"/>
              </w:rPr>
              <w:t>b.vs.pa.ce</w:t>
            </w:r>
          </w:p>
        </w:tc>
        <w:tc>
          <w:tcPr>
            <w:tcW w:w="3557" w:type="dxa"/>
          </w:tcPr>
          <w:p w:rsidR="00546307" w:rsidRPr="005D7523" w:rsidRDefault="00FD7AA8"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t xml:space="preserve">Cambic </w:t>
            </w:r>
            <w:r w:rsidR="00570B7D" w:rsidRPr="005D7523">
              <w:rPr>
                <w:rStyle w:val="Bodytext285pt"/>
                <w:rFonts w:eastAsia="Century Schoolbook"/>
                <w:iCs/>
                <w:sz w:val="20"/>
                <w:szCs w:val="20"/>
              </w:rPr>
              <w:t xml:space="preserve">vertic salinic </w:t>
            </w:r>
            <w:r w:rsidRPr="005D7523">
              <w:rPr>
                <w:rStyle w:val="Bodytext285pt"/>
                <w:rFonts w:eastAsia="Century Schoolbook"/>
                <w:iCs/>
                <w:sz w:val="20"/>
                <w:szCs w:val="20"/>
              </w:rPr>
              <w:t>cernic</w:t>
            </w:r>
          </w:p>
        </w:tc>
        <w:tc>
          <w:tcPr>
            <w:tcW w:w="1443" w:type="dxa"/>
          </w:tcPr>
          <w:p w:rsidR="00546307"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FD7AA8" w:rsidRPr="005D7523">
              <w:rPr>
                <w:rStyle w:val="Bodytext285pt"/>
                <w:rFonts w:eastAsia="Century Schoolbook"/>
                <w:iCs/>
                <w:sz w:val="20"/>
                <w:szCs w:val="20"/>
              </w:rPr>
              <w:t>b.vs.sa.ce</w:t>
            </w:r>
          </w:p>
        </w:tc>
        <w:tc>
          <w:tcPr>
            <w:tcW w:w="3557" w:type="dxa"/>
          </w:tcPr>
          <w:p w:rsidR="00546307" w:rsidRPr="005D7523" w:rsidRDefault="00FD7AA8"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546307" w:rsidRPr="005D7523" w:rsidTr="00EB3368">
        <w:tc>
          <w:tcPr>
            <w:tcW w:w="2479" w:type="dxa"/>
          </w:tcPr>
          <w:p w:rsidR="00546307" w:rsidRPr="005D7523" w:rsidRDefault="00A1074D" w:rsidP="005E66A0">
            <w:pPr>
              <w:jc w:val="both"/>
              <w:rPr>
                <w:rStyle w:val="Bodytext285pt"/>
                <w:rFonts w:eastAsia="Century Schoolbook"/>
                <w:iCs/>
                <w:sz w:val="20"/>
                <w:szCs w:val="20"/>
              </w:rPr>
            </w:pPr>
            <w:r w:rsidRPr="005D7523">
              <w:rPr>
                <w:rStyle w:val="Bodytext285pt"/>
                <w:rFonts w:eastAsia="Century Schoolbook"/>
                <w:iCs/>
                <w:sz w:val="20"/>
                <w:szCs w:val="20"/>
              </w:rPr>
              <w:t xml:space="preserve">Cambic </w:t>
            </w:r>
            <w:r w:rsidR="00FD7AA8" w:rsidRPr="005D7523">
              <w:rPr>
                <w:rStyle w:val="Bodytext285pt"/>
                <w:rFonts w:eastAsia="Century Schoolbook"/>
                <w:iCs/>
                <w:sz w:val="20"/>
                <w:szCs w:val="20"/>
              </w:rPr>
              <w:t xml:space="preserve">vertic </w:t>
            </w:r>
            <w:r w:rsidR="00570B7D" w:rsidRPr="005D7523">
              <w:rPr>
                <w:rStyle w:val="Bodytext285pt"/>
                <w:rFonts w:eastAsia="Century Schoolbook"/>
                <w:iCs/>
                <w:sz w:val="20"/>
                <w:szCs w:val="20"/>
              </w:rPr>
              <w:t xml:space="preserve">salsodic cernic </w:t>
            </w:r>
          </w:p>
        </w:tc>
        <w:tc>
          <w:tcPr>
            <w:tcW w:w="1443" w:type="dxa"/>
          </w:tcPr>
          <w:p w:rsidR="00546307" w:rsidRPr="005D7523" w:rsidRDefault="005A0B93"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FD7AA8" w:rsidRPr="005D7523">
              <w:rPr>
                <w:rStyle w:val="Bodytext285pt"/>
                <w:rFonts w:eastAsia="Century Schoolbook"/>
                <w:iCs/>
                <w:sz w:val="20"/>
                <w:szCs w:val="20"/>
              </w:rPr>
              <w:t>b.vs.ss.ce</w:t>
            </w:r>
          </w:p>
        </w:tc>
        <w:tc>
          <w:tcPr>
            <w:tcW w:w="3557" w:type="dxa"/>
          </w:tcPr>
          <w:p w:rsidR="00546307" w:rsidRPr="005D7523" w:rsidRDefault="00FD7AA8"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fiind salinic şi sodic în acelaş timp -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 xml:space="preserve">în 50 – 100 cm,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570B7D" w:rsidRPr="005D7523" w:rsidTr="00EB3368">
        <w:tc>
          <w:tcPr>
            <w:tcW w:w="2479" w:type="dxa"/>
          </w:tcPr>
          <w:p w:rsidR="00570B7D" w:rsidRPr="005D7523" w:rsidRDefault="00570B7D" w:rsidP="00650843">
            <w:pPr>
              <w:jc w:val="both"/>
              <w:rPr>
                <w:rStyle w:val="Bodytext285pt"/>
                <w:rFonts w:eastAsia="Century Schoolbook"/>
                <w:iCs/>
                <w:sz w:val="20"/>
                <w:szCs w:val="20"/>
              </w:rPr>
            </w:pPr>
            <w:r w:rsidRPr="005D7523">
              <w:rPr>
                <w:rStyle w:val="Bodytext285pt"/>
                <w:rFonts w:eastAsia="Century Schoolbook"/>
                <w:iCs/>
                <w:sz w:val="20"/>
                <w:szCs w:val="20"/>
              </w:rPr>
              <w:t xml:space="preserve">Cambic </w:t>
            </w:r>
            <w:r w:rsidR="00FD7AA8" w:rsidRPr="005D7523">
              <w:rPr>
                <w:rStyle w:val="Bodytext285pt"/>
                <w:rFonts w:eastAsia="Century Schoolbook"/>
                <w:iCs/>
                <w:sz w:val="20"/>
                <w:szCs w:val="20"/>
              </w:rPr>
              <w:t xml:space="preserve">vertic </w:t>
            </w:r>
            <w:r w:rsidRPr="005D7523">
              <w:rPr>
                <w:rStyle w:val="Bodytext285pt"/>
                <w:rFonts w:eastAsia="Century Schoolbook"/>
                <w:iCs/>
                <w:sz w:val="20"/>
                <w:szCs w:val="20"/>
              </w:rPr>
              <w:t>sodic cernic</w:t>
            </w:r>
          </w:p>
        </w:tc>
        <w:tc>
          <w:tcPr>
            <w:tcW w:w="1443" w:type="dxa"/>
          </w:tcPr>
          <w:p w:rsidR="00570B7D" w:rsidRPr="005D7523" w:rsidRDefault="005A0B93"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FD7AA8" w:rsidRPr="005D7523">
              <w:rPr>
                <w:rStyle w:val="Bodytext285pt"/>
                <w:rFonts w:eastAsia="Century Schoolbook"/>
                <w:iCs/>
                <w:sz w:val="20"/>
                <w:szCs w:val="20"/>
              </w:rPr>
              <w:t>b.vs.ac.ce</w:t>
            </w:r>
          </w:p>
        </w:tc>
        <w:tc>
          <w:tcPr>
            <w:tcW w:w="3557" w:type="dxa"/>
          </w:tcPr>
          <w:p w:rsidR="00570B7D" w:rsidRPr="005D7523" w:rsidRDefault="00FD7AA8"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Bv, orizont contractilo-gonflant (z) începând între baza orizontului Am şi 100 cm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570B7D" w:rsidRPr="005D7523" w:rsidTr="00EB3368">
        <w:tc>
          <w:tcPr>
            <w:tcW w:w="2479" w:type="dxa"/>
          </w:tcPr>
          <w:p w:rsidR="00570B7D" w:rsidRPr="005D7523" w:rsidRDefault="00FD7AA8" w:rsidP="00650843">
            <w:pPr>
              <w:jc w:val="both"/>
              <w:rPr>
                <w:rStyle w:val="Bodytext285pt"/>
                <w:rFonts w:eastAsia="Century Schoolbook"/>
                <w:iCs/>
                <w:sz w:val="20"/>
                <w:szCs w:val="20"/>
              </w:rPr>
            </w:pPr>
            <w:r w:rsidRPr="005D7523">
              <w:rPr>
                <w:rStyle w:val="Bodytext285pt"/>
                <w:rFonts w:eastAsia="Century Schoolbook"/>
                <w:iCs/>
                <w:sz w:val="20"/>
                <w:szCs w:val="20"/>
              </w:rPr>
              <w:t xml:space="preserve">Argic </w:t>
            </w:r>
            <w:r w:rsidR="0071772A" w:rsidRPr="005D7523">
              <w:rPr>
                <w:rStyle w:val="Bodytext285pt"/>
                <w:rFonts w:eastAsia="Century Schoolbook"/>
                <w:iCs/>
                <w:sz w:val="20"/>
                <w:szCs w:val="20"/>
              </w:rPr>
              <w:t xml:space="preserve">batigleic </w:t>
            </w:r>
            <w:r w:rsidRPr="005D7523">
              <w:rPr>
                <w:rStyle w:val="Bodytext285pt"/>
                <w:rFonts w:eastAsia="Century Schoolbook"/>
                <w:iCs/>
                <w:sz w:val="20"/>
                <w:szCs w:val="20"/>
              </w:rPr>
              <w:t>cernic</w:t>
            </w:r>
          </w:p>
        </w:tc>
        <w:tc>
          <w:tcPr>
            <w:tcW w:w="1443" w:type="dxa"/>
          </w:tcPr>
          <w:p w:rsidR="00570B7D" w:rsidRPr="005D7523" w:rsidRDefault="005A0B93"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71772A" w:rsidRPr="005D7523">
              <w:rPr>
                <w:rStyle w:val="Bodytext285pt"/>
                <w:rFonts w:eastAsia="Century Schoolbook"/>
                <w:iCs/>
                <w:sz w:val="20"/>
                <w:szCs w:val="20"/>
              </w:rPr>
              <w:t>r.dg.ce</w:t>
            </w:r>
          </w:p>
        </w:tc>
        <w:tc>
          <w:tcPr>
            <w:tcW w:w="3557" w:type="dxa"/>
          </w:tcPr>
          <w:p w:rsidR="00570B7D" w:rsidRPr="005D7523" w:rsidRDefault="0071772A"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Bt prezentând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71772A" w:rsidRPr="005D7523" w:rsidTr="00EB3368">
        <w:tc>
          <w:tcPr>
            <w:tcW w:w="2479" w:type="dxa"/>
          </w:tcPr>
          <w:p w:rsidR="0071772A" w:rsidRPr="005D7523" w:rsidRDefault="0071772A" w:rsidP="00522898">
            <w:pPr>
              <w:jc w:val="both"/>
              <w:rPr>
                <w:rStyle w:val="Bodytext285pt"/>
                <w:rFonts w:eastAsia="Century Schoolbook"/>
                <w:iCs/>
                <w:sz w:val="20"/>
                <w:szCs w:val="20"/>
              </w:rPr>
            </w:pPr>
            <w:r w:rsidRPr="005D7523">
              <w:rPr>
                <w:rStyle w:val="Bodytext285pt"/>
                <w:rFonts w:eastAsia="Century Schoolbook"/>
                <w:iCs/>
                <w:sz w:val="20"/>
                <w:szCs w:val="20"/>
              </w:rPr>
              <w:t>Argic rendzinic cernic</w:t>
            </w:r>
          </w:p>
        </w:tc>
        <w:tc>
          <w:tcPr>
            <w:tcW w:w="1443" w:type="dxa"/>
          </w:tcPr>
          <w:p w:rsidR="0071772A" w:rsidRPr="005D7523" w:rsidRDefault="005A0B93"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426549" w:rsidRPr="005D7523">
              <w:rPr>
                <w:rStyle w:val="Bodytext285pt"/>
                <w:rFonts w:eastAsia="Century Schoolbook"/>
                <w:iCs/>
                <w:sz w:val="20"/>
                <w:szCs w:val="20"/>
              </w:rPr>
              <w:t>r.rz.ce</w:t>
            </w:r>
          </w:p>
        </w:tc>
        <w:tc>
          <w:tcPr>
            <w:tcW w:w="3557" w:type="dxa"/>
          </w:tcPr>
          <w:p w:rsidR="0071772A" w:rsidRPr="005D7523" w:rsidRDefault="00426549"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w:t>
            </w:r>
            <w:r w:rsidRPr="005D7523">
              <w:rPr>
                <w:rStyle w:val="Bodytext285pt"/>
                <w:rFonts w:eastAsia="Century Schoolbook"/>
                <w:i/>
                <w:iCs/>
                <w:sz w:val="20"/>
                <w:szCs w:val="20"/>
              </w:rPr>
              <w:lastRenderedPageBreak/>
              <w:t xml:space="preserve">umed, care continuă cu un orizont subiacent Bt, având cel puţin în partea superioară culori de orizont Am, formate pe substraturi calcaroase (roci sau materiale scheletice – sk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40% (MK), care apar în 25 – 75 cm.</w:t>
            </w:r>
          </w:p>
        </w:tc>
      </w:tr>
      <w:tr w:rsidR="0071772A" w:rsidRPr="005D7523" w:rsidTr="00EB3368">
        <w:tc>
          <w:tcPr>
            <w:tcW w:w="2479" w:type="dxa"/>
          </w:tcPr>
          <w:p w:rsidR="0071772A" w:rsidRPr="005D7523" w:rsidRDefault="0071772A" w:rsidP="00522898">
            <w:pPr>
              <w:jc w:val="both"/>
              <w:rPr>
                <w:rStyle w:val="Bodytext285pt"/>
                <w:rFonts w:eastAsia="Century Schoolbook"/>
                <w:iCs/>
                <w:sz w:val="20"/>
                <w:szCs w:val="20"/>
              </w:rPr>
            </w:pPr>
            <w:r w:rsidRPr="005D7523">
              <w:rPr>
                <w:rStyle w:val="Bodytext285pt"/>
                <w:rFonts w:eastAsia="Century Schoolbook"/>
                <w:iCs/>
                <w:sz w:val="20"/>
                <w:szCs w:val="20"/>
              </w:rPr>
              <w:lastRenderedPageBreak/>
              <w:t>Argic pararendzinic cernic</w:t>
            </w:r>
          </w:p>
        </w:tc>
        <w:tc>
          <w:tcPr>
            <w:tcW w:w="1443" w:type="dxa"/>
          </w:tcPr>
          <w:p w:rsidR="0071772A" w:rsidRPr="005D7523" w:rsidRDefault="00D0066E"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426549" w:rsidRPr="005D7523">
              <w:rPr>
                <w:rStyle w:val="Bodytext285pt"/>
                <w:rFonts w:eastAsia="Century Schoolbook"/>
                <w:iCs/>
                <w:sz w:val="20"/>
                <w:szCs w:val="20"/>
              </w:rPr>
              <w:t>r.pa.ce</w:t>
            </w:r>
          </w:p>
        </w:tc>
        <w:tc>
          <w:tcPr>
            <w:tcW w:w="3557" w:type="dxa"/>
          </w:tcPr>
          <w:p w:rsidR="0071772A" w:rsidRPr="005D7523" w:rsidRDefault="00426549"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având cel puţin în partea superioară culori de orizont Am, 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71772A" w:rsidRPr="005D7523" w:rsidTr="00EB3368">
        <w:tc>
          <w:tcPr>
            <w:tcW w:w="2479" w:type="dxa"/>
          </w:tcPr>
          <w:p w:rsidR="0071772A" w:rsidRPr="005D7523" w:rsidRDefault="0071772A" w:rsidP="00522898">
            <w:pPr>
              <w:jc w:val="both"/>
              <w:rPr>
                <w:rStyle w:val="Bodytext285pt"/>
                <w:rFonts w:eastAsia="Century Schoolbook"/>
                <w:iCs/>
                <w:sz w:val="20"/>
                <w:szCs w:val="20"/>
              </w:rPr>
            </w:pPr>
            <w:r w:rsidRPr="005D7523">
              <w:rPr>
                <w:rStyle w:val="Bodytext285pt"/>
                <w:rFonts w:eastAsia="Century Schoolbook"/>
                <w:iCs/>
                <w:sz w:val="20"/>
                <w:szCs w:val="20"/>
              </w:rPr>
              <w:t>Argic salinic cernic</w:t>
            </w:r>
          </w:p>
        </w:tc>
        <w:tc>
          <w:tcPr>
            <w:tcW w:w="1443" w:type="dxa"/>
          </w:tcPr>
          <w:p w:rsidR="0071772A" w:rsidRPr="005D7523" w:rsidRDefault="00D0066E"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426549" w:rsidRPr="005D7523">
              <w:rPr>
                <w:rStyle w:val="Bodytext285pt"/>
                <w:rFonts w:eastAsia="Century Schoolbook"/>
                <w:iCs/>
                <w:sz w:val="20"/>
                <w:szCs w:val="20"/>
              </w:rPr>
              <w:t>r.sa.ce</w:t>
            </w:r>
          </w:p>
        </w:tc>
        <w:tc>
          <w:tcPr>
            <w:tcW w:w="3557" w:type="dxa"/>
          </w:tcPr>
          <w:p w:rsidR="0071772A" w:rsidRPr="005D7523" w:rsidRDefault="00426549"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având cel puţin în partea superioară culori de orizont Am, cu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426549" w:rsidRPr="005D7523" w:rsidTr="00EB3368">
        <w:tc>
          <w:tcPr>
            <w:tcW w:w="2479" w:type="dxa"/>
          </w:tcPr>
          <w:p w:rsidR="00426549" w:rsidRPr="005D7523" w:rsidRDefault="00426549" w:rsidP="00522898">
            <w:pPr>
              <w:jc w:val="both"/>
              <w:rPr>
                <w:rStyle w:val="Bodytext285pt"/>
                <w:rFonts w:eastAsia="Century Schoolbook"/>
                <w:iCs/>
                <w:sz w:val="20"/>
                <w:szCs w:val="20"/>
              </w:rPr>
            </w:pPr>
            <w:r w:rsidRPr="005D7523">
              <w:rPr>
                <w:rStyle w:val="Bodytext285pt"/>
                <w:rFonts w:eastAsia="Century Schoolbook"/>
                <w:iCs/>
                <w:sz w:val="20"/>
                <w:szCs w:val="20"/>
              </w:rPr>
              <w:t>Argic sodic cernic</w:t>
            </w:r>
          </w:p>
        </w:tc>
        <w:tc>
          <w:tcPr>
            <w:tcW w:w="1443" w:type="dxa"/>
          </w:tcPr>
          <w:p w:rsidR="00426549" w:rsidRPr="005D7523" w:rsidRDefault="00D0066E"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426549" w:rsidRPr="005D7523">
              <w:rPr>
                <w:rStyle w:val="Bodytext285pt"/>
                <w:rFonts w:eastAsia="Century Schoolbook"/>
                <w:iCs/>
                <w:sz w:val="20"/>
                <w:szCs w:val="20"/>
              </w:rPr>
              <w:t>r.ac.ce</w:t>
            </w:r>
          </w:p>
        </w:tc>
        <w:tc>
          <w:tcPr>
            <w:tcW w:w="3557" w:type="dxa"/>
          </w:tcPr>
          <w:p w:rsidR="00426549" w:rsidRPr="005D7523" w:rsidRDefault="00426549"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426549" w:rsidRPr="005D7523" w:rsidTr="00EB3368">
        <w:tc>
          <w:tcPr>
            <w:tcW w:w="2479" w:type="dxa"/>
          </w:tcPr>
          <w:p w:rsidR="00426549" w:rsidRPr="005D7523" w:rsidRDefault="00426549" w:rsidP="00522898">
            <w:pPr>
              <w:jc w:val="both"/>
              <w:rPr>
                <w:rStyle w:val="Bodytext285pt"/>
                <w:rFonts w:eastAsia="Century Schoolbook"/>
                <w:iCs/>
                <w:sz w:val="20"/>
                <w:szCs w:val="20"/>
              </w:rPr>
            </w:pPr>
            <w:r w:rsidRPr="005D7523">
              <w:rPr>
                <w:rStyle w:val="Bodytext285pt"/>
                <w:rFonts w:eastAsia="Century Schoolbook"/>
                <w:iCs/>
                <w:sz w:val="20"/>
                <w:szCs w:val="20"/>
              </w:rPr>
              <w:t>Argic stagnic cernic</w:t>
            </w:r>
          </w:p>
        </w:tc>
        <w:tc>
          <w:tcPr>
            <w:tcW w:w="1443" w:type="dxa"/>
          </w:tcPr>
          <w:p w:rsidR="00426549" w:rsidRPr="005D7523" w:rsidRDefault="00D0066E"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426549" w:rsidRPr="005D7523">
              <w:rPr>
                <w:rStyle w:val="Bodytext285pt"/>
                <w:rFonts w:eastAsia="Century Schoolbook"/>
                <w:iCs/>
                <w:sz w:val="20"/>
                <w:szCs w:val="20"/>
              </w:rPr>
              <w:t>r.st.ce</w:t>
            </w:r>
          </w:p>
        </w:tc>
        <w:tc>
          <w:tcPr>
            <w:tcW w:w="3557" w:type="dxa"/>
          </w:tcPr>
          <w:p w:rsidR="00426549" w:rsidRPr="005D7523" w:rsidRDefault="00426549"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şi prezintă orizont stagnogleic (W) începând în 50 – 100 cm sau orizont stagnogleizat (w) începând în 0 – 100 cm.</w:t>
            </w:r>
          </w:p>
        </w:tc>
      </w:tr>
      <w:tr w:rsidR="00426549" w:rsidRPr="005D7523" w:rsidTr="00EB3368">
        <w:tc>
          <w:tcPr>
            <w:tcW w:w="2479" w:type="dxa"/>
          </w:tcPr>
          <w:p w:rsidR="00426549" w:rsidRPr="005D7523" w:rsidRDefault="00426549" w:rsidP="00522898">
            <w:pPr>
              <w:jc w:val="both"/>
              <w:rPr>
                <w:rStyle w:val="Bodytext285pt"/>
                <w:rFonts w:eastAsia="Century Schoolbook"/>
                <w:iCs/>
                <w:sz w:val="20"/>
                <w:szCs w:val="20"/>
              </w:rPr>
            </w:pPr>
            <w:r w:rsidRPr="005D7523">
              <w:rPr>
                <w:rStyle w:val="Bodytext285pt"/>
                <w:rFonts w:eastAsia="Century Schoolbook"/>
                <w:iCs/>
                <w:sz w:val="20"/>
                <w:szCs w:val="20"/>
              </w:rPr>
              <w:t>Argic vertic cernic</w:t>
            </w:r>
          </w:p>
        </w:tc>
        <w:tc>
          <w:tcPr>
            <w:tcW w:w="1443" w:type="dxa"/>
          </w:tcPr>
          <w:p w:rsidR="00426549" w:rsidRPr="005D7523" w:rsidRDefault="00D0066E"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426549" w:rsidRPr="005D7523">
              <w:rPr>
                <w:rStyle w:val="Bodytext285pt"/>
                <w:rFonts w:eastAsia="Century Schoolbook"/>
                <w:iCs/>
                <w:sz w:val="20"/>
                <w:szCs w:val="20"/>
              </w:rPr>
              <w:t>r.vs.ce</w:t>
            </w:r>
          </w:p>
        </w:tc>
        <w:tc>
          <w:tcPr>
            <w:tcW w:w="3557" w:type="dxa"/>
          </w:tcPr>
          <w:p w:rsidR="00426549" w:rsidRPr="005D7523" w:rsidRDefault="00426549"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şi prezintă orizont contractilo-gonflant (z) începând între baza orizontului Am şi 100 cm.</w:t>
            </w:r>
          </w:p>
        </w:tc>
      </w:tr>
      <w:tr w:rsidR="00426549" w:rsidRPr="005D7523" w:rsidTr="00EB3368">
        <w:tc>
          <w:tcPr>
            <w:tcW w:w="2479" w:type="dxa"/>
          </w:tcPr>
          <w:p w:rsidR="00426549" w:rsidRPr="005D7523" w:rsidRDefault="00426549" w:rsidP="00522898">
            <w:pPr>
              <w:jc w:val="both"/>
              <w:rPr>
                <w:rStyle w:val="Bodytext285pt"/>
                <w:rFonts w:eastAsia="Century Schoolbook"/>
                <w:iCs/>
                <w:sz w:val="20"/>
                <w:szCs w:val="20"/>
              </w:rPr>
            </w:pPr>
            <w:r w:rsidRPr="005D7523">
              <w:rPr>
                <w:rStyle w:val="Bodytext285pt"/>
                <w:rFonts w:eastAsia="Century Schoolbook"/>
                <w:iCs/>
                <w:sz w:val="20"/>
                <w:szCs w:val="20"/>
              </w:rPr>
              <w:t>Argic vertic batigleic cernic</w:t>
            </w:r>
          </w:p>
        </w:tc>
        <w:tc>
          <w:tcPr>
            <w:tcW w:w="1443" w:type="dxa"/>
          </w:tcPr>
          <w:p w:rsidR="00426549" w:rsidRPr="005D7523" w:rsidRDefault="00426549" w:rsidP="00522898">
            <w:pPr>
              <w:jc w:val="both"/>
              <w:rPr>
                <w:rStyle w:val="Bodytext285pt"/>
                <w:rFonts w:eastAsia="Century Schoolbook"/>
                <w:iCs/>
                <w:sz w:val="20"/>
                <w:szCs w:val="20"/>
              </w:rPr>
            </w:pPr>
            <w:r w:rsidRPr="005D7523">
              <w:rPr>
                <w:rStyle w:val="Bodytext285pt"/>
                <w:rFonts w:eastAsia="Century Schoolbook"/>
                <w:iCs/>
                <w:sz w:val="20"/>
                <w:szCs w:val="20"/>
              </w:rPr>
              <w:t>ar.vs.dg.ce</w:t>
            </w:r>
          </w:p>
        </w:tc>
        <w:tc>
          <w:tcPr>
            <w:tcW w:w="3557" w:type="dxa"/>
          </w:tcPr>
          <w:p w:rsidR="00426549" w:rsidRPr="005D7523" w:rsidRDefault="00426549"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orizont contractilo-gonflant (z) începând între baza orizontului Am şi 100 cm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426549" w:rsidRPr="005D7523" w:rsidTr="00EB3368">
        <w:tc>
          <w:tcPr>
            <w:tcW w:w="2479" w:type="dxa"/>
          </w:tcPr>
          <w:p w:rsidR="00426549" w:rsidRPr="005D7523" w:rsidRDefault="00426549" w:rsidP="00522898">
            <w:pPr>
              <w:jc w:val="both"/>
              <w:rPr>
                <w:rStyle w:val="Bodytext285pt"/>
                <w:rFonts w:eastAsia="Century Schoolbook"/>
                <w:iCs/>
                <w:sz w:val="20"/>
                <w:szCs w:val="20"/>
              </w:rPr>
            </w:pPr>
            <w:r w:rsidRPr="005D7523">
              <w:rPr>
                <w:rStyle w:val="Bodytext285pt"/>
                <w:rFonts w:eastAsia="Century Schoolbook"/>
                <w:iCs/>
                <w:sz w:val="20"/>
                <w:szCs w:val="20"/>
              </w:rPr>
              <w:t>Argic vertic salinic cernic</w:t>
            </w:r>
          </w:p>
        </w:tc>
        <w:tc>
          <w:tcPr>
            <w:tcW w:w="1443" w:type="dxa"/>
          </w:tcPr>
          <w:p w:rsidR="00426549" w:rsidRPr="005D7523" w:rsidRDefault="00426549" w:rsidP="00522898">
            <w:pPr>
              <w:jc w:val="both"/>
              <w:rPr>
                <w:rStyle w:val="Bodytext285pt"/>
                <w:rFonts w:eastAsia="Century Schoolbook"/>
                <w:iCs/>
                <w:sz w:val="20"/>
                <w:szCs w:val="20"/>
              </w:rPr>
            </w:pPr>
            <w:r w:rsidRPr="005D7523">
              <w:rPr>
                <w:rStyle w:val="Bodytext285pt"/>
                <w:rFonts w:eastAsia="Century Schoolbook"/>
                <w:iCs/>
                <w:sz w:val="20"/>
                <w:szCs w:val="20"/>
              </w:rPr>
              <w:t>ar.vs.sa.ce</w:t>
            </w:r>
          </w:p>
        </w:tc>
        <w:tc>
          <w:tcPr>
            <w:tcW w:w="3557" w:type="dxa"/>
          </w:tcPr>
          <w:p w:rsidR="00426549" w:rsidRPr="005D7523" w:rsidRDefault="00426549"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orizont contractilo-gonflant (z) începând între baza orizontului Am şi 100 cm,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EE6FA7" w:rsidRPr="005D7523" w:rsidTr="00EB3368">
        <w:tc>
          <w:tcPr>
            <w:tcW w:w="2479" w:type="dxa"/>
          </w:tcPr>
          <w:p w:rsidR="00EE6FA7" w:rsidRPr="005D7523" w:rsidRDefault="00EE6FA7" w:rsidP="00522898">
            <w:pPr>
              <w:jc w:val="both"/>
              <w:rPr>
                <w:rStyle w:val="Bodytext285pt"/>
                <w:rFonts w:eastAsia="Century Schoolbook"/>
                <w:iCs/>
                <w:sz w:val="20"/>
                <w:szCs w:val="20"/>
              </w:rPr>
            </w:pPr>
            <w:r w:rsidRPr="005D7523">
              <w:rPr>
                <w:rStyle w:val="Bodytext285pt"/>
                <w:rFonts w:eastAsia="Century Schoolbook"/>
                <w:iCs/>
                <w:sz w:val="20"/>
                <w:szCs w:val="20"/>
              </w:rPr>
              <w:t>Argic vertic sodic  cernic</w:t>
            </w:r>
          </w:p>
        </w:tc>
        <w:tc>
          <w:tcPr>
            <w:tcW w:w="1443" w:type="dxa"/>
          </w:tcPr>
          <w:p w:rsidR="00EE6FA7" w:rsidRPr="005D7523" w:rsidRDefault="00EE6FA7" w:rsidP="00522898">
            <w:pPr>
              <w:jc w:val="both"/>
              <w:rPr>
                <w:rStyle w:val="Bodytext285pt"/>
                <w:rFonts w:eastAsia="Century Schoolbook"/>
                <w:iCs/>
                <w:sz w:val="20"/>
                <w:szCs w:val="20"/>
              </w:rPr>
            </w:pPr>
            <w:r w:rsidRPr="005D7523">
              <w:rPr>
                <w:rStyle w:val="Bodytext285pt"/>
                <w:rFonts w:eastAsia="Century Schoolbook"/>
                <w:iCs/>
                <w:sz w:val="20"/>
                <w:szCs w:val="20"/>
              </w:rPr>
              <w:t>ar.vs.ac.ce</w:t>
            </w:r>
          </w:p>
        </w:tc>
        <w:tc>
          <w:tcPr>
            <w:tcW w:w="3557" w:type="dxa"/>
          </w:tcPr>
          <w:p w:rsidR="00EE6FA7" w:rsidRPr="005D7523" w:rsidRDefault="00EE6FA7"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w:t>
            </w:r>
            <w:r w:rsidRPr="005D7523">
              <w:rPr>
                <w:rStyle w:val="Bodytext285pt"/>
                <w:rFonts w:eastAsia="Century Schoolbook"/>
                <w:i/>
                <w:iCs/>
                <w:sz w:val="20"/>
                <w:szCs w:val="20"/>
              </w:rPr>
              <w:lastRenderedPageBreak/>
              <w:t xml:space="preserve">umed, care continuă cu un orizont subiacent Bt, orizont contractilo-gonflant (z) începând între baza orizontului Am şi 100 cm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EE6FA7" w:rsidRPr="005D7523" w:rsidTr="00EB3368">
        <w:tc>
          <w:tcPr>
            <w:tcW w:w="2479" w:type="dxa"/>
          </w:tcPr>
          <w:p w:rsidR="00EE6FA7" w:rsidRPr="005D7523" w:rsidRDefault="00EE6FA7" w:rsidP="00522898">
            <w:pPr>
              <w:jc w:val="both"/>
              <w:rPr>
                <w:rStyle w:val="Bodytext285pt"/>
                <w:rFonts w:eastAsia="Century Schoolbook"/>
                <w:iCs/>
                <w:sz w:val="20"/>
                <w:szCs w:val="20"/>
              </w:rPr>
            </w:pPr>
            <w:r w:rsidRPr="005D7523">
              <w:rPr>
                <w:rStyle w:val="Bodytext285pt"/>
                <w:rFonts w:eastAsia="Century Schoolbook"/>
                <w:iCs/>
                <w:sz w:val="20"/>
                <w:szCs w:val="20"/>
              </w:rPr>
              <w:lastRenderedPageBreak/>
              <w:t>Argic vertic stagnic cernic</w:t>
            </w:r>
          </w:p>
        </w:tc>
        <w:tc>
          <w:tcPr>
            <w:tcW w:w="1443" w:type="dxa"/>
          </w:tcPr>
          <w:p w:rsidR="00EE6FA7" w:rsidRPr="005D7523" w:rsidRDefault="00D0066E"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EE6FA7" w:rsidRPr="005D7523">
              <w:rPr>
                <w:rStyle w:val="Bodytext285pt"/>
                <w:rFonts w:eastAsia="Century Schoolbook"/>
                <w:iCs/>
                <w:sz w:val="20"/>
                <w:szCs w:val="20"/>
              </w:rPr>
              <w:t>r.vs.st.ce</w:t>
            </w:r>
          </w:p>
        </w:tc>
        <w:tc>
          <w:tcPr>
            <w:tcW w:w="3557" w:type="dxa"/>
          </w:tcPr>
          <w:p w:rsidR="00EE6FA7" w:rsidRPr="005D7523" w:rsidRDefault="00EE6FA7" w:rsidP="00AB6DD0">
            <w:pPr>
              <w:rPr>
                <w:rStyle w:val="Bodytext285pt"/>
                <w:rFonts w:eastAsia="Century Schoolbook"/>
                <w:i/>
                <w:iCs/>
                <w:sz w:val="20"/>
                <w:szCs w:val="20"/>
              </w:rPr>
            </w:pPr>
            <w:r w:rsidRPr="005D7523">
              <w:rPr>
                <w:rStyle w:val="Bodytext285pt"/>
                <w:rFonts w:eastAsia="Century Schoolbook"/>
                <w:i/>
                <w:iCs/>
                <w:sz w:val="20"/>
                <w:szCs w:val="20"/>
              </w:rPr>
              <w:t xml:space="preserve">Soluri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continuă cu un orizont subiacent Bt, orizont contractilo-gonflant (z) începând între baza orizontului Am şi 100 cm şi prezintă orizont stagnogleic (W) începând în 50 – 100 cm sau orizont stagnogleizat (w) începând în 0 – 100 cm.</w:t>
            </w:r>
          </w:p>
        </w:tc>
      </w:tr>
      <w:tr w:rsidR="00EE6FA7" w:rsidRPr="005D7523" w:rsidTr="00EB3368">
        <w:tc>
          <w:tcPr>
            <w:tcW w:w="2479" w:type="dxa"/>
          </w:tcPr>
          <w:p w:rsidR="00EE6FA7" w:rsidRPr="005D7523" w:rsidRDefault="00EE6FA7" w:rsidP="00650843">
            <w:pPr>
              <w:jc w:val="both"/>
              <w:rPr>
                <w:rStyle w:val="Bodytext285pt"/>
                <w:rFonts w:eastAsia="Century Schoolbook"/>
                <w:iCs/>
                <w:sz w:val="20"/>
                <w:szCs w:val="20"/>
              </w:rPr>
            </w:pPr>
            <w:r w:rsidRPr="005D7523">
              <w:rPr>
                <w:rStyle w:val="Bodytext285pt"/>
                <w:rFonts w:eastAsia="Century Schoolbook"/>
                <w:iCs/>
                <w:sz w:val="20"/>
                <w:szCs w:val="20"/>
              </w:rPr>
              <w:t>Cernoziomoid argic batigleic</w:t>
            </w:r>
          </w:p>
        </w:tc>
        <w:tc>
          <w:tcPr>
            <w:tcW w:w="1443" w:type="dxa"/>
          </w:tcPr>
          <w:p w:rsidR="00EE6FA7" w:rsidRPr="005D7523" w:rsidRDefault="00EE6FA7" w:rsidP="005E66A0">
            <w:pPr>
              <w:jc w:val="both"/>
              <w:rPr>
                <w:rStyle w:val="Bodytext285pt"/>
                <w:rFonts w:eastAsia="Century Schoolbook"/>
                <w:iCs/>
                <w:sz w:val="20"/>
                <w:szCs w:val="20"/>
              </w:rPr>
            </w:pPr>
            <w:r w:rsidRPr="005D7523">
              <w:rPr>
                <w:rStyle w:val="Bodytext285pt"/>
                <w:rFonts w:eastAsia="Century Schoolbook"/>
                <w:iCs/>
                <w:sz w:val="20"/>
                <w:szCs w:val="20"/>
              </w:rPr>
              <w:t>cm.ar.dg</w:t>
            </w:r>
          </w:p>
        </w:tc>
        <w:tc>
          <w:tcPr>
            <w:tcW w:w="3557" w:type="dxa"/>
          </w:tcPr>
          <w:p w:rsidR="00EE6FA7" w:rsidRPr="005D7523" w:rsidRDefault="00EE6FA7"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Bt, prezintă pelicule organo-minerale (la nivelul oriz. Bt),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1,5 unităţi valoare sau valoare şi cromă în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EE6FA7" w:rsidRPr="005D7523" w:rsidTr="00EB3368">
        <w:tc>
          <w:tcPr>
            <w:tcW w:w="2479" w:type="dxa"/>
          </w:tcPr>
          <w:p w:rsidR="00EE6FA7" w:rsidRPr="005D7523" w:rsidRDefault="00EE6FA7" w:rsidP="00650843">
            <w:pPr>
              <w:jc w:val="both"/>
              <w:rPr>
                <w:rStyle w:val="Bodytext285pt"/>
                <w:rFonts w:eastAsia="Century Schoolbook"/>
                <w:iCs/>
                <w:sz w:val="20"/>
                <w:szCs w:val="20"/>
              </w:rPr>
            </w:pPr>
            <w:r w:rsidRPr="005D7523">
              <w:rPr>
                <w:rStyle w:val="Bodytext285pt"/>
                <w:rFonts w:eastAsia="Century Schoolbook"/>
                <w:iCs/>
                <w:sz w:val="20"/>
                <w:szCs w:val="20"/>
              </w:rPr>
              <w:t>Cernoziomoid argic pararendzinic</w:t>
            </w:r>
          </w:p>
        </w:tc>
        <w:tc>
          <w:tcPr>
            <w:tcW w:w="1443" w:type="dxa"/>
          </w:tcPr>
          <w:p w:rsidR="00EE6FA7" w:rsidRPr="005D7523" w:rsidRDefault="00EE6FA7" w:rsidP="005E66A0">
            <w:pPr>
              <w:jc w:val="both"/>
              <w:rPr>
                <w:rStyle w:val="Bodytext285pt"/>
                <w:rFonts w:eastAsia="Century Schoolbook"/>
                <w:iCs/>
                <w:sz w:val="20"/>
                <w:szCs w:val="20"/>
              </w:rPr>
            </w:pPr>
            <w:r w:rsidRPr="005D7523">
              <w:rPr>
                <w:rStyle w:val="Bodytext285pt"/>
                <w:rFonts w:eastAsia="Century Schoolbook"/>
                <w:iCs/>
                <w:sz w:val="20"/>
                <w:szCs w:val="20"/>
              </w:rPr>
              <w:t>cm.ar.pa</w:t>
            </w:r>
          </w:p>
        </w:tc>
        <w:tc>
          <w:tcPr>
            <w:tcW w:w="3557" w:type="dxa"/>
          </w:tcPr>
          <w:p w:rsidR="00EE6FA7" w:rsidRPr="005D7523" w:rsidRDefault="00EE6FA7"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Bt, prezintă pelicule organo-minerale (la nivelul oriz. Bt),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1,5 unităţi valoare sau valoare şi cromă în Am, 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EE6FA7" w:rsidRPr="005D7523" w:rsidTr="00EB3368">
        <w:tc>
          <w:tcPr>
            <w:tcW w:w="2479" w:type="dxa"/>
          </w:tcPr>
          <w:p w:rsidR="00EE6FA7" w:rsidRPr="005D7523" w:rsidRDefault="00EE6FA7" w:rsidP="00650843">
            <w:pPr>
              <w:jc w:val="both"/>
              <w:rPr>
                <w:rStyle w:val="Bodytext285pt"/>
                <w:rFonts w:eastAsia="Century Schoolbook"/>
                <w:iCs/>
                <w:sz w:val="20"/>
                <w:szCs w:val="20"/>
              </w:rPr>
            </w:pPr>
            <w:r w:rsidRPr="005D7523">
              <w:rPr>
                <w:rStyle w:val="Bodytext285pt"/>
                <w:rFonts w:eastAsia="Century Schoolbook"/>
                <w:iCs/>
                <w:sz w:val="20"/>
                <w:szCs w:val="20"/>
              </w:rPr>
              <w:t>Cernoziomoid argic stagnic</w:t>
            </w:r>
          </w:p>
        </w:tc>
        <w:tc>
          <w:tcPr>
            <w:tcW w:w="1443" w:type="dxa"/>
          </w:tcPr>
          <w:p w:rsidR="00EE6FA7" w:rsidRPr="005D7523" w:rsidRDefault="00D0066E" w:rsidP="005E66A0">
            <w:pPr>
              <w:jc w:val="both"/>
              <w:rPr>
                <w:rStyle w:val="Bodytext285pt"/>
                <w:rFonts w:eastAsia="Century Schoolbook"/>
                <w:iCs/>
                <w:sz w:val="20"/>
                <w:szCs w:val="20"/>
              </w:rPr>
            </w:pPr>
            <w:r w:rsidRPr="005D7523">
              <w:rPr>
                <w:rStyle w:val="Bodytext285pt"/>
                <w:rFonts w:eastAsia="Century Schoolbook"/>
                <w:iCs/>
                <w:sz w:val="20"/>
                <w:szCs w:val="20"/>
              </w:rPr>
              <w:t>cm.ar.st</w:t>
            </w:r>
          </w:p>
        </w:tc>
        <w:tc>
          <w:tcPr>
            <w:tcW w:w="3557" w:type="dxa"/>
          </w:tcPr>
          <w:p w:rsidR="00EE6FA7" w:rsidRPr="005D7523" w:rsidRDefault="00EE6FA7"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Bt, prezintă pelicule organo-minerale (la nivelul oriz. Bt),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w:t>
            </w:r>
            <w:r w:rsidR="00D0066E" w:rsidRPr="005D7523">
              <w:rPr>
                <w:rStyle w:val="Bodytext285pt"/>
                <w:rFonts w:eastAsia="Century Schoolbook"/>
                <w:i/>
                <w:iCs/>
                <w:sz w:val="20"/>
                <w:szCs w:val="20"/>
              </w:rPr>
              <w:t>mă în Am şi prezintă orizont stagnogleic (W) începând în 50 – 100 cm sau orizont stagnogleizat (w) începând în 0 – 100 cm.</w:t>
            </w:r>
          </w:p>
        </w:tc>
      </w:tr>
      <w:tr w:rsidR="00EE6FA7" w:rsidRPr="005D7523" w:rsidTr="00EB3368">
        <w:tc>
          <w:tcPr>
            <w:tcW w:w="2479" w:type="dxa"/>
          </w:tcPr>
          <w:p w:rsidR="00EE6FA7" w:rsidRPr="005D7523" w:rsidRDefault="00EE6FA7" w:rsidP="00650843">
            <w:pPr>
              <w:jc w:val="both"/>
              <w:rPr>
                <w:rStyle w:val="Bodytext285pt"/>
                <w:rFonts w:eastAsia="Century Schoolbook"/>
                <w:iCs/>
                <w:sz w:val="20"/>
                <w:szCs w:val="20"/>
              </w:rPr>
            </w:pPr>
            <w:r w:rsidRPr="005D7523">
              <w:rPr>
                <w:rStyle w:val="Bodytext285pt"/>
                <w:rFonts w:eastAsia="Century Schoolbook"/>
                <w:iCs/>
                <w:sz w:val="20"/>
                <w:szCs w:val="20"/>
              </w:rPr>
              <w:t>Cernoziomoid argic vertic</w:t>
            </w:r>
          </w:p>
        </w:tc>
        <w:tc>
          <w:tcPr>
            <w:tcW w:w="1443" w:type="dxa"/>
          </w:tcPr>
          <w:p w:rsidR="00EE6FA7" w:rsidRPr="005D7523" w:rsidRDefault="00D0066E" w:rsidP="005E66A0">
            <w:pPr>
              <w:jc w:val="both"/>
              <w:rPr>
                <w:rStyle w:val="Bodytext285pt"/>
                <w:rFonts w:eastAsia="Century Schoolbook"/>
                <w:iCs/>
                <w:sz w:val="20"/>
                <w:szCs w:val="20"/>
              </w:rPr>
            </w:pPr>
            <w:r w:rsidRPr="005D7523">
              <w:rPr>
                <w:rStyle w:val="Bodytext285pt"/>
                <w:rFonts w:eastAsia="Century Schoolbook"/>
                <w:iCs/>
                <w:sz w:val="20"/>
                <w:szCs w:val="20"/>
              </w:rPr>
              <w:t>cm.ar.vs</w:t>
            </w:r>
          </w:p>
        </w:tc>
        <w:tc>
          <w:tcPr>
            <w:tcW w:w="3557" w:type="dxa"/>
          </w:tcPr>
          <w:p w:rsidR="00EE6FA7" w:rsidRPr="005D7523" w:rsidRDefault="00EE6FA7"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Bt, prezintă pelicule organo-minerale (la nivelul oriz. Bt),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w:t>
            </w:r>
            <w:r w:rsidR="00D0066E" w:rsidRPr="005D7523">
              <w:rPr>
                <w:rStyle w:val="Bodytext285pt"/>
                <w:rFonts w:eastAsia="Century Schoolbook"/>
                <w:i/>
                <w:iCs/>
                <w:sz w:val="20"/>
                <w:szCs w:val="20"/>
              </w:rPr>
              <w:t xml:space="preserve"> şi orizont contractilo-gonflant (z) începând între baza orizontului Am şi 100 cm.</w:t>
            </w:r>
          </w:p>
        </w:tc>
      </w:tr>
      <w:tr w:rsidR="00D0066E" w:rsidRPr="005D7523" w:rsidTr="00EB3368">
        <w:tc>
          <w:tcPr>
            <w:tcW w:w="2479" w:type="dxa"/>
          </w:tcPr>
          <w:p w:rsidR="00D0066E" w:rsidRPr="005D7523" w:rsidRDefault="00D0066E" w:rsidP="00650843">
            <w:pPr>
              <w:jc w:val="both"/>
              <w:rPr>
                <w:rStyle w:val="Bodytext285pt"/>
                <w:rFonts w:eastAsia="Century Schoolbook"/>
                <w:iCs/>
                <w:sz w:val="20"/>
                <w:szCs w:val="20"/>
              </w:rPr>
            </w:pPr>
            <w:r w:rsidRPr="005D7523">
              <w:rPr>
                <w:rStyle w:val="Bodytext285pt"/>
                <w:rFonts w:eastAsia="Century Schoolbook"/>
                <w:iCs/>
                <w:sz w:val="20"/>
                <w:szCs w:val="20"/>
              </w:rPr>
              <w:t>Cernoziomoid cambic batigleic</w:t>
            </w:r>
          </w:p>
        </w:tc>
        <w:tc>
          <w:tcPr>
            <w:tcW w:w="1443" w:type="dxa"/>
          </w:tcPr>
          <w:p w:rsidR="00D0066E" w:rsidRPr="005D7523" w:rsidRDefault="00D0066E" w:rsidP="00522898">
            <w:pPr>
              <w:jc w:val="both"/>
              <w:rPr>
                <w:rStyle w:val="Bodytext285pt"/>
                <w:rFonts w:eastAsia="Century Schoolbook"/>
                <w:iCs/>
                <w:sz w:val="20"/>
                <w:szCs w:val="20"/>
              </w:rPr>
            </w:pPr>
            <w:r w:rsidRPr="005D7523">
              <w:rPr>
                <w:rStyle w:val="Bodytext285pt"/>
                <w:rFonts w:eastAsia="Century Schoolbook"/>
                <w:iCs/>
                <w:sz w:val="20"/>
                <w:szCs w:val="20"/>
              </w:rPr>
              <w:t>cm.cb.dg</w:t>
            </w:r>
          </w:p>
        </w:tc>
        <w:tc>
          <w:tcPr>
            <w:tcW w:w="3557" w:type="dxa"/>
          </w:tcPr>
          <w:p w:rsidR="00D0066E" w:rsidRPr="005D7523" w:rsidRDefault="00D0066E"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Bv, prezintă pelicule organo-minerale (la nivelul oriz. Bv),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w:t>
            </w:r>
            <w:r w:rsidRPr="005D7523">
              <w:rPr>
                <w:rStyle w:val="Bodytext285pt"/>
                <w:rFonts w:eastAsia="Century Schoolbook"/>
                <w:i/>
                <w:iCs/>
                <w:sz w:val="20"/>
                <w:szCs w:val="20"/>
              </w:rPr>
              <w:lastRenderedPageBreak/>
              <w:t xml:space="preserve">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1,5 unităţi valoare sau valoare şi cromă în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D0066E" w:rsidRPr="005D7523" w:rsidTr="00EB3368">
        <w:tc>
          <w:tcPr>
            <w:tcW w:w="2479" w:type="dxa"/>
          </w:tcPr>
          <w:p w:rsidR="00D0066E" w:rsidRPr="005D7523" w:rsidRDefault="00D0066E" w:rsidP="00650843">
            <w:pPr>
              <w:jc w:val="both"/>
              <w:rPr>
                <w:rStyle w:val="Bodytext285pt"/>
                <w:rFonts w:eastAsia="Century Schoolbook"/>
                <w:iCs/>
                <w:sz w:val="20"/>
                <w:szCs w:val="20"/>
              </w:rPr>
            </w:pPr>
            <w:r w:rsidRPr="005D7523">
              <w:rPr>
                <w:rStyle w:val="Bodytext285pt"/>
                <w:rFonts w:eastAsia="Century Schoolbook"/>
                <w:iCs/>
                <w:sz w:val="20"/>
                <w:szCs w:val="20"/>
              </w:rPr>
              <w:lastRenderedPageBreak/>
              <w:t>Cernoziomoid cambic rendzinic</w:t>
            </w:r>
          </w:p>
        </w:tc>
        <w:tc>
          <w:tcPr>
            <w:tcW w:w="1443" w:type="dxa"/>
          </w:tcPr>
          <w:p w:rsidR="00D0066E" w:rsidRPr="005D7523" w:rsidRDefault="00522898" w:rsidP="005E66A0">
            <w:pPr>
              <w:jc w:val="both"/>
              <w:rPr>
                <w:rStyle w:val="Bodytext285pt"/>
                <w:rFonts w:eastAsia="Century Schoolbook"/>
                <w:iCs/>
                <w:sz w:val="20"/>
                <w:szCs w:val="20"/>
              </w:rPr>
            </w:pPr>
            <w:r w:rsidRPr="005D7523">
              <w:rPr>
                <w:rStyle w:val="Bodytext285pt"/>
                <w:rFonts w:eastAsia="Century Schoolbook"/>
                <w:iCs/>
                <w:sz w:val="20"/>
                <w:szCs w:val="20"/>
              </w:rPr>
              <w:t>cm.cb.rz</w:t>
            </w:r>
          </w:p>
        </w:tc>
        <w:tc>
          <w:tcPr>
            <w:tcW w:w="3557" w:type="dxa"/>
          </w:tcPr>
          <w:p w:rsidR="00D0066E" w:rsidRPr="005D7523" w:rsidRDefault="00522898"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Bv, prezintă pelicule organo-minerale (la nivelul oriz. Bv),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1,5 unităţi valoare sau valoare şi cromă în Am, format pe substraturi calcaroase (roci sau materiale scheletice – sk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40% (MK), care apar în 25 – 75 cm.</w:t>
            </w:r>
          </w:p>
        </w:tc>
      </w:tr>
      <w:tr w:rsidR="00522898" w:rsidRPr="005D7523" w:rsidTr="00EB3368">
        <w:tc>
          <w:tcPr>
            <w:tcW w:w="2479" w:type="dxa"/>
          </w:tcPr>
          <w:p w:rsidR="00522898" w:rsidRPr="005D7523" w:rsidRDefault="00522898" w:rsidP="00650843">
            <w:pPr>
              <w:jc w:val="both"/>
              <w:rPr>
                <w:rStyle w:val="Bodytext285pt"/>
                <w:rFonts w:eastAsia="Century Schoolbook"/>
                <w:iCs/>
                <w:sz w:val="20"/>
                <w:szCs w:val="20"/>
              </w:rPr>
            </w:pPr>
            <w:r w:rsidRPr="005D7523">
              <w:rPr>
                <w:rStyle w:val="Bodytext285pt"/>
                <w:rFonts w:eastAsia="Century Schoolbook"/>
                <w:iCs/>
                <w:sz w:val="20"/>
                <w:szCs w:val="20"/>
              </w:rPr>
              <w:t>Cernoziomoid cambic pararendzinic</w:t>
            </w:r>
          </w:p>
        </w:tc>
        <w:tc>
          <w:tcPr>
            <w:tcW w:w="1443" w:type="dxa"/>
          </w:tcPr>
          <w:p w:rsidR="00522898" w:rsidRPr="005D7523" w:rsidRDefault="00522898" w:rsidP="00522898">
            <w:pPr>
              <w:jc w:val="both"/>
              <w:rPr>
                <w:rStyle w:val="Bodytext285pt"/>
                <w:rFonts w:eastAsia="Century Schoolbook"/>
                <w:iCs/>
                <w:sz w:val="20"/>
                <w:szCs w:val="20"/>
              </w:rPr>
            </w:pPr>
            <w:r w:rsidRPr="005D7523">
              <w:rPr>
                <w:rStyle w:val="Bodytext285pt"/>
                <w:rFonts w:eastAsia="Century Schoolbook"/>
                <w:iCs/>
                <w:sz w:val="20"/>
                <w:szCs w:val="20"/>
              </w:rPr>
              <w:t>cm.cb.pa</w:t>
            </w:r>
          </w:p>
        </w:tc>
        <w:tc>
          <w:tcPr>
            <w:tcW w:w="3557" w:type="dxa"/>
          </w:tcPr>
          <w:p w:rsidR="00522898" w:rsidRPr="005D7523" w:rsidRDefault="00522898"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Bv, prezintă pelicule organo-minerale (la nivelul oriz. Bv),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1,5 unităţi valoare sau valoare şi cromă în Am, sol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522898" w:rsidRPr="005D7523" w:rsidTr="00EB3368">
        <w:tc>
          <w:tcPr>
            <w:tcW w:w="2479" w:type="dxa"/>
          </w:tcPr>
          <w:p w:rsidR="00522898" w:rsidRPr="005D7523" w:rsidRDefault="00522898" w:rsidP="00650843">
            <w:pPr>
              <w:jc w:val="both"/>
              <w:rPr>
                <w:rStyle w:val="Bodytext285pt"/>
                <w:rFonts w:eastAsia="Century Schoolbook"/>
                <w:iCs/>
                <w:sz w:val="20"/>
                <w:szCs w:val="20"/>
              </w:rPr>
            </w:pPr>
            <w:r w:rsidRPr="005D7523">
              <w:rPr>
                <w:rStyle w:val="Bodytext285pt"/>
                <w:rFonts w:eastAsia="Century Schoolbook"/>
                <w:iCs/>
                <w:sz w:val="20"/>
                <w:szCs w:val="20"/>
              </w:rPr>
              <w:t>Cernoziomoid cambic vertic</w:t>
            </w:r>
          </w:p>
        </w:tc>
        <w:tc>
          <w:tcPr>
            <w:tcW w:w="1443" w:type="dxa"/>
          </w:tcPr>
          <w:p w:rsidR="00522898" w:rsidRPr="005D7523" w:rsidRDefault="00522898" w:rsidP="00522898">
            <w:pPr>
              <w:jc w:val="both"/>
              <w:rPr>
                <w:rStyle w:val="Bodytext285pt"/>
                <w:rFonts w:eastAsia="Century Schoolbook"/>
                <w:iCs/>
                <w:sz w:val="20"/>
                <w:szCs w:val="20"/>
              </w:rPr>
            </w:pPr>
            <w:r w:rsidRPr="005D7523">
              <w:rPr>
                <w:rStyle w:val="Bodytext285pt"/>
                <w:rFonts w:eastAsia="Century Schoolbook"/>
                <w:iCs/>
                <w:sz w:val="20"/>
                <w:szCs w:val="20"/>
              </w:rPr>
              <w:t>cm.cb.vs</w:t>
            </w:r>
          </w:p>
        </w:tc>
        <w:tc>
          <w:tcPr>
            <w:tcW w:w="3557" w:type="dxa"/>
          </w:tcPr>
          <w:p w:rsidR="00522898" w:rsidRPr="005D7523" w:rsidRDefault="00522898"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Bv, prezintă pelicule organo-minerale (la nivelul oriz. Bv),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 şi orizont contractilo-gonflant (z) începând între baza orizontului Am şi 100 cm.</w:t>
            </w:r>
          </w:p>
        </w:tc>
      </w:tr>
      <w:tr w:rsidR="00522898" w:rsidRPr="005D7523" w:rsidTr="00EB3368">
        <w:tc>
          <w:tcPr>
            <w:tcW w:w="2479" w:type="dxa"/>
          </w:tcPr>
          <w:p w:rsidR="00522898" w:rsidRPr="005D7523" w:rsidRDefault="00522898" w:rsidP="00522898">
            <w:pPr>
              <w:jc w:val="both"/>
              <w:rPr>
                <w:rStyle w:val="Bodytext285pt"/>
                <w:rFonts w:eastAsia="Century Schoolbook"/>
                <w:iCs/>
                <w:sz w:val="20"/>
                <w:szCs w:val="20"/>
              </w:rPr>
            </w:pPr>
            <w:r w:rsidRPr="005D7523">
              <w:rPr>
                <w:rStyle w:val="Bodytext285pt"/>
                <w:rFonts w:eastAsia="Century Schoolbook"/>
                <w:iCs/>
                <w:sz w:val="20"/>
                <w:szCs w:val="20"/>
              </w:rPr>
              <w:t>Cernoziomoid vertic pararendzinic</w:t>
            </w:r>
          </w:p>
        </w:tc>
        <w:tc>
          <w:tcPr>
            <w:tcW w:w="1443" w:type="dxa"/>
          </w:tcPr>
          <w:p w:rsidR="00522898" w:rsidRPr="005D7523" w:rsidRDefault="00522898" w:rsidP="005E66A0">
            <w:pPr>
              <w:jc w:val="both"/>
              <w:rPr>
                <w:rStyle w:val="Bodytext285pt"/>
                <w:rFonts w:eastAsia="Century Schoolbook"/>
                <w:iCs/>
                <w:sz w:val="20"/>
                <w:szCs w:val="20"/>
              </w:rPr>
            </w:pPr>
            <w:r w:rsidRPr="005D7523">
              <w:rPr>
                <w:rStyle w:val="Bodytext285pt"/>
                <w:rFonts w:eastAsia="Century Schoolbook"/>
                <w:iCs/>
                <w:sz w:val="20"/>
                <w:szCs w:val="20"/>
              </w:rPr>
              <w:t>cm.vs.pa</w:t>
            </w:r>
          </w:p>
        </w:tc>
        <w:tc>
          <w:tcPr>
            <w:tcW w:w="3557" w:type="dxa"/>
          </w:tcPr>
          <w:p w:rsidR="00522898" w:rsidRPr="005D7523" w:rsidRDefault="00522898"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subiacent AC, prezintă pelicule organo-minerale (la nivelul oriz. AC),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1,5 unităţi valoare sau valoare şi cromă în Am, orizont contractilo-gonflant (z) începând între baza orizontului Am şi 100 cm,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522898" w:rsidRPr="005D7523" w:rsidTr="00EB3368">
        <w:tc>
          <w:tcPr>
            <w:tcW w:w="2479" w:type="dxa"/>
          </w:tcPr>
          <w:p w:rsidR="00522898" w:rsidRPr="005D7523" w:rsidRDefault="00522898" w:rsidP="00522898">
            <w:pPr>
              <w:jc w:val="both"/>
              <w:rPr>
                <w:rStyle w:val="Bodytext285pt"/>
                <w:rFonts w:eastAsia="Century Schoolbook"/>
                <w:iCs/>
                <w:sz w:val="20"/>
                <w:szCs w:val="20"/>
              </w:rPr>
            </w:pPr>
            <w:r w:rsidRPr="005D7523">
              <w:rPr>
                <w:rStyle w:val="Bodytext285pt"/>
                <w:rFonts w:eastAsia="Century Schoolbook"/>
                <w:iCs/>
                <w:sz w:val="20"/>
                <w:szCs w:val="20"/>
              </w:rPr>
              <w:t>Cernoziomoid vertic rendzinic</w:t>
            </w:r>
          </w:p>
        </w:tc>
        <w:tc>
          <w:tcPr>
            <w:tcW w:w="1443" w:type="dxa"/>
          </w:tcPr>
          <w:p w:rsidR="00522898" w:rsidRPr="005D7523" w:rsidRDefault="00AC205E" w:rsidP="005E66A0">
            <w:pPr>
              <w:jc w:val="both"/>
              <w:rPr>
                <w:rStyle w:val="Bodytext285pt"/>
                <w:rFonts w:eastAsia="Century Schoolbook"/>
                <w:iCs/>
                <w:sz w:val="20"/>
                <w:szCs w:val="20"/>
              </w:rPr>
            </w:pPr>
            <w:r w:rsidRPr="005D7523">
              <w:rPr>
                <w:rStyle w:val="Bodytext285pt"/>
                <w:rFonts w:eastAsia="Century Schoolbook"/>
                <w:iCs/>
                <w:sz w:val="20"/>
                <w:szCs w:val="20"/>
              </w:rPr>
              <w:t>cm.vs.rz</w:t>
            </w:r>
          </w:p>
        </w:tc>
        <w:tc>
          <w:tcPr>
            <w:tcW w:w="3557" w:type="dxa"/>
          </w:tcPr>
          <w:p w:rsidR="00522898" w:rsidRPr="005D7523" w:rsidRDefault="00522898"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subiacent AC, prezintă pelicule organo-minerale (la nivelul oriz. AC),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 orizont contractilo-gonflant (z) începând între baza orizontului Am şi 100 cm,</w:t>
            </w:r>
            <w:r w:rsidR="00AC205E" w:rsidRPr="005D7523">
              <w:rPr>
                <w:rStyle w:val="Bodytext285pt"/>
                <w:rFonts w:eastAsia="Century Schoolbook"/>
                <w:i/>
                <w:iCs/>
                <w:sz w:val="20"/>
                <w:szCs w:val="20"/>
              </w:rPr>
              <w:t xml:space="preserve"> format pe </w:t>
            </w:r>
            <w:r w:rsidR="00AC205E" w:rsidRPr="005D7523">
              <w:rPr>
                <w:rStyle w:val="Bodytext285pt"/>
                <w:rFonts w:eastAsia="Century Schoolbook"/>
                <w:i/>
                <w:iCs/>
                <w:sz w:val="20"/>
                <w:szCs w:val="20"/>
              </w:rPr>
              <w:lastRenderedPageBreak/>
              <w:t xml:space="preserve">substraturi calcaroase (roci sau materiale scheletice – sk </w:t>
            </w:r>
            <m:oMath>
              <m:r>
                <w:rPr>
                  <w:rStyle w:val="Bodytext285pt"/>
                  <w:rFonts w:ascii="Cambria Math" w:eastAsia="Century Schoolbook" w:hAnsi="Cambria Math"/>
                  <w:sz w:val="20"/>
                  <w:szCs w:val="20"/>
                </w:rPr>
                <m:t>&gt;</m:t>
              </m:r>
            </m:oMath>
            <w:r w:rsidR="00AC205E" w:rsidRPr="005D7523">
              <w:rPr>
                <w:rStyle w:val="Bodytext285pt"/>
                <w:rFonts w:eastAsia="Century Schoolbook"/>
                <w:i/>
                <w:iCs/>
                <w:sz w:val="20"/>
                <w:szCs w:val="20"/>
              </w:rPr>
              <w:t xml:space="preserve">50%), cu carbonaţi </w:t>
            </w:r>
            <m:oMath>
              <m:r>
                <w:rPr>
                  <w:rStyle w:val="Bodytext285pt"/>
                  <w:rFonts w:ascii="Cambria Math" w:eastAsia="Century Schoolbook" w:hAnsi="Cambria Math"/>
                  <w:sz w:val="20"/>
                  <w:szCs w:val="20"/>
                </w:rPr>
                <m:t>&gt;</m:t>
              </m:r>
            </m:oMath>
            <w:r w:rsidR="00AC205E" w:rsidRPr="005D7523">
              <w:rPr>
                <w:rStyle w:val="Bodytext285pt"/>
                <w:rFonts w:eastAsia="Century Schoolbook"/>
                <w:i/>
                <w:iCs/>
                <w:sz w:val="20"/>
                <w:szCs w:val="20"/>
              </w:rPr>
              <w:t>40% (MK), care apar în 25 – 75 cm.</w:t>
            </w:r>
          </w:p>
        </w:tc>
      </w:tr>
      <w:tr w:rsidR="00522898" w:rsidRPr="005D7523" w:rsidTr="00EB3368">
        <w:tc>
          <w:tcPr>
            <w:tcW w:w="2479" w:type="dxa"/>
          </w:tcPr>
          <w:p w:rsidR="00522898" w:rsidRPr="005D7523" w:rsidRDefault="00522898" w:rsidP="00522898">
            <w:pPr>
              <w:jc w:val="both"/>
              <w:rPr>
                <w:rStyle w:val="Bodytext285pt"/>
                <w:rFonts w:eastAsia="Century Schoolbook"/>
                <w:iCs/>
                <w:sz w:val="20"/>
                <w:szCs w:val="20"/>
              </w:rPr>
            </w:pPr>
            <w:r w:rsidRPr="005D7523">
              <w:rPr>
                <w:rStyle w:val="Bodytext285pt"/>
                <w:rFonts w:eastAsia="Century Schoolbook"/>
                <w:iCs/>
                <w:sz w:val="20"/>
                <w:szCs w:val="20"/>
              </w:rPr>
              <w:lastRenderedPageBreak/>
              <w:t>Cernoziomoid  vertic batigleic</w:t>
            </w:r>
          </w:p>
        </w:tc>
        <w:tc>
          <w:tcPr>
            <w:tcW w:w="1443" w:type="dxa"/>
          </w:tcPr>
          <w:p w:rsidR="00522898" w:rsidRPr="005D7523" w:rsidRDefault="00AC205E" w:rsidP="005E66A0">
            <w:pPr>
              <w:jc w:val="both"/>
              <w:rPr>
                <w:rStyle w:val="Bodytext285pt"/>
                <w:rFonts w:eastAsia="Century Schoolbook"/>
                <w:iCs/>
                <w:sz w:val="20"/>
                <w:szCs w:val="20"/>
              </w:rPr>
            </w:pPr>
            <w:r w:rsidRPr="005D7523">
              <w:rPr>
                <w:rStyle w:val="Bodytext285pt"/>
                <w:rFonts w:eastAsia="Century Schoolbook"/>
                <w:iCs/>
                <w:sz w:val="20"/>
                <w:szCs w:val="20"/>
              </w:rPr>
              <w:t>cm.vs.dg</w:t>
            </w:r>
          </w:p>
        </w:tc>
        <w:tc>
          <w:tcPr>
            <w:tcW w:w="3557" w:type="dxa"/>
          </w:tcPr>
          <w:p w:rsidR="00522898" w:rsidRPr="005D7523" w:rsidRDefault="00522898"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subiacent AC, prezintă pelicule organo-minerale (la nivelul oriz. AC),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 orizont contractilo-gonflant (z) începând într</w:t>
            </w:r>
            <w:r w:rsidR="00AC205E" w:rsidRPr="005D7523">
              <w:rPr>
                <w:rStyle w:val="Bodytext285pt"/>
                <w:rFonts w:eastAsia="Century Schoolbook"/>
                <w:i/>
                <w:iCs/>
                <w:sz w:val="20"/>
                <w:szCs w:val="20"/>
              </w:rPr>
              <w:t xml:space="preserve">e baza orizontului Am şi 100 cm şi orizont </w:t>
            </w:r>
            <w:r w:rsidR="00AC205E" w:rsidRPr="005D7523">
              <w:rPr>
                <w:rStyle w:val="Bodytext285pt"/>
                <w:rFonts w:eastAsia="Century Schoolbook"/>
                <w:b/>
                <w:bCs/>
                <w:i/>
                <w:iCs/>
                <w:sz w:val="20"/>
                <w:szCs w:val="20"/>
              </w:rPr>
              <w:t>Gr</w:t>
            </w:r>
            <w:r w:rsidR="00AC205E" w:rsidRPr="005D7523">
              <w:rPr>
                <w:rStyle w:val="Bodytext285pt"/>
                <w:rFonts w:eastAsia="Century Schoolbook"/>
                <w:i/>
                <w:iCs/>
                <w:sz w:val="20"/>
                <w:szCs w:val="20"/>
              </w:rPr>
              <w:t xml:space="preserve"> începând în 100 – 200 cm</w:t>
            </w:r>
          </w:p>
        </w:tc>
      </w:tr>
      <w:tr w:rsidR="00522898" w:rsidRPr="005D7523" w:rsidTr="00EB3368">
        <w:tc>
          <w:tcPr>
            <w:tcW w:w="2479" w:type="dxa"/>
          </w:tcPr>
          <w:p w:rsidR="00522898" w:rsidRPr="005D7523" w:rsidRDefault="00522898" w:rsidP="00522898">
            <w:pPr>
              <w:jc w:val="both"/>
              <w:rPr>
                <w:rStyle w:val="Bodytext285pt"/>
                <w:rFonts w:eastAsia="Century Schoolbook"/>
                <w:iCs/>
                <w:sz w:val="20"/>
                <w:szCs w:val="20"/>
              </w:rPr>
            </w:pPr>
            <w:r w:rsidRPr="005D7523">
              <w:rPr>
                <w:rStyle w:val="Bodytext285pt"/>
                <w:rFonts w:eastAsia="Century Schoolbook"/>
                <w:iCs/>
                <w:sz w:val="20"/>
                <w:szCs w:val="20"/>
              </w:rPr>
              <w:t>Cernoziomoid vertic stagnic</w:t>
            </w:r>
          </w:p>
        </w:tc>
        <w:tc>
          <w:tcPr>
            <w:tcW w:w="1443" w:type="dxa"/>
          </w:tcPr>
          <w:p w:rsidR="00522898" w:rsidRPr="005D7523" w:rsidRDefault="00AC205E" w:rsidP="005E66A0">
            <w:pPr>
              <w:jc w:val="both"/>
              <w:rPr>
                <w:rStyle w:val="Bodytext285pt"/>
                <w:rFonts w:eastAsia="Century Schoolbook"/>
                <w:iCs/>
                <w:sz w:val="20"/>
                <w:szCs w:val="20"/>
              </w:rPr>
            </w:pPr>
            <w:r w:rsidRPr="005D7523">
              <w:rPr>
                <w:rStyle w:val="Bodytext285pt"/>
                <w:rFonts w:eastAsia="Century Schoolbook"/>
                <w:iCs/>
                <w:sz w:val="20"/>
                <w:szCs w:val="20"/>
              </w:rPr>
              <w:t>cm.vs.st</w:t>
            </w:r>
          </w:p>
        </w:tc>
        <w:tc>
          <w:tcPr>
            <w:tcW w:w="3557" w:type="dxa"/>
          </w:tcPr>
          <w:p w:rsidR="00522898" w:rsidRPr="005D7523" w:rsidRDefault="00522898"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subiacent AC, prezintă pelicule organo-minerale (la nivelul oriz. AC), cu crome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2 şi valori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3,5 şi/sau diferenţă de culoare între st. umedă şi uscată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1,5 unităţi valoare sau valoare şi cromă în Am, orizont contractilo-gonflant (z) începând într</w:t>
            </w:r>
            <w:r w:rsidR="00AC205E" w:rsidRPr="005D7523">
              <w:rPr>
                <w:rStyle w:val="Bodytext285pt"/>
                <w:rFonts w:eastAsia="Century Schoolbook"/>
                <w:i/>
                <w:iCs/>
                <w:sz w:val="20"/>
                <w:szCs w:val="20"/>
              </w:rPr>
              <w:t>e baza orizontului Am şi 100 cm şi prezintă orizont stagnogleic (W) începând în 50 – 100 cm sau orizont stagnogleizat (w) începând în 0 – 100 cm.</w:t>
            </w:r>
          </w:p>
        </w:tc>
      </w:tr>
      <w:tr w:rsidR="00522898" w:rsidRPr="005D7523" w:rsidTr="00EB3368">
        <w:tc>
          <w:tcPr>
            <w:tcW w:w="2479" w:type="dxa"/>
          </w:tcPr>
          <w:p w:rsidR="00522898" w:rsidRPr="005D7523" w:rsidRDefault="00EA36E6" w:rsidP="00650843">
            <w:pPr>
              <w:jc w:val="both"/>
              <w:rPr>
                <w:rStyle w:val="Bodytext285pt"/>
                <w:rFonts w:eastAsia="Century Schoolbook"/>
                <w:iCs/>
                <w:sz w:val="20"/>
                <w:szCs w:val="20"/>
              </w:rPr>
            </w:pPr>
            <w:r w:rsidRPr="005D7523">
              <w:rPr>
                <w:rStyle w:val="Bodytext285pt"/>
                <w:rFonts w:eastAsia="Century Schoolbook"/>
                <w:iCs/>
                <w:sz w:val="20"/>
                <w:szCs w:val="20"/>
              </w:rPr>
              <w:t>a</w:t>
            </w:r>
            <w:r w:rsidR="00AC205E" w:rsidRPr="005D7523">
              <w:rPr>
                <w:rStyle w:val="Bodytext285pt"/>
                <w:rFonts w:eastAsia="Century Schoolbook"/>
                <w:iCs/>
                <w:sz w:val="20"/>
                <w:szCs w:val="20"/>
              </w:rPr>
              <w:t>rgic greic</w:t>
            </w:r>
            <w:r w:rsidR="00221B4E" w:rsidRPr="005D7523">
              <w:rPr>
                <w:rStyle w:val="Bodytext285pt"/>
                <w:rFonts w:eastAsia="Century Schoolbook"/>
                <w:iCs/>
                <w:sz w:val="20"/>
                <w:szCs w:val="20"/>
              </w:rPr>
              <w:t xml:space="preserve"> cernic</w:t>
            </w:r>
          </w:p>
        </w:tc>
        <w:tc>
          <w:tcPr>
            <w:tcW w:w="1443" w:type="dxa"/>
          </w:tcPr>
          <w:p w:rsidR="00522898" w:rsidRPr="005D7523" w:rsidRDefault="00554A93" w:rsidP="005E66A0">
            <w:pPr>
              <w:jc w:val="both"/>
              <w:rPr>
                <w:rStyle w:val="Bodytext285pt"/>
                <w:rFonts w:eastAsia="Century Schoolbook"/>
                <w:iCs/>
                <w:sz w:val="20"/>
                <w:szCs w:val="20"/>
              </w:rPr>
            </w:pPr>
            <w:r w:rsidRPr="005D7523">
              <w:rPr>
                <w:rStyle w:val="Bodytext285pt"/>
                <w:rFonts w:eastAsia="Century Schoolbook"/>
                <w:iCs/>
                <w:sz w:val="20"/>
                <w:szCs w:val="20"/>
              </w:rPr>
              <w:t>ar.gr.ce</w:t>
            </w:r>
          </w:p>
        </w:tc>
        <w:tc>
          <w:tcPr>
            <w:tcW w:w="3557" w:type="dxa"/>
          </w:tcPr>
          <w:p w:rsidR="00522898" w:rsidRPr="005D7523" w:rsidRDefault="00221B4E"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00554A93" w:rsidRPr="005D7523">
              <w:rPr>
                <w:rStyle w:val="Bodytext285pt"/>
                <w:rFonts w:eastAsia="Century Schoolbook"/>
                <w:i/>
                <w:iCs/>
                <w:sz w:val="20"/>
                <w:szCs w:val="20"/>
              </w:rPr>
              <w:t xml:space="preserve"> şi un orizont</w:t>
            </w:r>
            <w:r w:rsidRPr="005D7523">
              <w:rPr>
                <w:rStyle w:val="Bodytext285pt"/>
                <w:rFonts w:eastAsia="Century Schoolbook"/>
                <w:i/>
                <w:iCs/>
                <w:sz w:val="20"/>
                <w:szCs w:val="20"/>
              </w:rPr>
              <w:t xml:space="preserve"> Bt</w:t>
            </w:r>
            <w:r w:rsidR="00554A93" w:rsidRPr="005D7523">
              <w:rPr>
                <w:rStyle w:val="Bodytext285pt"/>
                <w:rFonts w:eastAsia="Century Schoolbook"/>
                <w:i/>
                <w:iCs/>
                <w:sz w:val="20"/>
                <w:szCs w:val="20"/>
              </w:rPr>
              <w:t>,</w:t>
            </w:r>
            <w:r w:rsidRPr="005D7523">
              <w:rPr>
                <w:rStyle w:val="Bodytext285pt"/>
                <w:rFonts w:eastAsia="Century Schoolbook"/>
                <w:i/>
                <w:iCs/>
                <w:sz w:val="20"/>
                <w:szCs w:val="20"/>
              </w:rPr>
              <w:t xml:space="preserve"> prezentând cel puţin în partea superioară culori de orizont Am</w:t>
            </w:r>
            <w:r w:rsidR="00554A93" w:rsidRPr="005D7523">
              <w:rPr>
                <w:rStyle w:val="Bodytext285pt"/>
                <w:rFonts w:eastAsia="Century Schoolbook"/>
                <w:i/>
                <w:iCs/>
                <w:sz w:val="20"/>
                <w:szCs w:val="20"/>
              </w:rPr>
              <w:t>.</w:t>
            </w:r>
          </w:p>
        </w:tc>
      </w:tr>
      <w:tr w:rsidR="00522898" w:rsidRPr="005D7523" w:rsidTr="00EB3368">
        <w:tc>
          <w:tcPr>
            <w:tcW w:w="2479" w:type="dxa"/>
          </w:tcPr>
          <w:p w:rsidR="00522898" w:rsidRPr="005D7523" w:rsidRDefault="00EA36E6" w:rsidP="00650843">
            <w:pPr>
              <w:jc w:val="both"/>
              <w:rPr>
                <w:rStyle w:val="Bodytext285pt"/>
                <w:rFonts w:eastAsia="Century Schoolbook"/>
                <w:iCs/>
                <w:sz w:val="20"/>
                <w:szCs w:val="20"/>
              </w:rPr>
            </w:pPr>
            <w:r w:rsidRPr="005D7523">
              <w:rPr>
                <w:rStyle w:val="Bodytext285pt"/>
                <w:rFonts w:eastAsia="Century Schoolbook"/>
                <w:iCs/>
                <w:sz w:val="20"/>
                <w:szCs w:val="20"/>
              </w:rPr>
              <w:t>a</w:t>
            </w:r>
            <w:r w:rsidR="00AC205E" w:rsidRPr="005D7523">
              <w:rPr>
                <w:rStyle w:val="Bodytext285pt"/>
                <w:rFonts w:eastAsia="Century Schoolbook"/>
                <w:iCs/>
                <w:sz w:val="20"/>
                <w:szCs w:val="20"/>
              </w:rPr>
              <w:t>rgic greic</w:t>
            </w:r>
            <w:r w:rsidR="00221B4E" w:rsidRPr="005D7523">
              <w:rPr>
                <w:rStyle w:val="Bodytext285pt"/>
                <w:rFonts w:eastAsia="Century Schoolbook"/>
                <w:iCs/>
                <w:sz w:val="20"/>
                <w:szCs w:val="20"/>
              </w:rPr>
              <w:t xml:space="preserve"> batigleic cernic</w:t>
            </w:r>
          </w:p>
        </w:tc>
        <w:tc>
          <w:tcPr>
            <w:tcW w:w="1443" w:type="dxa"/>
          </w:tcPr>
          <w:p w:rsidR="00522898" w:rsidRPr="005D7523" w:rsidRDefault="00554A93" w:rsidP="005E66A0">
            <w:pPr>
              <w:jc w:val="both"/>
              <w:rPr>
                <w:rStyle w:val="Bodytext285pt"/>
                <w:rFonts w:eastAsia="Century Schoolbook"/>
                <w:iCs/>
                <w:sz w:val="20"/>
                <w:szCs w:val="20"/>
              </w:rPr>
            </w:pPr>
            <w:r w:rsidRPr="005D7523">
              <w:rPr>
                <w:rStyle w:val="Bodytext285pt"/>
                <w:rFonts w:eastAsia="Century Schoolbook"/>
                <w:iCs/>
                <w:sz w:val="20"/>
                <w:szCs w:val="20"/>
              </w:rPr>
              <w:t>ar.gr.dg.ce</w:t>
            </w:r>
          </w:p>
        </w:tc>
        <w:tc>
          <w:tcPr>
            <w:tcW w:w="3557" w:type="dxa"/>
          </w:tcPr>
          <w:p w:rsidR="00522898" w:rsidRPr="005D7523" w:rsidRDefault="00554A93"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Bt, prezentând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522898" w:rsidRPr="005D7523" w:rsidTr="00EB3368">
        <w:tc>
          <w:tcPr>
            <w:tcW w:w="2479" w:type="dxa"/>
          </w:tcPr>
          <w:p w:rsidR="00522898" w:rsidRPr="005D7523" w:rsidRDefault="00EA36E6" w:rsidP="00650843">
            <w:pPr>
              <w:jc w:val="both"/>
              <w:rPr>
                <w:rStyle w:val="Bodytext285pt"/>
                <w:rFonts w:eastAsia="Century Schoolbook"/>
                <w:iCs/>
                <w:sz w:val="20"/>
                <w:szCs w:val="20"/>
              </w:rPr>
            </w:pPr>
            <w:r w:rsidRPr="005D7523">
              <w:rPr>
                <w:rStyle w:val="Bodytext285pt"/>
                <w:rFonts w:eastAsia="Century Schoolbook"/>
                <w:iCs/>
                <w:sz w:val="20"/>
                <w:szCs w:val="20"/>
              </w:rPr>
              <w:t>a</w:t>
            </w:r>
            <w:r w:rsidR="00AC205E" w:rsidRPr="005D7523">
              <w:rPr>
                <w:rStyle w:val="Bodytext285pt"/>
                <w:rFonts w:eastAsia="Century Schoolbook"/>
                <w:iCs/>
                <w:sz w:val="20"/>
                <w:szCs w:val="20"/>
              </w:rPr>
              <w:t>rgic greic</w:t>
            </w:r>
            <w:r w:rsidR="00221B4E" w:rsidRPr="005D7523">
              <w:rPr>
                <w:rStyle w:val="Bodytext285pt"/>
                <w:rFonts w:eastAsia="Century Schoolbook"/>
                <w:iCs/>
                <w:sz w:val="20"/>
                <w:szCs w:val="20"/>
              </w:rPr>
              <w:t xml:space="preserve"> pararendzinic stagnic cernic</w:t>
            </w:r>
          </w:p>
        </w:tc>
        <w:tc>
          <w:tcPr>
            <w:tcW w:w="1443" w:type="dxa"/>
          </w:tcPr>
          <w:p w:rsidR="00522898" w:rsidRPr="005D7523" w:rsidRDefault="00554A93" w:rsidP="005E66A0">
            <w:pPr>
              <w:jc w:val="both"/>
              <w:rPr>
                <w:rStyle w:val="Bodytext285pt"/>
                <w:rFonts w:eastAsia="Century Schoolbook"/>
                <w:iCs/>
                <w:sz w:val="20"/>
                <w:szCs w:val="20"/>
              </w:rPr>
            </w:pPr>
            <w:r w:rsidRPr="005D7523">
              <w:rPr>
                <w:rStyle w:val="Bodytext285pt"/>
                <w:rFonts w:eastAsia="Century Schoolbook"/>
                <w:iCs/>
                <w:sz w:val="20"/>
                <w:szCs w:val="20"/>
              </w:rPr>
              <w:t>ar.gr.pa.st.ce</w:t>
            </w:r>
          </w:p>
        </w:tc>
        <w:tc>
          <w:tcPr>
            <w:tcW w:w="3557" w:type="dxa"/>
          </w:tcPr>
          <w:p w:rsidR="00522898" w:rsidRPr="005D7523" w:rsidRDefault="00554A93"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Bt, prezentând cel puţin în partea superioară culori de orizont Am,</w:t>
            </w:r>
            <w:r w:rsidR="005A0B93" w:rsidRPr="005D7523">
              <w:rPr>
                <w:rStyle w:val="Bodytext285pt"/>
                <w:rFonts w:eastAsia="Century Schoolbook"/>
                <w:i/>
                <w:iCs/>
                <w:sz w:val="20"/>
                <w:szCs w:val="20"/>
              </w:rPr>
              <w:t xml:space="preserve"> </w:t>
            </w:r>
            <w:r w:rsidRPr="005D7523">
              <w:rPr>
                <w:rStyle w:val="Bodytext285pt"/>
                <w:rFonts w:eastAsia="Century Schoolbook"/>
                <w:i/>
                <w:iCs/>
                <w:sz w:val="20"/>
                <w:szCs w:val="20"/>
              </w:rPr>
              <w:t xml:space="preserve">orizont stagnogleic (W) începând în 50 – 100 cm sau orizont stagnogleizat (w) începând în 0 – 100 cm,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522898" w:rsidRPr="005D7523" w:rsidTr="00EB3368">
        <w:tc>
          <w:tcPr>
            <w:tcW w:w="2479" w:type="dxa"/>
          </w:tcPr>
          <w:p w:rsidR="00522898" w:rsidRPr="005D7523" w:rsidRDefault="00EA36E6" w:rsidP="00650843">
            <w:pPr>
              <w:jc w:val="both"/>
              <w:rPr>
                <w:rStyle w:val="Bodytext285pt"/>
                <w:rFonts w:eastAsia="Century Schoolbook"/>
                <w:iCs/>
                <w:sz w:val="20"/>
                <w:szCs w:val="20"/>
              </w:rPr>
            </w:pPr>
            <w:r w:rsidRPr="005D7523">
              <w:rPr>
                <w:rStyle w:val="Bodytext285pt"/>
                <w:rFonts w:eastAsia="Century Schoolbook"/>
                <w:iCs/>
                <w:sz w:val="20"/>
                <w:szCs w:val="20"/>
              </w:rPr>
              <w:t>a</w:t>
            </w:r>
            <w:r w:rsidR="00AC205E" w:rsidRPr="005D7523">
              <w:rPr>
                <w:rStyle w:val="Bodytext285pt"/>
                <w:rFonts w:eastAsia="Century Schoolbook"/>
                <w:iCs/>
                <w:sz w:val="20"/>
                <w:szCs w:val="20"/>
              </w:rPr>
              <w:t>rgic greic</w:t>
            </w:r>
            <w:r w:rsidR="00221B4E" w:rsidRPr="005D7523">
              <w:rPr>
                <w:rStyle w:val="Bodytext285pt"/>
                <w:rFonts w:eastAsia="Century Schoolbook"/>
                <w:iCs/>
                <w:sz w:val="20"/>
                <w:szCs w:val="20"/>
              </w:rPr>
              <w:t xml:space="preserve"> sat</w:t>
            </w:r>
            <w:r w:rsidR="00554A93" w:rsidRPr="005D7523">
              <w:rPr>
                <w:rStyle w:val="Bodytext285pt"/>
                <w:rFonts w:eastAsia="Century Schoolbook"/>
                <w:iCs/>
                <w:sz w:val="20"/>
                <w:szCs w:val="20"/>
              </w:rPr>
              <w:t>a</w:t>
            </w:r>
            <w:r w:rsidR="00221B4E" w:rsidRPr="005D7523">
              <w:rPr>
                <w:rStyle w:val="Bodytext285pt"/>
                <w:rFonts w:eastAsia="Century Schoolbook"/>
                <w:iCs/>
                <w:sz w:val="20"/>
                <w:szCs w:val="20"/>
              </w:rPr>
              <w:t>gnic cernic</w:t>
            </w:r>
          </w:p>
        </w:tc>
        <w:tc>
          <w:tcPr>
            <w:tcW w:w="1443" w:type="dxa"/>
          </w:tcPr>
          <w:p w:rsidR="00522898" w:rsidRPr="005D7523" w:rsidRDefault="005A0B93" w:rsidP="005E66A0">
            <w:pPr>
              <w:jc w:val="both"/>
              <w:rPr>
                <w:rStyle w:val="Bodytext285pt"/>
                <w:rFonts w:eastAsia="Century Schoolbook"/>
                <w:iCs/>
                <w:sz w:val="20"/>
                <w:szCs w:val="20"/>
              </w:rPr>
            </w:pPr>
            <w:r w:rsidRPr="005D7523">
              <w:rPr>
                <w:rStyle w:val="Bodytext285pt"/>
                <w:rFonts w:eastAsia="Century Schoolbook"/>
                <w:iCs/>
                <w:sz w:val="20"/>
                <w:szCs w:val="20"/>
              </w:rPr>
              <w:t>ar.gr.st.ce</w:t>
            </w:r>
          </w:p>
        </w:tc>
        <w:tc>
          <w:tcPr>
            <w:tcW w:w="3557" w:type="dxa"/>
          </w:tcPr>
          <w:p w:rsidR="00522898" w:rsidRPr="005D7523" w:rsidRDefault="00554A93"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005A0B93" w:rsidRPr="005D7523">
              <w:rPr>
                <w:rStyle w:val="Bodytext285pt"/>
                <w:rFonts w:eastAsia="Century Schoolbook"/>
                <w:i/>
                <w:iCs/>
                <w:sz w:val="20"/>
                <w:szCs w:val="20"/>
              </w:rPr>
              <w:t xml:space="preserve"> şi </w:t>
            </w:r>
            <w:r w:rsidRPr="005D7523">
              <w:rPr>
                <w:rStyle w:val="Bodytext285pt"/>
                <w:rFonts w:eastAsia="Century Schoolbook"/>
                <w:i/>
                <w:iCs/>
                <w:sz w:val="20"/>
                <w:szCs w:val="20"/>
              </w:rPr>
              <w:t xml:space="preserve"> orizont Bt, prezentând cel puţin în partea superioară culori de orizont </w:t>
            </w:r>
            <w:r w:rsidRPr="005D7523">
              <w:rPr>
                <w:rStyle w:val="Bodytext285pt"/>
                <w:rFonts w:eastAsia="Century Schoolbook"/>
                <w:i/>
                <w:iCs/>
                <w:sz w:val="20"/>
                <w:szCs w:val="20"/>
              </w:rPr>
              <w:lastRenderedPageBreak/>
              <w:t>Am, orizont stagnogleic (W) începând în 50 – 100 cm sau orizont stagnogleizat (w) începând în 0 – 100 cm.</w:t>
            </w:r>
          </w:p>
        </w:tc>
      </w:tr>
      <w:tr w:rsidR="005A0B93" w:rsidRPr="005D7523" w:rsidTr="00EB3368">
        <w:tc>
          <w:tcPr>
            <w:tcW w:w="2479" w:type="dxa"/>
          </w:tcPr>
          <w:p w:rsidR="005A0B93" w:rsidRPr="005D7523" w:rsidRDefault="00EA36E6" w:rsidP="00650843">
            <w:pPr>
              <w:jc w:val="both"/>
              <w:rPr>
                <w:rStyle w:val="Bodytext285pt"/>
                <w:rFonts w:eastAsia="Century Schoolbook"/>
                <w:iCs/>
                <w:sz w:val="20"/>
                <w:szCs w:val="20"/>
              </w:rPr>
            </w:pPr>
            <w:r w:rsidRPr="005D7523">
              <w:rPr>
                <w:rStyle w:val="Bodytext285pt"/>
                <w:rFonts w:eastAsia="Century Schoolbook"/>
                <w:iCs/>
                <w:sz w:val="20"/>
                <w:szCs w:val="20"/>
              </w:rPr>
              <w:lastRenderedPageBreak/>
              <w:t>c</w:t>
            </w:r>
            <w:r w:rsidR="005A0B93" w:rsidRPr="005D7523">
              <w:rPr>
                <w:rStyle w:val="Bodytext285pt"/>
                <w:rFonts w:eastAsia="Century Schoolbook"/>
                <w:iCs/>
                <w:sz w:val="20"/>
                <w:szCs w:val="20"/>
              </w:rPr>
              <w:t>ambic greic cernic</w:t>
            </w:r>
          </w:p>
        </w:tc>
        <w:tc>
          <w:tcPr>
            <w:tcW w:w="1443" w:type="dxa"/>
          </w:tcPr>
          <w:p w:rsidR="005A0B93" w:rsidRPr="005D7523" w:rsidRDefault="005A0B93" w:rsidP="00C61922">
            <w:pPr>
              <w:jc w:val="both"/>
              <w:rPr>
                <w:rStyle w:val="Bodytext285pt"/>
                <w:rFonts w:eastAsia="Century Schoolbook"/>
                <w:iCs/>
                <w:sz w:val="20"/>
                <w:szCs w:val="20"/>
              </w:rPr>
            </w:pPr>
            <w:r w:rsidRPr="005D7523">
              <w:rPr>
                <w:rStyle w:val="Bodytext285pt"/>
                <w:rFonts w:eastAsia="Century Schoolbook"/>
                <w:iCs/>
                <w:sz w:val="20"/>
                <w:szCs w:val="20"/>
              </w:rPr>
              <w:t>cb.gr.ce</w:t>
            </w:r>
          </w:p>
        </w:tc>
        <w:tc>
          <w:tcPr>
            <w:tcW w:w="3557" w:type="dxa"/>
          </w:tcPr>
          <w:p w:rsidR="005A0B93" w:rsidRPr="005D7523" w:rsidRDefault="005A0B93"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Bv, prezentând cel puţin în partea superioară culori de orizont Am.</w:t>
            </w:r>
          </w:p>
        </w:tc>
      </w:tr>
      <w:tr w:rsidR="005A0B93" w:rsidRPr="005D7523" w:rsidTr="00EB3368">
        <w:tc>
          <w:tcPr>
            <w:tcW w:w="2479" w:type="dxa"/>
          </w:tcPr>
          <w:p w:rsidR="005A0B93" w:rsidRPr="005D7523" w:rsidRDefault="00EA36E6" w:rsidP="00650843">
            <w:pPr>
              <w:jc w:val="both"/>
              <w:rPr>
                <w:rStyle w:val="Bodytext285pt"/>
                <w:rFonts w:eastAsia="Century Schoolbook"/>
                <w:iCs/>
                <w:sz w:val="20"/>
                <w:szCs w:val="20"/>
              </w:rPr>
            </w:pPr>
            <w:r w:rsidRPr="005D7523">
              <w:rPr>
                <w:rStyle w:val="Bodytext285pt"/>
                <w:rFonts w:eastAsia="Century Schoolbook"/>
                <w:iCs/>
                <w:sz w:val="20"/>
                <w:szCs w:val="20"/>
              </w:rPr>
              <w:t>c</w:t>
            </w:r>
            <w:r w:rsidR="005A0B93" w:rsidRPr="005D7523">
              <w:rPr>
                <w:rStyle w:val="Bodytext285pt"/>
                <w:rFonts w:eastAsia="Century Schoolbook"/>
                <w:iCs/>
                <w:sz w:val="20"/>
                <w:szCs w:val="20"/>
              </w:rPr>
              <w:t>ambic greic batigleic cernic</w:t>
            </w:r>
          </w:p>
        </w:tc>
        <w:tc>
          <w:tcPr>
            <w:tcW w:w="1443" w:type="dxa"/>
          </w:tcPr>
          <w:p w:rsidR="005A0B93" w:rsidRPr="005D7523" w:rsidRDefault="005A0B93" w:rsidP="00C61922">
            <w:pPr>
              <w:jc w:val="both"/>
              <w:rPr>
                <w:rStyle w:val="Bodytext285pt"/>
                <w:rFonts w:eastAsia="Century Schoolbook"/>
                <w:iCs/>
                <w:sz w:val="20"/>
                <w:szCs w:val="20"/>
              </w:rPr>
            </w:pPr>
            <w:r w:rsidRPr="005D7523">
              <w:rPr>
                <w:rStyle w:val="Bodytext285pt"/>
                <w:rFonts w:eastAsia="Century Schoolbook"/>
                <w:iCs/>
                <w:sz w:val="20"/>
                <w:szCs w:val="20"/>
              </w:rPr>
              <w:t>cb.gr.dg.ce</w:t>
            </w:r>
          </w:p>
        </w:tc>
        <w:tc>
          <w:tcPr>
            <w:tcW w:w="3557" w:type="dxa"/>
          </w:tcPr>
          <w:p w:rsidR="005A0B93" w:rsidRPr="005D7523" w:rsidRDefault="005A0B93"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Bv, prezentând cel puţin în partea superioară culori de orizont Am şi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începând în 100 – 200 cm.</w:t>
            </w:r>
          </w:p>
        </w:tc>
      </w:tr>
      <w:tr w:rsidR="005A0B93" w:rsidRPr="005D7523" w:rsidTr="00EB3368">
        <w:tc>
          <w:tcPr>
            <w:tcW w:w="2479" w:type="dxa"/>
          </w:tcPr>
          <w:p w:rsidR="005A0B93" w:rsidRPr="005D7523" w:rsidRDefault="00EA36E6" w:rsidP="00650843">
            <w:pPr>
              <w:jc w:val="both"/>
              <w:rPr>
                <w:rStyle w:val="Bodytext285pt"/>
                <w:rFonts w:eastAsia="Century Schoolbook"/>
                <w:iCs/>
                <w:sz w:val="20"/>
                <w:szCs w:val="20"/>
              </w:rPr>
            </w:pPr>
            <w:r w:rsidRPr="005D7523">
              <w:rPr>
                <w:rStyle w:val="Bodytext285pt"/>
                <w:rFonts w:eastAsia="Century Schoolbook"/>
                <w:iCs/>
                <w:sz w:val="20"/>
                <w:szCs w:val="20"/>
              </w:rPr>
              <w:t>c</w:t>
            </w:r>
            <w:r w:rsidR="005A0B93" w:rsidRPr="005D7523">
              <w:rPr>
                <w:rStyle w:val="Bodytext285pt"/>
                <w:rFonts w:eastAsia="Century Schoolbook"/>
                <w:iCs/>
                <w:sz w:val="20"/>
                <w:szCs w:val="20"/>
              </w:rPr>
              <w:t>ambic greic pararendzinic cernic</w:t>
            </w:r>
          </w:p>
        </w:tc>
        <w:tc>
          <w:tcPr>
            <w:tcW w:w="1443" w:type="dxa"/>
          </w:tcPr>
          <w:p w:rsidR="005A0B93" w:rsidRPr="005D7523" w:rsidRDefault="005A0B93" w:rsidP="00C61922">
            <w:pPr>
              <w:jc w:val="both"/>
              <w:rPr>
                <w:rStyle w:val="Bodytext285pt"/>
                <w:rFonts w:eastAsia="Century Schoolbook"/>
                <w:iCs/>
                <w:sz w:val="20"/>
                <w:szCs w:val="20"/>
              </w:rPr>
            </w:pPr>
            <w:r w:rsidRPr="005D7523">
              <w:rPr>
                <w:rStyle w:val="Bodytext285pt"/>
                <w:rFonts w:eastAsia="Century Schoolbook"/>
                <w:iCs/>
                <w:sz w:val="20"/>
                <w:szCs w:val="20"/>
              </w:rPr>
              <w:t>ca.gr.pa.ce</w:t>
            </w:r>
          </w:p>
        </w:tc>
        <w:tc>
          <w:tcPr>
            <w:tcW w:w="3557" w:type="dxa"/>
          </w:tcPr>
          <w:p w:rsidR="005A0B93" w:rsidRPr="005D7523" w:rsidRDefault="005A0B93"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subiacent </w:t>
            </w:r>
            <w:r w:rsidRPr="005D7523">
              <w:rPr>
                <w:rStyle w:val="Bodytext285pt"/>
                <w:rFonts w:eastAsia="Century Schoolbook"/>
                <w:b/>
                <w:bCs/>
                <w:i/>
                <w:iCs/>
                <w:sz w:val="20"/>
                <w:szCs w:val="20"/>
              </w:rPr>
              <w:t>Ame</w:t>
            </w:r>
            <w:r w:rsidRPr="005D7523">
              <w:rPr>
                <w:rStyle w:val="Bodytext285pt"/>
                <w:rFonts w:eastAsia="Century Schoolbook"/>
                <w:i/>
                <w:iCs/>
                <w:sz w:val="20"/>
                <w:szCs w:val="20"/>
              </w:rPr>
              <w:t xml:space="preserve"> şi un orizont Bv, prezentând cel puţin în partea superioară culori de orizont Am,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w:t>
            </w:r>
          </w:p>
        </w:tc>
      </w:tr>
      <w:tr w:rsidR="005A0B93" w:rsidRPr="005D7523" w:rsidTr="00EB3368">
        <w:tc>
          <w:tcPr>
            <w:tcW w:w="2479" w:type="dxa"/>
          </w:tcPr>
          <w:p w:rsidR="005A0B93"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5A0B93" w:rsidRPr="005D7523">
              <w:rPr>
                <w:rStyle w:val="Bodytext285pt"/>
                <w:rFonts w:eastAsia="Century Schoolbook"/>
                <w:iCs/>
                <w:sz w:val="20"/>
                <w:szCs w:val="20"/>
              </w:rPr>
              <w:t>ambic gleic cernic</w:t>
            </w:r>
          </w:p>
        </w:tc>
        <w:tc>
          <w:tcPr>
            <w:tcW w:w="1443" w:type="dxa"/>
          </w:tcPr>
          <w:p w:rsidR="005A0B93"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DD4D82" w:rsidRPr="005D7523">
              <w:rPr>
                <w:rStyle w:val="Bodytext285pt"/>
                <w:rFonts w:eastAsia="Century Schoolbook"/>
                <w:iCs/>
                <w:sz w:val="20"/>
                <w:szCs w:val="20"/>
              </w:rPr>
              <w:t>b.gc.ce</w:t>
            </w:r>
          </w:p>
        </w:tc>
        <w:tc>
          <w:tcPr>
            <w:tcW w:w="3557" w:type="dxa"/>
          </w:tcPr>
          <w:p w:rsidR="005A0B93" w:rsidRPr="005D7523" w:rsidRDefault="005A0B93"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Bv, prezentând cel puţin în partea superioară culori de orizont Am</w:t>
            </w:r>
            <w:r w:rsidR="00DD4D82" w:rsidRPr="005D7523">
              <w:rPr>
                <w:rStyle w:val="Bodytext285pt"/>
                <w:rFonts w:eastAsia="Century Schoolbook"/>
                <w:i/>
                <w:iCs/>
                <w:sz w:val="20"/>
                <w:szCs w:val="20"/>
              </w:rPr>
              <w:t xml:space="preserve"> şi orizont </w:t>
            </w:r>
            <w:r w:rsidR="00DD4D82" w:rsidRPr="005D7523">
              <w:rPr>
                <w:rStyle w:val="Bodytext285pt"/>
                <w:rFonts w:eastAsia="Century Schoolbook"/>
                <w:b/>
                <w:bCs/>
                <w:i/>
                <w:iCs/>
                <w:sz w:val="20"/>
                <w:szCs w:val="20"/>
              </w:rPr>
              <w:t>Gr</w:t>
            </w:r>
            <w:r w:rsidR="00DD4D82" w:rsidRPr="005D7523">
              <w:rPr>
                <w:rStyle w:val="Bodytext285pt"/>
                <w:rFonts w:eastAsia="Century Schoolbook"/>
                <w:i/>
                <w:iCs/>
                <w:sz w:val="20"/>
                <w:szCs w:val="20"/>
              </w:rPr>
              <w:t xml:space="preserve"> (proprietăţi gleice de reducere) începând în 50 – 125 cm.</w:t>
            </w:r>
          </w:p>
        </w:tc>
      </w:tr>
      <w:tr w:rsidR="00DD4D82" w:rsidRPr="005D7523" w:rsidTr="00EB3368">
        <w:tc>
          <w:tcPr>
            <w:tcW w:w="2479"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DD4D82" w:rsidRPr="005D7523">
              <w:rPr>
                <w:rStyle w:val="Bodytext285pt"/>
                <w:rFonts w:eastAsia="Century Schoolbook"/>
                <w:iCs/>
                <w:sz w:val="20"/>
                <w:szCs w:val="20"/>
              </w:rPr>
              <w:t>ambic gleic salinic cernic</w:t>
            </w:r>
          </w:p>
        </w:tc>
        <w:tc>
          <w:tcPr>
            <w:tcW w:w="1443"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DD4D82" w:rsidRPr="005D7523">
              <w:rPr>
                <w:rStyle w:val="Bodytext285pt"/>
                <w:rFonts w:eastAsia="Century Schoolbook"/>
                <w:iCs/>
                <w:sz w:val="20"/>
                <w:szCs w:val="20"/>
              </w:rPr>
              <w:t>b.gc.sa.ce</w:t>
            </w:r>
          </w:p>
        </w:tc>
        <w:tc>
          <w:tcPr>
            <w:tcW w:w="3557" w:type="dxa"/>
          </w:tcPr>
          <w:p w:rsidR="00DD4D82" w:rsidRPr="005D7523" w:rsidRDefault="00DD4D82"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Bv, prezentând cel puţin în partea superioară culori de orizont Am,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sau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în 50 – 100 cm.</w:t>
            </w:r>
          </w:p>
        </w:tc>
      </w:tr>
      <w:tr w:rsidR="00DD4D82" w:rsidRPr="005D7523" w:rsidTr="00EB3368">
        <w:tc>
          <w:tcPr>
            <w:tcW w:w="2479"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DD4D82" w:rsidRPr="005D7523">
              <w:rPr>
                <w:rStyle w:val="Bodytext285pt"/>
                <w:rFonts w:eastAsia="Century Schoolbook"/>
                <w:iCs/>
                <w:sz w:val="20"/>
                <w:szCs w:val="20"/>
              </w:rPr>
              <w:t>ambic gleic sodic cernic</w:t>
            </w:r>
          </w:p>
        </w:tc>
        <w:tc>
          <w:tcPr>
            <w:tcW w:w="1443" w:type="dxa"/>
          </w:tcPr>
          <w:p w:rsidR="00DD4D82" w:rsidRPr="005D7523" w:rsidRDefault="007A715D"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DD4D82" w:rsidRPr="005D7523">
              <w:rPr>
                <w:rStyle w:val="Bodytext285pt"/>
                <w:rFonts w:eastAsia="Century Schoolbook"/>
                <w:iCs/>
                <w:sz w:val="20"/>
                <w:szCs w:val="20"/>
              </w:rPr>
              <w:t>b.gc.ac.ce</w:t>
            </w:r>
          </w:p>
        </w:tc>
        <w:tc>
          <w:tcPr>
            <w:tcW w:w="3557" w:type="dxa"/>
          </w:tcPr>
          <w:p w:rsidR="00DD4D82" w:rsidRPr="005D7523" w:rsidRDefault="00DD4D82"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Bv, prezentând cel puţin în partea superioară culori de orizont Am,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DD4D82" w:rsidRPr="005D7523" w:rsidTr="00EB3368">
        <w:tc>
          <w:tcPr>
            <w:tcW w:w="2479"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g</w:t>
            </w:r>
            <w:r w:rsidR="007A715D" w:rsidRPr="005D7523">
              <w:rPr>
                <w:rStyle w:val="Bodytext285pt"/>
                <w:rFonts w:eastAsia="Century Schoolbook"/>
                <w:iCs/>
                <w:sz w:val="20"/>
                <w:szCs w:val="20"/>
              </w:rPr>
              <w:t>leic salinic cernic</w:t>
            </w:r>
          </w:p>
        </w:tc>
        <w:tc>
          <w:tcPr>
            <w:tcW w:w="1443" w:type="dxa"/>
          </w:tcPr>
          <w:p w:rsidR="00DD4D8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g</w:t>
            </w:r>
            <w:r w:rsidR="00DC1481" w:rsidRPr="005D7523">
              <w:rPr>
                <w:rStyle w:val="Bodytext285pt"/>
                <w:rFonts w:eastAsia="Century Schoolbook"/>
                <w:iCs/>
                <w:sz w:val="20"/>
                <w:szCs w:val="20"/>
              </w:rPr>
              <w:t>c.sa.ce</w:t>
            </w:r>
          </w:p>
        </w:tc>
        <w:tc>
          <w:tcPr>
            <w:tcW w:w="3557" w:type="dxa"/>
          </w:tcPr>
          <w:p w:rsidR="00DD4D82" w:rsidRPr="005D7523" w:rsidRDefault="00DC1481"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AC sau AG, prezentând cel puţin în partea superioară culori de orizont Am orizont </w:t>
            </w:r>
            <w:r w:rsidRPr="005D7523">
              <w:rPr>
                <w:rStyle w:val="Bodytext285pt"/>
                <w:rFonts w:eastAsia="Century Schoolbook"/>
                <w:b/>
                <w:bCs/>
                <w:i/>
                <w:iCs/>
                <w:sz w:val="20"/>
                <w:szCs w:val="20"/>
              </w:rPr>
              <w:t>Gr</w:t>
            </w:r>
            <w:r w:rsidRPr="005D7523">
              <w:rPr>
                <w:rStyle w:val="Bodytext285pt"/>
                <w:rFonts w:eastAsia="Century Schoolbook"/>
                <w:i/>
                <w:iCs/>
                <w:sz w:val="20"/>
                <w:szCs w:val="20"/>
              </w:rPr>
              <w:t xml:space="preserve"> (proprietăţi gleice de reducere) începând în 50 – 125 cm</w:t>
            </w:r>
          </w:p>
        </w:tc>
      </w:tr>
      <w:tr w:rsidR="00DD4D82" w:rsidRPr="005D7523" w:rsidTr="00EB3368">
        <w:tc>
          <w:tcPr>
            <w:tcW w:w="2479"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g</w:t>
            </w:r>
            <w:r w:rsidR="007A715D" w:rsidRPr="005D7523">
              <w:rPr>
                <w:rStyle w:val="Bodytext285pt"/>
                <w:rFonts w:eastAsia="Century Schoolbook"/>
                <w:iCs/>
                <w:sz w:val="20"/>
                <w:szCs w:val="20"/>
              </w:rPr>
              <w:t>leic salsodic cernic</w:t>
            </w:r>
          </w:p>
        </w:tc>
        <w:tc>
          <w:tcPr>
            <w:tcW w:w="1443"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g</w:t>
            </w:r>
            <w:r w:rsidR="00DC1481" w:rsidRPr="005D7523">
              <w:rPr>
                <w:rStyle w:val="Bodytext285pt"/>
                <w:rFonts w:eastAsia="Century Schoolbook"/>
                <w:iCs/>
                <w:sz w:val="20"/>
                <w:szCs w:val="20"/>
              </w:rPr>
              <w:t>c.ss.ce</w:t>
            </w:r>
          </w:p>
        </w:tc>
        <w:tc>
          <w:tcPr>
            <w:tcW w:w="3557" w:type="dxa"/>
          </w:tcPr>
          <w:p w:rsidR="00DD4D82" w:rsidRPr="005D7523" w:rsidRDefault="00DC1481"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w:t>
            </w:r>
            <w:r w:rsidRPr="005D7523">
              <w:rPr>
                <w:rStyle w:val="Bodytext285pt"/>
                <w:rFonts w:eastAsia="Century Schoolbook"/>
                <w:i/>
                <w:iCs/>
                <w:sz w:val="20"/>
                <w:szCs w:val="20"/>
              </w:rPr>
              <w:lastRenderedPageBreak/>
              <w:t>care se continuă cu un orizont AC sau AG</w:t>
            </w:r>
            <w:r w:rsidR="006539A2" w:rsidRPr="005D7523">
              <w:rPr>
                <w:rStyle w:val="Bodytext285pt"/>
                <w:rFonts w:eastAsia="Century Schoolbook"/>
                <w:i/>
                <w:iCs/>
                <w:sz w:val="20"/>
                <w:szCs w:val="20"/>
              </w:rPr>
              <w:t xml:space="preserve"> prezentând cel puţin în partea superioară culori de orizont Am,</w:t>
            </w:r>
            <w:r w:rsidRPr="005D7523">
              <w:rPr>
                <w:rStyle w:val="Bodytext285pt"/>
                <w:rFonts w:eastAsia="Century Schoolbook"/>
                <w:i/>
                <w:iCs/>
                <w:sz w:val="20"/>
                <w:szCs w:val="20"/>
              </w:rPr>
              <w:t xml:space="preserve"> </w:t>
            </w:r>
            <w:r w:rsidR="006539A2" w:rsidRPr="005D7523">
              <w:rPr>
                <w:rStyle w:val="Bodytext285pt"/>
                <w:rFonts w:eastAsia="Century Schoolbook"/>
                <w:i/>
                <w:iCs/>
                <w:sz w:val="20"/>
                <w:szCs w:val="20"/>
              </w:rPr>
              <w:t xml:space="preserve">solul </w:t>
            </w:r>
            <w:r w:rsidRPr="005D7523">
              <w:rPr>
                <w:rStyle w:val="Bodytext285pt"/>
                <w:rFonts w:eastAsia="Century Schoolbook"/>
                <w:i/>
                <w:iCs/>
                <w:sz w:val="20"/>
                <w:szCs w:val="20"/>
              </w:rPr>
              <w:t xml:space="preserve">fiind salinic şi sodic în acelaş timp - orizont </w:t>
            </w:r>
            <w:r w:rsidRPr="005D7523">
              <w:rPr>
                <w:rStyle w:val="Bodytext285pt"/>
                <w:rFonts w:eastAsia="Century Schoolbook"/>
                <w:b/>
                <w:bCs/>
                <w:i/>
                <w:iCs/>
                <w:sz w:val="20"/>
                <w:szCs w:val="20"/>
              </w:rPr>
              <w:t>sc</w:t>
            </w:r>
            <w:r w:rsidRPr="005D7523">
              <w:rPr>
                <w:rStyle w:val="Bodytext285pt"/>
                <w:rFonts w:eastAsia="Century Schoolbook"/>
                <w:i/>
                <w:iCs/>
                <w:sz w:val="20"/>
                <w:szCs w:val="20"/>
              </w:rPr>
              <w:t xml:space="preserve"> în 0 – 100 cm şi orizont </w:t>
            </w:r>
            <w:r w:rsidRPr="005D7523">
              <w:rPr>
                <w:rStyle w:val="Bodytext285pt"/>
                <w:rFonts w:eastAsia="Century Schoolbook"/>
                <w:b/>
                <w:bCs/>
                <w:i/>
                <w:iCs/>
                <w:sz w:val="20"/>
                <w:szCs w:val="20"/>
              </w:rPr>
              <w:t xml:space="preserve">sa </w:t>
            </w:r>
            <w:r w:rsidRPr="005D7523">
              <w:rPr>
                <w:rStyle w:val="Bodytext285pt"/>
                <w:rFonts w:eastAsia="Century Schoolbook"/>
                <w:i/>
                <w:iCs/>
                <w:sz w:val="20"/>
                <w:szCs w:val="20"/>
              </w:rPr>
              <w:t xml:space="preserve">în 50 – 100 cm,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cm.</w:t>
            </w:r>
          </w:p>
        </w:tc>
      </w:tr>
      <w:tr w:rsidR="00DD4D82" w:rsidRPr="005D7523" w:rsidTr="00EB3368">
        <w:tc>
          <w:tcPr>
            <w:tcW w:w="2479"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lastRenderedPageBreak/>
              <w:t>g</w:t>
            </w:r>
            <w:r w:rsidR="007A715D" w:rsidRPr="005D7523">
              <w:rPr>
                <w:rStyle w:val="Bodytext285pt"/>
                <w:rFonts w:eastAsia="Century Schoolbook"/>
                <w:iCs/>
                <w:sz w:val="20"/>
                <w:szCs w:val="20"/>
              </w:rPr>
              <w:t>leic sodic cernic</w:t>
            </w:r>
          </w:p>
        </w:tc>
        <w:tc>
          <w:tcPr>
            <w:tcW w:w="1443"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g</w:t>
            </w:r>
            <w:r w:rsidR="006539A2" w:rsidRPr="005D7523">
              <w:rPr>
                <w:rStyle w:val="Bodytext285pt"/>
                <w:rFonts w:eastAsia="Century Schoolbook"/>
                <w:iCs/>
                <w:sz w:val="20"/>
                <w:szCs w:val="20"/>
              </w:rPr>
              <w:t>c.ac.ce</w:t>
            </w:r>
          </w:p>
        </w:tc>
        <w:tc>
          <w:tcPr>
            <w:tcW w:w="3557" w:type="dxa"/>
          </w:tcPr>
          <w:p w:rsidR="00DD4D82" w:rsidRPr="005D7523" w:rsidRDefault="006539A2"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AC sau AG prezentând cel puţin în partea superioară culori de orizont Am, </w:t>
            </w:r>
            <w:r w:rsidR="00DC1481" w:rsidRPr="005D7523">
              <w:rPr>
                <w:rStyle w:val="Bodytext285pt"/>
                <w:rFonts w:eastAsia="Century Schoolbook"/>
                <w:i/>
                <w:iCs/>
                <w:sz w:val="20"/>
                <w:szCs w:val="20"/>
              </w:rPr>
              <w:t xml:space="preserve">orizont </w:t>
            </w:r>
            <w:r w:rsidR="00DC1481" w:rsidRPr="005D7523">
              <w:rPr>
                <w:rStyle w:val="Bodytext285pt"/>
                <w:rFonts w:eastAsia="Century Schoolbook"/>
                <w:b/>
                <w:bCs/>
                <w:i/>
                <w:iCs/>
                <w:sz w:val="20"/>
                <w:szCs w:val="20"/>
              </w:rPr>
              <w:t>Gr</w:t>
            </w:r>
            <w:r w:rsidR="00DC1481" w:rsidRPr="005D7523">
              <w:rPr>
                <w:rStyle w:val="Bodytext285pt"/>
                <w:rFonts w:eastAsia="Century Schoolbook"/>
                <w:i/>
                <w:iCs/>
                <w:sz w:val="20"/>
                <w:szCs w:val="20"/>
              </w:rPr>
              <w:t xml:space="preserve"> (proprietăţi gleice de reducere) începând în 50 – 125</w:t>
            </w:r>
            <w:r w:rsidRPr="005D7523">
              <w:rPr>
                <w:rStyle w:val="Bodytext285pt"/>
                <w:rFonts w:eastAsia="Century Schoolbook"/>
                <w:i/>
                <w:iCs/>
                <w:sz w:val="20"/>
                <w:szCs w:val="20"/>
              </w:rPr>
              <w:t xml:space="preserve"> şi orizont </w:t>
            </w:r>
            <w:r w:rsidRPr="005D7523">
              <w:rPr>
                <w:rStyle w:val="Bodytext285pt"/>
                <w:rFonts w:eastAsia="Century Schoolbook"/>
                <w:b/>
                <w:bCs/>
                <w:i/>
                <w:iCs/>
                <w:sz w:val="20"/>
                <w:szCs w:val="20"/>
              </w:rPr>
              <w:t>ac</w:t>
            </w:r>
            <w:r w:rsidRPr="005D7523">
              <w:rPr>
                <w:rStyle w:val="Bodytext285pt"/>
                <w:rFonts w:eastAsia="Century Schoolbook"/>
                <w:i/>
                <w:iCs/>
                <w:sz w:val="20"/>
                <w:szCs w:val="20"/>
              </w:rPr>
              <w:t xml:space="preserve"> (hiponatric) în 0 – 100 cm sau orizont </w:t>
            </w:r>
            <w:r w:rsidRPr="005D7523">
              <w:rPr>
                <w:rStyle w:val="Bodytext285pt"/>
                <w:rFonts w:eastAsia="Century Schoolbook"/>
                <w:b/>
                <w:bCs/>
                <w:i/>
                <w:iCs/>
                <w:sz w:val="20"/>
                <w:szCs w:val="20"/>
              </w:rPr>
              <w:t>na</w:t>
            </w:r>
            <w:r w:rsidRPr="005D7523">
              <w:rPr>
                <w:rStyle w:val="Bodytext285pt"/>
                <w:rFonts w:eastAsia="Century Schoolbook"/>
                <w:i/>
                <w:iCs/>
                <w:sz w:val="20"/>
                <w:szCs w:val="20"/>
              </w:rPr>
              <w:t xml:space="preserve"> (natric) în 50 – 100 </w:t>
            </w:r>
            <w:r w:rsidR="00DC1481" w:rsidRPr="005D7523">
              <w:rPr>
                <w:rStyle w:val="Bodytext285pt"/>
                <w:rFonts w:eastAsia="Century Schoolbook"/>
                <w:i/>
                <w:iCs/>
                <w:sz w:val="20"/>
                <w:szCs w:val="20"/>
              </w:rPr>
              <w:t>cm</w:t>
            </w:r>
            <w:r w:rsidRPr="005D7523">
              <w:rPr>
                <w:rStyle w:val="Bodytext285pt"/>
                <w:rFonts w:eastAsia="Century Schoolbook"/>
                <w:i/>
                <w:iCs/>
                <w:sz w:val="20"/>
                <w:szCs w:val="20"/>
              </w:rPr>
              <w:t>.</w:t>
            </w:r>
          </w:p>
        </w:tc>
      </w:tr>
      <w:tr w:rsidR="00DD4D82" w:rsidRPr="005D7523" w:rsidTr="00EB3368">
        <w:tc>
          <w:tcPr>
            <w:tcW w:w="2479" w:type="dxa"/>
          </w:tcPr>
          <w:p w:rsidR="00DD4D82" w:rsidRPr="005D7523" w:rsidRDefault="007A715D" w:rsidP="005E66A0">
            <w:pPr>
              <w:jc w:val="both"/>
              <w:rPr>
                <w:rStyle w:val="Bodytext285pt"/>
                <w:rFonts w:eastAsia="Century Schoolbook"/>
                <w:iCs/>
                <w:sz w:val="20"/>
                <w:szCs w:val="20"/>
              </w:rPr>
            </w:pPr>
            <w:r w:rsidRPr="005D7523">
              <w:rPr>
                <w:rStyle w:val="Bodytext285pt"/>
                <w:rFonts w:eastAsia="Century Schoolbook"/>
                <w:iCs/>
                <w:sz w:val="20"/>
                <w:szCs w:val="20"/>
              </w:rPr>
              <w:t>Gleic vertic cernic</w:t>
            </w:r>
          </w:p>
        </w:tc>
        <w:tc>
          <w:tcPr>
            <w:tcW w:w="1443"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g</w:t>
            </w:r>
            <w:r w:rsidR="006539A2" w:rsidRPr="005D7523">
              <w:rPr>
                <w:rStyle w:val="Bodytext285pt"/>
                <w:rFonts w:eastAsia="Century Schoolbook"/>
                <w:iCs/>
                <w:sz w:val="20"/>
                <w:szCs w:val="20"/>
              </w:rPr>
              <w:t>c.vs.ce</w:t>
            </w:r>
          </w:p>
        </w:tc>
        <w:tc>
          <w:tcPr>
            <w:tcW w:w="3557" w:type="dxa"/>
          </w:tcPr>
          <w:p w:rsidR="00DD4D82" w:rsidRPr="005D7523" w:rsidRDefault="00DC1481" w:rsidP="00AB6DD0">
            <w:pPr>
              <w:rPr>
                <w:rStyle w:val="Bodytext285pt"/>
                <w:rFonts w:eastAsia="Century Schoolbook"/>
                <w:i/>
                <w:iCs/>
                <w:sz w:val="20"/>
                <w:szCs w:val="20"/>
              </w:rPr>
            </w:pPr>
            <w:r w:rsidRPr="005D7523">
              <w:rPr>
                <w:rStyle w:val="Bodytext285pt"/>
                <w:rFonts w:eastAsia="Century Schoolbook"/>
                <w:i/>
                <w:iCs/>
                <w:sz w:val="20"/>
                <w:szCs w:val="20"/>
              </w:rPr>
              <w:t xml:space="preserve">Sol cu orizont Am cu crome </w:t>
            </w:r>
            <m:oMath>
              <m:r>
                <w:rPr>
                  <w:rStyle w:val="Bodytext285pt"/>
                  <w:rFonts w:ascii="Cambria Math" w:eastAsia="Century Schoolbook" w:hAnsi="Cambria Math"/>
                  <w:sz w:val="20"/>
                  <w:szCs w:val="20"/>
                </w:rPr>
                <m:t>≤</m:t>
              </m:r>
            </m:oMath>
            <w:r w:rsidRPr="005D7523">
              <w:rPr>
                <w:rStyle w:val="Bodytext285pt"/>
                <w:rFonts w:eastAsia="Century Schoolbook"/>
                <w:i/>
                <w:iCs/>
                <w:sz w:val="20"/>
                <w:szCs w:val="20"/>
              </w:rPr>
              <w:t xml:space="preserve"> 2 la umed, care se continuă cu un orizont AC sau AG</w:t>
            </w:r>
            <w:r w:rsidR="006539A2" w:rsidRPr="005D7523">
              <w:rPr>
                <w:rStyle w:val="Bodytext285pt"/>
                <w:rFonts w:eastAsia="Century Schoolbook"/>
                <w:i/>
                <w:iCs/>
                <w:sz w:val="20"/>
                <w:szCs w:val="20"/>
              </w:rPr>
              <w:t xml:space="preserve"> prezentând cel puţin în partea superioară culori de orizont Am, orizont </w:t>
            </w:r>
            <w:r w:rsidR="006539A2" w:rsidRPr="005D7523">
              <w:rPr>
                <w:rStyle w:val="Bodytext285pt"/>
                <w:rFonts w:eastAsia="Century Schoolbook"/>
                <w:b/>
                <w:bCs/>
                <w:i/>
                <w:iCs/>
                <w:sz w:val="20"/>
                <w:szCs w:val="20"/>
              </w:rPr>
              <w:t>Gr</w:t>
            </w:r>
            <w:r w:rsidR="006539A2" w:rsidRPr="005D7523">
              <w:rPr>
                <w:rStyle w:val="Bodytext285pt"/>
                <w:rFonts w:eastAsia="Century Schoolbook"/>
                <w:i/>
                <w:iCs/>
                <w:sz w:val="20"/>
                <w:szCs w:val="20"/>
              </w:rPr>
              <w:t xml:space="preserve"> (proprietăţi gleice de reducere) începând în 50 – 125 şi prezintă proprietăţi contractilo-gonflante începând între baza orizontului Am şi 100 cm.</w:t>
            </w:r>
          </w:p>
        </w:tc>
      </w:tr>
      <w:tr w:rsidR="00DD4D82" w:rsidRPr="005D7523" w:rsidTr="00EB3368">
        <w:tc>
          <w:tcPr>
            <w:tcW w:w="2479"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6539A2" w:rsidRPr="005D7523">
              <w:rPr>
                <w:rStyle w:val="Bodytext285pt"/>
                <w:rFonts w:eastAsia="Century Schoolbook"/>
                <w:iCs/>
                <w:sz w:val="20"/>
                <w:szCs w:val="20"/>
              </w:rPr>
              <w:t>ambic clinogleic vertic</w:t>
            </w:r>
          </w:p>
        </w:tc>
        <w:tc>
          <w:tcPr>
            <w:tcW w:w="1443"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C61922" w:rsidRPr="005D7523">
              <w:rPr>
                <w:rStyle w:val="Bodytext285pt"/>
                <w:rFonts w:eastAsia="Century Schoolbook"/>
                <w:iCs/>
                <w:sz w:val="20"/>
                <w:szCs w:val="20"/>
              </w:rPr>
              <w:t>b.cl.vs</w:t>
            </w:r>
          </w:p>
        </w:tc>
        <w:tc>
          <w:tcPr>
            <w:tcW w:w="3557" w:type="dxa"/>
          </w:tcPr>
          <w:p w:rsidR="00DD4D82" w:rsidRPr="005D7523" w:rsidRDefault="00C61922" w:rsidP="00AB6DD0">
            <w:pPr>
              <w:rPr>
                <w:rStyle w:val="Bodytext285pt"/>
                <w:rFonts w:eastAsia="Century Schoolbook"/>
                <w:i/>
                <w:iCs/>
                <w:sz w:val="20"/>
                <w:szCs w:val="20"/>
              </w:rPr>
            </w:pPr>
            <w:r w:rsidRPr="005D7523">
              <w:rPr>
                <w:rStyle w:val="Bodytext285pt"/>
                <w:rFonts w:eastAsia="Century Schoolbook"/>
                <w:i/>
                <w:iCs/>
                <w:sz w:val="20"/>
                <w:szCs w:val="20"/>
              </w:rPr>
              <w:t xml:space="preserve">prezintă orizont Bv, sol cu exces temporar de apă provenit din precipitaţii şi/sau izvoare de coastă şi/sau din infiltraţii laterale prin orizonturile profilului de sol situat pe versant şi are orizont </w:t>
            </w:r>
            <w:r w:rsidRPr="005D7523">
              <w:rPr>
                <w:rStyle w:val="Bodytext285pt"/>
                <w:rFonts w:eastAsia="Century Schoolbook"/>
                <w:b/>
                <w:bCs/>
                <w:i/>
                <w:iCs/>
                <w:sz w:val="20"/>
                <w:szCs w:val="20"/>
              </w:rPr>
              <w:t>w</w:t>
            </w:r>
            <w:r w:rsidRPr="005D7523">
              <w:rPr>
                <w:rStyle w:val="Bodytext285pt"/>
                <w:rFonts w:eastAsia="Century Schoolbook"/>
                <w:i/>
                <w:iCs/>
                <w:sz w:val="20"/>
                <w:szCs w:val="20"/>
              </w:rPr>
              <w:t xml:space="preserve"> începând în 0 – 50 cm şi orizont </w:t>
            </w:r>
            <w:r w:rsidRPr="005D7523">
              <w:rPr>
                <w:rStyle w:val="Bodytext285pt"/>
                <w:rFonts w:eastAsia="Century Schoolbook"/>
                <w:b/>
                <w:bCs/>
                <w:i/>
                <w:iCs/>
                <w:sz w:val="20"/>
                <w:szCs w:val="20"/>
              </w:rPr>
              <w:t>Gox</w:t>
            </w:r>
            <w:r w:rsidRPr="005D7523">
              <w:rPr>
                <w:rStyle w:val="Bodytext285pt"/>
                <w:rFonts w:eastAsia="Century Schoolbook"/>
                <w:i/>
                <w:iCs/>
                <w:sz w:val="20"/>
                <w:szCs w:val="20"/>
              </w:rPr>
              <w:t xml:space="preserve"> începând în 0 – 150 cm şi prezintă proprietăţi contractilo-gonflante începând între baza orizontului Am şi 100 cm.</w:t>
            </w:r>
          </w:p>
        </w:tc>
      </w:tr>
      <w:tr w:rsidR="00DD4D82" w:rsidRPr="005D7523" w:rsidTr="00EB3368">
        <w:tc>
          <w:tcPr>
            <w:tcW w:w="2479" w:type="dxa"/>
          </w:tcPr>
          <w:p w:rsidR="00DD4D82" w:rsidRPr="005D7523" w:rsidRDefault="00EA36E6"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6539A2" w:rsidRPr="005D7523">
              <w:rPr>
                <w:rStyle w:val="Bodytext285pt"/>
                <w:rFonts w:eastAsia="Century Schoolbook"/>
                <w:iCs/>
                <w:sz w:val="20"/>
                <w:szCs w:val="20"/>
              </w:rPr>
              <w:t>rgic clinogleic vertic</w:t>
            </w:r>
          </w:p>
        </w:tc>
        <w:tc>
          <w:tcPr>
            <w:tcW w:w="1443" w:type="dxa"/>
          </w:tcPr>
          <w:p w:rsidR="00DD4D8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C61922" w:rsidRPr="005D7523">
              <w:rPr>
                <w:rStyle w:val="Bodytext285pt"/>
                <w:rFonts w:eastAsia="Century Schoolbook"/>
                <w:iCs/>
                <w:sz w:val="20"/>
                <w:szCs w:val="20"/>
              </w:rPr>
              <w:t>r.cl.vs</w:t>
            </w:r>
          </w:p>
        </w:tc>
        <w:tc>
          <w:tcPr>
            <w:tcW w:w="3557" w:type="dxa"/>
          </w:tcPr>
          <w:p w:rsidR="00DD4D82" w:rsidRPr="005D7523" w:rsidRDefault="00C61922" w:rsidP="00AB6DD0">
            <w:pPr>
              <w:rPr>
                <w:rStyle w:val="Bodytext285pt"/>
                <w:rFonts w:eastAsia="Century Schoolbook"/>
                <w:i/>
                <w:iCs/>
                <w:sz w:val="20"/>
                <w:szCs w:val="20"/>
              </w:rPr>
            </w:pPr>
            <w:r w:rsidRPr="005D7523">
              <w:rPr>
                <w:rStyle w:val="Bodytext285pt"/>
                <w:rFonts w:eastAsia="Century Schoolbook"/>
                <w:i/>
                <w:iCs/>
                <w:sz w:val="20"/>
                <w:szCs w:val="20"/>
              </w:rPr>
              <w:t xml:space="preserve">prezintă orizont Bt, sol cu exces temporar de apă provenit din precipitaţii şi/sau izvoare de coastă şi/sau din infiltraţii laterale prin orizonturile profilului de sol situat pe versant şi are orizont </w:t>
            </w:r>
            <w:r w:rsidRPr="005D7523">
              <w:rPr>
                <w:rStyle w:val="Bodytext285pt"/>
                <w:rFonts w:eastAsia="Century Schoolbook"/>
                <w:b/>
                <w:bCs/>
                <w:i/>
                <w:iCs/>
                <w:sz w:val="20"/>
                <w:szCs w:val="20"/>
              </w:rPr>
              <w:t>w</w:t>
            </w:r>
            <w:r w:rsidRPr="005D7523">
              <w:rPr>
                <w:rStyle w:val="Bodytext285pt"/>
                <w:rFonts w:eastAsia="Century Schoolbook"/>
                <w:i/>
                <w:iCs/>
                <w:sz w:val="20"/>
                <w:szCs w:val="20"/>
              </w:rPr>
              <w:t xml:space="preserve"> începând în 0 – 50 cm şi orizont </w:t>
            </w:r>
            <w:r w:rsidRPr="005D7523">
              <w:rPr>
                <w:rStyle w:val="Bodytext285pt"/>
                <w:rFonts w:eastAsia="Century Schoolbook"/>
                <w:b/>
                <w:bCs/>
                <w:i/>
                <w:iCs/>
                <w:sz w:val="20"/>
                <w:szCs w:val="20"/>
              </w:rPr>
              <w:t>Gox</w:t>
            </w:r>
            <w:r w:rsidRPr="005D7523">
              <w:rPr>
                <w:rStyle w:val="Bodytext285pt"/>
                <w:rFonts w:eastAsia="Century Schoolbook"/>
                <w:i/>
                <w:iCs/>
                <w:sz w:val="20"/>
                <w:szCs w:val="20"/>
              </w:rPr>
              <w:t xml:space="preserve"> începând în 0 – 150 cm şi prezintă proprietăţi contractilo-gonflante începând între baza orizontului Am şi 100 cm.</w:t>
            </w:r>
          </w:p>
        </w:tc>
      </w:tr>
      <w:tr w:rsidR="00C61922" w:rsidRPr="005D7523" w:rsidTr="00EB3368">
        <w:tc>
          <w:tcPr>
            <w:tcW w:w="2479" w:type="dxa"/>
          </w:tcPr>
          <w:p w:rsidR="00C61922" w:rsidRPr="005D7523" w:rsidRDefault="00C61922" w:rsidP="005E66A0">
            <w:pPr>
              <w:jc w:val="both"/>
              <w:rPr>
                <w:rStyle w:val="Bodytext285pt"/>
                <w:rFonts w:eastAsia="Century Schoolbook"/>
                <w:iCs/>
                <w:sz w:val="20"/>
                <w:szCs w:val="20"/>
              </w:rPr>
            </w:pPr>
            <w:r w:rsidRPr="005D7523">
              <w:rPr>
                <w:rStyle w:val="Bodytext285pt"/>
                <w:rFonts w:eastAsia="Century Schoolbook"/>
                <w:iCs/>
                <w:sz w:val="20"/>
                <w:szCs w:val="20"/>
              </w:rPr>
              <w:t>Cambic pararendzinic stagnic</w:t>
            </w:r>
          </w:p>
        </w:tc>
        <w:tc>
          <w:tcPr>
            <w:tcW w:w="1443" w:type="dxa"/>
          </w:tcPr>
          <w:p w:rsidR="00C6192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C61922" w:rsidRPr="005D7523">
              <w:rPr>
                <w:rStyle w:val="Bodytext285pt"/>
                <w:rFonts w:eastAsia="Century Schoolbook"/>
                <w:iCs/>
                <w:sz w:val="20"/>
                <w:szCs w:val="20"/>
              </w:rPr>
              <w:t>b</w:t>
            </w:r>
            <w:r w:rsidR="00EA36E6" w:rsidRPr="005D7523">
              <w:rPr>
                <w:rStyle w:val="Bodytext285pt"/>
                <w:rFonts w:eastAsia="Century Schoolbook"/>
                <w:iCs/>
                <w:sz w:val="20"/>
                <w:szCs w:val="20"/>
              </w:rPr>
              <w:t>.pa.st</w:t>
            </w:r>
          </w:p>
        </w:tc>
        <w:tc>
          <w:tcPr>
            <w:tcW w:w="3557" w:type="dxa"/>
          </w:tcPr>
          <w:p w:rsidR="00C61922" w:rsidRPr="005D7523" w:rsidRDefault="00EA36E6"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Bv, având în Am V%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 xml:space="preserve">40%, material care apare în primii 75 cm ai profilului şi orizont </w:t>
            </w:r>
            <w:r w:rsidRPr="005D7523">
              <w:rPr>
                <w:rStyle w:val="Bodytext285pt"/>
                <w:rFonts w:eastAsia="Century Schoolbook"/>
                <w:i/>
                <w:iCs/>
                <w:sz w:val="20"/>
                <w:szCs w:val="20"/>
              </w:rPr>
              <w:lastRenderedPageBreak/>
              <w:t>stagnogleic (W) începând în 50 – 100 cm sau orizont stagnogleizat (w) începând în 0 – 100 cm.</w:t>
            </w:r>
          </w:p>
        </w:tc>
      </w:tr>
      <w:tr w:rsidR="00C61922" w:rsidRPr="005D7523" w:rsidTr="00EB3368">
        <w:tc>
          <w:tcPr>
            <w:tcW w:w="2479" w:type="dxa"/>
          </w:tcPr>
          <w:p w:rsidR="00C61922" w:rsidRPr="005D7523" w:rsidRDefault="00C61922" w:rsidP="005E66A0">
            <w:pPr>
              <w:jc w:val="both"/>
              <w:rPr>
                <w:rStyle w:val="Bodytext285pt"/>
                <w:rFonts w:eastAsia="Century Schoolbook"/>
                <w:iCs/>
                <w:sz w:val="20"/>
                <w:szCs w:val="20"/>
              </w:rPr>
            </w:pPr>
            <w:r w:rsidRPr="005D7523">
              <w:rPr>
                <w:rStyle w:val="Bodytext285pt"/>
                <w:rFonts w:eastAsia="Century Schoolbook"/>
                <w:iCs/>
                <w:sz w:val="20"/>
                <w:szCs w:val="20"/>
              </w:rPr>
              <w:lastRenderedPageBreak/>
              <w:t>Cambic pararendzinic vertic</w:t>
            </w:r>
          </w:p>
        </w:tc>
        <w:tc>
          <w:tcPr>
            <w:tcW w:w="1443" w:type="dxa"/>
          </w:tcPr>
          <w:p w:rsidR="00C6192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c</w:t>
            </w:r>
            <w:r w:rsidR="00C61922" w:rsidRPr="005D7523">
              <w:rPr>
                <w:rStyle w:val="Bodytext285pt"/>
                <w:rFonts w:eastAsia="Century Schoolbook"/>
                <w:iCs/>
                <w:sz w:val="20"/>
                <w:szCs w:val="20"/>
              </w:rPr>
              <w:t>b</w:t>
            </w:r>
            <w:r w:rsidR="00EA36E6" w:rsidRPr="005D7523">
              <w:rPr>
                <w:rStyle w:val="Bodytext285pt"/>
                <w:rFonts w:eastAsia="Century Schoolbook"/>
                <w:iCs/>
                <w:sz w:val="20"/>
                <w:szCs w:val="20"/>
              </w:rPr>
              <w:t>.pa.vs</w:t>
            </w:r>
          </w:p>
        </w:tc>
        <w:tc>
          <w:tcPr>
            <w:tcW w:w="3557" w:type="dxa"/>
          </w:tcPr>
          <w:p w:rsidR="00C61922" w:rsidRPr="005D7523" w:rsidRDefault="00EA36E6"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Bt, având în Am V%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 şi prezintă proprietăţi contractilo-gonflante începând între baza orizontului Am şi 100 cm.</w:t>
            </w:r>
          </w:p>
        </w:tc>
      </w:tr>
      <w:tr w:rsidR="00DD4D82" w:rsidRPr="005D7523" w:rsidTr="00EB3368">
        <w:tc>
          <w:tcPr>
            <w:tcW w:w="2479" w:type="dxa"/>
          </w:tcPr>
          <w:p w:rsidR="00DD4D82" w:rsidRPr="005D7523" w:rsidRDefault="006539A2" w:rsidP="005E66A0">
            <w:pPr>
              <w:jc w:val="both"/>
              <w:rPr>
                <w:rStyle w:val="Bodytext285pt"/>
                <w:rFonts w:eastAsia="Century Schoolbook"/>
                <w:iCs/>
                <w:sz w:val="20"/>
                <w:szCs w:val="20"/>
              </w:rPr>
            </w:pPr>
            <w:r w:rsidRPr="005D7523">
              <w:rPr>
                <w:rStyle w:val="Bodytext285pt"/>
                <w:rFonts w:eastAsia="Century Schoolbook"/>
                <w:iCs/>
                <w:sz w:val="20"/>
                <w:szCs w:val="20"/>
              </w:rPr>
              <w:t>Argic pararendzinic stagnic</w:t>
            </w:r>
          </w:p>
        </w:tc>
        <w:tc>
          <w:tcPr>
            <w:tcW w:w="1443" w:type="dxa"/>
          </w:tcPr>
          <w:p w:rsidR="00DD4D8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C61922" w:rsidRPr="005D7523">
              <w:rPr>
                <w:rStyle w:val="Bodytext285pt"/>
                <w:rFonts w:eastAsia="Century Schoolbook"/>
                <w:iCs/>
                <w:sz w:val="20"/>
                <w:szCs w:val="20"/>
              </w:rPr>
              <w:t>r.</w:t>
            </w:r>
            <w:r w:rsidR="00EA36E6" w:rsidRPr="005D7523">
              <w:rPr>
                <w:rStyle w:val="Bodytext285pt"/>
                <w:rFonts w:eastAsia="Century Schoolbook"/>
                <w:iCs/>
                <w:sz w:val="20"/>
                <w:szCs w:val="20"/>
              </w:rPr>
              <w:t>pa.st</w:t>
            </w:r>
          </w:p>
        </w:tc>
        <w:tc>
          <w:tcPr>
            <w:tcW w:w="3557" w:type="dxa"/>
          </w:tcPr>
          <w:p w:rsidR="00DD4D82" w:rsidRPr="005D7523" w:rsidRDefault="00EA36E6"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Bt, având în Am V%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 şi orizont stagnogleic (W) începând în 50 – 100 cm sau orizont stagnogleizat (w) începând în 0 – 100 cm.</w:t>
            </w:r>
          </w:p>
        </w:tc>
      </w:tr>
      <w:tr w:rsidR="00DD4D82" w:rsidRPr="005D7523" w:rsidTr="00EB3368">
        <w:tc>
          <w:tcPr>
            <w:tcW w:w="2479" w:type="dxa"/>
          </w:tcPr>
          <w:p w:rsidR="00DD4D82" w:rsidRPr="005D7523" w:rsidRDefault="00C61922" w:rsidP="005E66A0">
            <w:pPr>
              <w:jc w:val="both"/>
              <w:rPr>
                <w:rStyle w:val="Bodytext285pt"/>
                <w:rFonts w:eastAsia="Century Schoolbook"/>
                <w:iCs/>
                <w:sz w:val="20"/>
                <w:szCs w:val="20"/>
              </w:rPr>
            </w:pPr>
            <w:r w:rsidRPr="005D7523">
              <w:rPr>
                <w:rStyle w:val="Bodytext285pt"/>
                <w:rFonts w:eastAsia="Century Schoolbook"/>
                <w:iCs/>
                <w:sz w:val="20"/>
                <w:szCs w:val="20"/>
              </w:rPr>
              <w:t>Argic pararendzinic vertic</w:t>
            </w:r>
          </w:p>
        </w:tc>
        <w:tc>
          <w:tcPr>
            <w:tcW w:w="1443" w:type="dxa"/>
          </w:tcPr>
          <w:p w:rsidR="00DD4D82" w:rsidRPr="005D7523" w:rsidRDefault="00C032DE" w:rsidP="005E66A0">
            <w:pPr>
              <w:jc w:val="both"/>
              <w:rPr>
                <w:rStyle w:val="Bodytext285pt"/>
                <w:rFonts w:eastAsia="Century Schoolbook"/>
                <w:iCs/>
                <w:sz w:val="20"/>
                <w:szCs w:val="20"/>
              </w:rPr>
            </w:pPr>
            <w:r w:rsidRPr="005D7523">
              <w:rPr>
                <w:rStyle w:val="Bodytext285pt"/>
                <w:rFonts w:eastAsia="Century Schoolbook"/>
                <w:iCs/>
                <w:sz w:val="20"/>
                <w:szCs w:val="20"/>
              </w:rPr>
              <w:t>a</w:t>
            </w:r>
            <w:r w:rsidR="00C61922" w:rsidRPr="005D7523">
              <w:rPr>
                <w:rStyle w:val="Bodytext285pt"/>
                <w:rFonts w:eastAsia="Century Schoolbook"/>
                <w:iCs/>
                <w:sz w:val="20"/>
                <w:szCs w:val="20"/>
              </w:rPr>
              <w:t>r.</w:t>
            </w:r>
            <w:r w:rsidR="00EA36E6" w:rsidRPr="005D7523">
              <w:rPr>
                <w:rStyle w:val="Bodytext285pt"/>
                <w:rFonts w:eastAsia="Century Schoolbook"/>
                <w:iCs/>
                <w:sz w:val="20"/>
                <w:szCs w:val="20"/>
              </w:rPr>
              <w:t>pa.vs</w:t>
            </w:r>
          </w:p>
        </w:tc>
        <w:tc>
          <w:tcPr>
            <w:tcW w:w="3557" w:type="dxa"/>
          </w:tcPr>
          <w:p w:rsidR="00DD4D82" w:rsidRPr="005D7523" w:rsidRDefault="00EA36E6" w:rsidP="00AB6DD0">
            <w:pPr>
              <w:rPr>
                <w:rStyle w:val="Bodytext285pt"/>
                <w:rFonts w:eastAsia="Century Schoolbook"/>
                <w:i/>
                <w:iCs/>
                <w:sz w:val="20"/>
                <w:szCs w:val="20"/>
              </w:rPr>
            </w:pPr>
            <w:r w:rsidRPr="005D7523">
              <w:rPr>
                <w:rStyle w:val="Bodytext285pt"/>
                <w:rFonts w:eastAsia="Century Schoolbook"/>
                <w:i/>
                <w:iCs/>
                <w:sz w:val="20"/>
                <w:szCs w:val="20"/>
              </w:rPr>
              <w:t xml:space="preserve">cu orizont Bt, având în Am V%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 55, format pe material parental marnic (argilă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45%, carbonaţi </w:t>
            </w:r>
            <m:oMath>
              <m:r>
                <w:rPr>
                  <w:rStyle w:val="Bodytext285pt"/>
                  <w:rFonts w:ascii="Cambria Math" w:eastAsia="Century Schoolbook" w:hAnsi="Cambria Math"/>
                  <w:sz w:val="20"/>
                  <w:szCs w:val="20"/>
                </w:rPr>
                <m:t>&gt;</m:t>
              </m:r>
            </m:oMath>
            <w:r w:rsidRPr="005D7523">
              <w:rPr>
                <w:rStyle w:val="Bodytext285pt"/>
                <w:rFonts w:eastAsia="Century Schoolbook"/>
                <w:i/>
                <w:iCs/>
                <w:sz w:val="20"/>
                <w:szCs w:val="20"/>
              </w:rPr>
              <w:t xml:space="preserve">14%) cu carbonaţi </w:t>
            </w:r>
            <m:oMath>
              <m:r>
                <w:rPr>
                  <w:rStyle w:val="Bodytext285pt"/>
                  <w:rFonts w:ascii="Cambria Math" w:eastAsia="Century Schoolbook" w:hAnsi="Cambria Math"/>
                  <w:sz w:val="20"/>
                  <w:szCs w:val="20"/>
                </w:rPr>
                <m:t>&lt;</m:t>
              </m:r>
            </m:oMath>
            <w:r w:rsidRPr="005D7523">
              <w:rPr>
                <w:rStyle w:val="Bodytext285pt"/>
                <w:rFonts w:eastAsia="Century Schoolbook"/>
                <w:i/>
                <w:iCs/>
                <w:sz w:val="20"/>
                <w:szCs w:val="20"/>
              </w:rPr>
              <w:t>40%, material care apare în primii 75 cm ai profilului şi prezintă proprietăţi contractilo-gonflante începând între baza orizontului Am şi 100 cm.</w:t>
            </w:r>
          </w:p>
        </w:tc>
      </w:tr>
    </w:tbl>
    <w:p w:rsidR="00147D18" w:rsidRPr="005D7523" w:rsidRDefault="00147D18" w:rsidP="00147D18">
      <w:pPr>
        <w:jc w:val="both"/>
        <w:rPr>
          <w:rStyle w:val="Bodytext285pt"/>
          <w:rFonts w:eastAsia="Century Schoolbook"/>
          <w:i/>
          <w:sz w:val="20"/>
          <w:szCs w:val="20"/>
        </w:rPr>
      </w:pPr>
    </w:p>
    <w:p w:rsidR="00EE7C9B" w:rsidRPr="00462BF1" w:rsidRDefault="00EE7C9B" w:rsidP="00EE7C9B">
      <w:pPr>
        <w:spacing w:after="0" w:line="360" w:lineRule="auto"/>
        <w:ind w:firstLine="720"/>
        <w:jc w:val="both"/>
        <w:rPr>
          <w:rStyle w:val="Bodytext285pt"/>
          <w:rFonts w:eastAsiaTheme="minorEastAsia"/>
          <w:color w:val="auto"/>
          <w:sz w:val="24"/>
          <w:szCs w:val="24"/>
          <w:shd w:val="clear" w:color="auto" w:fill="auto"/>
          <w:lang w:eastAsia="en-US" w:bidi="ar-SA"/>
        </w:rPr>
      </w:pPr>
      <w:r w:rsidRPr="007F391E">
        <w:rPr>
          <w:rStyle w:val="Bodytext285pt"/>
          <w:rFonts w:eastAsia="Century Schoolbook"/>
          <w:b/>
          <w:bCs/>
          <w:iCs/>
          <w:sz w:val="24"/>
          <w:szCs w:val="24"/>
        </w:rPr>
        <w:t>Sub</w:t>
      </w:r>
      <w:r>
        <w:rPr>
          <w:rStyle w:val="Bodytext285pt"/>
          <w:rFonts w:eastAsia="Century Schoolbook"/>
          <w:b/>
          <w:bCs/>
          <w:iCs/>
          <w:sz w:val="24"/>
          <w:szCs w:val="24"/>
        </w:rPr>
        <w:t>unităţi taxonomice</w:t>
      </w:r>
    </w:p>
    <w:p w:rsidR="00EE7C9B" w:rsidRDefault="00717F3C" w:rsidP="00EE7C9B">
      <w:pPr>
        <w:ind w:firstLine="708"/>
        <w:rPr>
          <w:rStyle w:val="BodyTextChar4"/>
          <w:rFonts w:ascii="Times New Roman" w:eastAsia="Century Schoolbook" w:hAnsi="Times New Roman"/>
          <w:sz w:val="24"/>
          <w:szCs w:val="24"/>
        </w:rPr>
      </w:pPr>
      <w:r>
        <w:rPr>
          <w:rStyle w:val="Bodytext285pt"/>
          <w:rFonts w:eastAsia="Century Schoolbook"/>
          <w:iCs/>
          <w:sz w:val="24"/>
          <w:szCs w:val="24"/>
        </w:rPr>
        <w:t xml:space="preserve">Tipul de sol </w:t>
      </w:r>
      <w:r w:rsidRPr="00EE7C9B">
        <w:rPr>
          <w:rStyle w:val="Bodytext285pt"/>
          <w:rFonts w:eastAsia="Century Schoolbook"/>
          <w:b/>
          <w:bCs/>
          <w:iCs/>
          <w:sz w:val="24"/>
          <w:szCs w:val="24"/>
        </w:rPr>
        <w:t>FAEOZIOM</w:t>
      </w:r>
      <w:r>
        <w:rPr>
          <w:rStyle w:val="Bodytext285pt"/>
          <w:rFonts w:eastAsia="Century Schoolbook"/>
          <w:iCs/>
          <w:sz w:val="24"/>
          <w:szCs w:val="24"/>
        </w:rPr>
        <w:t xml:space="preserve">, prezintă următoarele </w:t>
      </w:r>
      <w:r w:rsidR="00EE7C9B" w:rsidRPr="00EE7C9B">
        <w:rPr>
          <w:rStyle w:val="BodyTextChar4"/>
          <w:rFonts w:ascii="Times New Roman" w:eastAsia="Century Schoolbook" w:hAnsi="Times New Roman"/>
          <w:sz w:val="24"/>
          <w:szCs w:val="24"/>
        </w:rPr>
        <w:t>subuniţăţi taxonomice</w:t>
      </w:r>
      <w:r w:rsidR="00EE7C9B">
        <w:rPr>
          <w:rStyle w:val="BodyTextChar4"/>
          <w:rFonts w:ascii="Times New Roman" w:eastAsia="Century Schoolbook" w:hAnsi="Times New Roman"/>
          <w:sz w:val="24"/>
          <w:szCs w:val="24"/>
        </w:rPr>
        <w:t>:</w:t>
      </w:r>
    </w:p>
    <w:p w:rsidR="00EE7C9B" w:rsidRPr="005D7523" w:rsidRDefault="0085721C" w:rsidP="005D7523">
      <w:pPr>
        <w:pStyle w:val="ListParagraph"/>
        <w:numPr>
          <w:ilvl w:val="0"/>
          <w:numId w:val="34"/>
        </w:numPr>
        <w:rPr>
          <w:rStyle w:val="BodyTextChar4"/>
          <w:rFonts w:ascii="Times New Roman" w:eastAsia="Century Schoolbook" w:hAnsi="Times New Roman"/>
          <w:b/>
          <w:bCs/>
          <w:i/>
          <w:iCs/>
          <w:sz w:val="24"/>
          <w:szCs w:val="24"/>
        </w:rPr>
      </w:pPr>
      <w:r w:rsidRPr="005D7523">
        <w:rPr>
          <w:rStyle w:val="BodyTextChar4"/>
          <w:rFonts w:ascii="Times New Roman" w:eastAsia="Century Schoolbook" w:hAnsi="Times New Roman"/>
          <w:b/>
          <w:bCs/>
          <w:i/>
          <w:iCs/>
          <w:sz w:val="24"/>
          <w:szCs w:val="24"/>
        </w:rPr>
        <w:t>Faeoz</w:t>
      </w:r>
      <w:r w:rsidR="00EE7C9B" w:rsidRPr="005D7523">
        <w:rPr>
          <w:rStyle w:val="BodyTextChar4"/>
          <w:rFonts w:ascii="Times New Roman" w:eastAsia="Century Schoolbook" w:hAnsi="Times New Roman"/>
          <w:b/>
          <w:bCs/>
          <w:i/>
          <w:iCs/>
          <w:sz w:val="24"/>
          <w:szCs w:val="24"/>
        </w:rPr>
        <w:t>iom tipic</w:t>
      </w:r>
      <w:r w:rsidR="00D11BDB" w:rsidRPr="005D7523">
        <w:rPr>
          <w:rStyle w:val="BodyTextChar4"/>
          <w:rFonts w:ascii="Times New Roman" w:eastAsia="Century Schoolbook" w:hAnsi="Times New Roman"/>
          <w:b/>
          <w:bCs/>
          <w:i/>
          <w:iCs/>
          <w:sz w:val="24"/>
          <w:szCs w:val="24"/>
        </w:rPr>
        <w:t xml:space="preserve"> (FZ ti)</w:t>
      </w:r>
    </w:p>
    <w:p w:rsidR="008E0755" w:rsidRPr="00BF0F3D" w:rsidRDefault="008E0755" w:rsidP="005D7523">
      <w:pPr>
        <w:ind w:firstLine="360"/>
        <w:jc w:val="both"/>
        <w:rPr>
          <w:rStyle w:val="Bodytext285pt"/>
          <w:rFonts w:eastAsia="Century Schoolbook"/>
          <w:i/>
          <w:iCs/>
          <w:sz w:val="24"/>
          <w:szCs w:val="24"/>
          <w:shd w:val="clear" w:color="auto" w:fill="auto"/>
          <w:lang w:val="en-US" w:eastAsia="en-US" w:bidi="ar-SA"/>
        </w:rPr>
      </w:pPr>
      <w:r w:rsidRPr="00B76C85">
        <w:rPr>
          <w:rFonts w:ascii="Times New Roman" w:hAnsi="Times New Roman" w:cs="Times New Roman"/>
          <w:i/>
          <w:iCs/>
          <w:sz w:val="24"/>
          <w:szCs w:val="24"/>
        </w:rPr>
        <w:t>Sol</w:t>
      </w:r>
      <w:r w:rsidR="00D0541D">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sidR="00D0541D">
        <w:rPr>
          <w:rFonts w:ascii="Times New Roman" w:eastAsiaTheme="minorEastAsia" w:hAnsi="Times New Roman" w:cs="Times New Roman"/>
          <w:i/>
          <w:iCs/>
          <w:sz w:val="24"/>
          <w:szCs w:val="24"/>
        </w:rPr>
        <w:t xml:space="preserve"> 3,5 la umed</w:t>
      </w:r>
      <w:r w:rsidR="00DB4119">
        <w:rPr>
          <w:rFonts w:ascii="Times New Roman" w:eastAsiaTheme="minorEastAsia" w:hAnsi="Times New Roman" w:cs="Times New Roman"/>
          <w:i/>
          <w:iCs/>
          <w:sz w:val="24"/>
          <w:szCs w:val="24"/>
        </w:rPr>
        <w:t xml:space="preserve"> dar </w:t>
      </w:r>
      <m:oMath>
        <m:r>
          <w:rPr>
            <w:rFonts w:ascii="Cambria Math" w:eastAsiaTheme="minorEastAsia" w:hAnsi="Cambria Math" w:cs="Times New Roman"/>
            <w:sz w:val="24"/>
            <w:szCs w:val="24"/>
          </w:rPr>
          <m:t>&gt;</m:t>
        </m:r>
      </m:oMath>
      <w:r w:rsidR="00D0541D">
        <w:rPr>
          <w:rFonts w:ascii="Times New Roman" w:eastAsiaTheme="minorEastAsia" w:hAnsi="Times New Roman" w:cs="Times New Roman"/>
          <w:i/>
          <w:iCs/>
          <w:sz w:val="24"/>
          <w:szCs w:val="24"/>
        </w:rPr>
        <w:t xml:space="preserve"> </w:t>
      </w:r>
      <w:r w:rsidR="00DB4119">
        <w:rPr>
          <w:rFonts w:ascii="Times New Roman" w:eastAsiaTheme="minorEastAsia" w:hAnsi="Times New Roman" w:cs="Times New Roman"/>
          <w:i/>
          <w:iCs/>
          <w:sz w:val="24"/>
          <w:szCs w:val="24"/>
        </w:rPr>
        <w:t xml:space="preserve">2 </w:t>
      </w:r>
      <w:r w:rsidR="00D0541D">
        <w:rPr>
          <w:rFonts w:ascii="Times New Roman" w:eastAsiaTheme="minorEastAsia" w:hAnsi="Times New Roman" w:cs="Times New Roman"/>
          <w:i/>
          <w:iCs/>
          <w:sz w:val="24"/>
          <w:szCs w:val="24"/>
        </w:rPr>
        <w:t xml:space="preserve">şi valori </w:t>
      </w:r>
      <m:oMath>
        <m:r>
          <w:rPr>
            <w:rFonts w:ascii="Cambria Math" w:eastAsiaTheme="minorEastAsia" w:hAnsi="Cambria Math" w:cs="Times New Roman"/>
            <w:sz w:val="24"/>
            <w:szCs w:val="24"/>
          </w:rPr>
          <m:t>&lt;</m:t>
        </m:r>
      </m:oMath>
      <w:r w:rsidR="00D0541D">
        <w:rPr>
          <w:rFonts w:ascii="Times New Roman" w:hAnsi="Times New Roman" w:cs="Times New Roman"/>
          <w:i/>
          <w:iCs/>
          <w:sz w:val="24"/>
          <w:szCs w:val="24"/>
        </w:rPr>
        <w:t xml:space="preserve"> 5,5 uscat), </w:t>
      </w:r>
      <w:r>
        <w:rPr>
          <w:rFonts w:ascii="Times New Roman" w:hAnsi="Times New Roman" w:cs="Times New Roman"/>
          <w:i/>
          <w:iCs/>
          <w:sz w:val="24"/>
          <w:szCs w:val="24"/>
        </w:rPr>
        <w:t>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w:t>
      </w:r>
      <w:r w:rsidR="00D11BDB">
        <w:rPr>
          <w:rFonts w:ascii="Times New Roman" w:hAnsi="Times New Roman" w:cs="Times New Roman"/>
          <w:i/>
          <w:iCs/>
          <w:sz w:val="24"/>
          <w:szCs w:val="24"/>
        </w:rPr>
        <w:t xml:space="preserve"> în primii 125 cm. </w:t>
      </w:r>
      <w:r w:rsidRPr="00B76C85">
        <w:rPr>
          <w:rFonts w:ascii="Times New Roman" w:hAnsi="Times New Roman" w:cs="Times New Roman"/>
          <w:i/>
          <w:iCs/>
          <w:sz w:val="24"/>
          <w:szCs w:val="24"/>
        </w:rPr>
        <w:t>Sunt excluse soluril</w:t>
      </w:r>
      <w:r>
        <w:rPr>
          <w:rFonts w:ascii="Times New Roman" w:hAnsi="Times New Roman" w:cs="Times New Roman"/>
          <w:i/>
          <w:iCs/>
          <w:sz w:val="24"/>
          <w:szCs w:val="24"/>
        </w:rPr>
        <w:t>e formate pe roci</w:t>
      </w:r>
      <w:r w:rsidRPr="00B76C85">
        <w:rPr>
          <w:rFonts w:ascii="Times New Roman" w:hAnsi="Times New Roman" w:cs="Times New Roman"/>
          <w:i/>
          <w:iCs/>
          <w:sz w:val="24"/>
          <w:szCs w:val="24"/>
        </w:rPr>
        <w:t xml:space="preserve"> calcarifere sau</w:t>
      </w:r>
      <w:r>
        <w:rPr>
          <w:rFonts w:ascii="Times New Roman" w:hAnsi="Times New Roman" w:cs="Times New Roman"/>
          <w:i/>
          <w:iCs/>
          <w:sz w:val="24"/>
          <w:szCs w:val="24"/>
        </w:rPr>
        <w:t xml:space="preserve"> material scheletice calcarifere (sk </w:t>
      </w:r>
      <m:oMath>
        <m:r>
          <w:rPr>
            <w:rFonts w:ascii="Cambria Math" w:hAnsi="Cambria Math" w:cs="Times New Roman"/>
            <w:sz w:val="24"/>
            <w:szCs w:val="24"/>
          </w:rPr>
          <m:t>&gt;</m:t>
        </m:r>
      </m:oMath>
      <w:r>
        <w:rPr>
          <w:rFonts w:ascii="Times New Roman" w:eastAsiaTheme="minorEastAsia" w:hAnsi="Times New Roman" w:cs="Times New Roman"/>
          <w:i/>
          <w:iCs/>
          <w:sz w:val="24"/>
          <w:szCs w:val="24"/>
        </w:rPr>
        <w:t>50%) (MK)</w:t>
      </w:r>
      <w:r w:rsidRPr="00B76C85">
        <w:rPr>
          <w:rFonts w:ascii="Times New Roman" w:hAnsi="Times New Roman" w:cs="Times New Roman"/>
          <w:i/>
          <w:iCs/>
          <w:sz w:val="24"/>
          <w:szCs w:val="24"/>
        </w:rPr>
        <w:t xml:space="preserve"> care apar între 25 - 75 cm</w:t>
      </w:r>
      <w:r w:rsidR="00D23A10">
        <w:rPr>
          <w:rFonts w:ascii="Times New Roman" w:hAnsi="Times New Roman" w:cs="Times New Roman"/>
          <w:i/>
          <w:iCs/>
          <w:sz w:val="24"/>
          <w:szCs w:val="24"/>
        </w:rPr>
        <w:t xml:space="preserve"> (si</w:t>
      </w:r>
      <w:r>
        <w:rPr>
          <w:rFonts w:ascii="Times New Roman" w:hAnsi="Times New Roman" w:cs="Times New Roman"/>
          <w:i/>
          <w:iCs/>
          <w:sz w:val="24"/>
          <w:szCs w:val="24"/>
        </w:rPr>
        <w:t xml:space="preserve"> nu au carbonaţi secundari friabili – orizont km)</w:t>
      </w:r>
      <w:r w:rsidRPr="00B76C85">
        <w:rPr>
          <w:rFonts w:ascii="Times New Roman" w:hAnsi="Times New Roman" w:cs="Times New Roman"/>
          <w:i/>
          <w:iCs/>
          <w:sz w:val="24"/>
          <w:szCs w:val="24"/>
        </w:rPr>
        <w:t>.</w:t>
      </w:r>
      <w:r w:rsidRPr="00157631">
        <w:rPr>
          <w:rStyle w:val="Bodytext285pt"/>
          <w:rFonts w:eastAsia="Century Schoolbook"/>
          <w:iCs/>
          <w:sz w:val="24"/>
          <w:szCs w:val="24"/>
        </w:rPr>
        <w:t xml:space="preserve"> </w:t>
      </w:r>
      <w:r w:rsidRPr="00EE7C9B">
        <w:rPr>
          <w:rStyle w:val="BodyTextChar4"/>
          <w:rFonts w:ascii="Times New Roman" w:eastAsia="Century Schoolbook" w:hAnsi="Times New Roman"/>
          <w:i/>
          <w:iCs/>
          <w:sz w:val="24"/>
          <w:szCs w:val="24"/>
        </w:rPr>
        <w:t>Nu prezintă alte proprietăţi, caracteristici şi elemente diagnostic specifice altor subunităţi taxonomice</w:t>
      </w:r>
      <w:r w:rsidR="00BF0F3D">
        <w:rPr>
          <w:rStyle w:val="BodyTextChar4"/>
          <w:rFonts w:ascii="Times New Roman" w:eastAsia="Century Schoolbook" w:hAnsi="Times New Roman"/>
          <w:i/>
          <w:iCs/>
          <w:sz w:val="24"/>
          <w:szCs w:val="24"/>
        </w:rPr>
        <w:t>.</w:t>
      </w:r>
    </w:p>
    <w:p w:rsidR="008E0755" w:rsidRPr="008E0755" w:rsidRDefault="008E0755" w:rsidP="008E0755">
      <w:pPr>
        <w:ind w:firstLine="708"/>
        <w:jc w:val="both"/>
        <w:rPr>
          <w:rStyle w:val="Bodytext285pt"/>
          <w:rFonts w:eastAsia="Century Schoolbook"/>
          <w:i/>
          <w:sz w:val="24"/>
          <w:szCs w:val="24"/>
        </w:rPr>
      </w:pPr>
      <w:r>
        <w:rPr>
          <w:rStyle w:val="Bodytext285pt"/>
          <w:rFonts w:eastAsia="Century Schoolbook"/>
          <w:i/>
          <w:sz w:val="24"/>
          <w:szCs w:val="24"/>
        </w:rPr>
        <w:lastRenderedPageBreak/>
        <w:t>Succesiune de orizonturi:</w:t>
      </w:r>
    </w:p>
    <w:p w:rsidR="008E0755" w:rsidRPr="00EB3368" w:rsidRDefault="008E0755"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rsidR="00D11BDB" w:rsidRPr="005D7523" w:rsidRDefault="00D11BDB"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5D7523">
        <w:rPr>
          <w:rFonts w:ascii="Times New Roman" w:eastAsiaTheme="minorEastAsia" w:hAnsi="Times New Roman" w:cs="Times New Roman"/>
          <w:b/>
          <w:i/>
          <w:iCs/>
          <w:sz w:val="24"/>
          <w:szCs w:val="24"/>
          <w:lang w:val="ro-RO"/>
        </w:rPr>
        <w:t>Faeoziom aluvic (FZ al)</w:t>
      </w:r>
    </w:p>
    <w:p w:rsidR="00D11BDB" w:rsidRPr="00D11BDB" w:rsidRDefault="003A22F1" w:rsidP="005D7523">
      <w:pPr>
        <w:spacing w:after="0" w:line="360" w:lineRule="auto"/>
        <w:ind w:firstLine="360"/>
        <w:rPr>
          <w:rFonts w:ascii="Times New Roman" w:eastAsiaTheme="minorEastAsia" w:hAnsi="Times New Roman" w:cs="Times New Roman"/>
          <w:bCs/>
          <w:i/>
          <w:sz w:val="24"/>
          <w:szCs w:val="24"/>
          <w:lang w:val="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 </w:t>
      </w:r>
      <w:r w:rsidR="00D11BDB" w:rsidRPr="00D11BDB">
        <w:rPr>
          <w:rFonts w:ascii="Times New Roman" w:eastAsiaTheme="minorEastAsia" w:hAnsi="Times New Roman" w:cs="Times New Roman"/>
          <w:bCs/>
          <w:i/>
          <w:iCs/>
          <w:sz w:val="24"/>
          <w:szCs w:val="24"/>
          <w:lang w:val="ro-RO"/>
        </w:rPr>
        <w:t xml:space="preserve">Este </w:t>
      </w:r>
      <w:r w:rsidR="00D11BDB" w:rsidRPr="00D11BDB">
        <w:rPr>
          <w:rStyle w:val="Bodytext285pt"/>
          <w:rFonts w:eastAsia="Century Schoolbook"/>
          <w:i/>
          <w:sz w:val="24"/>
          <w:szCs w:val="24"/>
        </w:rPr>
        <w:t>format pe seama unor materiale parentale aluvice (în lunci, terase , conuri de dejecţie recente, zone de divalgare, etc)</w:t>
      </w:r>
    </w:p>
    <w:p w:rsidR="00D11BDB" w:rsidRPr="008E0755" w:rsidRDefault="00D11BDB" w:rsidP="00D11BDB">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D11BDB" w:rsidRPr="00EB3368" w:rsidRDefault="00D11BDB"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rsidR="00EE7C9B" w:rsidRPr="00D11BDB" w:rsidRDefault="00D11BDB" w:rsidP="005D7523">
      <w:pPr>
        <w:pStyle w:val="ListParagraph"/>
        <w:numPr>
          <w:ilvl w:val="0"/>
          <w:numId w:val="34"/>
        </w:numPr>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Faeoziom argilic (FZ aa)</w:t>
      </w:r>
    </w:p>
    <w:p w:rsidR="00EE7C9B" w:rsidRPr="00D11BDB" w:rsidRDefault="003A22F1" w:rsidP="005D7523">
      <w:pPr>
        <w:ind w:firstLine="360"/>
        <w:jc w:val="both"/>
        <w:rPr>
          <w:rStyle w:val="BodyTextChar4"/>
          <w:rFonts w:ascii="Times New Roman" w:eastAsia="Century Schoolbook" w:hAnsi="Times New Roman"/>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 </w:t>
      </w:r>
      <w:r>
        <w:rPr>
          <w:rFonts w:ascii="Times New Roman" w:eastAsiaTheme="minorEastAsia" w:hAnsi="Times New Roman" w:cs="Times New Roman"/>
          <w:bCs/>
          <w:i/>
          <w:iCs/>
          <w:sz w:val="24"/>
          <w:szCs w:val="24"/>
          <w:lang w:val="ro-RO"/>
        </w:rPr>
        <w:t>Prezintă</w:t>
      </w:r>
      <w:r w:rsidR="00D11BDB">
        <w:rPr>
          <w:rFonts w:ascii="Times New Roman" w:eastAsiaTheme="minorEastAsia" w:hAnsi="Times New Roman" w:cs="Times New Roman"/>
          <w:bCs/>
          <w:i/>
          <w:iCs/>
          <w:sz w:val="24"/>
          <w:szCs w:val="24"/>
          <w:lang w:val="ro-RO"/>
        </w:rPr>
        <w:t xml:space="preserve"> </w:t>
      </w:r>
      <w:r w:rsidR="00D11BDB" w:rsidRPr="00D11BDB">
        <w:rPr>
          <w:rStyle w:val="Bodytext285pt"/>
          <w:rFonts w:eastAsia="Century Schoolbook"/>
          <w:i/>
          <w:sz w:val="24"/>
          <w:szCs w:val="24"/>
        </w:rPr>
        <w:t>textură fină (argiloasă şi/lutoasă-argiloasă) în orizontul de suprafaţă.</w:t>
      </w:r>
    </w:p>
    <w:p w:rsidR="00D11BDB" w:rsidRPr="008E0755" w:rsidRDefault="00D11BDB" w:rsidP="00D11BDB">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D11BDB" w:rsidRPr="00EB3368" w:rsidRDefault="00D11BDB"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rsidR="00FD5655" w:rsidRDefault="00FD5655"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calcaric (FZ ka)</w:t>
      </w:r>
    </w:p>
    <w:p w:rsidR="00FD5655" w:rsidRDefault="003A22F1" w:rsidP="005D7523">
      <w:pPr>
        <w:spacing w:after="0" w:line="360" w:lineRule="auto"/>
        <w:ind w:firstLine="360"/>
        <w:jc w:val="both"/>
        <w:rPr>
          <w:rStyle w:val="Bodytext285pt"/>
          <w:rFonts w:eastAsia="Century Schoolbook"/>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 </w:t>
      </w:r>
      <w:r>
        <w:rPr>
          <w:rStyle w:val="Bodytext285pt"/>
          <w:rFonts w:eastAsia="Century Schoolbook"/>
          <w:i/>
          <w:sz w:val="24"/>
          <w:szCs w:val="24"/>
        </w:rPr>
        <w:t>C</w:t>
      </w:r>
      <w:r w:rsidR="00FD5655">
        <w:rPr>
          <w:rStyle w:val="Bodytext285pt"/>
          <w:rFonts w:eastAsia="Century Schoolbook"/>
          <w:i/>
          <w:sz w:val="24"/>
          <w:szCs w:val="24"/>
        </w:rPr>
        <w:t>arbonaţii fiind</w:t>
      </w:r>
      <w:r w:rsidR="00FD5655" w:rsidRPr="00FD5655">
        <w:rPr>
          <w:rStyle w:val="Bodytext285pt"/>
          <w:rFonts w:eastAsia="Century Schoolbook"/>
          <w:i/>
          <w:sz w:val="24"/>
          <w:szCs w:val="24"/>
        </w:rPr>
        <w:t xml:space="preserve"> prezenţi de la suprafaţă sau începând cu intervalul 0 – 50 cm.</w:t>
      </w:r>
    </w:p>
    <w:p w:rsidR="00FD5655" w:rsidRPr="008E0755" w:rsidRDefault="00FD5655" w:rsidP="00FD5655">
      <w:pPr>
        <w:ind w:firstLine="708"/>
        <w:jc w:val="both"/>
        <w:rPr>
          <w:rStyle w:val="Bodytext285pt"/>
          <w:rFonts w:eastAsia="Century Schoolbook"/>
          <w:i/>
          <w:sz w:val="24"/>
          <w:szCs w:val="24"/>
        </w:rPr>
      </w:pPr>
      <w:r>
        <w:rPr>
          <w:rStyle w:val="Bodytext285pt"/>
          <w:rFonts w:eastAsia="Century Schoolbook"/>
          <w:i/>
          <w:sz w:val="24"/>
          <w:szCs w:val="24"/>
        </w:rPr>
        <w:lastRenderedPageBreak/>
        <w:t>Succesiune de orizonturi:</w:t>
      </w:r>
    </w:p>
    <w:p w:rsidR="00FD5655" w:rsidRPr="00EB3368" w:rsidRDefault="00FD5655"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rsidR="00FD5655" w:rsidRPr="00FD5655" w:rsidRDefault="00FD5655"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cernic (FZ ce)</w:t>
      </w:r>
    </w:p>
    <w:p w:rsidR="00FD5655" w:rsidRPr="00FD5655" w:rsidRDefault="00FD5655" w:rsidP="005D7523">
      <w:pPr>
        <w:ind w:firstLine="360"/>
        <w:jc w:val="both"/>
        <w:rPr>
          <w:rStyle w:val="BodyTextChar4"/>
          <w:rFonts w:ascii="Times New Roman" w:eastAsia="Century Schoolbook" w:hAnsi="Times New Roman"/>
          <w:b/>
          <w:bCs/>
          <w:i/>
          <w:iCs/>
          <w:sz w:val="24"/>
          <w:szCs w:val="24"/>
        </w:rPr>
      </w:pPr>
      <w:r w:rsidRPr="00FD5655">
        <w:rPr>
          <w:rFonts w:ascii="Times New Roman" w:hAnsi="Times New Roman" w:cs="Times New Roman"/>
          <w:i/>
          <w:iCs/>
          <w:sz w:val="24"/>
          <w:szCs w:val="24"/>
        </w:rPr>
        <w:t>Soluri având orizont A molic (Am),</w:t>
      </w:r>
      <w:r w:rsidRPr="00FD5655">
        <w:rPr>
          <w:rStyle w:val="Bodytext285pt"/>
          <w:rFonts w:eastAsia="Century Schoolbook"/>
          <w:iCs/>
          <w:sz w:val="24"/>
          <w:szCs w:val="24"/>
        </w:rPr>
        <w:t xml:space="preserve"> </w:t>
      </w:r>
      <w:r w:rsidRPr="00FD5655">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FD5655">
        <w:rPr>
          <w:rStyle w:val="Bodytext285pt"/>
          <w:rFonts w:eastAsia="Century Schoolbook"/>
          <w:i/>
          <w:sz w:val="24"/>
          <w:szCs w:val="24"/>
        </w:rPr>
        <w:t xml:space="preserve"> 2 la umed</w:t>
      </w:r>
      <w:r w:rsidRPr="00FD5655">
        <w:rPr>
          <w:rFonts w:ascii="Times New Roman" w:hAnsi="Times New Roman" w:cs="Times New Roman"/>
          <w:i/>
          <w:sz w:val="24"/>
          <w:szCs w:val="24"/>
        </w:rPr>
        <w:t>,</w:t>
      </w:r>
      <w:r>
        <w:rPr>
          <w:rFonts w:ascii="Times New Roman" w:hAnsi="Times New Roman" w:cs="Times New Roman"/>
          <w:i/>
          <w:iCs/>
          <w:sz w:val="24"/>
          <w:szCs w:val="24"/>
        </w:rPr>
        <w:t xml:space="preserve"> </w:t>
      </w:r>
      <w:r w:rsidRPr="00FD5655">
        <w:rPr>
          <w:rFonts w:ascii="Times New Roman" w:hAnsi="Times New Roman" w:cs="Times New Roman"/>
          <w:i/>
          <w:iCs/>
          <w:sz w:val="24"/>
          <w:szCs w:val="24"/>
        </w:rPr>
        <w:t>orizont subiacent AC prezentând culori cu crome şi valori sub 3,5 (la umed) cel puţin în partea</w:t>
      </w:r>
      <w:r w:rsidR="00674A01">
        <w:rPr>
          <w:rFonts w:ascii="Times New Roman" w:hAnsi="Times New Roman" w:cs="Times New Roman"/>
          <w:i/>
          <w:iCs/>
          <w:sz w:val="24"/>
          <w:szCs w:val="24"/>
        </w:rPr>
        <w:t xml:space="preserve"> superioară</w:t>
      </w:r>
      <w:r w:rsidRPr="00FD5655">
        <w:rPr>
          <w:rFonts w:ascii="Times New Roman" w:hAnsi="Times New Roman" w:cs="Times New Roman"/>
          <w:i/>
          <w:iCs/>
          <w:sz w:val="24"/>
          <w:szCs w:val="24"/>
        </w:rPr>
        <w:t xml:space="preserve"> şi cel puţin pe feţele agregatelor structurale dar fără orizont Cca sau concentrări de carbonaţi secundari friabili în primii 125 cm. Sunt excluse solurile formate pe roci calcarifere sau material scheletice calcarifere (sk </w:t>
      </w:r>
      <m:oMath>
        <m:r>
          <w:rPr>
            <w:rFonts w:ascii="Cambria Math" w:hAnsi="Cambria Math" w:cs="Times New Roman"/>
            <w:sz w:val="24"/>
            <w:szCs w:val="24"/>
          </w:rPr>
          <m:t>&gt;</m:t>
        </m:r>
      </m:oMath>
      <w:r w:rsidRPr="00FD5655">
        <w:rPr>
          <w:rFonts w:ascii="Times New Roman" w:eastAsiaTheme="minorEastAsia" w:hAnsi="Times New Roman" w:cs="Times New Roman"/>
          <w:i/>
          <w:iCs/>
          <w:sz w:val="24"/>
          <w:szCs w:val="24"/>
        </w:rPr>
        <w:t>50%) (MK)</w:t>
      </w:r>
      <w:r w:rsidRPr="00FD5655">
        <w:rPr>
          <w:rFonts w:ascii="Times New Roman" w:hAnsi="Times New Roman" w:cs="Times New Roman"/>
          <w:i/>
          <w:iCs/>
          <w:sz w:val="24"/>
          <w:szCs w:val="24"/>
        </w:rPr>
        <w:t xml:space="preserve"> care apar între 25 - 75 cm (şi nu au carbonaţi secundari friabili – orizont km).</w:t>
      </w:r>
      <w:r w:rsidRPr="00FD5655">
        <w:rPr>
          <w:rStyle w:val="Bodytext285pt"/>
          <w:rFonts w:eastAsia="Century Schoolbook"/>
          <w:iCs/>
          <w:sz w:val="24"/>
          <w:szCs w:val="24"/>
        </w:rPr>
        <w:t xml:space="preserve"> </w:t>
      </w:r>
      <w:r w:rsidRPr="00FD5655">
        <w:rPr>
          <w:rStyle w:val="BodyTextChar4"/>
          <w:rFonts w:ascii="Times New Roman" w:eastAsia="Century Schoolbook" w:hAnsi="Times New Roman"/>
          <w:i/>
          <w:iCs/>
          <w:sz w:val="24"/>
          <w:szCs w:val="24"/>
        </w:rPr>
        <w:t>Nu prezintă alte proprietăţi, caracteristici şi elemente diagnostic specifice altor subunităţi taxonomice</w:t>
      </w:r>
    </w:p>
    <w:p w:rsidR="00674A01" w:rsidRPr="008E0755" w:rsidRDefault="00674A01" w:rsidP="00674A01">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EE7C9B" w:rsidRPr="00EB3368" w:rsidRDefault="00674A01" w:rsidP="00EB3368">
      <w:pPr>
        <w:spacing w:after="0" w:line="360" w:lineRule="auto"/>
        <w:jc w:val="center"/>
        <w:rPr>
          <w:rStyle w:val="BodyTextChar4"/>
          <w:rFonts w:ascii="Times New Roman" w:eastAsiaTheme="minorEastAsia" w:hAnsi="Times New Roman"/>
          <w:b/>
          <w:i/>
          <w:iCs/>
          <w:color w:val="auto"/>
          <w:sz w:val="24"/>
          <w:szCs w:val="24"/>
          <w:lang w:val="ro-RO"/>
        </w:rPr>
      </w:pPr>
      <w:r w:rsidRPr="00EB3368">
        <w:rPr>
          <w:rFonts w:ascii="Times New Roman" w:eastAsiaTheme="minorEastAsia" w:hAnsi="Times New Roman" w:cs="Times New Roman"/>
          <w:b/>
          <w:i/>
          <w:iCs/>
          <w:sz w:val="24"/>
          <w:szCs w:val="24"/>
          <w:lang w:val="ro-RO"/>
        </w:rPr>
        <w:t>Am – AC – C</w:t>
      </w:r>
    </w:p>
    <w:p w:rsidR="00EE7C9B" w:rsidRPr="00674A01" w:rsidRDefault="00674A01" w:rsidP="005D7523">
      <w:pPr>
        <w:pStyle w:val="ListParagraph"/>
        <w:numPr>
          <w:ilvl w:val="0"/>
          <w:numId w:val="34"/>
        </w:numPr>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 xml:space="preserve">Faeoziom litic (FZ </w:t>
      </w:r>
      <w:r w:rsidR="00273B4C">
        <w:rPr>
          <w:rStyle w:val="BodyTextChar4"/>
          <w:rFonts w:ascii="Times New Roman" w:eastAsia="Century Schoolbook" w:hAnsi="Times New Roman"/>
          <w:b/>
          <w:bCs/>
          <w:i/>
          <w:iCs/>
          <w:sz w:val="24"/>
          <w:szCs w:val="24"/>
        </w:rPr>
        <w:t>li)</w:t>
      </w:r>
    </w:p>
    <w:p w:rsidR="00EE7C9B" w:rsidRDefault="00674A01" w:rsidP="005D7523">
      <w:pPr>
        <w:ind w:firstLine="360"/>
        <w:jc w:val="both"/>
        <w:rPr>
          <w:rStyle w:val="Bodytext285pt"/>
          <w:rFonts w:eastAsia="Century Schoolbook"/>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uri având orizont A molic (Am), orizont subiacent AC sau AR</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w:t>
      </w:r>
      <w:r w:rsidR="007C36BA">
        <w:rPr>
          <w:rFonts w:ascii="Times New Roman" w:hAnsi="Times New Roman" w:cs="Times New Roman"/>
          <w:i/>
          <w:iCs/>
          <w:sz w:val="24"/>
          <w:szCs w:val="24"/>
        </w:rPr>
        <w:t xml:space="preserve">cturale dar fără </w:t>
      </w:r>
      <w:r w:rsidRPr="00B76C85">
        <w:rPr>
          <w:rFonts w:ascii="Times New Roman" w:hAnsi="Times New Roman" w:cs="Times New Roman"/>
          <w:i/>
          <w:iCs/>
          <w:sz w:val="24"/>
          <w:szCs w:val="24"/>
        </w:rPr>
        <w:t>concentrări de carbonaţi secundari</w:t>
      </w:r>
      <w:r>
        <w:rPr>
          <w:rFonts w:ascii="Times New Roman" w:hAnsi="Times New Roman" w:cs="Times New Roman"/>
          <w:i/>
          <w:iCs/>
          <w:sz w:val="24"/>
          <w:szCs w:val="24"/>
        </w:rPr>
        <w:t xml:space="preserve"> friabili, </w:t>
      </w:r>
      <w:r w:rsidRPr="00674A01">
        <w:rPr>
          <w:rFonts w:ascii="Times New Roman" w:hAnsi="Times New Roman" w:cs="Times New Roman"/>
          <w:i/>
          <w:iCs/>
          <w:sz w:val="24"/>
          <w:szCs w:val="24"/>
        </w:rPr>
        <w:t xml:space="preserve">prezentând </w:t>
      </w:r>
      <w:r w:rsidRPr="00674A01">
        <w:rPr>
          <w:rStyle w:val="Bodytext285pt"/>
          <w:rFonts w:eastAsia="Century Schoolbook"/>
          <w:i/>
          <w:iCs/>
          <w:sz w:val="24"/>
          <w:szCs w:val="24"/>
        </w:rPr>
        <w:t xml:space="preserve">rocă compactă/continuă (Rn) sau rocă fisurată, inclusiv pietrişuri (Rp) începând în </w:t>
      </w:r>
      <w:r>
        <w:rPr>
          <w:rStyle w:val="Bodytext285pt"/>
          <w:rFonts w:eastAsia="Century Schoolbook"/>
          <w:i/>
          <w:iCs/>
          <w:sz w:val="24"/>
          <w:szCs w:val="24"/>
        </w:rPr>
        <w:t xml:space="preserve">intervalul </w:t>
      </w:r>
      <w:r w:rsidRPr="00674A01">
        <w:rPr>
          <w:rStyle w:val="Bodytext285pt"/>
          <w:rFonts w:eastAsia="Century Schoolbook"/>
          <w:i/>
          <w:iCs/>
          <w:sz w:val="24"/>
          <w:szCs w:val="24"/>
        </w:rPr>
        <w:t>25 – 50 cm</w:t>
      </w:r>
      <w:r>
        <w:rPr>
          <w:rStyle w:val="Bodytext285pt"/>
          <w:rFonts w:eastAsia="Century Schoolbook"/>
          <w:i/>
          <w:iCs/>
          <w:sz w:val="24"/>
          <w:szCs w:val="24"/>
        </w:rPr>
        <w:t xml:space="preserve"> adâncime</w:t>
      </w:r>
      <w:r w:rsidRPr="00674A01">
        <w:rPr>
          <w:rStyle w:val="Bodytext285pt"/>
          <w:rFonts w:eastAsia="Century Schoolbook"/>
          <w:i/>
          <w:iCs/>
          <w:sz w:val="24"/>
          <w:szCs w:val="24"/>
        </w:rPr>
        <w:t>.</w:t>
      </w:r>
    </w:p>
    <w:p w:rsidR="00674A01" w:rsidRPr="008E0755" w:rsidRDefault="00674A01" w:rsidP="00674A01">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674A01" w:rsidRPr="00EB3368" w:rsidRDefault="00674A01"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r w:rsidR="00273B4C" w:rsidRPr="00EB3368">
        <w:rPr>
          <w:rFonts w:ascii="Times New Roman" w:eastAsiaTheme="minorEastAsia" w:hAnsi="Times New Roman" w:cs="Times New Roman"/>
          <w:b/>
          <w:i/>
          <w:iCs/>
          <w:sz w:val="24"/>
          <w:szCs w:val="24"/>
          <w:lang w:val="ro-RO"/>
        </w:rPr>
        <w:t xml:space="preserve"> - R</w:t>
      </w:r>
    </w:p>
    <w:p w:rsidR="00273B4C" w:rsidRPr="00EB3368" w:rsidRDefault="00273B4C" w:rsidP="00EB3368">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AR – R</w:t>
      </w:r>
    </w:p>
    <w:p w:rsidR="00674A01" w:rsidRPr="00273B4C" w:rsidRDefault="00273B4C" w:rsidP="005D7523">
      <w:pPr>
        <w:pStyle w:val="ListParagraph"/>
        <w:numPr>
          <w:ilvl w:val="0"/>
          <w:numId w:val="34"/>
        </w:numPr>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Faeoziom lutic (FZ lu)</w:t>
      </w:r>
    </w:p>
    <w:p w:rsidR="00EE7C9B" w:rsidRPr="00273B4C" w:rsidRDefault="003A22F1" w:rsidP="005D7523">
      <w:pPr>
        <w:ind w:firstLine="360"/>
        <w:jc w:val="both"/>
        <w:rPr>
          <w:rStyle w:val="BodyTextChar4"/>
          <w:rFonts w:ascii="Times New Roman" w:eastAsia="Century Schoolbook" w:hAnsi="Times New Roman"/>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 </w:t>
      </w:r>
      <w:r>
        <w:rPr>
          <w:rFonts w:ascii="Times New Roman" w:eastAsiaTheme="minorEastAsia" w:hAnsi="Times New Roman" w:cs="Times New Roman"/>
          <w:bCs/>
          <w:i/>
          <w:iCs/>
          <w:sz w:val="24"/>
          <w:szCs w:val="24"/>
          <w:lang w:val="ro-RO"/>
        </w:rPr>
        <w:t>P</w:t>
      </w:r>
      <w:r w:rsidR="00273B4C" w:rsidRPr="00273B4C">
        <w:rPr>
          <w:rFonts w:ascii="Times New Roman" w:eastAsiaTheme="minorEastAsia" w:hAnsi="Times New Roman" w:cs="Times New Roman"/>
          <w:bCs/>
          <w:i/>
          <w:iCs/>
          <w:sz w:val="24"/>
          <w:szCs w:val="24"/>
          <w:lang w:val="ro-RO"/>
        </w:rPr>
        <w:t xml:space="preserve">rezintă </w:t>
      </w:r>
      <w:r w:rsidR="00273B4C" w:rsidRPr="00273B4C">
        <w:rPr>
          <w:rStyle w:val="Bodytext285pt"/>
          <w:rFonts w:eastAsia="Century Schoolbook"/>
          <w:i/>
          <w:iCs/>
          <w:sz w:val="24"/>
          <w:szCs w:val="24"/>
        </w:rPr>
        <w:t>textură mijlocie lutică cel puţin în primii 50 cm ai profilului (lutoasă-</w:t>
      </w:r>
      <w:r w:rsidR="00273B4C" w:rsidRPr="00273B4C">
        <w:rPr>
          <w:rStyle w:val="Bodytext285pt"/>
          <w:rFonts w:eastAsia="Century Schoolbook"/>
          <w:i/>
          <w:iCs/>
          <w:sz w:val="24"/>
          <w:szCs w:val="24"/>
        </w:rPr>
        <w:lastRenderedPageBreak/>
        <w:t>nisipoasă-grosieră/-mijlocie/-fină/-extrafină, lutoasă-nisipoasă-argiloasă, lutoasă medie, lutoasă prăfoasă)</w:t>
      </w:r>
      <w:r w:rsidR="00273B4C">
        <w:rPr>
          <w:rStyle w:val="Bodytext285pt"/>
          <w:rFonts w:eastAsia="Century Schoolbook"/>
          <w:i/>
          <w:iCs/>
          <w:sz w:val="24"/>
          <w:szCs w:val="24"/>
        </w:rPr>
        <w:t>.</w:t>
      </w:r>
    </w:p>
    <w:p w:rsidR="00273B4C" w:rsidRPr="008E0755" w:rsidRDefault="00273B4C" w:rsidP="00273B4C">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273B4C" w:rsidRPr="00EB3368" w:rsidRDefault="00273B4C" w:rsidP="00C27D99">
      <w:pPr>
        <w:spacing w:after="0" w:line="360" w:lineRule="auto"/>
        <w:jc w:val="center"/>
        <w:rPr>
          <w:rFonts w:ascii="Times New Roman" w:eastAsiaTheme="minorEastAsia" w:hAnsi="Times New Roman" w:cs="Times New Roman"/>
          <w:b/>
          <w:i/>
          <w:iCs/>
          <w:sz w:val="24"/>
          <w:szCs w:val="24"/>
          <w:lang w:val="ro-RO"/>
        </w:rPr>
      </w:pPr>
      <w:r w:rsidRPr="00EB3368">
        <w:rPr>
          <w:rFonts w:ascii="Times New Roman" w:eastAsiaTheme="minorEastAsia" w:hAnsi="Times New Roman" w:cs="Times New Roman"/>
          <w:b/>
          <w:i/>
          <w:iCs/>
          <w:sz w:val="24"/>
          <w:szCs w:val="24"/>
          <w:lang w:val="ro-RO"/>
        </w:rPr>
        <w:t>Am – AC – C</w:t>
      </w:r>
    </w:p>
    <w:p w:rsidR="00273B4C" w:rsidRPr="00273B4C" w:rsidRDefault="00273B4C"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magnezic (FZ mg)</w:t>
      </w:r>
    </w:p>
    <w:p w:rsidR="00EE7C9B" w:rsidRDefault="00FE620E" w:rsidP="005D7523">
      <w:pPr>
        <w:ind w:firstLine="360"/>
        <w:jc w:val="both"/>
        <w:rPr>
          <w:rStyle w:val="Bodytext285pt"/>
          <w:rFonts w:eastAsia="Century Schoolbook"/>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 </w:t>
      </w:r>
      <w:r>
        <w:rPr>
          <w:rFonts w:ascii="Times New Roman" w:eastAsiaTheme="minorEastAsia" w:hAnsi="Times New Roman" w:cs="Times New Roman"/>
          <w:bCs/>
          <w:i/>
          <w:iCs/>
          <w:sz w:val="24"/>
          <w:szCs w:val="24"/>
          <w:lang w:val="ro-RO"/>
        </w:rPr>
        <w:t>Prezintă</w:t>
      </w:r>
      <w:r w:rsidR="00273B4C" w:rsidRPr="00273B4C">
        <w:rPr>
          <w:rFonts w:ascii="Times New Roman" w:eastAsiaTheme="minorEastAsia" w:hAnsi="Times New Roman" w:cs="Times New Roman"/>
          <w:bCs/>
          <w:i/>
          <w:iCs/>
          <w:sz w:val="24"/>
          <w:szCs w:val="24"/>
          <w:lang w:val="ro-RO"/>
        </w:rPr>
        <w:t xml:space="preserve"> un  </w:t>
      </w:r>
      <w:r w:rsidR="00273B4C" w:rsidRPr="00273B4C">
        <w:rPr>
          <w:rStyle w:val="Bodytext285pt"/>
          <w:rFonts w:eastAsia="Century Schoolbook"/>
          <w:i/>
          <w:iCs/>
          <w:sz w:val="24"/>
          <w:szCs w:val="24"/>
        </w:rPr>
        <w:t xml:space="preserve">raport Ca schimbabil/Mg schimbabil </w:t>
      </w:r>
      <m:oMath>
        <m:r>
          <w:rPr>
            <w:rStyle w:val="Bodytext285pt"/>
            <w:rFonts w:ascii="Cambria Math" w:eastAsia="Century Schoolbook" w:hAnsi="Cambria Math"/>
            <w:sz w:val="24"/>
            <w:szCs w:val="24"/>
          </w:rPr>
          <m:t>&lt;</m:t>
        </m:r>
      </m:oMath>
      <w:r w:rsidR="00273B4C" w:rsidRPr="00273B4C">
        <w:rPr>
          <w:rStyle w:val="Bodytext285pt"/>
          <w:rFonts w:eastAsia="Century Schoolbook"/>
          <w:i/>
          <w:iCs/>
          <w:sz w:val="24"/>
          <w:szCs w:val="24"/>
        </w:rPr>
        <w:t>1 în cea mai mare parte între 0 – 100 cm adâncime ai profilului sau până la roca compactă dacă grosime</w:t>
      </w:r>
      <w:r w:rsidR="00121565">
        <w:rPr>
          <w:rStyle w:val="Bodytext285pt"/>
          <w:rFonts w:eastAsia="Century Schoolbook"/>
          <w:i/>
          <w:iCs/>
          <w:sz w:val="24"/>
          <w:szCs w:val="24"/>
        </w:rPr>
        <w:t>a</w:t>
      </w:r>
      <w:r w:rsidR="00273B4C" w:rsidRPr="00273B4C">
        <w:rPr>
          <w:rStyle w:val="Bodytext285pt"/>
          <w:rFonts w:eastAsia="Century Schoolbook"/>
          <w:i/>
          <w:iCs/>
          <w:sz w:val="24"/>
          <w:szCs w:val="24"/>
        </w:rPr>
        <w:t xml:space="preserve"> solului este mai mică de 100 cm.</w:t>
      </w:r>
    </w:p>
    <w:p w:rsidR="00273B4C" w:rsidRPr="008E0755" w:rsidRDefault="00273B4C" w:rsidP="00273B4C">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273B4C" w:rsidRPr="00C27D99" w:rsidRDefault="00273B4C"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w:t>
      </w:r>
    </w:p>
    <w:p w:rsidR="00273B4C" w:rsidRPr="00C27D99" w:rsidRDefault="00273B4C"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 - R</w:t>
      </w:r>
    </w:p>
    <w:p w:rsidR="00273B4C" w:rsidRPr="00C27D99" w:rsidRDefault="00273B4C"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AR – R</w:t>
      </w:r>
    </w:p>
    <w:p w:rsidR="00273B4C" w:rsidRDefault="00596ECA" w:rsidP="005D7523">
      <w:pPr>
        <w:pStyle w:val="ListParagraph"/>
        <w:numPr>
          <w:ilvl w:val="0"/>
          <w:numId w:val="34"/>
        </w:numPr>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Faeoziom pararendzinic (FZ pa)</w:t>
      </w:r>
    </w:p>
    <w:p w:rsidR="00596ECA" w:rsidRDefault="00C336A8" w:rsidP="005D7523">
      <w:pPr>
        <w:ind w:firstLine="360"/>
        <w:jc w:val="both"/>
        <w:rPr>
          <w:rStyle w:val="Bodytext285pt"/>
          <w:rFonts w:eastAsia="Century Schoolbook"/>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r w:rsidR="00596ECA" w:rsidRPr="00596ECA">
        <w:rPr>
          <w:rFonts w:ascii="Times New Roman" w:eastAsiaTheme="minorEastAsia" w:hAnsi="Times New Roman" w:cs="Times New Roman"/>
          <w:bCs/>
          <w:i/>
          <w:iCs/>
          <w:sz w:val="24"/>
          <w:szCs w:val="24"/>
          <w:lang w:val="ro-RO"/>
        </w:rPr>
        <w:t xml:space="preserve"> </w:t>
      </w:r>
      <w:r w:rsidR="00596ECA" w:rsidRPr="00596ECA">
        <w:rPr>
          <w:rStyle w:val="Bodytext285pt"/>
          <w:rFonts w:eastAsia="Century Schoolbook"/>
          <w:i/>
          <w:iCs/>
          <w:sz w:val="24"/>
          <w:szCs w:val="24"/>
        </w:rPr>
        <w:t xml:space="preserve">format pe material parental marnic (argilă </w:t>
      </w:r>
      <m:oMath>
        <m:r>
          <w:rPr>
            <w:rStyle w:val="Bodytext285pt"/>
            <w:rFonts w:ascii="Cambria Math" w:eastAsia="Century Schoolbook" w:hAnsi="Cambria Math"/>
            <w:sz w:val="24"/>
            <w:szCs w:val="24"/>
          </w:rPr>
          <m:t>&gt;</m:t>
        </m:r>
      </m:oMath>
      <w:r w:rsidR="00596ECA" w:rsidRPr="00596ECA">
        <w:rPr>
          <w:rStyle w:val="Bodytext285pt"/>
          <w:rFonts w:eastAsia="Century Schoolbook"/>
          <w:i/>
          <w:iCs/>
          <w:sz w:val="24"/>
          <w:szCs w:val="24"/>
        </w:rPr>
        <w:t xml:space="preserve">45%, carbonaţi </w:t>
      </w:r>
      <m:oMath>
        <m:r>
          <w:rPr>
            <w:rStyle w:val="Bodytext285pt"/>
            <w:rFonts w:ascii="Cambria Math" w:eastAsia="Century Schoolbook" w:hAnsi="Cambria Math"/>
            <w:sz w:val="24"/>
            <w:szCs w:val="24"/>
          </w:rPr>
          <m:t>&gt;</m:t>
        </m:r>
      </m:oMath>
      <w:r w:rsidR="00596ECA" w:rsidRPr="00596ECA">
        <w:rPr>
          <w:rStyle w:val="Bodytext285pt"/>
          <w:rFonts w:eastAsia="Century Schoolbook"/>
          <w:i/>
          <w:iCs/>
          <w:sz w:val="24"/>
          <w:szCs w:val="24"/>
        </w:rPr>
        <w:t xml:space="preserve">14%) cu carbonaţi </w:t>
      </w:r>
      <m:oMath>
        <m:r>
          <w:rPr>
            <w:rStyle w:val="Bodytext285pt"/>
            <w:rFonts w:ascii="Cambria Math" w:eastAsia="Century Schoolbook" w:hAnsi="Cambria Math"/>
            <w:sz w:val="24"/>
            <w:szCs w:val="24"/>
          </w:rPr>
          <m:t>&lt;</m:t>
        </m:r>
      </m:oMath>
      <w:r w:rsidR="00596ECA" w:rsidRPr="00596ECA">
        <w:rPr>
          <w:rStyle w:val="Bodytext285pt"/>
          <w:rFonts w:eastAsia="Century Schoolbook"/>
          <w:i/>
          <w:iCs/>
          <w:sz w:val="24"/>
          <w:szCs w:val="24"/>
        </w:rPr>
        <w:t>40%, material care apare în primii 75 cm ai profilului.</w:t>
      </w:r>
    </w:p>
    <w:p w:rsidR="00596ECA" w:rsidRPr="008E0755" w:rsidRDefault="00596ECA" w:rsidP="00596ECA">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596ECA" w:rsidRPr="00C27D99" w:rsidRDefault="00596ECA"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w:t>
      </w:r>
      <w:r w:rsidR="00BF5B69" w:rsidRPr="00C27D99">
        <w:rPr>
          <w:rFonts w:ascii="Times New Roman" w:eastAsiaTheme="minorEastAsia" w:hAnsi="Times New Roman" w:cs="Times New Roman"/>
          <w:b/>
          <w:i/>
          <w:iCs/>
          <w:sz w:val="24"/>
          <w:szCs w:val="24"/>
          <w:lang w:val="ro-RO"/>
        </w:rPr>
        <w:t xml:space="preserve"> - MM</w:t>
      </w:r>
    </w:p>
    <w:p w:rsidR="00596ECA" w:rsidRDefault="00596ECA" w:rsidP="005D7523">
      <w:pPr>
        <w:pStyle w:val="ListParagraph"/>
        <w:numPr>
          <w:ilvl w:val="0"/>
          <w:numId w:val="34"/>
        </w:numPr>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Faeoziom psamic (FZ ps)</w:t>
      </w:r>
    </w:p>
    <w:p w:rsidR="00596ECA" w:rsidRPr="00596ECA" w:rsidRDefault="00FE620E" w:rsidP="005D7523">
      <w:pPr>
        <w:ind w:firstLine="360"/>
        <w:jc w:val="both"/>
        <w:rPr>
          <w:rStyle w:val="BodyTextChar4"/>
          <w:rFonts w:ascii="Times New Roman" w:eastAsia="Century Schoolbook" w:hAnsi="Times New Roman"/>
          <w:b/>
          <w:bCs/>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w:t>
      </w:r>
      <w:r>
        <w:rPr>
          <w:rFonts w:ascii="Times New Roman" w:hAnsi="Times New Roman" w:cs="Times New Roman"/>
          <w:i/>
          <w:iCs/>
          <w:sz w:val="24"/>
          <w:szCs w:val="24"/>
        </w:rPr>
        <w:lastRenderedPageBreak/>
        <w:t>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r>
        <w:rPr>
          <w:rFonts w:ascii="Times New Roman" w:eastAsiaTheme="minorEastAsia" w:hAnsi="Times New Roman" w:cs="Times New Roman"/>
          <w:bCs/>
          <w:i/>
          <w:iCs/>
          <w:sz w:val="24"/>
          <w:szCs w:val="24"/>
          <w:lang w:val="ro-RO"/>
        </w:rPr>
        <w:t xml:space="preserve"> Prezintă</w:t>
      </w:r>
      <w:r w:rsidR="00596ECA" w:rsidRPr="00596ECA">
        <w:rPr>
          <w:rFonts w:ascii="Times New Roman" w:eastAsiaTheme="minorEastAsia" w:hAnsi="Times New Roman" w:cs="Times New Roman"/>
          <w:bCs/>
          <w:i/>
          <w:iCs/>
          <w:sz w:val="24"/>
          <w:szCs w:val="24"/>
          <w:lang w:val="ro-RO"/>
        </w:rPr>
        <w:t xml:space="preserve"> </w:t>
      </w:r>
      <w:r w:rsidR="00596ECA" w:rsidRPr="00596ECA">
        <w:rPr>
          <w:rStyle w:val="Bodytext285pt"/>
          <w:rFonts w:eastAsia="Century Schoolbook"/>
          <w:i/>
          <w:iCs/>
          <w:sz w:val="24"/>
          <w:szCs w:val="24"/>
        </w:rPr>
        <w:t xml:space="preserve">textură grosieră (nisipoasă şi/sau nisipoasă-lutoasă) în orizontul de suprafaţă.  </w:t>
      </w:r>
    </w:p>
    <w:p w:rsidR="00596ECA" w:rsidRPr="008E0755" w:rsidRDefault="00596ECA" w:rsidP="00596ECA">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596ECA" w:rsidRDefault="00596ECA"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w:t>
      </w:r>
    </w:p>
    <w:p w:rsidR="005D7523" w:rsidRPr="00C27D99" w:rsidRDefault="005D7523" w:rsidP="00C27D99">
      <w:pPr>
        <w:spacing w:after="0" w:line="360" w:lineRule="auto"/>
        <w:jc w:val="center"/>
        <w:rPr>
          <w:rFonts w:ascii="Times New Roman" w:eastAsiaTheme="minorEastAsia" w:hAnsi="Times New Roman" w:cs="Times New Roman"/>
          <w:b/>
          <w:i/>
          <w:iCs/>
          <w:sz w:val="24"/>
          <w:szCs w:val="24"/>
          <w:lang w:val="ro-RO"/>
        </w:rPr>
      </w:pPr>
    </w:p>
    <w:p w:rsidR="00EE7C9B" w:rsidRPr="00596ECA" w:rsidRDefault="00596ECA" w:rsidP="005D7523">
      <w:pPr>
        <w:pStyle w:val="ListParagraph"/>
        <w:numPr>
          <w:ilvl w:val="0"/>
          <w:numId w:val="34"/>
        </w:numPr>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Faeoziom scheletic (FZ</w:t>
      </w:r>
    </w:p>
    <w:p w:rsidR="00EE7C9B" w:rsidRDefault="00FE620E" w:rsidP="005D7523">
      <w:pPr>
        <w:ind w:firstLine="360"/>
        <w:jc w:val="both"/>
        <w:rPr>
          <w:rStyle w:val="BodyTextChar4"/>
          <w:rFonts w:ascii="Times New Roman" w:eastAsia="Century Schoolbook" w:hAnsi="Times New Roman"/>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 sau AR</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r>
        <w:rPr>
          <w:rFonts w:ascii="Times New Roman" w:eastAsiaTheme="minorEastAsia" w:hAnsi="Times New Roman" w:cs="Times New Roman"/>
          <w:bCs/>
          <w:i/>
          <w:iCs/>
          <w:sz w:val="24"/>
          <w:szCs w:val="24"/>
          <w:lang w:val="ro-RO"/>
        </w:rPr>
        <w:t xml:space="preserve"> P</w:t>
      </w:r>
      <w:r w:rsidR="00121565">
        <w:rPr>
          <w:rFonts w:ascii="Times New Roman" w:eastAsiaTheme="minorEastAsia" w:hAnsi="Times New Roman" w:cs="Times New Roman"/>
          <w:bCs/>
          <w:i/>
          <w:iCs/>
          <w:sz w:val="24"/>
          <w:szCs w:val="24"/>
          <w:lang w:val="ro-RO"/>
        </w:rPr>
        <w:t>rezintă caracter scheletic la nivelul ori</w:t>
      </w:r>
      <w:r>
        <w:rPr>
          <w:rFonts w:ascii="Times New Roman" w:eastAsiaTheme="minorEastAsia" w:hAnsi="Times New Roman" w:cs="Times New Roman"/>
          <w:bCs/>
          <w:i/>
          <w:iCs/>
          <w:sz w:val="24"/>
          <w:szCs w:val="24"/>
          <w:lang w:val="ro-RO"/>
        </w:rPr>
        <w:t>zonturilor Am şi AC sau Am</w:t>
      </w:r>
      <w:r w:rsidR="00617B29">
        <w:rPr>
          <w:rFonts w:ascii="Times New Roman" w:eastAsiaTheme="minorEastAsia" w:hAnsi="Times New Roman" w:cs="Times New Roman"/>
          <w:bCs/>
          <w:i/>
          <w:iCs/>
          <w:sz w:val="24"/>
          <w:szCs w:val="24"/>
          <w:lang w:val="ro-RO"/>
        </w:rPr>
        <w:t xml:space="preserve"> şi AR , conţinut în schelet între 50% şi 90% - </w:t>
      </w:r>
      <w:r w:rsidR="00617B29">
        <w:rPr>
          <w:rStyle w:val="Bodytext285pt"/>
          <w:rFonts w:eastAsia="Century Schoolbook"/>
          <w:iCs/>
          <w:sz w:val="24"/>
          <w:szCs w:val="24"/>
        </w:rPr>
        <w:t xml:space="preserve">50% </w:t>
      </w:r>
      <m:oMath>
        <m:r>
          <w:rPr>
            <w:rStyle w:val="Bodytext285pt"/>
            <w:rFonts w:ascii="Cambria Math" w:eastAsia="Century Schoolbook" w:hAnsi="Cambria Math"/>
            <w:sz w:val="24"/>
            <w:szCs w:val="24"/>
          </w:rPr>
          <m:t xml:space="preserve">&lt; </m:t>
        </m:r>
      </m:oMath>
      <w:r w:rsidR="00617B29">
        <w:rPr>
          <w:rStyle w:val="Bodytext285pt"/>
          <w:rFonts w:eastAsia="Century Schoolbook"/>
          <w:iCs/>
          <w:sz w:val="24"/>
          <w:szCs w:val="24"/>
        </w:rPr>
        <w:t xml:space="preserve">sk </w:t>
      </w:r>
      <m:oMath>
        <m:r>
          <w:rPr>
            <w:rStyle w:val="Bodytext285pt"/>
            <w:rFonts w:ascii="Cambria Math" w:eastAsia="Century Schoolbook" w:hAnsi="Cambria Math"/>
            <w:sz w:val="24"/>
            <w:szCs w:val="24"/>
          </w:rPr>
          <m:t>≤</m:t>
        </m:r>
      </m:oMath>
      <w:r w:rsidR="00617B29">
        <w:rPr>
          <w:rStyle w:val="Bodytext285pt"/>
          <w:rFonts w:eastAsia="Century Schoolbook"/>
          <w:iCs/>
          <w:sz w:val="24"/>
          <w:szCs w:val="24"/>
        </w:rPr>
        <w:t xml:space="preserve"> 90%.</w:t>
      </w:r>
    </w:p>
    <w:p w:rsidR="00617B29" w:rsidRPr="008E0755" w:rsidRDefault="00617B29" w:rsidP="00617B29">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617B29" w:rsidRPr="00C27D99" w:rsidRDefault="00617B29"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w:t>
      </w:r>
    </w:p>
    <w:p w:rsidR="00617B29" w:rsidRPr="00C27D99" w:rsidRDefault="00617B29"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 - R</w:t>
      </w:r>
    </w:p>
    <w:p w:rsidR="00617B29" w:rsidRPr="00C27D99" w:rsidRDefault="00617B29"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AR – R</w:t>
      </w:r>
    </w:p>
    <w:p w:rsidR="00EE7C9B" w:rsidRDefault="00617B29" w:rsidP="005D7523">
      <w:pPr>
        <w:pStyle w:val="ListParagraph"/>
        <w:numPr>
          <w:ilvl w:val="0"/>
          <w:numId w:val="34"/>
        </w:numPr>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Faeoziom silitic (FZ si)</w:t>
      </w:r>
    </w:p>
    <w:p w:rsidR="00617B29" w:rsidRPr="00617B29" w:rsidRDefault="00FE620E" w:rsidP="005D7523">
      <w:pPr>
        <w:ind w:firstLine="360"/>
        <w:jc w:val="both"/>
        <w:rPr>
          <w:rStyle w:val="BodyTextChar4"/>
          <w:rFonts w:ascii="Times New Roman" w:eastAsia="Century Schoolbook" w:hAnsi="Times New Roman"/>
          <w:b/>
          <w:bCs/>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r>
        <w:rPr>
          <w:rFonts w:ascii="Times New Roman" w:eastAsiaTheme="minorEastAsia" w:hAnsi="Times New Roman" w:cs="Times New Roman"/>
          <w:bCs/>
          <w:i/>
          <w:iCs/>
          <w:sz w:val="24"/>
          <w:szCs w:val="24"/>
          <w:lang w:val="ro-RO"/>
        </w:rPr>
        <w:t xml:space="preserve"> </w:t>
      </w:r>
      <w:r w:rsidR="00BF0F3D">
        <w:rPr>
          <w:rFonts w:ascii="Times New Roman" w:eastAsiaTheme="minorEastAsia" w:hAnsi="Times New Roman" w:cs="Times New Roman"/>
          <w:bCs/>
          <w:i/>
          <w:iCs/>
          <w:sz w:val="24"/>
          <w:szCs w:val="24"/>
          <w:lang w:val="ro-RO"/>
        </w:rPr>
        <w:t xml:space="preserve">Prezintă </w:t>
      </w:r>
      <w:r w:rsidR="00617B29" w:rsidRPr="00617B29">
        <w:rPr>
          <w:rStyle w:val="Bodytext285pt"/>
          <w:rFonts w:eastAsia="Century Schoolbook"/>
          <w:i/>
          <w:iCs/>
          <w:sz w:val="24"/>
          <w:szCs w:val="24"/>
        </w:rPr>
        <w:t>textură mijlocie silitică (prăfoasă şi/sau prăfoasă nisipoasă) în orizontul Am.</w:t>
      </w:r>
    </w:p>
    <w:p w:rsidR="00617B29" w:rsidRPr="008E0755" w:rsidRDefault="00617B29" w:rsidP="00617B29">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617B29" w:rsidRPr="00C27D99" w:rsidRDefault="00617B29"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 – C</w:t>
      </w:r>
    </w:p>
    <w:p w:rsidR="00EE7C9B" w:rsidRDefault="00617B29" w:rsidP="005D7523">
      <w:pPr>
        <w:pStyle w:val="ListParagraph"/>
        <w:numPr>
          <w:ilvl w:val="0"/>
          <w:numId w:val="34"/>
        </w:numPr>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Faeoziom stagnic (FZ st)</w:t>
      </w:r>
    </w:p>
    <w:p w:rsidR="00617B29" w:rsidRPr="00942EC9" w:rsidRDefault="00C336A8" w:rsidP="005D7523">
      <w:pPr>
        <w:spacing w:after="0" w:line="360" w:lineRule="auto"/>
        <w:ind w:firstLine="360"/>
        <w:jc w:val="both"/>
        <w:rPr>
          <w:rStyle w:val="BodyTextChar4"/>
          <w:rFonts w:ascii="Times New Roman" w:eastAsiaTheme="minorEastAsia" w:hAnsi="Times New Roman"/>
          <w:b/>
          <w:i/>
          <w:iCs/>
          <w:color w:val="auto"/>
          <w:sz w:val="24"/>
          <w:szCs w:val="24"/>
          <w:lang w:val="ro-RO"/>
        </w:rPr>
      </w:pPr>
      <w:r w:rsidRPr="00B76C85">
        <w:rPr>
          <w:rFonts w:ascii="Times New Roman" w:hAnsi="Times New Roman" w:cs="Times New Roman"/>
          <w:i/>
          <w:iCs/>
          <w:sz w:val="24"/>
          <w:szCs w:val="24"/>
        </w:rPr>
        <w:lastRenderedPageBreak/>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w:t>
      </w:r>
      <w:r w:rsidR="00C02299">
        <w:rPr>
          <w:rFonts w:ascii="Times New Roman" w:hAnsi="Times New Roman" w:cs="Times New Roman"/>
          <w:i/>
          <w:iCs/>
          <w:sz w:val="24"/>
          <w:szCs w:val="24"/>
        </w:rPr>
        <w:t>, orizont subiacent AC</w:t>
      </w:r>
      <w:r w:rsidR="00C02299" w:rsidRPr="00B76C85">
        <w:rPr>
          <w:rFonts w:ascii="Times New Roman" w:hAnsi="Times New Roman" w:cs="Times New Roman"/>
          <w:i/>
          <w:iCs/>
          <w:sz w:val="24"/>
          <w:szCs w:val="24"/>
        </w:rPr>
        <w:t xml:space="preserve"> prezentând</w:t>
      </w:r>
      <w:r w:rsidR="00C02299">
        <w:rPr>
          <w:rFonts w:ascii="Times New Roman" w:hAnsi="Times New Roman" w:cs="Times New Roman"/>
          <w:i/>
          <w:iCs/>
          <w:sz w:val="24"/>
          <w:szCs w:val="24"/>
        </w:rPr>
        <w:t xml:space="preserve"> culori cu crome şi valori sub 3</w:t>
      </w:r>
      <w:r w:rsidR="00C02299" w:rsidRPr="00B76C85">
        <w:rPr>
          <w:rFonts w:ascii="Times New Roman" w:hAnsi="Times New Roman" w:cs="Times New Roman"/>
          <w:i/>
          <w:iCs/>
          <w:sz w:val="24"/>
          <w:szCs w:val="24"/>
        </w:rPr>
        <w:t xml:space="preserve">,5 (la umed) cel puţin în partea superioară (pe cca. 10 - 15 cm) şi cel puţin pe feţele agregatelor </w:t>
      </w:r>
      <w:r w:rsidR="00C02299">
        <w:rPr>
          <w:rFonts w:ascii="Times New Roman" w:hAnsi="Times New Roman" w:cs="Times New Roman"/>
          <w:i/>
          <w:iCs/>
          <w:sz w:val="24"/>
          <w:szCs w:val="24"/>
        </w:rPr>
        <w:t>structurale.</w:t>
      </w:r>
      <w:r w:rsidR="00C02299" w:rsidRPr="00B76C85">
        <w:rPr>
          <w:rFonts w:ascii="Times New Roman" w:hAnsi="Times New Roman" w:cs="Times New Roman"/>
          <w:i/>
          <w:iCs/>
          <w:sz w:val="24"/>
          <w:szCs w:val="24"/>
        </w:rPr>
        <w:t xml:space="preserve"> </w:t>
      </w:r>
      <w:r w:rsidR="00C02299">
        <w:rPr>
          <w:rFonts w:ascii="Times New Roman" w:eastAsiaTheme="minorEastAsia" w:hAnsi="Times New Roman" w:cs="Times New Roman"/>
          <w:i/>
          <w:iCs/>
          <w:sz w:val="24"/>
          <w:szCs w:val="24"/>
          <w:lang w:val="ro-RO"/>
        </w:rPr>
        <w:t>P</w:t>
      </w:r>
      <w:r w:rsidR="00C02299" w:rsidRPr="001F6ECB">
        <w:rPr>
          <w:rFonts w:ascii="Times New Roman" w:eastAsiaTheme="minorEastAsia" w:hAnsi="Times New Roman" w:cs="Times New Roman"/>
          <w:i/>
          <w:iCs/>
          <w:sz w:val="24"/>
          <w:szCs w:val="24"/>
          <w:lang w:val="ro-RO"/>
        </w:rPr>
        <w:t>rezintă proprietăţi hipostagnice (orizont w) în primii 100 cm sau proprietăţi stagnice i</w:t>
      </w:r>
      <w:r w:rsidR="00C02299">
        <w:rPr>
          <w:rFonts w:ascii="Times New Roman" w:eastAsiaTheme="minorEastAsia" w:hAnsi="Times New Roman" w:cs="Times New Roman"/>
          <w:i/>
          <w:iCs/>
          <w:sz w:val="24"/>
          <w:szCs w:val="24"/>
          <w:lang w:val="ro-RO"/>
        </w:rPr>
        <w:t>ntense (orizont W) între 50 şi 1</w:t>
      </w:r>
      <w:r w:rsidR="00C02299" w:rsidRPr="001F6ECB">
        <w:rPr>
          <w:rFonts w:ascii="Times New Roman" w:eastAsiaTheme="minorEastAsia" w:hAnsi="Times New Roman" w:cs="Times New Roman"/>
          <w:i/>
          <w:iCs/>
          <w:sz w:val="24"/>
          <w:szCs w:val="24"/>
          <w:lang w:val="ro-RO"/>
        </w:rPr>
        <w:t>00 cm, nu prezintă</w:t>
      </w:r>
      <w:r w:rsidR="00C02299" w:rsidRPr="001F6ECB">
        <w:rPr>
          <w:rFonts w:ascii="Times New Roman" w:hAnsi="Times New Roman" w:cs="Times New Roman"/>
          <w:i/>
          <w:iCs/>
          <w:sz w:val="24"/>
          <w:szCs w:val="24"/>
        </w:rPr>
        <w:t xml:space="preserve"> </w:t>
      </w:r>
      <w:r w:rsidR="00C02299" w:rsidRPr="00B76C85">
        <w:rPr>
          <w:rFonts w:ascii="Times New Roman" w:hAnsi="Times New Roman" w:cs="Times New Roman"/>
          <w:i/>
          <w:iCs/>
          <w:sz w:val="24"/>
          <w:szCs w:val="24"/>
        </w:rPr>
        <w:t>orizont Cca sau concentrări de carbon</w:t>
      </w:r>
      <w:r w:rsidR="00C02299">
        <w:rPr>
          <w:rFonts w:ascii="Times New Roman" w:hAnsi="Times New Roman" w:cs="Times New Roman"/>
          <w:i/>
          <w:iCs/>
          <w:sz w:val="24"/>
          <w:szCs w:val="24"/>
        </w:rPr>
        <w:t>aţi secundari în primii 125 cm ai profilului.</w:t>
      </w:r>
    </w:p>
    <w:p w:rsidR="00617B29" w:rsidRPr="00617B29" w:rsidRDefault="00617B29" w:rsidP="00617B29">
      <w:pPr>
        <w:ind w:left="708"/>
        <w:jc w:val="both"/>
        <w:rPr>
          <w:rStyle w:val="Bodytext285pt"/>
          <w:rFonts w:eastAsia="Century Schoolbook"/>
          <w:i/>
          <w:sz w:val="24"/>
          <w:szCs w:val="24"/>
        </w:rPr>
      </w:pPr>
      <w:r w:rsidRPr="00617B29">
        <w:rPr>
          <w:rStyle w:val="Bodytext285pt"/>
          <w:rFonts w:eastAsia="Century Schoolbook"/>
          <w:i/>
          <w:sz w:val="24"/>
          <w:szCs w:val="24"/>
        </w:rPr>
        <w:t>Succesiune de orizonturi:</w:t>
      </w:r>
    </w:p>
    <w:p w:rsidR="00C02299" w:rsidRPr="00C27D99" w:rsidRDefault="00C02299" w:rsidP="00C27D99">
      <w:pPr>
        <w:spacing w:after="0" w:line="360" w:lineRule="auto"/>
        <w:jc w:val="center"/>
        <w:rPr>
          <w:rFonts w:ascii="Times New Roman" w:eastAsiaTheme="minorEastAsia" w:hAnsi="Times New Roman" w:cs="Times New Roman"/>
          <w:b/>
          <w:i/>
          <w:iCs/>
          <w:sz w:val="24"/>
          <w:szCs w:val="24"/>
          <w:lang w:val="ro-RO"/>
        </w:rPr>
      </w:pPr>
      <w:r w:rsidRPr="00C27D99">
        <w:rPr>
          <w:rFonts w:ascii="Times New Roman" w:eastAsiaTheme="minorEastAsia" w:hAnsi="Times New Roman" w:cs="Times New Roman"/>
          <w:b/>
          <w:i/>
          <w:iCs/>
          <w:sz w:val="24"/>
          <w:szCs w:val="24"/>
          <w:lang w:val="ro-RO"/>
        </w:rPr>
        <w:t>Am – ACw – C sau Cw</w:t>
      </w:r>
    </w:p>
    <w:p w:rsidR="00C02299" w:rsidRPr="006E7984" w:rsidRDefault="00C02299" w:rsidP="00C27D99">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ACw – ACW – Cw</w:t>
      </w:r>
    </w:p>
    <w:p w:rsidR="00C02299" w:rsidRPr="006E7984" w:rsidRDefault="00C02299" w:rsidP="00C27D99">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CW sau Am – Cw</w:t>
      </w:r>
    </w:p>
    <w:p w:rsidR="00EE7C9B" w:rsidRPr="00C02299" w:rsidRDefault="00C02299" w:rsidP="005D7523">
      <w:pPr>
        <w:pStyle w:val="ListParagraph"/>
        <w:numPr>
          <w:ilvl w:val="0"/>
          <w:numId w:val="34"/>
        </w:numPr>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Faeoziom vertic (FZ vs)</w:t>
      </w:r>
    </w:p>
    <w:p w:rsidR="00C02299" w:rsidRPr="00942EC9" w:rsidRDefault="00BF5B69" w:rsidP="005D7523">
      <w:pPr>
        <w:spacing w:after="0" w:line="360" w:lineRule="auto"/>
        <w:ind w:firstLine="360"/>
        <w:jc w:val="both"/>
        <w:rPr>
          <w:rFonts w:ascii="Times New Roman" w:eastAsiaTheme="minorEastAsia" w:hAnsi="Times New Roman" w:cs="Times New Roman"/>
          <w:b/>
          <w:i/>
          <w:iCs/>
          <w:sz w:val="24"/>
          <w:szCs w:val="24"/>
          <w:lang w:val="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 xml:space="preserve">structural, </w:t>
      </w:r>
      <w:r w:rsidR="00C02299" w:rsidRPr="00C02299">
        <w:rPr>
          <w:rFonts w:ascii="Times New Roman" w:hAnsi="Times New Roman" w:cs="Times New Roman"/>
          <w:i/>
          <w:iCs/>
          <w:sz w:val="24"/>
          <w:szCs w:val="24"/>
        </w:rPr>
        <w:t>prezintă</w:t>
      </w:r>
      <w:r w:rsidR="00C02299" w:rsidRPr="00C02299">
        <w:rPr>
          <w:rStyle w:val="Bodytext285pt"/>
          <w:rFonts w:eastAsia="Century Schoolbook"/>
          <w:i/>
          <w:iCs/>
          <w:sz w:val="24"/>
          <w:szCs w:val="24"/>
        </w:rPr>
        <w:t xml:space="preserve"> orizont contractilo-gonflant (z) începând între baza orizontului Am şi 100 cm şi </w:t>
      </w:r>
      <w:r w:rsidR="00C02299" w:rsidRPr="00C02299">
        <w:rPr>
          <w:rFonts w:ascii="Times New Roman" w:eastAsiaTheme="minorEastAsia" w:hAnsi="Times New Roman" w:cs="Times New Roman"/>
          <w:i/>
          <w:iCs/>
          <w:sz w:val="24"/>
          <w:szCs w:val="24"/>
          <w:lang w:val="ro-RO"/>
        </w:rPr>
        <w:t>nu prezintă</w:t>
      </w:r>
      <w:r w:rsidR="00C02299" w:rsidRPr="00C02299">
        <w:rPr>
          <w:rFonts w:ascii="Times New Roman" w:hAnsi="Times New Roman" w:cs="Times New Roman"/>
          <w:i/>
          <w:iCs/>
          <w:sz w:val="24"/>
          <w:szCs w:val="24"/>
        </w:rPr>
        <w:t xml:space="preserve"> orizont Cca sau concentrări de carbonaţi secundari în primii 125 cm ai profilului.</w:t>
      </w:r>
    </w:p>
    <w:p w:rsidR="00C02299" w:rsidRPr="008E0755" w:rsidRDefault="00C02299" w:rsidP="00C02299">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3C028C" w:rsidRPr="003D5972" w:rsidRDefault="003C028C"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CCz</w:t>
      </w:r>
    </w:p>
    <w:p w:rsidR="003C028C" w:rsidRDefault="003C028C"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3C028C" w:rsidRPr="003C028C" w:rsidRDefault="003C028C" w:rsidP="005D7523">
      <w:pPr>
        <w:pStyle w:val="ListParagraph"/>
        <w:numPr>
          <w:ilvl w:val="0"/>
          <w:numId w:val="34"/>
        </w:numPr>
        <w:spacing w:after="0" w:line="360" w:lineRule="auto"/>
        <w:jc w:val="both"/>
        <w:rPr>
          <w:rStyle w:val="Bodytext285pt"/>
          <w:rFonts w:eastAsiaTheme="minorEastAsia"/>
          <w:b/>
          <w:i/>
          <w:iCs/>
          <w:color w:val="auto"/>
          <w:sz w:val="24"/>
          <w:szCs w:val="24"/>
          <w:shd w:val="clear" w:color="auto" w:fill="auto"/>
          <w:lang w:eastAsia="en-US" w:bidi="ar-SA"/>
        </w:rPr>
      </w:pPr>
      <w:r>
        <w:rPr>
          <w:rStyle w:val="Bodytext285pt"/>
          <w:rFonts w:eastAsiaTheme="minorEastAsia"/>
          <w:b/>
          <w:i/>
          <w:iCs/>
          <w:color w:val="auto"/>
          <w:sz w:val="24"/>
          <w:szCs w:val="24"/>
          <w:shd w:val="clear" w:color="auto" w:fill="auto"/>
          <w:lang w:eastAsia="en-US" w:bidi="ar-SA"/>
        </w:rPr>
        <w:t>Faeoziom cambic (FZ ca)</w:t>
      </w:r>
    </w:p>
    <w:p w:rsidR="003C028C" w:rsidRPr="007D6587" w:rsidRDefault="003C028C" w:rsidP="005D7523">
      <w:pPr>
        <w:spacing w:after="0" w:line="360" w:lineRule="auto"/>
        <w:ind w:firstLine="360"/>
        <w:jc w:val="both"/>
        <w:rPr>
          <w:rStyle w:val="BodyTextChar4"/>
          <w:rFonts w:ascii="Times New Roman" w:eastAsiaTheme="minorEastAsia" w:hAnsi="Times New Roman"/>
          <w:b/>
          <w:i/>
          <w:iCs/>
          <w:color w:val="auto"/>
          <w:sz w:val="24"/>
          <w:szCs w:val="24"/>
          <w:lang w:val="ro-RO"/>
        </w:rPr>
      </w:pPr>
      <w:r w:rsidRPr="003C028C">
        <w:rPr>
          <w:rFonts w:ascii="Times New Roman" w:hAnsi="Times New Roman" w:cs="Times New Roman"/>
          <w:i/>
          <w:iCs/>
          <w:sz w:val="24"/>
          <w:szCs w:val="24"/>
        </w:rPr>
        <w:t>S</w:t>
      </w:r>
      <w:r w:rsidR="00BF0F3D">
        <w:rPr>
          <w:rFonts w:ascii="Times New Roman" w:hAnsi="Times New Roman" w:cs="Times New Roman"/>
          <w:i/>
          <w:iCs/>
          <w:sz w:val="24"/>
          <w:szCs w:val="24"/>
        </w:rPr>
        <w:t>oluri având orizon</w:t>
      </w:r>
      <w:r w:rsidR="007D6587">
        <w:rPr>
          <w:rFonts w:ascii="Times New Roman" w:hAnsi="Times New Roman" w:cs="Times New Roman"/>
          <w:i/>
          <w:iCs/>
          <w:sz w:val="24"/>
          <w:szCs w:val="24"/>
        </w:rPr>
        <w:t xml:space="preserve">t A molic - Am </w:t>
      </w:r>
      <w:r w:rsidR="00BF0F3D">
        <w:rPr>
          <w:rFonts w:ascii="Times New Roman" w:hAnsi="Times New Roman" w:cs="Times New Roman"/>
          <w:i/>
          <w:iCs/>
          <w:sz w:val="24"/>
          <w:szCs w:val="24"/>
        </w:rPr>
        <w:t>având</w:t>
      </w:r>
      <w:r w:rsidR="007D6587" w:rsidRPr="007D6587">
        <w:rPr>
          <w:rFonts w:ascii="Times New Roman" w:hAnsi="Times New Roman" w:cs="Times New Roman"/>
          <w:i/>
          <w:iCs/>
          <w:sz w:val="24"/>
          <w:szCs w:val="24"/>
        </w:rPr>
        <w:t xml:space="preserve"> </w:t>
      </w:r>
      <w:r w:rsidR="007D6587">
        <w:rPr>
          <w:rFonts w:ascii="Times New Roman" w:hAnsi="Times New Roman" w:cs="Times New Roman"/>
          <w:i/>
          <w:iCs/>
          <w:sz w:val="24"/>
          <w:szCs w:val="24"/>
        </w:rPr>
        <w:t xml:space="preserve">culori cu valori </w:t>
      </w:r>
      <m:oMath>
        <m:r>
          <w:rPr>
            <w:rFonts w:ascii="Cambria Math" w:hAnsi="Cambria Math" w:cs="Times New Roman"/>
            <w:sz w:val="24"/>
            <w:szCs w:val="24"/>
          </w:rPr>
          <m:t>&lt;</m:t>
        </m:r>
      </m:oMath>
      <w:r w:rsidR="007D658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007D658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007D6587">
        <w:rPr>
          <w:rFonts w:ascii="Times New Roman" w:eastAsiaTheme="minorEastAsia" w:hAnsi="Times New Roman" w:cs="Times New Roman"/>
          <w:i/>
          <w:iCs/>
          <w:sz w:val="24"/>
          <w:szCs w:val="24"/>
        </w:rPr>
        <w:t xml:space="preserve"> 3,5 la materialul în stare umedă (valori</w:t>
      </w:r>
      <m:oMath>
        <m:r>
          <w:rPr>
            <w:rFonts w:ascii="Cambria Math" w:eastAsiaTheme="minorEastAsia" w:hAnsi="Cambria Math" w:cs="Times New Roman"/>
            <w:sz w:val="24"/>
            <w:szCs w:val="24"/>
          </w:rPr>
          <m:t xml:space="preserve"> &lt;</m:t>
        </m:r>
      </m:oMath>
      <w:r w:rsidR="007D6587">
        <w:rPr>
          <w:rFonts w:ascii="Times New Roman" w:hAnsi="Times New Roman" w:cs="Times New Roman"/>
          <w:i/>
          <w:iCs/>
          <w:sz w:val="24"/>
          <w:szCs w:val="24"/>
        </w:rPr>
        <w:t xml:space="preserve"> 5,5 uscat)</w:t>
      </w:r>
      <w:r w:rsidRPr="003C028C">
        <w:rPr>
          <w:rFonts w:ascii="Times New Roman" w:hAnsi="Times New Roman" w:cs="Times New Roman"/>
          <w:i/>
          <w:iCs/>
          <w:sz w:val="24"/>
          <w:szCs w:val="24"/>
        </w:rPr>
        <w:t xml:space="preserve">, orizont subiacent </w:t>
      </w:r>
      <w:r>
        <w:rPr>
          <w:rFonts w:ascii="Times New Roman" w:hAnsi="Times New Roman" w:cs="Times New Roman"/>
          <w:i/>
          <w:iCs/>
          <w:sz w:val="24"/>
          <w:szCs w:val="24"/>
        </w:rPr>
        <w:t>Bv</w:t>
      </w:r>
      <w:r w:rsidRPr="003C028C">
        <w:rPr>
          <w:rFonts w:ascii="Times New Roman" w:hAnsi="Times New Roman" w:cs="Times New Roman"/>
          <w:i/>
          <w:iCs/>
          <w:sz w:val="24"/>
          <w:szCs w:val="24"/>
        </w:rPr>
        <w:t xml:space="preserve"> prezentând culori cu crome şi valori sub 3,5 (la umed) cel puţin în partea superioară (pe cca. 10 - 15 cm) şi cel puţin pe feţele agregatelor </w:t>
      </w:r>
      <w:r>
        <w:rPr>
          <w:rFonts w:ascii="Times New Roman" w:hAnsi="Times New Roman" w:cs="Times New Roman"/>
          <w:i/>
          <w:iCs/>
          <w:sz w:val="24"/>
          <w:szCs w:val="24"/>
        </w:rPr>
        <w:lastRenderedPageBreak/>
        <w:t>structural,</w:t>
      </w:r>
      <w:r w:rsidRPr="003C028C">
        <w:rPr>
          <w:rFonts w:ascii="Times New Roman" w:hAnsi="Times New Roman" w:cs="Times New Roman"/>
          <w:i/>
          <w:iCs/>
          <w:sz w:val="24"/>
          <w:szCs w:val="24"/>
        </w:rPr>
        <w:t xml:space="preserve"> dar fără orizont Cca sau concentrări de carbonaţi secundari friabili în primii 125 cm. </w:t>
      </w:r>
      <w:r w:rsidRPr="003C028C">
        <w:rPr>
          <w:rStyle w:val="BodyTextChar4"/>
          <w:rFonts w:ascii="Times New Roman" w:eastAsia="Century Schoolbook" w:hAnsi="Times New Roman"/>
          <w:i/>
          <w:iCs/>
          <w:sz w:val="24"/>
          <w:szCs w:val="24"/>
        </w:rPr>
        <w:t>Nu prezintă alte proprietăţi, caracteristici şi elemente diagnostic specifice altor subunităţi taxonomice</w:t>
      </w:r>
      <w:r>
        <w:rPr>
          <w:rStyle w:val="BodyTextChar4"/>
          <w:rFonts w:ascii="Times New Roman" w:eastAsia="Century Schoolbook" w:hAnsi="Times New Roman"/>
          <w:i/>
          <w:iCs/>
          <w:sz w:val="24"/>
          <w:szCs w:val="24"/>
        </w:rPr>
        <w:t xml:space="preserve"> de faeoziom cambic.</w:t>
      </w:r>
    </w:p>
    <w:p w:rsidR="003C028C" w:rsidRPr="008E0755" w:rsidRDefault="003C028C" w:rsidP="00054663">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3C028C" w:rsidRDefault="003C028C"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D7523" w:rsidRDefault="005D7523" w:rsidP="00E434DD">
      <w:pPr>
        <w:spacing w:after="0" w:line="360" w:lineRule="auto"/>
        <w:jc w:val="center"/>
        <w:rPr>
          <w:rFonts w:ascii="Times New Roman" w:eastAsiaTheme="minorEastAsia" w:hAnsi="Times New Roman" w:cs="Times New Roman"/>
          <w:b/>
          <w:i/>
          <w:iCs/>
          <w:sz w:val="24"/>
          <w:szCs w:val="24"/>
          <w:lang w:val="ro-RO"/>
        </w:rPr>
      </w:pPr>
    </w:p>
    <w:p w:rsidR="003C028C" w:rsidRPr="003C028C" w:rsidRDefault="003C028C"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cernic</w:t>
      </w:r>
      <w:r w:rsidRPr="003C028C">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(FZ cb.cc)</w:t>
      </w:r>
    </w:p>
    <w:p w:rsidR="003C028C" w:rsidRDefault="003C028C" w:rsidP="005D7523">
      <w:pPr>
        <w:ind w:firstLine="360"/>
        <w:jc w:val="both"/>
        <w:rPr>
          <w:rFonts w:ascii="Times New Roman" w:hAnsi="Times New Roman" w:cs="Times New Roman"/>
          <w:i/>
          <w:iCs/>
          <w:sz w:val="24"/>
          <w:szCs w:val="24"/>
        </w:rPr>
      </w:pPr>
      <w:r w:rsidRPr="003C028C">
        <w:rPr>
          <w:rFonts w:ascii="Times New Roman" w:hAnsi="Times New Roman" w:cs="Times New Roman"/>
          <w:i/>
          <w:iCs/>
          <w:sz w:val="24"/>
          <w:szCs w:val="24"/>
        </w:rPr>
        <w:t>Soluri având orizont A molic (Am)</w:t>
      </w:r>
      <w:r w:rsidR="007D6587" w:rsidRPr="007D6587">
        <w:rPr>
          <w:rStyle w:val="Bodytext285pt"/>
          <w:rFonts w:eastAsia="Century Schoolbook"/>
          <w:i/>
          <w:sz w:val="24"/>
          <w:szCs w:val="24"/>
        </w:rPr>
        <w:t xml:space="preserve"> </w:t>
      </w:r>
      <w:r w:rsidR="007D6587"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007D6587" w:rsidRPr="00E70478">
        <w:rPr>
          <w:rStyle w:val="Bodytext285pt"/>
          <w:rFonts w:eastAsia="Century Schoolbook"/>
          <w:i/>
          <w:sz w:val="24"/>
          <w:szCs w:val="24"/>
        </w:rPr>
        <w:t xml:space="preserve"> 2 </w:t>
      </w:r>
      <w:r w:rsidR="007D6587">
        <w:rPr>
          <w:rStyle w:val="Bodytext285pt"/>
          <w:rFonts w:eastAsia="Century Schoolbook"/>
          <w:i/>
          <w:sz w:val="24"/>
          <w:szCs w:val="24"/>
        </w:rPr>
        <w:t>şi valori</w:t>
      </w:r>
      <m:oMath>
        <m:r>
          <w:rPr>
            <w:rFonts w:ascii="Cambria Math" w:hAnsi="Cambria Math" w:cs="Times New Roman"/>
            <w:sz w:val="24"/>
            <w:szCs w:val="24"/>
          </w:rPr>
          <m:t>&lt;</m:t>
        </m:r>
      </m:oMath>
      <w:r w:rsidR="007D6587">
        <w:rPr>
          <w:rFonts w:ascii="Times New Roman" w:eastAsiaTheme="minorEastAsia" w:hAnsi="Times New Roman" w:cs="Times New Roman"/>
          <w:i/>
          <w:iCs/>
          <w:sz w:val="24"/>
          <w:szCs w:val="24"/>
        </w:rPr>
        <w:t xml:space="preserve"> 3,5 </w:t>
      </w:r>
      <w:r w:rsidR="007D6587">
        <w:rPr>
          <w:rStyle w:val="Bodytext285pt"/>
          <w:rFonts w:eastAsia="Century Schoolbook"/>
          <w:i/>
          <w:sz w:val="24"/>
          <w:szCs w:val="24"/>
        </w:rPr>
        <w:t xml:space="preserve"> </w:t>
      </w:r>
      <w:r w:rsidR="007D6587" w:rsidRPr="00E70478">
        <w:rPr>
          <w:rStyle w:val="Bodytext285pt"/>
          <w:rFonts w:eastAsia="Century Schoolbook"/>
          <w:i/>
          <w:sz w:val="24"/>
          <w:szCs w:val="24"/>
        </w:rPr>
        <w:t>la umed</w:t>
      </w:r>
      <w:r w:rsidR="007D6587">
        <w:rPr>
          <w:rStyle w:val="Bodytext285pt"/>
          <w:rFonts w:eastAsia="Century Schoolbook"/>
          <w:i/>
          <w:sz w:val="24"/>
          <w:szCs w:val="24"/>
        </w:rPr>
        <w:t xml:space="preserve"> </w:t>
      </w:r>
      <w:r w:rsidR="007D6587">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sidR="007D6587">
        <w:rPr>
          <w:rFonts w:ascii="Times New Roman" w:hAnsi="Times New Roman" w:cs="Times New Roman"/>
          <w:i/>
          <w:iCs/>
          <w:sz w:val="24"/>
          <w:szCs w:val="24"/>
        </w:rPr>
        <w:t xml:space="preserve"> 5,5 uscat)</w:t>
      </w:r>
      <w:r w:rsidRPr="003C028C">
        <w:rPr>
          <w:rFonts w:ascii="Times New Roman" w:hAnsi="Times New Roman" w:cs="Times New Roman"/>
          <w:i/>
          <w:iCs/>
          <w:sz w:val="24"/>
          <w:szCs w:val="24"/>
        </w:rPr>
        <w:t xml:space="preserve">, orizont subiacent </w:t>
      </w:r>
      <w:r>
        <w:rPr>
          <w:rFonts w:ascii="Times New Roman" w:hAnsi="Times New Roman" w:cs="Times New Roman"/>
          <w:i/>
          <w:iCs/>
          <w:sz w:val="24"/>
          <w:szCs w:val="24"/>
        </w:rPr>
        <w:t>Bv</w:t>
      </w:r>
      <w:r w:rsidRPr="003C028C">
        <w:rPr>
          <w:rFonts w:ascii="Times New Roman" w:hAnsi="Times New Roman" w:cs="Times New Roman"/>
          <w:i/>
          <w:iCs/>
          <w:sz w:val="24"/>
          <w:szCs w:val="24"/>
        </w:rPr>
        <w:t xml:space="preserve"> prezentând culori cu crome şi valori sub 3,5 (la umed) cel puţin în partea superioară (pe cca. 10 - 15 cm) şi cel puţin pe feţele agregatelor </w:t>
      </w:r>
      <w:r>
        <w:rPr>
          <w:rFonts w:ascii="Times New Roman" w:hAnsi="Times New Roman" w:cs="Times New Roman"/>
          <w:i/>
          <w:iCs/>
          <w:sz w:val="24"/>
          <w:szCs w:val="24"/>
        </w:rPr>
        <w:t>structural,</w:t>
      </w:r>
      <w:r w:rsidRPr="003C028C">
        <w:rPr>
          <w:rFonts w:ascii="Times New Roman" w:hAnsi="Times New Roman" w:cs="Times New Roman"/>
          <w:i/>
          <w:iCs/>
          <w:sz w:val="24"/>
          <w:szCs w:val="24"/>
        </w:rPr>
        <w:t xml:space="preserve"> dar fără orizont Cca sau concentrări de carbonaţi secundari friabili în primii 125 cm.</w:t>
      </w:r>
    </w:p>
    <w:p w:rsidR="004625FB" w:rsidRPr="008E0755" w:rsidRDefault="004625FB" w:rsidP="004625FB">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4625FB" w:rsidRDefault="004625FB"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625FB" w:rsidRPr="003C028C" w:rsidRDefault="004625FB"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cernic vermic</w:t>
      </w:r>
      <w:r w:rsidRPr="003C028C">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(FZ cb.cc.vm)</w:t>
      </w:r>
    </w:p>
    <w:p w:rsidR="004625FB" w:rsidRPr="004625FB" w:rsidRDefault="004625FB" w:rsidP="005D7523">
      <w:pPr>
        <w:ind w:firstLine="360"/>
        <w:jc w:val="both"/>
        <w:rPr>
          <w:rFonts w:ascii="Times New Roman" w:hAnsi="Times New Roman" w:cs="Times New Roman"/>
          <w:i/>
          <w:sz w:val="24"/>
          <w:szCs w:val="24"/>
        </w:rPr>
      </w:pPr>
      <w:r w:rsidRPr="004625FB">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4625FB">
        <w:rPr>
          <w:rStyle w:val="Bodytext285pt"/>
          <w:rFonts w:eastAsia="Century Schoolbook"/>
          <w:i/>
          <w:sz w:val="24"/>
          <w:szCs w:val="24"/>
        </w:rPr>
        <w:t xml:space="preserve"> 2 la umed, care se continuă cu un orizont subiacent Bv, având cel puţin în partea superioară culori de orizont Am, având caracter vermic (vm), prezintă în proporţie </w:t>
      </w:r>
      <m:oMath>
        <m:r>
          <w:rPr>
            <w:rStyle w:val="Bodytext285pt"/>
            <w:rFonts w:ascii="Cambria Math" w:eastAsia="Century Schoolbook" w:hAnsi="Cambria Math"/>
            <w:sz w:val="24"/>
            <w:szCs w:val="24"/>
          </w:rPr>
          <m:t>&gt;</m:t>
        </m:r>
      </m:oMath>
      <w:r w:rsidRPr="004625FB">
        <w:rPr>
          <w:rStyle w:val="Bodytext285pt"/>
          <w:rFonts w:eastAsia="Century Schoolbook"/>
          <w:i/>
          <w:sz w:val="24"/>
          <w:szCs w:val="24"/>
        </w:rPr>
        <w:t xml:space="preserve">50% din volumul orizontului Am şi </w:t>
      </w:r>
      <m:oMath>
        <m:r>
          <w:rPr>
            <w:rStyle w:val="Bodytext285pt"/>
            <w:rFonts w:ascii="Cambria Math" w:eastAsia="Century Schoolbook" w:hAnsi="Cambria Math"/>
            <w:sz w:val="24"/>
            <w:szCs w:val="24"/>
          </w:rPr>
          <m:t>&gt;</m:t>
        </m:r>
      </m:oMath>
      <w:r w:rsidRPr="004625FB">
        <w:rPr>
          <w:rStyle w:val="Bodytext285pt"/>
          <w:rFonts w:eastAsia="Century Schoolbook"/>
          <w:i/>
          <w:sz w:val="24"/>
          <w:szCs w:val="24"/>
        </w:rPr>
        <w:t>25% din volumul orizontului subiacent (Bv), canale de râme, coprolite sau galerii de animale umplute cu materiale aduse din orizonturile supra şi/sau sub-iacente.</w:t>
      </w:r>
      <w:r w:rsidRPr="004625FB">
        <w:rPr>
          <w:rFonts w:ascii="Times New Roman" w:hAnsi="Times New Roman" w:cs="Times New Roman"/>
          <w:i/>
          <w:sz w:val="24"/>
          <w:szCs w:val="24"/>
        </w:rPr>
        <w:t xml:space="preserve"> Nu prezintă orizont Cca sau concentrări de carbonaţi secundari friabili în primii 125 cm.</w:t>
      </w:r>
    </w:p>
    <w:p w:rsidR="004625FB" w:rsidRPr="008E0755" w:rsidRDefault="004625FB" w:rsidP="004625FB">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4625FB" w:rsidRDefault="004625FB"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625FB" w:rsidRPr="004625FB" w:rsidRDefault="004625FB" w:rsidP="005D7523">
      <w:pPr>
        <w:pStyle w:val="ListParagraph"/>
        <w:numPr>
          <w:ilvl w:val="0"/>
          <w:numId w:val="34"/>
        </w:numPr>
        <w:jc w:val="both"/>
        <w:rPr>
          <w:rFonts w:ascii="Times New Roman" w:eastAsia="Century Schoolbook" w:hAnsi="Times New Roman" w:cs="Times New Roman"/>
          <w:b/>
          <w:bCs/>
          <w:i/>
          <w:iCs/>
          <w:color w:val="000000"/>
          <w:sz w:val="24"/>
          <w:szCs w:val="24"/>
        </w:rPr>
      </w:pPr>
      <w:r>
        <w:rPr>
          <w:rFonts w:ascii="Times New Roman" w:eastAsiaTheme="minorEastAsia" w:hAnsi="Times New Roman" w:cs="Times New Roman"/>
          <w:b/>
          <w:i/>
          <w:iCs/>
          <w:sz w:val="24"/>
          <w:szCs w:val="24"/>
          <w:lang w:val="ro-RO"/>
        </w:rPr>
        <w:t>Faeoziom cambic batigleic cernic (FZ cb.dg.ce)</w:t>
      </w:r>
    </w:p>
    <w:p w:rsidR="004625FB" w:rsidRPr="00635C6D" w:rsidRDefault="004625FB" w:rsidP="005D7523">
      <w:pPr>
        <w:ind w:firstLine="360"/>
        <w:jc w:val="both"/>
        <w:rPr>
          <w:rStyle w:val="BodyTextChar4"/>
          <w:rFonts w:ascii="Times New Roman" w:eastAsia="Century Schoolbook" w:hAnsi="Times New Roman"/>
          <w:b/>
          <w:bCs/>
          <w:i/>
          <w:sz w:val="24"/>
          <w:szCs w:val="24"/>
        </w:rPr>
      </w:pPr>
      <w:r w:rsidRPr="00635C6D">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635C6D">
        <w:rPr>
          <w:rStyle w:val="Bodytext285pt"/>
          <w:rFonts w:eastAsia="Century Schoolbook"/>
          <w:i/>
          <w:sz w:val="24"/>
          <w:szCs w:val="24"/>
        </w:rPr>
        <w:t xml:space="preserve"> 2 la umed, care se continuă cu un orizont subiacent Bv, având cel puţin în partea superioară culori de orizont Am, prezentând </w:t>
      </w:r>
      <w:r w:rsidR="00635C6D" w:rsidRPr="00635C6D">
        <w:rPr>
          <w:rStyle w:val="Bodytext285pt"/>
          <w:rFonts w:eastAsia="Century Schoolbook"/>
          <w:i/>
          <w:sz w:val="24"/>
          <w:szCs w:val="24"/>
        </w:rPr>
        <w:t xml:space="preserve">orizont gleic de reducere – </w:t>
      </w:r>
      <w:r w:rsidR="00635C6D" w:rsidRPr="00635C6D">
        <w:rPr>
          <w:rStyle w:val="Bodytext285pt"/>
          <w:rFonts w:eastAsia="Century Schoolbook"/>
          <w:b/>
          <w:bCs/>
          <w:i/>
          <w:sz w:val="24"/>
          <w:szCs w:val="24"/>
        </w:rPr>
        <w:t>Gr –</w:t>
      </w:r>
      <w:r w:rsidR="00635C6D" w:rsidRPr="00635C6D">
        <w:rPr>
          <w:rStyle w:val="Bodytext285pt"/>
          <w:rFonts w:eastAsia="Century Schoolbook"/>
          <w:i/>
          <w:sz w:val="24"/>
          <w:szCs w:val="24"/>
        </w:rPr>
        <w:t xml:space="preserve"> cu limita superioară în intervalul 100 – 200 cm adâncime ai profilului.</w:t>
      </w:r>
    </w:p>
    <w:p w:rsidR="00635C6D" w:rsidRPr="00D111FE" w:rsidRDefault="00635C6D" w:rsidP="00D111FE">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D111FE">
        <w:rPr>
          <w:rFonts w:ascii="Times New Roman" w:eastAsiaTheme="minorEastAsia" w:hAnsi="Times New Roman" w:cs="Times New Roman"/>
          <w:i/>
          <w:iCs/>
          <w:sz w:val="24"/>
          <w:szCs w:val="24"/>
          <w:lang w:val="ro-RO"/>
        </w:rPr>
        <w:lastRenderedPageBreak/>
        <w:t>Succesiune de orizonturi:</w:t>
      </w:r>
    </w:p>
    <w:p w:rsidR="00635C6D" w:rsidRPr="00EF2B65" w:rsidRDefault="00635C6D"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635C6D" w:rsidRDefault="00635C6D"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rsidR="00635C6D" w:rsidRPr="00D111FE" w:rsidRDefault="00635C6D" w:rsidP="005D7523">
      <w:pPr>
        <w:pStyle w:val="ListParagraph"/>
        <w:numPr>
          <w:ilvl w:val="0"/>
          <w:numId w:val="34"/>
        </w:numPr>
        <w:jc w:val="both"/>
        <w:rPr>
          <w:rFonts w:ascii="Times New Roman" w:eastAsia="Century Schoolbook" w:hAnsi="Times New Roman" w:cs="Times New Roman"/>
          <w:b/>
          <w:bCs/>
          <w:i/>
          <w:iCs/>
          <w:color w:val="000000"/>
          <w:sz w:val="24"/>
          <w:szCs w:val="24"/>
        </w:rPr>
      </w:pPr>
      <w:r>
        <w:rPr>
          <w:rFonts w:ascii="Times New Roman" w:eastAsiaTheme="minorEastAsia" w:hAnsi="Times New Roman" w:cs="Times New Roman"/>
          <w:b/>
          <w:i/>
          <w:iCs/>
          <w:sz w:val="24"/>
          <w:szCs w:val="24"/>
          <w:lang w:val="ro-RO"/>
        </w:rPr>
        <w:t>Faeoziom cambic batigleic cernic vermic (FZ cb.dg.ce</w:t>
      </w:r>
      <w:r w:rsidR="00D111FE">
        <w:rPr>
          <w:rFonts w:ascii="Times New Roman" w:eastAsiaTheme="minorEastAsia" w:hAnsi="Times New Roman" w:cs="Times New Roman"/>
          <w:b/>
          <w:i/>
          <w:iCs/>
          <w:sz w:val="24"/>
          <w:szCs w:val="24"/>
          <w:lang w:val="ro-RO"/>
        </w:rPr>
        <w:t>.vm</w:t>
      </w:r>
      <w:r>
        <w:rPr>
          <w:rFonts w:ascii="Times New Roman" w:eastAsiaTheme="minorEastAsia" w:hAnsi="Times New Roman" w:cs="Times New Roman"/>
          <w:b/>
          <w:i/>
          <w:iCs/>
          <w:sz w:val="24"/>
          <w:szCs w:val="24"/>
          <w:lang w:val="ro-RO"/>
        </w:rPr>
        <w:t>)</w:t>
      </w:r>
    </w:p>
    <w:p w:rsidR="00D111FE" w:rsidRPr="00D111FE" w:rsidRDefault="00D111FE" w:rsidP="005D7523">
      <w:pPr>
        <w:ind w:firstLine="360"/>
        <w:jc w:val="both"/>
        <w:rPr>
          <w:rStyle w:val="BodyTextChar4"/>
          <w:rFonts w:ascii="Times New Roman" w:eastAsia="Century Schoolbook" w:hAnsi="Times New Roman"/>
          <w:b/>
          <w:bCs/>
          <w:i/>
          <w:sz w:val="24"/>
          <w:szCs w:val="24"/>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 prezentând orizont gleic de reducere – </w:t>
      </w:r>
      <w:r w:rsidRPr="00D111FE">
        <w:rPr>
          <w:rStyle w:val="Bodytext285pt"/>
          <w:rFonts w:eastAsia="Century Schoolbook"/>
          <w:b/>
          <w:bCs/>
          <w:i/>
          <w:sz w:val="24"/>
          <w:szCs w:val="24"/>
        </w:rPr>
        <w:t>Gr –</w:t>
      </w:r>
      <w:r w:rsidRPr="00D111FE">
        <w:rPr>
          <w:rStyle w:val="Bodytext285pt"/>
          <w:rFonts w:eastAsia="Century Schoolbook"/>
          <w:i/>
          <w:sz w:val="24"/>
          <w:szCs w:val="24"/>
        </w:rPr>
        <w:t xml:space="preserve"> cu limita superioară în intervalul 100 – 200 cm adâncime ai profilului</w:t>
      </w:r>
      <w:r>
        <w:rPr>
          <w:rStyle w:val="Bodytext285pt"/>
          <w:rFonts w:eastAsia="Century Schoolbook"/>
          <w:i/>
          <w:sz w:val="24"/>
          <w:szCs w:val="24"/>
        </w:rPr>
        <w:t xml:space="preserve">, </w:t>
      </w:r>
      <w:r w:rsidR="00942EC9">
        <w:rPr>
          <w:rStyle w:val="Bodytext285pt"/>
          <w:rFonts w:eastAsia="Century Schoolbook"/>
          <w:i/>
          <w:sz w:val="24"/>
          <w:szCs w:val="24"/>
        </w:rPr>
        <w:t>având caracter vermic (vm) şi</w:t>
      </w:r>
      <w:r w:rsidRPr="004625FB">
        <w:rPr>
          <w:rStyle w:val="Bodytext285pt"/>
          <w:rFonts w:eastAsia="Century Schoolbook"/>
          <w:i/>
          <w:sz w:val="24"/>
          <w:szCs w:val="24"/>
        </w:rPr>
        <w:t xml:space="preserve"> prezintă în proporţie </w:t>
      </w:r>
      <m:oMath>
        <m:r>
          <w:rPr>
            <w:rStyle w:val="Bodytext285pt"/>
            <w:rFonts w:ascii="Cambria Math" w:eastAsia="Century Schoolbook" w:hAnsi="Cambria Math"/>
            <w:sz w:val="24"/>
            <w:szCs w:val="24"/>
          </w:rPr>
          <m:t>&gt;</m:t>
        </m:r>
      </m:oMath>
      <w:r w:rsidRPr="004625FB">
        <w:rPr>
          <w:rStyle w:val="Bodytext285pt"/>
          <w:rFonts w:eastAsia="Century Schoolbook"/>
          <w:i/>
          <w:sz w:val="24"/>
          <w:szCs w:val="24"/>
        </w:rPr>
        <w:t xml:space="preserve">50% din volumul orizontului Am şi </w:t>
      </w:r>
      <m:oMath>
        <m:r>
          <w:rPr>
            <w:rStyle w:val="Bodytext285pt"/>
            <w:rFonts w:ascii="Cambria Math" w:eastAsia="Century Schoolbook" w:hAnsi="Cambria Math"/>
            <w:sz w:val="24"/>
            <w:szCs w:val="24"/>
          </w:rPr>
          <m:t>&gt;</m:t>
        </m:r>
      </m:oMath>
      <w:r w:rsidRPr="004625FB">
        <w:rPr>
          <w:rStyle w:val="Bodytext285pt"/>
          <w:rFonts w:eastAsia="Century Schoolbook"/>
          <w:i/>
          <w:sz w:val="24"/>
          <w:szCs w:val="24"/>
        </w:rPr>
        <w:t>25% din volumul orizontului subiacent (Bv), canale de râme, coprolite sau galerii de animale umplute cu materiale aduse din orizonturile supra şi/sau sub-iacente.</w:t>
      </w:r>
    </w:p>
    <w:p w:rsidR="00D111FE" w:rsidRPr="00D111FE" w:rsidRDefault="00D111FE" w:rsidP="00D111FE">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D111FE">
        <w:rPr>
          <w:rFonts w:ascii="Times New Roman" w:eastAsiaTheme="minorEastAsia" w:hAnsi="Times New Roman" w:cs="Times New Roman"/>
          <w:i/>
          <w:iCs/>
          <w:sz w:val="24"/>
          <w:szCs w:val="24"/>
          <w:lang w:val="ro-RO"/>
        </w:rPr>
        <w:t>Succesiune de orizonturi:</w:t>
      </w:r>
    </w:p>
    <w:p w:rsidR="00D111FE" w:rsidRPr="00EF2B65" w:rsidRDefault="00D111FE"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D111FE" w:rsidRDefault="00D111FE"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rsidR="00D111FE" w:rsidRPr="00D111FE" w:rsidRDefault="00D111FE"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batigleic salsodic cernic (FZ cb.dg.ss.ce)</w:t>
      </w:r>
    </w:p>
    <w:p w:rsidR="00D111FE" w:rsidRPr="00D111FE" w:rsidRDefault="00D111FE" w:rsidP="005D7523">
      <w:pPr>
        <w:ind w:firstLine="360"/>
        <w:jc w:val="both"/>
        <w:rPr>
          <w:rStyle w:val="Bodytext285pt"/>
          <w:rFonts w:eastAsia="Century Schoolbook"/>
          <w:i/>
          <w:sz w:val="24"/>
          <w:szCs w:val="24"/>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 şi orizont </w:t>
      </w:r>
      <w:r w:rsidRPr="00D111FE">
        <w:rPr>
          <w:rStyle w:val="Bodytext285pt"/>
          <w:rFonts w:eastAsia="Century Schoolbook"/>
          <w:b/>
          <w:bCs/>
          <w:i/>
          <w:sz w:val="24"/>
          <w:szCs w:val="24"/>
        </w:rPr>
        <w:t>Gr</w:t>
      </w:r>
      <w:r w:rsidRPr="00D111FE">
        <w:rPr>
          <w:rStyle w:val="Bodytext285pt"/>
          <w:rFonts w:eastAsia="Century Schoolbook"/>
          <w:i/>
          <w:sz w:val="24"/>
          <w:szCs w:val="24"/>
        </w:rPr>
        <w:t xml:space="preserve"> cu limita superioară în intervalul 100 – 200 cm, fiind salinic</w:t>
      </w:r>
      <w:r w:rsidR="00942EC9">
        <w:rPr>
          <w:rStyle w:val="Bodytext285pt"/>
          <w:rFonts w:eastAsia="Century Schoolbook"/>
          <w:i/>
          <w:sz w:val="24"/>
          <w:szCs w:val="24"/>
        </w:rPr>
        <w:t>e</w:t>
      </w:r>
      <w:r w:rsidRPr="00D111FE">
        <w:rPr>
          <w:rStyle w:val="Bodytext285pt"/>
          <w:rFonts w:eastAsia="Century Schoolbook"/>
          <w:i/>
          <w:sz w:val="24"/>
          <w:szCs w:val="24"/>
        </w:rPr>
        <w:t xml:space="preserve"> şi sodic</w:t>
      </w:r>
      <w:r w:rsidR="00942EC9">
        <w:rPr>
          <w:rStyle w:val="Bodytext285pt"/>
          <w:rFonts w:eastAsia="Century Schoolbook"/>
          <w:i/>
          <w:sz w:val="24"/>
          <w:szCs w:val="24"/>
        </w:rPr>
        <w:t>e</w:t>
      </w:r>
      <w:r w:rsidRPr="00D111FE">
        <w:rPr>
          <w:rStyle w:val="Bodytext285pt"/>
          <w:rFonts w:eastAsia="Century Schoolbook"/>
          <w:i/>
          <w:sz w:val="24"/>
          <w:szCs w:val="24"/>
        </w:rPr>
        <w:t xml:space="preserve"> în acelaş timp - orizont </w:t>
      </w:r>
      <w:r w:rsidRPr="00D111FE">
        <w:rPr>
          <w:rStyle w:val="Bodytext285pt"/>
          <w:rFonts w:eastAsia="Century Schoolbook"/>
          <w:b/>
          <w:bCs/>
          <w:i/>
          <w:sz w:val="24"/>
          <w:szCs w:val="24"/>
        </w:rPr>
        <w:t>sc</w:t>
      </w:r>
      <w:r w:rsidRPr="00D111FE">
        <w:rPr>
          <w:rStyle w:val="Bodytext285pt"/>
          <w:rFonts w:eastAsia="Century Schoolbook"/>
          <w:i/>
          <w:sz w:val="24"/>
          <w:szCs w:val="24"/>
        </w:rPr>
        <w:t xml:space="preserve"> în 0 – 100 cm şi orizont </w:t>
      </w:r>
      <w:r w:rsidRPr="00D111FE">
        <w:rPr>
          <w:rStyle w:val="Bodytext285pt"/>
          <w:rFonts w:eastAsia="Century Schoolbook"/>
          <w:b/>
          <w:bCs/>
          <w:i/>
          <w:sz w:val="24"/>
          <w:szCs w:val="24"/>
        </w:rPr>
        <w:t xml:space="preserve">sa </w:t>
      </w:r>
      <w:r w:rsidRPr="00D111FE">
        <w:rPr>
          <w:rStyle w:val="Bodytext285pt"/>
          <w:rFonts w:eastAsia="Century Schoolbook"/>
          <w:i/>
          <w:sz w:val="24"/>
          <w:szCs w:val="24"/>
        </w:rPr>
        <w:t xml:space="preserve">în 50 – 100 cm, orizont </w:t>
      </w:r>
      <w:r w:rsidRPr="00D111FE">
        <w:rPr>
          <w:rStyle w:val="Bodytext285pt"/>
          <w:rFonts w:eastAsia="Century Schoolbook"/>
          <w:b/>
          <w:bCs/>
          <w:i/>
          <w:sz w:val="24"/>
          <w:szCs w:val="24"/>
        </w:rPr>
        <w:t>ac</w:t>
      </w:r>
      <w:r w:rsidRPr="00D111FE">
        <w:rPr>
          <w:rStyle w:val="Bodytext285pt"/>
          <w:rFonts w:eastAsia="Century Schoolbook"/>
          <w:i/>
          <w:sz w:val="24"/>
          <w:szCs w:val="24"/>
        </w:rPr>
        <w:t xml:space="preserve"> (hiponatric) în 0 – 100 cm sau orizont </w:t>
      </w:r>
      <w:r w:rsidRPr="00D111FE">
        <w:rPr>
          <w:rStyle w:val="Bodytext285pt"/>
          <w:rFonts w:eastAsia="Century Schoolbook"/>
          <w:b/>
          <w:bCs/>
          <w:i/>
          <w:sz w:val="24"/>
          <w:szCs w:val="24"/>
        </w:rPr>
        <w:t>na</w:t>
      </w:r>
      <w:r w:rsidRPr="00D111FE">
        <w:rPr>
          <w:rStyle w:val="Bodytext285pt"/>
          <w:rFonts w:eastAsia="Century Schoolbook"/>
          <w:i/>
          <w:sz w:val="24"/>
          <w:szCs w:val="24"/>
        </w:rPr>
        <w:t xml:space="preserve"> (natric) în 50 – 100 cm.</w:t>
      </w:r>
    </w:p>
    <w:p w:rsidR="00D111FE" w:rsidRPr="00D111FE" w:rsidRDefault="00D111FE"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batigleic sodic cernic (FZ cb.dg.ac.ce)</w:t>
      </w:r>
    </w:p>
    <w:p w:rsidR="00D111FE" w:rsidRPr="00D111FE" w:rsidRDefault="00D111FE" w:rsidP="005D7523">
      <w:pPr>
        <w:ind w:firstLine="360"/>
        <w:jc w:val="both"/>
        <w:rPr>
          <w:rFonts w:ascii="Times New Roman" w:eastAsia="Century Schoolbook" w:hAnsi="Times New Roman" w:cs="Times New Roman"/>
          <w:b/>
          <w:bCs/>
          <w:i/>
          <w:color w:val="000000"/>
          <w:sz w:val="24"/>
          <w:szCs w:val="24"/>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 şi orizont </w:t>
      </w:r>
      <w:r w:rsidRPr="00D111FE">
        <w:rPr>
          <w:rStyle w:val="Bodytext285pt"/>
          <w:rFonts w:eastAsia="Century Schoolbook"/>
          <w:b/>
          <w:bCs/>
          <w:i/>
          <w:sz w:val="24"/>
          <w:szCs w:val="24"/>
        </w:rPr>
        <w:t>Gr</w:t>
      </w:r>
      <w:r w:rsidRPr="00D111FE">
        <w:rPr>
          <w:rStyle w:val="Bodytext285pt"/>
          <w:rFonts w:eastAsia="Century Schoolbook"/>
          <w:i/>
          <w:sz w:val="24"/>
          <w:szCs w:val="24"/>
        </w:rPr>
        <w:t xml:space="preserve"> cu limita superioară în intervalul 100 – 200 cm şi orizont </w:t>
      </w:r>
      <w:r w:rsidRPr="00D111FE">
        <w:rPr>
          <w:rStyle w:val="Bodytext285pt"/>
          <w:rFonts w:eastAsia="Century Schoolbook"/>
          <w:b/>
          <w:bCs/>
          <w:i/>
          <w:sz w:val="24"/>
          <w:szCs w:val="24"/>
        </w:rPr>
        <w:t>ac</w:t>
      </w:r>
      <w:r w:rsidRPr="00D111FE">
        <w:rPr>
          <w:rStyle w:val="Bodytext285pt"/>
          <w:rFonts w:eastAsia="Century Schoolbook"/>
          <w:i/>
          <w:sz w:val="24"/>
          <w:szCs w:val="24"/>
        </w:rPr>
        <w:t xml:space="preserve"> (hiponatric) în intervalul 0 – 100 cm sau orizont </w:t>
      </w:r>
      <w:r w:rsidRPr="00D111FE">
        <w:rPr>
          <w:rStyle w:val="Bodytext285pt"/>
          <w:rFonts w:eastAsia="Century Schoolbook"/>
          <w:b/>
          <w:bCs/>
          <w:i/>
          <w:sz w:val="24"/>
          <w:szCs w:val="24"/>
        </w:rPr>
        <w:t>na</w:t>
      </w:r>
      <w:r w:rsidRPr="00D111FE">
        <w:rPr>
          <w:rStyle w:val="Bodytext285pt"/>
          <w:rFonts w:eastAsia="Century Schoolbook"/>
          <w:i/>
          <w:sz w:val="24"/>
          <w:szCs w:val="24"/>
        </w:rPr>
        <w:t xml:space="preserve"> (natric) în 50 – 100 cm.</w:t>
      </w:r>
    </w:p>
    <w:p w:rsidR="002B1C73" w:rsidRPr="002B1C73" w:rsidRDefault="002B1C73" w:rsidP="002B1C73">
      <w:pPr>
        <w:spacing w:after="0" w:line="360" w:lineRule="auto"/>
        <w:ind w:firstLine="708"/>
        <w:jc w:val="both"/>
        <w:rPr>
          <w:rFonts w:ascii="Times New Roman" w:eastAsiaTheme="minorEastAsia" w:hAnsi="Times New Roman" w:cs="Times New Roman"/>
          <w:i/>
          <w:iCs/>
          <w:sz w:val="24"/>
          <w:szCs w:val="24"/>
          <w:lang w:val="ro-RO"/>
        </w:rPr>
      </w:pPr>
      <w:r w:rsidRPr="002B1C73">
        <w:rPr>
          <w:rFonts w:ascii="Times New Roman" w:eastAsiaTheme="minorEastAsia" w:hAnsi="Times New Roman" w:cs="Times New Roman"/>
          <w:i/>
          <w:iCs/>
          <w:sz w:val="24"/>
          <w:szCs w:val="24"/>
          <w:lang w:val="ro-RO"/>
        </w:rPr>
        <w:t>Succesiune de orizonturi:</w:t>
      </w:r>
    </w:p>
    <w:p w:rsidR="002B1C73" w:rsidRPr="00E434DD" w:rsidRDefault="002B1C73" w:rsidP="00E434DD">
      <w:pPr>
        <w:spacing w:after="0" w:line="360" w:lineRule="auto"/>
        <w:jc w:val="center"/>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CCaGac</w:t>
      </w:r>
    </w:p>
    <w:p w:rsidR="002B1C73" w:rsidRPr="00EF2B65" w:rsidRDefault="002B1C73"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ac</w:t>
      </w:r>
    </w:p>
    <w:p w:rsidR="002B1C73" w:rsidRDefault="002B1C73"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CCa</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na</w:t>
      </w:r>
    </w:p>
    <w:p w:rsidR="00635C6D" w:rsidRPr="002B1C73" w:rsidRDefault="002B1C73"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litic cernic (FZ cb.li.ce)</w:t>
      </w:r>
    </w:p>
    <w:p w:rsidR="00C02299" w:rsidRPr="006077E7" w:rsidRDefault="002B1C73" w:rsidP="005D7523">
      <w:pPr>
        <w:ind w:firstLine="360"/>
        <w:jc w:val="both"/>
        <w:rPr>
          <w:rStyle w:val="BodyTextChar4"/>
          <w:rFonts w:ascii="Times New Roman" w:hAnsi="Times New Roman"/>
          <w:i/>
          <w:color w:val="auto"/>
          <w:sz w:val="24"/>
          <w:szCs w:val="24"/>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w:t>
      </w:r>
      <w:r w:rsidR="006077E7">
        <w:rPr>
          <w:rStyle w:val="Bodytext285pt"/>
          <w:rFonts w:eastAsia="Century Schoolbook"/>
          <w:i/>
          <w:sz w:val="24"/>
          <w:szCs w:val="24"/>
        </w:rPr>
        <w:t>.</w:t>
      </w:r>
      <w:r w:rsidRPr="002B1C73">
        <w:rPr>
          <w:rStyle w:val="Bodytext285pt"/>
          <w:rFonts w:eastAsia="Century Schoolbook"/>
          <w:iCs/>
          <w:sz w:val="24"/>
          <w:szCs w:val="24"/>
        </w:rPr>
        <w:t xml:space="preserve"> </w:t>
      </w:r>
      <w:r w:rsidRPr="006077E7">
        <w:rPr>
          <w:rStyle w:val="Bodytext285pt"/>
          <w:rFonts w:eastAsia="Century Schoolbook"/>
          <w:i/>
          <w:sz w:val="24"/>
          <w:szCs w:val="24"/>
        </w:rPr>
        <w:t xml:space="preserve">Prezintă rocă compactă/continuă (Rn) sau rocă fisurată, inclusiv pietrişuri (Rp) începând în </w:t>
      </w:r>
      <w:r w:rsidR="006077E7">
        <w:rPr>
          <w:rStyle w:val="Bodytext285pt"/>
          <w:rFonts w:eastAsia="Century Schoolbook"/>
          <w:i/>
          <w:sz w:val="24"/>
          <w:szCs w:val="24"/>
        </w:rPr>
        <w:t xml:space="preserve">intervalul </w:t>
      </w:r>
      <w:r w:rsidRPr="006077E7">
        <w:rPr>
          <w:rStyle w:val="Bodytext285pt"/>
          <w:rFonts w:eastAsia="Century Schoolbook"/>
          <w:i/>
          <w:sz w:val="24"/>
          <w:szCs w:val="24"/>
        </w:rPr>
        <w:t>25 – 50 cm</w:t>
      </w:r>
      <w:r w:rsidR="006077E7">
        <w:rPr>
          <w:rStyle w:val="Bodytext285pt"/>
          <w:rFonts w:eastAsia="Century Schoolbook"/>
          <w:i/>
          <w:sz w:val="24"/>
          <w:szCs w:val="24"/>
        </w:rPr>
        <w:t xml:space="preserve"> adâncime ai profilului</w:t>
      </w:r>
      <w:r w:rsidRPr="006077E7">
        <w:rPr>
          <w:rStyle w:val="Bodytext285pt"/>
          <w:rFonts w:eastAsia="Century Schoolbook"/>
          <w:i/>
          <w:sz w:val="24"/>
          <w:szCs w:val="24"/>
        </w:rPr>
        <w:t>.</w:t>
      </w:r>
      <w:r w:rsidR="00CA53DF">
        <w:rPr>
          <w:rStyle w:val="Bodytext285pt"/>
          <w:rFonts w:eastAsia="Century Schoolbook"/>
          <w:i/>
          <w:sz w:val="24"/>
          <w:szCs w:val="24"/>
        </w:rPr>
        <w:t xml:space="preserve"> </w:t>
      </w:r>
      <w:r w:rsidR="006077E7" w:rsidRPr="004625FB">
        <w:rPr>
          <w:rFonts w:ascii="Times New Roman" w:hAnsi="Times New Roman" w:cs="Times New Roman"/>
          <w:i/>
          <w:sz w:val="24"/>
          <w:szCs w:val="24"/>
        </w:rPr>
        <w:t xml:space="preserve">Nu prezintă orizont Cca sau concentrări </w:t>
      </w:r>
      <w:r w:rsidR="006077E7">
        <w:rPr>
          <w:rFonts w:ascii="Times New Roman" w:hAnsi="Times New Roman" w:cs="Times New Roman"/>
          <w:i/>
          <w:sz w:val="24"/>
          <w:szCs w:val="24"/>
        </w:rPr>
        <w:t>de carbonaţi secundari friabili.</w:t>
      </w:r>
    </w:p>
    <w:p w:rsidR="006077E7" w:rsidRPr="006077E7" w:rsidRDefault="006077E7" w:rsidP="006077E7">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rsidR="006077E7" w:rsidRPr="008B5947" w:rsidRDefault="006077E7" w:rsidP="00E434DD">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R</w:t>
      </w:r>
    </w:p>
    <w:p w:rsidR="006077E7" w:rsidRPr="002B1C73" w:rsidRDefault="006077E7" w:rsidP="005D7523">
      <w:pPr>
        <w:pStyle w:val="ListParagraph"/>
        <w:numPr>
          <w:ilvl w:val="0"/>
          <w:numId w:val="34"/>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rendzinic cernic (FZ cb.rz.ce)</w:t>
      </w:r>
    </w:p>
    <w:p w:rsidR="006077E7" w:rsidRPr="006077E7" w:rsidRDefault="006077E7" w:rsidP="005D7523">
      <w:pPr>
        <w:spacing w:after="0" w:line="360" w:lineRule="auto"/>
        <w:ind w:firstLine="360"/>
        <w:jc w:val="both"/>
        <w:rPr>
          <w:rFonts w:ascii="Times New Roman" w:eastAsiaTheme="minorEastAsia" w:hAnsi="Times New Roman" w:cs="Times New Roman"/>
          <w:b/>
          <w:i/>
          <w:sz w:val="24"/>
          <w:szCs w:val="24"/>
          <w:lang w:val="ro-RO"/>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w:t>
      </w:r>
      <w:r>
        <w:rPr>
          <w:rStyle w:val="Bodytext285pt"/>
          <w:rFonts w:eastAsia="Century Schoolbook"/>
          <w:i/>
          <w:sz w:val="24"/>
          <w:szCs w:val="24"/>
        </w:rPr>
        <w:t xml:space="preserve">, </w:t>
      </w:r>
      <w:r w:rsidRPr="006077E7">
        <w:rPr>
          <w:rStyle w:val="Bodytext285pt"/>
          <w:rFonts w:eastAsia="Century Schoolbook"/>
          <w:i/>
          <w:sz w:val="24"/>
          <w:szCs w:val="24"/>
        </w:rPr>
        <w:t xml:space="preserve">formate pe substraturi calcaroase (roci sau materiale scheletice – sk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40% (MK), care apar în intervalul 25 – 75 cm adâncime.</w:t>
      </w:r>
    </w:p>
    <w:p w:rsidR="006077E7" w:rsidRPr="006077E7" w:rsidRDefault="006077E7" w:rsidP="008B5947">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rsidR="006077E7" w:rsidRPr="008B5947" w:rsidRDefault="006077E7" w:rsidP="00E434DD">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Rrz</w:t>
      </w:r>
    </w:p>
    <w:p w:rsidR="00802E72" w:rsidRPr="002B1C73" w:rsidRDefault="00802E72" w:rsidP="005D7523">
      <w:pPr>
        <w:pStyle w:val="ListParagraph"/>
        <w:numPr>
          <w:ilvl w:val="0"/>
          <w:numId w:val="34"/>
        </w:num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rendzinic litic cernic (FZ cb.rz.li.ce)</w:t>
      </w:r>
    </w:p>
    <w:p w:rsidR="00802E72" w:rsidRPr="006077E7" w:rsidRDefault="00802E72" w:rsidP="005D7523">
      <w:pPr>
        <w:spacing w:after="0" w:line="360" w:lineRule="auto"/>
        <w:ind w:firstLine="360"/>
        <w:jc w:val="both"/>
        <w:rPr>
          <w:rFonts w:ascii="Times New Roman" w:eastAsiaTheme="minorEastAsia" w:hAnsi="Times New Roman" w:cs="Times New Roman"/>
          <w:b/>
          <w:i/>
          <w:sz w:val="24"/>
          <w:szCs w:val="24"/>
          <w:lang w:val="ro-RO"/>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w:t>
      </w:r>
      <w:r>
        <w:rPr>
          <w:rStyle w:val="Bodytext285pt"/>
          <w:rFonts w:eastAsia="Century Schoolbook"/>
          <w:i/>
          <w:sz w:val="24"/>
          <w:szCs w:val="24"/>
        </w:rPr>
        <w:t xml:space="preserve">, </w:t>
      </w:r>
      <w:r w:rsidRPr="006077E7">
        <w:rPr>
          <w:rStyle w:val="Bodytext285pt"/>
          <w:rFonts w:eastAsia="Century Schoolbook"/>
          <w:i/>
          <w:sz w:val="24"/>
          <w:szCs w:val="24"/>
        </w:rPr>
        <w:t xml:space="preserve">formate pe substraturi calcaroase (roci sau materiale scheletice – sk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40% (MK), care apar în intervalul </w:t>
      </w:r>
      <w:r>
        <w:rPr>
          <w:rStyle w:val="Bodytext285pt"/>
          <w:rFonts w:eastAsia="Century Schoolbook"/>
          <w:i/>
          <w:sz w:val="24"/>
          <w:szCs w:val="24"/>
        </w:rPr>
        <w:t>25 – 50</w:t>
      </w:r>
      <w:r w:rsidRPr="006077E7">
        <w:rPr>
          <w:rStyle w:val="Bodytext285pt"/>
          <w:rFonts w:eastAsia="Century Schoolbook"/>
          <w:i/>
          <w:sz w:val="24"/>
          <w:szCs w:val="24"/>
        </w:rPr>
        <w:t xml:space="preserve"> cm adâncime.</w:t>
      </w:r>
    </w:p>
    <w:p w:rsidR="00802E72" w:rsidRPr="006077E7" w:rsidRDefault="00802E72" w:rsidP="008B5947">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rsidR="00802E72" w:rsidRPr="008B5947" w:rsidRDefault="00802E72" w:rsidP="00E434DD">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BvR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Rrz</w:t>
      </w:r>
    </w:p>
    <w:p w:rsidR="00802E72" w:rsidRPr="002B1C73" w:rsidRDefault="00802E72"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pararendzinic cernic (FZ cb.pa.ce)</w:t>
      </w:r>
    </w:p>
    <w:p w:rsidR="00802E72" w:rsidRPr="006077E7" w:rsidRDefault="00802E72" w:rsidP="005D7523">
      <w:pPr>
        <w:ind w:firstLine="360"/>
        <w:jc w:val="both"/>
        <w:rPr>
          <w:rStyle w:val="BodyTextChar4"/>
          <w:rFonts w:ascii="Times New Roman" w:hAnsi="Times New Roman"/>
          <w:i/>
          <w:color w:val="auto"/>
          <w:sz w:val="24"/>
          <w:szCs w:val="24"/>
        </w:rPr>
      </w:pPr>
      <w:r w:rsidRPr="00D111FE">
        <w:rPr>
          <w:rStyle w:val="Bodytext285pt"/>
          <w:rFonts w:eastAsia="Century Schoolbook"/>
          <w:i/>
          <w:sz w:val="24"/>
          <w:szCs w:val="24"/>
        </w:rPr>
        <w:t xml:space="preserve">Soluri cu orizont Am cu crome </w:t>
      </w:r>
      <m:oMath>
        <m:r>
          <w:rPr>
            <w:rStyle w:val="Bodytext285pt"/>
            <w:rFonts w:ascii="Cambria Math" w:eastAsia="Century Schoolbook" w:hAnsi="Cambria Math"/>
            <w:sz w:val="24"/>
            <w:szCs w:val="24"/>
          </w:rPr>
          <m:t>≤</m:t>
        </m:r>
      </m:oMath>
      <w:r w:rsidRPr="00D111FE">
        <w:rPr>
          <w:rStyle w:val="Bodytext285pt"/>
          <w:rFonts w:eastAsia="Century Schoolbook"/>
          <w:i/>
          <w:sz w:val="24"/>
          <w:szCs w:val="24"/>
        </w:rPr>
        <w:t xml:space="preserve"> 2 la umed, care se continuă cu un orizont subiacent Bv, având cel puţin în partea superioară culori de orizont Am</w:t>
      </w:r>
      <w:r>
        <w:rPr>
          <w:rStyle w:val="Bodytext285pt"/>
          <w:rFonts w:eastAsia="Century Schoolbook"/>
          <w:i/>
          <w:sz w:val="24"/>
          <w:szCs w:val="24"/>
        </w:rPr>
        <w:t xml:space="preserve">, 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w:t>
      </w:r>
      <w:r w:rsidRPr="00802E72">
        <w:rPr>
          <w:rStyle w:val="Bodytext285pt"/>
          <w:rFonts w:eastAsia="Century Schoolbook"/>
          <w:i/>
          <w:sz w:val="24"/>
          <w:szCs w:val="24"/>
        </w:rPr>
        <w:lastRenderedPageBreak/>
        <w:t xml:space="preserve">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802E72">
        <w:rPr>
          <w:rFonts w:ascii="Times New Roman" w:hAnsi="Times New Roman" w:cs="Times New Roman"/>
          <w:i/>
          <w:sz w:val="24"/>
          <w:szCs w:val="24"/>
        </w:rPr>
        <w:t xml:space="preserve"> </w:t>
      </w:r>
      <w:r w:rsidRPr="004625FB">
        <w:rPr>
          <w:rFonts w:ascii="Times New Roman" w:hAnsi="Times New Roman" w:cs="Times New Roman"/>
          <w:i/>
          <w:sz w:val="24"/>
          <w:szCs w:val="24"/>
        </w:rPr>
        <w:t xml:space="preserve">Nu prezintă orizont Cca sau concentrări </w:t>
      </w:r>
      <w:r>
        <w:rPr>
          <w:rFonts w:ascii="Times New Roman" w:hAnsi="Times New Roman" w:cs="Times New Roman"/>
          <w:i/>
          <w:sz w:val="24"/>
          <w:szCs w:val="24"/>
        </w:rPr>
        <w:t>de carbonaţi secundari friabili în primii 125 cm ai profilului.</w:t>
      </w:r>
    </w:p>
    <w:p w:rsidR="00802E72" w:rsidRPr="006077E7" w:rsidRDefault="00802E72" w:rsidP="00802E72">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rsidR="00802E72" w:rsidRPr="008B5947" w:rsidRDefault="00802E72" w:rsidP="00E434DD">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w:t>
      </w:r>
      <w:r w:rsidR="00E527CA" w:rsidRPr="008B5947">
        <w:rPr>
          <w:rFonts w:ascii="Times New Roman" w:eastAsiaTheme="minorEastAsia" w:hAnsi="Times New Roman" w:cs="Times New Roman"/>
          <w:b/>
          <w:i/>
          <w:iCs/>
          <w:sz w:val="24"/>
          <w:szCs w:val="24"/>
          <w:lang w:val="ro-RO"/>
        </w:rPr>
        <w:t xml:space="preserve"> - MM</w:t>
      </w:r>
    </w:p>
    <w:p w:rsidR="00802E72" w:rsidRPr="002B1C73" w:rsidRDefault="00802E72"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salinic cernic (FZ cb.sa.ce)</w:t>
      </w:r>
    </w:p>
    <w:p w:rsidR="00820993" w:rsidRPr="00FF33D2" w:rsidRDefault="00820993" w:rsidP="005D7523">
      <w:pPr>
        <w:spacing w:after="0" w:line="360" w:lineRule="auto"/>
        <w:ind w:firstLine="360"/>
        <w:jc w:val="both"/>
        <w:rPr>
          <w:rFonts w:ascii="Times New Roman" w:eastAsiaTheme="minorEastAsia" w:hAnsi="Times New Roman" w:cs="Times New Roman"/>
          <w:b/>
          <w:i/>
          <w:iCs/>
          <w:sz w:val="24"/>
          <w:szCs w:val="24"/>
          <w:lang w:val="ro-RO"/>
        </w:rPr>
      </w:pPr>
      <w:r w:rsidRPr="007B75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7B75A8">
        <w:rPr>
          <w:rStyle w:val="Bodytext285pt"/>
          <w:rFonts w:eastAsia="Century Schoolbook"/>
          <w:i/>
          <w:sz w:val="24"/>
          <w:szCs w:val="24"/>
        </w:rPr>
        <w:t xml:space="preserve"> 2</w:t>
      </w:r>
      <w:r>
        <w:rPr>
          <w:rStyle w:val="Bodytext285pt"/>
          <w:rFonts w:eastAsia="Century Schoolbook"/>
          <w:i/>
          <w:sz w:val="24"/>
          <w:szCs w:val="24"/>
        </w:rPr>
        <w:t xml:space="preserve"> la umed, orizont Bv </w:t>
      </w:r>
      <w:r w:rsidRPr="007B75A8">
        <w:rPr>
          <w:rStyle w:val="Bodytext285pt"/>
          <w:rFonts w:eastAsia="Century Schoolbook"/>
          <w:i/>
          <w:sz w:val="24"/>
          <w:szCs w:val="24"/>
        </w:rPr>
        <w:t xml:space="preserve"> având culori cu crome şi valori sub 3,5 (la umed) cel puţin în partea superioară (pe cca. 10-15 cm) şi cel puţin pe fe</w:t>
      </w:r>
      <w:r>
        <w:rPr>
          <w:rStyle w:val="Bodytext285pt"/>
          <w:rFonts w:eastAsia="Century Schoolbook"/>
          <w:i/>
          <w:sz w:val="24"/>
          <w:szCs w:val="24"/>
        </w:rPr>
        <w:t xml:space="preserve">ţele agregatelor structurale nu prezintă </w:t>
      </w:r>
      <w:r w:rsidRPr="007B75A8">
        <w:rPr>
          <w:rStyle w:val="Bodytext285pt"/>
          <w:rFonts w:eastAsia="Century Schoolbook"/>
          <w:i/>
          <w:sz w:val="24"/>
          <w:szCs w:val="24"/>
        </w:rPr>
        <w:t>orizont Cca sau concentrări de pudră friabilă de CaCO</w:t>
      </w:r>
      <w:r w:rsidRPr="007B75A8">
        <w:rPr>
          <w:rStyle w:val="Bodytext285pt"/>
          <w:rFonts w:eastAsia="Century Schoolbook"/>
          <w:i/>
          <w:sz w:val="24"/>
          <w:szCs w:val="24"/>
          <w:vertAlign w:val="subscript"/>
        </w:rPr>
        <w:t>3</w:t>
      </w:r>
      <w:r w:rsidRPr="007B75A8">
        <w:rPr>
          <w:rStyle w:val="Bodytext285pt"/>
          <w:rFonts w:eastAsia="Century Schoolbook"/>
          <w:i/>
          <w:sz w:val="24"/>
          <w:szCs w:val="24"/>
        </w:rPr>
        <w:t xml:space="preserve"> (carbonaţi secundari) în primii 125 cm,</w:t>
      </w:r>
      <w:r w:rsidRPr="00FF33D2">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 xml:space="preserve"> 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820993" w:rsidRPr="00820993" w:rsidRDefault="00820993" w:rsidP="00820993">
      <w:pPr>
        <w:spacing w:after="0" w:line="360" w:lineRule="auto"/>
        <w:ind w:firstLine="708"/>
        <w:jc w:val="both"/>
        <w:rPr>
          <w:rFonts w:ascii="Times New Roman" w:eastAsiaTheme="minorEastAsia" w:hAnsi="Times New Roman" w:cs="Times New Roman"/>
          <w:i/>
          <w:iCs/>
          <w:sz w:val="24"/>
          <w:szCs w:val="24"/>
          <w:lang w:val="ro-RO"/>
        </w:rPr>
      </w:pPr>
      <w:r w:rsidRPr="00820993">
        <w:rPr>
          <w:rFonts w:ascii="Times New Roman" w:eastAsiaTheme="minorEastAsia" w:hAnsi="Times New Roman" w:cs="Times New Roman"/>
          <w:i/>
          <w:iCs/>
          <w:sz w:val="24"/>
          <w:szCs w:val="24"/>
          <w:lang w:val="ro-RO"/>
        </w:rPr>
        <w:t>Succesiune de orizonturi:</w:t>
      </w:r>
    </w:p>
    <w:p w:rsidR="00820993" w:rsidRPr="008B5947" w:rsidRDefault="00820993" w:rsidP="00E434DD">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w:t>
      </w:r>
    </w:p>
    <w:p w:rsidR="00820993" w:rsidRPr="00EF2B65" w:rsidRDefault="00820993"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820993" w:rsidRDefault="00820993"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Csa</w:t>
      </w:r>
    </w:p>
    <w:p w:rsidR="00820993" w:rsidRPr="00820993" w:rsidRDefault="00057054"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w:t>
      </w:r>
      <w:r w:rsidRPr="00820993">
        <w:rPr>
          <w:rFonts w:ascii="Times New Roman" w:eastAsiaTheme="minorEastAsia" w:hAnsi="Times New Roman" w:cs="Times New Roman"/>
          <w:b/>
          <w:i/>
          <w:iCs/>
          <w:sz w:val="24"/>
          <w:szCs w:val="24"/>
          <w:lang w:val="ro-RO"/>
        </w:rPr>
        <w:t xml:space="preserve"> </w:t>
      </w:r>
      <w:r w:rsidR="00820993" w:rsidRPr="00820993">
        <w:rPr>
          <w:rFonts w:ascii="Times New Roman" w:eastAsiaTheme="minorEastAsia" w:hAnsi="Times New Roman" w:cs="Times New Roman"/>
          <w:b/>
          <w:i/>
          <w:iCs/>
          <w:sz w:val="24"/>
          <w:szCs w:val="24"/>
          <w:lang w:val="ro-RO"/>
        </w:rPr>
        <w:t>cambic sodic</w:t>
      </w:r>
      <w:r w:rsidR="00820993">
        <w:rPr>
          <w:rFonts w:ascii="Times New Roman" w:eastAsiaTheme="minorEastAsia" w:hAnsi="Times New Roman" w:cs="Times New Roman"/>
          <w:b/>
          <w:i/>
          <w:iCs/>
          <w:sz w:val="24"/>
          <w:szCs w:val="24"/>
          <w:lang w:val="ro-RO"/>
        </w:rPr>
        <w:t xml:space="preserve"> cernic</w:t>
      </w:r>
      <w:r w:rsidR="00820993" w:rsidRPr="00820993">
        <w:rPr>
          <w:rFonts w:ascii="Times New Roman" w:eastAsiaTheme="minorEastAsia" w:hAnsi="Times New Roman" w:cs="Times New Roman"/>
          <w:b/>
          <w:i/>
          <w:iCs/>
          <w:sz w:val="24"/>
          <w:szCs w:val="24"/>
          <w:lang w:val="ro-RO"/>
        </w:rPr>
        <w:t xml:space="preserve"> (CZ cb.ac</w:t>
      </w:r>
      <w:r w:rsidR="00820993">
        <w:rPr>
          <w:rFonts w:ascii="Times New Roman" w:eastAsiaTheme="minorEastAsia" w:hAnsi="Times New Roman" w:cs="Times New Roman"/>
          <w:b/>
          <w:i/>
          <w:iCs/>
          <w:sz w:val="24"/>
          <w:szCs w:val="24"/>
          <w:lang w:val="ro-RO"/>
        </w:rPr>
        <w:t>.ce</w:t>
      </w:r>
      <w:r w:rsidR="00820993" w:rsidRPr="00820993">
        <w:rPr>
          <w:rFonts w:ascii="Times New Roman" w:eastAsiaTheme="minorEastAsia" w:hAnsi="Times New Roman" w:cs="Times New Roman"/>
          <w:b/>
          <w:i/>
          <w:iCs/>
          <w:sz w:val="24"/>
          <w:szCs w:val="24"/>
          <w:lang w:val="ro-RO"/>
        </w:rPr>
        <w:t>)</w:t>
      </w:r>
    </w:p>
    <w:p w:rsidR="00820993" w:rsidRDefault="00820993" w:rsidP="005D7523">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w:t>
      </w:r>
      <w:r>
        <w:rPr>
          <w:rStyle w:val="Bodytext285pt"/>
          <w:rFonts w:eastAsia="Century Schoolbook"/>
          <w:i/>
          <w:sz w:val="24"/>
          <w:szCs w:val="24"/>
        </w:rPr>
        <w:t xml:space="preserve">agregatelor structurale nu prezintă </w:t>
      </w:r>
      <w:r w:rsidRPr="001E0DCE">
        <w:rPr>
          <w:rStyle w:val="Bodytext285pt"/>
          <w:rFonts w:eastAsia="Century Schoolbook"/>
          <w:i/>
          <w:sz w:val="24"/>
          <w:szCs w:val="24"/>
        </w:rPr>
        <w:t>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ac (hiponatric) în intervalul 0 – 100 cm sau orizont na (natric) în intervalul 50 – 100 cm.</w:t>
      </w:r>
    </w:p>
    <w:p w:rsidR="00820993" w:rsidRDefault="00820993" w:rsidP="00820993">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820993" w:rsidRPr="008B5947" w:rsidRDefault="00820993" w:rsidP="008B5947">
      <w:pPr>
        <w:spacing w:after="0" w:line="360" w:lineRule="auto"/>
        <w:jc w:val="center"/>
        <w:rPr>
          <w:rFonts w:ascii="Times New Roman" w:eastAsiaTheme="minorEastAsia" w:hAnsi="Times New Roman" w:cs="Times New Roman"/>
          <w:b/>
          <w:i/>
          <w:iCs/>
          <w:sz w:val="24"/>
          <w:szCs w:val="24"/>
          <w:lang w:val="ro-RO"/>
        </w:rPr>
      </w:pPr>
      <w:r w:rsidRPr="008B5947">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Pr="008B5947">
        <w:rPr>
          <w:rFonts w:ascii="Times New Roman" w:eastAsiaTheme="minorEastAsia" w:hAnsi="Times New Roman" w:cs="Times New Roman"/>
          <w:b/>
          <w:i/>
          <w:iCs/>
          <w:sz w:val="24"/>
          <w:szCs w:val="24"/>
          <w:lang w:val="ro-RO"/>
        </w:rPr>
        <w:t xml:space="preserve"> Cac</w:t>
      </w:r>
    </w:p>
    <w:p w:rsidR="00820993" w:rsidRPr="00EF2B65"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ac</w:t>
      </w:r>
    </w:p>
    <w:p w:rsidR="00820993" w:rsidRPr="00820993"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na</w:t>
      </w:r>
    </w:p>
    <w:p w:rsidR="00820993" w:rsidRPr="0021073C" w:rsidRDefault="00057054"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Faeoziom </w:t>
      </w:r>
      <w:r w:rsidR="00820993">
        <w:rPr>
          <w:rFonts w:ascii="Times New Roman" w:eastAsiaTheme="minorEastAsia" w:hAnsi="Times New Roman" w:cs="Times New Roman"/>
          <w:b/>
          <w:i/>
          <w:iCs/>
          <w:sz w:val="24"/>
          <w:szCs w:val="24"/>
          <w:lang w:val="ro-RO"/>
        </w:rPr>
        <w:t xml:space="preserve">cambic </w:t>
      </w:r>
      <w:r w:rsidR="00820993" w:rsidRPr="0021073C">
        <w:rPr>
          <w:rFonts w:ascii="Times New Roman" w:eastAsiaTheme="minorEastAsia" w:hAnsi="Times New Roman" w:cs="Times New Roman"/>
          <w:b/>
          <w:i/>
          <w:iCs/>
          <w:sz w:val="24"/>
          <w:szCs w:val="24"/>
          <w:lang w:val="ro-RO"/>
        </w:rPr>
        <w:t>salsodic</w:t>
      </w:r>
      <w:r w:rsidR="00820993">
        <w:rPr>
          <w:rFonts w:ascii="Times New Roman" w:eastAsiaTheme="minorEastAsia" w:hAnsi="Times New Roman" w:cs="Times New Roman"/>
          <w:b/>
          <w:i/>
          <w:iCs/>
          <w:sz w:val="24"/>
          <w:szCs w:val="24"/>
          <w:lang w:val="ro-RO"/>
        </w:rPr>
        <w:t xml:space="preserve"> cernic</w:t>
      </w:r>
      <w:r w:rsidR="00820993" w:rsidRPr="0021073C">
        <w:rPr>
          <w:rFonts w:ascii="Times New Roman" w:eastAsiaTheme="minorEastAsia" w:hAnsi="Times New Roman" w:cs="Times New Roman"/>
          <w:b/>
          <w:i/>
          <w:iCs/>
          <w:sz w:val="24"/>
          <w:szCs w:val="24"/>
          <w:lang w:val="ro-RO"/>
        </w:rPr>
        <w:t xml:space="preserve"> (CZ cb.ss</w:t>
      </w:r>
      <w:r w:rsidR="00820993">
        <w:rPr>
          <w:rFonts w:ascii="Times New Roman" w:eastAsiaTheme="minorEastAsia" w:hAnsi="Times New Roman" w:cs="Times New Roman"/>
          <w:b/>
          <w:i/>
          <w:iCs/>
          <w:sz w:val="24"/>
          <w:szCs w:val="24"/>
          <w:lang w:val="ro-RO"/>
        </w:rPr>
        <w:t>.ce</w:t>
      </w:r>
      <w:r w:rsidR="00820993" w:rsidRPr="0021073C">
        <w:rPr>
          <w:rFonts w:ascii="Times New Roman" w:eastAsiaTheme="minorEastAsia" w:hAnsi="Times New Roman" w:cs="Times New Roman"/>
          <w:b/>
          <w:i/>
          <w:iCs/>
          <w:sz w:val="24"/>
          <w:szCs w:val="24"/>
          <w:lang w:val="ro-RO"/>
        </w:rPr>
        <w:t>)</w:t>
      </w:r>
    </w:p>
    <w:p w:rsidR="008E0755" w:rsidRPr="00057054" w:rsidRDefault="00820993" w:rsidP="005D7523">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w:t>
      </w:r>
      <w:r>
        <w:rPr>
          <w:rStyle w:val="Bodytext285pt"/>
          <w:rFonts w:eastAsia="Century Schoolbook"/>
          <w:i/>
          <w:sz w:val="24"/>
          <w:szCs w:val="24"/>
        </w:rPr>
        <w:t>eţele agregatelor structurale nu prezintă</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820993" w:rsidRPr="00CE608B" w:rsidRDefault="00057054" w:rsidP="005D7523">
      <w:pPr>
        <w:pStyle w:val="ListParagraph"/>
        <w:numPr>
          <w:ilvl w:val="0"/>
          <w:numId w:val="34"/>
        </w:numP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w:t>
      </w:r>
      <w:r w:rsidRPr="00CE608B">
        <w:rPr>
          <w:rFonts w:ascii="Times New Roman" w:eastAsiaTheme="minorEastAsia" w:hAnsi="Times New Roman" w:cs="Times New Roman"/>
          <w:b/>
          <w:i/>
          <w:iCs/>
          <w:sz w:val="24"/>
          <w:szCs w:val="24"/>
          <w:lang w:val="ro-RO"/>
        </w:rPr>
        <w:t xml:space="preserve"> </w:t>
      </w:r>
      <w:r w:rsidR="00820993" w:rsidRPr="00CE608B">
        <w:rPr>
          <w:rFonts w:ascii="Times New Roman" w:eastAsiaTheme="minorEastAsia" w:hAnsi="Times New Roman" w:cs="Times New Roman"/>
          <w:b/>
          <w:i/>
          <w:iCs/>
          <w:sz w:val="24"/>
          <w:szCs w:val="24"/>
          <w:lang w:val="ro-RO"/>
        </w:rPr>
        <w:t>cambic vertic</w:t>
      </w:r>
      <w:r w:rsidR="00CE608B" w:rsidRPr="00CE608B">
        <w:rPr>
          <w:rFonts w:ascii="Times New Roman" w:eastAsiaTheme="minorEastAsia" w:hAnsi="Times New Roman" w:cs="Times New Roman"/>
          <w:b/>
          <w:i/>
          <w:iCs/>
          <w:sz w:val="24"/>
          <w:szCs w:val="24"/>
          <w:lang w:val="ro-RO"/>
        </w:rPr>
        <w:t xml:space="preserve"> cernic</w:t>
      </w:r>
      <w:r w:rsidR="00820993" w:rsidRPr="00CE608B">
        <w:rPr>
          <w:rFonts w:ascii="Times New Roman" w:eastAsiaTheme="minorEastAsia" w:hAnsi="Times New Roman" w:cs="Times New Roman"/>
          <w:b/>
          <w:i/>
          <w:iCs/>
          <w:sz w:val="24"/>
          <w:szCs w:val="24"/>
          <w:lang w:val="ro-RO"/>
        </w:rPr>
        <w:t xml:space="preserve"> (CZ cb.vs.ce)</w:t>
      </w:r>
    </w:p>
    <w:p w:rsidR="00820993" w:rsidRDefault="00820993" w:rsidP="005D7523">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w:t>
      </w:r>
      <w:r>
        <w:rPr>
          <w:rStyle w:val="Bodytext285pt"/>
          <w:rFonts w:eastAsia="Century Schoolbook"/>
          <w:i/>
          <w:sz w:val="24"/>
          <w:szCs w:val="24"/>
        </w:rPr>
        <w:t>eţele agregatelor structurale</w:t>
      </w:r>
      <w:r w:rsidR="00CE608B">
        <w:rPr>
          <w:rStyle w:val="Bodytext285pt"/>
          <w:rFonts w:eastAsia="Century Schoolbook"/>
          <w:i/>
          <w:sz w:val="24"/>
          <w:szCs w:val="24"/>
        </w:rPr>
        <w:t>,</w:t>
      </w:r>
      <w:r w:rsidR="00CE608B" w:rsidRPr="00CE608B">
        <w:rPr>
          <w:rStyle w:val="Bodytext285pt"/>
          <w:rFonts w:eastAsia="Century Schoolbook"/>
          <w:i/>
          <w:sz w:val="24"/>
          <w:szCs w:val="24"/>
        </w:rPr>
        <w:t xml:space="preserve"> </w:t>
      </w:r>
      <w:r w:rsidR="00CE608B">
        <w:rPr>
          <w:rStyle w:val="Bodytext285pt"/>
          <w:rFonts w:eastAsia="Century Schoolbook"/>
          <w:i/>
          <w:sz w:val="24"/>
          <w:szCs w:val="24"/>
        </w:rPr>
        <w:t xml:space="preserve">orizont contractilo-gonflant (z) situat de la baza orizontului Am şi 100 cm adâncime, </w:t>
      </w:r>
      <w:r>
        <w:rPr>
          <w:rStyle w:val="Bodytext285pt"/>
          <w:rFonts w:eastAsia="Century Schoolbook"/>
          <w:i/>
          <w:sz w:val="24"/>
          <w:szCs w:val="24"/>
        </w:rPr>
        <w:t>nu prezintă</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 xml:space="preserve"> </w:t>
      </w:r>
    </w:p>
    <w:p w:rsidR="00820993" w:rsidRPr="0037523B" w:rsidRDefault="00820993" w:rsidP="00820993">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820993" w:rsidRPr="003D5972"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00CE608B">
        <w:rPr>
          <w:rFonts w:ascii="Times New Roman" w:eastAsiaTheme="minorEastAsia" w:hAnsi="Times New Roman" w:cs="Times New Roman"/>
          <w:b/>
          <w:i/>
          <w:iCs/>
          <w:sz w:val="24"/>
          <w:szCs w:val="24"/>
          <w:lang w:val="ro-RO"/>
        </w:rPr>
        <w:t xml:space="preserve"> C</w:t>
      </w:r>
    </w:p>
    <w:p w:rsidR="00CE608B"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00CE608B">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z</w:t>
      </w:r>
    </w:p>
    <w:p w:rsidR="00820993" w:rsidRPr="00FD49E7" w:rsidRDefault="00057054" w:rsidP="005D7523">
      <w:pPr>
        <w:pStyle w:val="ListParagraph"/>
        <w:numPr>
          <w:ilvl w:val="0"/>
          <w:numId w:val="34"/>
        </w:numPr>
        <w:spacing w:after="0" w:line="360" w:lineRule="auto"/>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Faeoziom</w:t>
      </w:r>
      <w:r>
        <w:rPr>
          <w:rStyle w:val="Bodytext285pt"/>
          <w:rFonts w:eastAsiaTheme="minorEastAsia"/>
          <w:b/>
          <w:i/>
          <w:iCs/>
          <w:color w:val="auto"/>
          <w:sz w:val="24"/>
          <w:szCs w:val="24"/>
          <w:shd w:val="clear" w:color="auto" w:fill="auto"/>
          <w:lang w:eastAsia="en-US" w:bidi="ar-SA"/>
        </w:rPr>
        <w:t xml:space="preserve"> </w:t>
      </w:r>
      <w:r w:rsidR="00820993">
        <w:rPr>
          <w:rStyle w:val="Bodytext285pt"/>
          <w:rFonts w:eastAsiaTheme="minorEastAsia"/>
          <w:b/>
          <w:i/>
          <w:iCs/>
          <w:color w:val="auto"/>
          <w:sz w:val="24"/>
          <w:szCs w:val="24"/>
          <w:shd w:val="clear" w:color="auto" w:fill="auto"/>
          <w:lang w:eastAsia="en-US" w:bidi="ar-SA"/>
        </w:rPr>
        <w:t>cambic vertic amfigleic</w:t>
      </w:r>
      <w:r w:rsidR="00CE608B">
        <w:rPr>
          <w:rStyle w:val="Bodytext285pt"/>
          <w:rFonts w:eastAsiaTheme="minorEastAsia"/>
          <w:b/>
          <w:i/>
          <w:iCs/>
          <w:color w:val="auto"/>
          <w:sz w:val="24"/>
          <w:szCs w:val="24"/>
          <w:shd w:val="clear" w:color="auto" w:fill="auto"/>
          <w:lang w:eastAsia="en-US" w:bidi="ar-SA"/>
        </w:rPr>
        <w:t xml:space="preserve"> cernic</w:t>
      </w:r>
      <w:r w:rsidR="00820993">
        <w:rPr>
          <w:rStyle w:val="Bodytext285pt"/>
          <w:rFonts w:eastAsiaTheme="minorEastAsia"/>
          <w:b/>
          <w:i/>
          <w:iCs/>
          <w:color w:val="auto"/>
          <w:sz w:val="24"/>
          <w:szCs w:val="24"/>
          <w:shd w:val="clear" w:color="auto" w:fill="auto"/>
          <w:lang w:eastAsia="en-US" w:bidi="ar-SA"/>
        </w:rPr>
        <w:t xml:space="preserve"> (CZ cb.vs.ag</w:t>
      </w:r>
      <w:r w:rsidR="00CE608B">
        <w:rPr>
          <w:rStyle w:val="Bodytext285pt"/>
          <w:rFonts w:eastAsiaTheme="minorEastAsia"/>
          <w:b/>
          <w:i/>
          <w:iCs/>
          <w:color w:val="auto"/>
          <w:sz w:val="24"/>
          <w:szCs w:val="24"/>
          <w:shd w:val="clear" w:color="auto" w:fill="auto"/>
          <w:lang w:eastAsia="en-US" w:bidi="ar-SA"/>
        </w:rPr>
        <w:t>.ce</w:t>
      </w:r>
      <w:r w:rsidR="00820993">
        <w:rPr>
          <w:rStyle w:val="Bodytext285pt"/>
          <w:rFonts w:eastAsiaTheme="minorEastAsia"/>
          <w:b/>
          <w:i/>
          <w:iCs/>
          <w:color w:val="auto"/>
          <w:sz w:val="24"/>
          <w:szCs w:val="24"/>
          <w:shd w:val="clear" w:color="auto" w:fill="auto"/>
          <w:lang w:eastAsia="en-US" w:bidi="ar-SA"/>
        </w:rPr>
        <w:t>)</w:t>
      </w:r>
    </w:p>
    <w:p w:rsidR="00820993" w:rsidRPr="00906FF6" w:rsidRDefault="00820993" w:rsidP="005D7523">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w:t>
      </w:r>
      <w:r w:rsidR="00CE608B">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Pr="0037202F">
        <w:rPr>
          <w:rFonts w:ascii="Times New Roman" w:eastAsiaTheme="minorEastAsia" w:hAnsi="Times New Roman" w:cs="Times New Roman"/>
          <w:i/>
          <w:sz w:val="24"/>
          <w:szCs w:val="24"/>
          <w:lang w:val="ro-RO"/>
        </w:rPr>
        <w:t xml:space="preserve"> orizont gleic de reducere (Gr) între 50 şi 100 cm adâncime ai profilului</w:t>
      </w:r>
      <w:r>
        <w:rPr>
          <w:rFonts w:ascii="Times New Roman" w:eastAsiaTheme="minorEastAsia" w:hAnsi="Times New Roman" w:cs="Times New Roman"/>
          <w:i/>
          <w:sz w:val="24"/>
          <w:szCs w:val="24"/>
          <w:lang w:val="ro-RO"/>
        </w:rPr>
        <w:t xml:space="preserve">, orizont stagnogleic (W) începând în 50 – 100 cm sau orizont stagnogleizat (w) începând în 0 – 100 cm şi orizont Gr (proprietăţi gleice de reducere) cu limita superioară a </w:t>
      </w:r>
      <w:r>
        <w:rPr>
          <w:rFonts w:ascii="Times New Roman" w:eastAsiaTheme="minorEastAsia" w:hAnsi="Times New Roman" w:cs="Times New Roman"/>
          <w:i/>
          <w:sz w:val="24"/>
          <w:szCs w:val="24"/>
          <w:lang w:val="ro-RO"/>
        </w:rPr>
        <w:lastRenderedPageBreak/>
        <w:t>orizontului în intervalul 50 – 125 cm</w:t>
      </w:r>
      <w:r w:rsidR="00CE608B">
        <w:rPr>
          <w:rFonts w:ascii="Times New Roman" w:eastAsiaTheme="minorEastAsia" w:hAnsi="Times New Roman" w:cs="Times New Roman"/>
          <w:i/>
          <w:sz w:val="24"/>
          <w:szCs w:val="24"/>
          <w:lang w:val="ro-RO"/>
        </w:rPr>
        <w:t>,</w:t>
      </w:r>
      <w:r w:rsidR="00CE608B" w:rsidRPr="00CE608B">
        <w:rPr>
          <w:rStyle w:val="Bodytext285pt"/>
          <w:rFonts w:eastAsia="Century Schoolbook"/>
          <w:i/>
          <w:sz w:val="24"/>
          <w:szCs w:val="24"/>
        </w:rPr>
        <w:t xml:space="preserve"> </w:t>
      </w:r>
      <w:r w:rsidR="00CE608B" w:rsidRPr="0037202F">
        <w:rPr>
          <w:rStyle w:val="Bodytext285pt"/>
          <w:rFonts w:eastAsia="Century Schoolbook"/>
          <w:i/>
          <w:sz w:val="24"/>
          <w:szCs w:val="24"/>
        </w:rPr>
        <w:t>şi</w:t>
      </w:r>
      <w:r w:rsidR="00CE608B">
        <w:rPr>
          <w:rStyle w:val="Bodytext285pt"/>
          <w:rFonts w:eastAsia="Century Schoolbook"/>
          <w:i/>
          <w:sz w:val="24"/>
          <w:szCs w:val="24"/>
        </w:rPr>
        <w:t xml:space="preserve"> nu prezintă</w:t>
      </w:r>
      <w:r w:rsidR="00CE608B" w:rsidRPr="0037202F">
        <w:rPr>
          <w:rStyle w:val="Bodytext285pt"/>
          <w:rFonts w:eastAsia="Century Schoolbook"/>
          <w:i/>
          <w:sz w:val="24"/>
          <w:szCs w:val="24"/>
        </w:rPr>
        <w:t xml:space="preserve"> orizont Cca sau concentrări de pudră friabilă de CaCO</w:t>
      </w:r>
      <w:r w:rsidR="00CE608B" w:rsidRPr="0037202F">
        <w:rPr>
          <w:rStyle w:val="Bodytext285pt"/>
          <w:rFonts w:eastAsia="Century Schoolbook"/>
          <w:i/>
          <w:sz w:val="24"/>
          <w:szCs w:val="24"/>
          <w:vertAlign w:val="subscript"/>
        </w:rPr>
        <w:t>3</w:t>
      </w:r>
      <w:r w:rsidR="00CE608B" w:rsidRPr="0037202F">
        <w:rPr>
          <w:rStyle w:val="Bodytext285pt"/>
          <w:rFonts w:eastAsia="Century Schoolbook"/>
          <w:i/>
          <w:sz w:val="24"/>
          <w:szCs w:val="24"/>
        </w:rPr>
        <w:t xml:space="preserve"> (carbon</w:t>
      </w:r>
      <w:r w:rsidR="00CE608B">
        <w:rPr>
          <w:rStyle w:val="Bodytext285pt"/>
          <w:rFonts w:eastAsia="Century Schoolbook"/>
          <w:i/>
          <w:sz w:val="24"/>
          <w:szCs w:val="24"/>
        </w:rPr>
        <w:t>aţi secundari) în primii 125 cm,</w:t>
      </w:r>
    </w:p>
    <w:p w:rsidR="00820993" w:rsidRPr="0037523B" w:rsidRDefault="00820993" w:rsidP="00820993">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Pr>
          <w:rFonts w:ascii="Times New Roman" w:eastAsiaTheme="minorEastAsia" w:hAnsi="Times New Roman" w:cs="Times New Roman"/>
          <w:i/>
          <w:sz w:val="24"/>
          <w:szCs w:val="24"/>
          <w:lang w:val="ro-RO"/>
        </w:rPr>
        <w:t xml:space="preserve"> </w:t>
      </w:r>
      <w:r w:rsidRPr="00B24C13">
        <w:rPr>
          <w:rFonts w:ascii="Times New Roman" w:eastAsiaTheme="minorEastAsia" w:hAnsi="Times New Roman" w:cs="Times New Roman"/>
          <w:i/>
          <w:iCs/>
          <w:sz w:val="24"/>
          <w:szCs w:val="24"/>
          <w:lang w:val="ro-RO"/>
        </w:rPr>
        <w:t>Succesiune de orizonturi:</w:t>
      </w:r>
    </w:p>
    <w:p w:rsidR="00820993"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BvwzG </w:t>
      </w:r>
      <m:oMath>
        <m:r>
          <m:rPr>
            <m:sty m:val="bi"/>
          </m:rPr>
          <w:rPr>
            <w:rFonts w:ascii="Cambria Math" w:eastAsiaTheme="minorEastAsia" w:hAnsi="Cambria Math" w:cs="Times New Roman"/>
            <w:sz w:val="24"/>
            <w:szCs w:val="24"/>
            <w:lang w:val="ro-RO"/>
          </w:rPr>
          <m:t>→</m:t>
        </m:r>
      </m:oMath>
      <w:r w:rsidR="00CE608B">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Gr</w:t>
      </w:r>
    </w:p>
    <w:p w:rsidR="00820993"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sidR="00CE608B">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Gr</w:t>
      </w:r>
    </w:p>
    <w:p w:rsidR="00820993" w:rsidRPr="00906FF6" w:rsidRDefault="00057054" w:rsidP="005D7523">
      <w:pPr>
        <w:pStyle w:val="ListParagraph"/>
        <w:numPr>
          <w:ilvl w:val="0"/>
          <w:numId w:val="34"/>
        </w:numPr>
        <w:spacing w:after="0" w:line="360" w:lineRule="auto"/>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Faeoziom</w:t>
      </w:r>
      <w:r>
        <w:rPr>
          <w:rStyle w:val="Bodytext285pt"/>
          <w:rFonts w:eastAsiaTheme="minorEastAsia"/>
          <w:b/>
          <w:i/>
          <w:iCs/>
          <w:color w:val="auto"/>
          <w:sz w:val="24"/>
          <w:szCs w:val="24"/>
          <w:shd w:val="clear" w:color="auto" w:fill="auto"/>
          <w:lang w:eastAsia="en-US" w:bidi="ar-SA"/>
        </w:rPr>
        <w:t xml:space="preserve"> </w:t>
      </w:r>
      <w:r w:rsidR="00820993">
        <w:rPr>
          <w:rStyle w:val="Bodytext285pt"/>
          <w:rFonts w:eastAsiaTheme="minorEastAsia"/>
          <w:b/>
          <w:i/>
          <w:iCs/>
          <w:color w:val="auto"/>
          <w:sz w:val="24"/>
          <w:szCs w:val="24"/>
          <w:shd w:val="clear" w:color="auto" w:fill="auto"/>
          <w:lang w:eastAsia="en-US" w:bidi="ar-SA"/>
        </w:rPr>
        <w:t>cambic vertic batigleic</w:t>
      </w:r>
      <w:r w:rsidR="00CE608B">
        <w:rPr>
          <w:rStyle w:val="Bodytext285pt"/>
          <w:rFonts w:eastAsiaTheme="minorEastAsia"/>
          <w:b/>
          <w:i/>
          <w:iCs/>
          <w:color w:val="auto"/>
          <w:sz w:val="24"/>
          <w:szCs w:val="24"/>
          <w:shd w:val="clear" w:color="auto" w:fill="auto"/>
          <w:lang w:eastAsia="en-US" w:bidi="ar-SA"/>
        </w:rPr>
        <w:t xml:space="preserve"> cernic</w:t>
      </w:r>
      <w:r w:rsidR="00820993">
        <w:rPr>
          <w:rStyle w:val="Bodytext285pt"/>
          <w:rFonts w:eastAsiaTheme="minorEastAsia"/>
          <w:b/>
          <w:i/>
          <w:iCs/>
          <w:color w:val="auto"/>
          <w:sz w:val="24"/>
          <w:szCs w:val="24"/>
          <w:shd w:val="clear" w:color="auto" w:fill="auto"/>
          <w:lang w:eastAsia="en-US" w:bidi="ar-SA"/>
        </w:rPr>
        <w:t xml:space="preserve"> (CZ cb.</w:t>
      </w:r>
      <w:r w:rsidR="00820993" w:rsidRPr="00906FF6">
        <w:rPr>
          <w:rStyle w:val="Bodytext285pt"/>
          <w:rFonts w:eastAsiaTheme="minorEastAsia"/>
          <w:b/>
          <w:i/>
          <w:iCs/>
          <w:color w:val="auto"/>
          <w:sz w:val="24"/>
          <w:szCs w:val="24"/>
          <w:shd w:val="clear" w:color="auto" w:fill="auto"/>
          <w:lang w:eastAsia="en-US" w:bidi="ar-SA"/>
        </w:rPr>
        <w:t>vs.dg</w:t>
      </w:r>
      <w:r w:rsidR="00CE608B">
        <w:rPr>
          <w:rStyle w:val="Bodytext285pt"/>
          <w:rFonts w:eastAsiaTheme="minorEastAsia"/>
          <w:b/>
          <w:i/>
          <w:iCs/>
          <w:color w:val="auto"/>
          <w:sz w:val="24"/>
          <w:szCs w:val="24"/>
          <w:shd w:val="clear" w:color="auto" w:fill="auto"/>
          <w:lang w:eastAsia="en-US" w:bidi="ar-SA"/>
        </w:rPr>
        <w:t>.ce</w:t>
      </w:r>
      <w:r w:rsidR="00820993" w:rsidRPr="00906FF6">
        <w:rPr>
          <w:rStyle w:val="Bodytext285pt"/>
          <w:rFonts w:eastAsiaTheme="minorEastAsia"/>
          <w:b/>
          <w:i/>
          <w:iCs/>
          <w:color w:val="auto"/>
          <w:sz w:val="24"/>
          <w:szCs w:val="24"/>
          <w:shd w:val="clear" w:color="auto" w:fill="auto"/>
          <w:lang w:eastAsia="en-US" w:bidi="ar-SA"/>
        </w:rPr>
        <w:t>)</w:t>
      </w:r>
    </w:p>
    <w:p w:rsidR="00820993" w:rsidRPr="00906FF6" w:rsidRDefault="00820993" w:rsidP="005D7523">
      <w:pPr>
        <w:spacing w:after="0" w:line="360" w:lineRule="auto"/>
        <w:ind w:firstLine="360"/>
        <w:jc w:val="both"/>
        <w:rPr>
          <w:rStyle w:val="Bodytext285pt"/>
          <w:rFonts w:eastAsiaTheme="minorEastAsia"/>
          <w:b/>
          <w:bCs/>
          <w:i/>
          <w:iCs/>
          <w:color w:val="auto"/>
          <w:sz w:val="24"/>
          <w:szCs w:val="24"/>
          <w:shd w:val="clear" w:color="auto" w:fill="auto"/>
          <w:lang w:eastAsia="en-US" w:bidi="ar-SA"/>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w:t>
      </w:r>
      <w:r w:rsidR="00CE608B">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sidR="00CE608B">
        <w:rPr>
          <w:rFonts w:ascii="Times New Roman" w:eastAsiaTheme="minorEastAsia" w:hAnsi="Times New Roman" w:cs="Times New Roman"/>
          <w:i/>
          <w:sz w:val="24"/>
          <w:szCs w:val="24"/>
          <w:lang w:val="ro-RO"/>
        </w:rPr>
        <w:t>,</w:t>
      </w:r>
      <w:r w:rsidRPr="00186E59">
        <w:rPr>
          <w:rFonts w:ascii="Times New Roman" w:eastAsiaTheme="minorEastAsia" w:hAnsi="Times New Roman" w:cs="Times New Roman"/>
          <w:i/>
          <w:sz w:val="24"/>
          <w:szCs w:val="24"/>
          <w:lang w:val="ro-RO"/>
        </w:rPr>
        <w:t xml:space="preserve"> orizont gleic de reducere (Gr) începând în intervalul 100 - 200 cm adâncime ai profilului</w:t>
      </w:r>
      <w:r w:rsidR="00CE608B" w:rsidRPr="00CE608B">
        <w:rPr>
          <w:rStyle w:val="Bodytext285pt"/>
          <w:rFonts w:eastAsia="Century Schoolbook"/>
          <w:i/>
          <w:sz w:val="24"/>
          <w:szCs w:val="24"/>
        </w:rPr>
        <w:t xml:space="preserve"> </w:t>
      </w:r>
      <w:r w:rsidR="00CE608B" w:rsidRPr="0037202F">
        <w:rPr>
          <w:rStyle w:val="Bodytext285pt"/>
          <w:rFonts w:eastAsia="Century Schoolbook"/>
          <w:i/>
          <w:sz w:val="24"/>
          <w:szCs w:val="24"/>
        </w:rPr>
        <w:t>şi</w:t>
      </w:r>
      <w:r w:rsidR="00CE608B">
        <w:rPr>
          <w:rStyle w:val="Bodytext285pt"/>
          <w:rFonts w:eastAsia="Century Schoolbook"/>
          <w:i/>
          <w:sz w:val="24"/>
          <w:szCs w:val="24"/>
        </w:rPr>
        <w:t xml:space="preserve"> nu prezintă</w:t>
      </w:r>
      <w:r w:rsidR="00CE608B" w:rsidRPr="0037202F">
        <w:rPr>
          <w:rStyle w:val="Bodytext285pt"/>
          <w:rFonts w:eastAsia="Century Schoolbook"/>
          <w:i/>
          <w:sz w:val="24"/>
          <w:szCs w:val="24"/>
        </w:rPr>
        <w:t xml:space="preserve"> orizont Cca sau concentrări de pudră friabilă de CaCO</w:t>
      </w:r>
      <w:r w:rsidR="00CE608B" w:rsidRPr="0037202F">
        <w:rPr>
          <w:rStyle w:val="Bodytext285pt"/>
          <w:rFonts w:eastAsia="Century Schoolbook"/>
          <w:i/>
          <w:sz w:val="24"/>
          <w:szCs w:val="24"/>
          <w:vertAlign w:val="subscript"/>
        </w:rPr>
        <w:t>3</w:t>
      </w:r>
      <w:r w:rsidR="00CE608B" w:rsidRPr="0037202F">
        <w:rPr>
          <w:rStyle w:val="Bodytext285pt"/>
          <w:rFonts w:eastAsia="Century Schoolbook"/>
          <w:i/>
          <w:sz w:val="24"/>
          <w:szCs w:val="24"/>
        </w:rPr>
        <w:t xml:space="preserve"> (carbon</w:t>
      </w:r>
      <w:r w:rsidR="00CE608B">
        <w:rPr>
          <w:rStyle w:val="Bodytext285pt"/>
          <w:rFonts w:eastAsia="Century Schoolbook"/>
          <w:i/>
          <w:sz w:val="24"/>
          <w:szCs w:val="24"/>
        </w:rPr>
        <w:t>aţi secundari) în primii 125 cm</w:t>
      </w:r>
    </w:p>
    <w:p w:rsidR="00820993" w:rsidRPr="00CE608B" w:rsidRDefault="00820993" w:rsidP="00CE608B">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CE608B">
        <w:rPr>
          <w:rFonts w:ascii="Times New Roman" w:eastAsiaTheme="minorEastAsia" w:hAnsi="Times New Roman" w:cs="Times New Roman"/>
          <w:i/>
          <w:iCs/>
          <w:sz w:val="24"/>
          <w:szCs w:val="24"/>
          <w:lang w:val="ro-RO"/>
        </w:rPr>
        <w:t>Succesiune de orizonturi:</w:t>
      </w:r>
    </w:p>
    <w:p w:rsidR="00820993" w:rsidRPr="00EF2B65"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00CE608B">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820993" w:rsidRPr="00AA575C"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00CE608B">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rsidR="00820993" w:rsidRPr="00EF2B65"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00CE608B">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zGox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820993" w:rsidRDefault="00820993" w:rsidP="008B594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BvzGox </w:t>
      </w:r>
      <m:oMath>
        <m:r>
          <m:rPr>
            <m:sty m:val="bi"/>
          </m:rPr>
          <w:rPr>
            <w:rFonts w:ascii="Cambria Math" w:eastAsiaTheme="minorEastAsia" w:hAnsi="Cambria Math" w:cs="Times New Roman"/>
            <w:sz w:val="24"/>
            <w:szCs w:val="24"/>
            <w:lang w:val="ro-RO"/>
          </w:rPr>
          <m:t>→</m:t>
        </m:r>
      </m:oMath>
      <w:r w:rsidR="00CE608B">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Gr</w:t>
      </w:r>
    </w:p>
    <w:p w:rsidR="00820993" w:rsidRPr="00BC57CF" w:rsidRDefault="00057054" w:rsidP="005D7523">
      <w:pPr>
        <w:pStyle w:val="ListParagraph"/>
        <w:numPr>
          <w:ilvl w:val="0"/>
          <w:numId w:val="34"/>
        </w:numPr>
        <w:spacing w:after="0" w:line="360" w:lineRule="auto"/>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Faeoziom</w:t>
      </w:r>
      <w:r w:rsidRPr="00BC57CF">
        <w:rPr>
          <w:rStyle w:val="Bodytext285pt"/>
          <w:rFonts w:eastAsiaTheme="minorEastAsia"/>
          <w:b/>
          <w:i/>
          <w:iCs/>
          <w:color w:val="auto"/>
          <w:sz w:val="24"/>
          <w:szCs w:val="24"/>
          <w:shd w:val="clear" w:color="auto" w:fill="auto"/>
          <w:lang w:eastAsia="en-US" w:bidi="ar-SA"/>
        </w:rPr>
        <w:t xml:space="preserve"> </w:t>
      </w:r>
      <w:r w:rsidR="00820993" w:rsidRPr="00BC57CF">
        <w:rPr>
          <w:rStyle w:val="Bodytext285pt"/>
          <w:rFonts w:eastAsiaTheme="minorEastAsia"/>
          <w:b/>
          <w:i/>
          <w:iCs/>
          <w:color w:val="auto"/>
          <w:sz w:val="24"/>
          <w:szCs w:val="24"/>
          <w:shd w:val="clear" w:color="auto" w:fill="auto"/>
          <w:lang w:eastAsia="en-US" w:bidi="ar-SA"/>
        </w:rPr>
        <w:t xml:space="preserve">cambic </w:t>
      </w:r>
      <w:r w:rsidR="00820993">
        <w:rPr>
          <w:rStyle w:val="Bodytext285pt"/>
          <w:rFonts w:eastAsiaTheme="minorEastAsia"/>
          <w:b/>
          <w:i/>
          <w:iCs/>
          <w:color w:val="auto"/>
          <w:sz w:val="24"/>
          <w:szCs w:val="24"/>
          <w:shd w:val="clear" w:color="auto" w:fill="auto"/>
          <w:lang w:eastAsia="en-US" w:bidi="ar-SA"/>
        </w:rPr>
        <w:t>vertic pararendzinic</w:t>
      </w:r>
      <w:r w:rsidR="00CE608B">
        <w:rPr>
          <w:rStyle w:val="Bodytext285pt"/>
          <w:rFonts w:eastAsiaTheme="minorEastAsia"/>
          <w:b/>
          <w:i/>
          <w:iCs/>
          <w:color w:val="auto"/>
          <w:sz w:val="24"/>
          <w:szCs w:val="24"/>
          <w:shd w:val="clear" w:color="auto" w:fill="auto"/>
          <w:lang w:eastAsia="en-US" w:bidi="ar-SA"/>
        </w:rPr>
        <w:t xml:space="preserve"> cernic</w:t>
      </w:r>
      <w:r w:rsidR="00820993">
        <w:rPr>
          <w:rStyle w:val="Bodytext285pt"/>
          <w:rFonts w:eastAsiaTheme="minorEastAsia"/>
          <w:b/>
          <w:i/>
          <w:iCs/>
          <w:color w:val="auto"/>
          <w:sz w:val="24"/>
          <w:szCs w:val="24"/>
          <w:shd w:val="clear" w:color="auto" w:fill="auto"/>
          <w:lang w:eastAsia="en-US" w:bidi="ar-SA"/>
        </w:rPr>
        <w:t xml:space="preserve"> (CZ cb.</w:t>
      </w:r>
      <w:r w:rsidR="00820993" w:rsidRPr="00BC57CF">
        <w:rPr>
          <w:rStyle w:val="Bodytext285pt"/>
          <w:rFonts w:eastAsiaTheme="minorEastAsia"/>
          <w:b/>
          <w:i/>
          <w:iCs/>
          <w:color w:val="auto"/>
          <w:sz w:val="24"/>
          <w:szCs w:val="24"/>
          <w:shd w:val="clear" w:color="auto" w:fill="auto"/>
          <w:lang w:eastAsia="en-US" w:bidi="ar-SA"/>
        </w:rPr>
        <w:t>vs.pa</w:t>
      </w:r>
      <w:r w:rsidR="00CE608B">
        <w:rPr>
          <w:rStyle w:val="Bodytext285pt"/>
          <w:rFonts w:eastAsiaTheme="minorEastAsia"/>
          <w:b/>
          <w:i/>
          <w:iCs/>
          <w:color w:val="auto"/>
          <w:sz w:val="24"/>
          <w:szCs w:val="24"/>
          <w:shd w:val="clear" w:color="auto" w:fill="auto"/>
          <w:lang w:eastAsia="en-US" w:bidi="ar-SA"/>
        </w:rPr>
        <w:t>.ce</w:t>
      </w:r>
      <w:r w:rsidR="00820993" w:rsidRPr="00BC57CF">
        <w:rPr>
          <w:rStyle w:val="Bodytext285pt"/>
          <w:rFonts w:eastAsiaTheme="minorEastAsia"/>
          <w:b/>
          <w:i/>
          <w:iCs/>
          <w:color w:val="auto"/>
          <w:sz w:val="24"/>
          <w:szCs w:val="24"/>
          <w:shd w:val="clear" w:color="auto" w:fill="auto"/>
          <w:lang w:eastAsia="en-US" w:bidi="ar-SA"/>
        </w:rPr>
        <w:t>)</w:t>
      </w:r>
    </w:p>
    <w:p w:rsidR="00820993" w:rsidRPr="001239AF" w:rsidRDefault="00820993" w:rsidP="005D7523">
      <w:pPr>
        <w:spacing w:after="0" w:line="360" w:lineRule="auto"/>
        <w:ind w:firstLine="360"/>
        <w:jc w:val="both"/>
        <w:rPr>
          <w:rFonts w:ascii="Times New Roman" w:eastAsiaTheme="minorEastAsia" w:hAnsi="Times New Roman" w:cs="Times New Roman"/>
          <w:b/>
          <w:i/>
          <w:iCs/>
          <w:sz w:val="24"/>
          <w:szCs w:val="24"/>
          <w:lang w:val="ro-RO"/>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w:t>
      </w:r>
      <w:r>
        <w:rPr>
          <w:rStyle w:val="Bodytext285pt"/>
          <w:rFonts w:eastAsia="Century Schoolbook"/>
          <w:i/>
          <w:sz w:val="24"/>
          <w:szCs w:val="24"/>
        </w:rPr>
        <w:t>,</w:t>
      </w:r>
      <w:r w:rsidRPr="00906FF6">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w:t>
      </w:r>
      <w:r w:rsidRPr="00BC57CF">
        <w:rPr>
          <w:rStyle w:val="Bodytext285pt"/>
          <w:rFonts w:eastAsia="Century Schoolbook"/>
          <w:i/>
          <w:sz w:val="24"/>
          <w:szCs w:val="24"/>
        </w:rPr>
        <w:t xml:space="preserve"> </w:t>
      </w:r>
      <w:r>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Pr>
          <w:rStyle w:val="Bodytext285pt"/>
          <w:rFonts w:eastAsia="Century Schoolbook"/>
          <w:i/>
          <w:sz w:val="24"/>
          <w:szCs w:val="24"/>
        </w:rPr>
        <w:t>14%) cu carbonaţi sub 40% (între 14 – 40%), prezente s</w:t>
      </w:r>
      <w:r w:rsidR="00CE608B">
        <w:rPr>
          <w:rStyle w:val="Bodytext285pt"/>
          <w:rFonts w:eastAsia="Century Schoolbook"/>
          <w:i/>
          <w:sz w:val="24"/>
          <w:szCs w:val="24"/>
        </w:rPr>
        <w:t>ub 25 cm adâncime ai profilului fără</w:t>
      </w:r>
      <w:r w:rsidR="00CE608B" w:rsidRPr="0037202F">
        <w:rPr>
          <w:rStyle w:val="Bodytext285pt"/>
          <w:rFonts w:eastAsia="Century Schoolbook"/>
          <w:i/>
          <w:sz w:val="24"/>
          <w:szCs w:val="24"/>
        </w:rPr>
        <w:t xml:space="preserve"> </w:t>
      </w:r>
      <w:r w:rsidR="00CE608B" w:rsidRPr="0037202F">
        <w:rPr>
          <w:rStyle w:val="Bodytext285pt"/>
          <w:rFonts w:eastAsia="Century Schoolbook"/>
          <w:i/>
          <w:sz w:val="24"/>
          <w:szCs w:val="24"/>
        </w:rPr>
        <w:lastRenderedPageBreak/>
        <w:t>orizont Cca sau concentrări de pudră friabilă de CaCO</w:t>
      </w:r>
      <w:r w:rsidR="00CE608B" w:rsidRPr="0037202F">
        <w:rPr>
          <w:rStyle w:val="Bodytext285pt"/>
          <w:rFonts w:eastAsia="Century Schoolbook"/>
          <w:i/>
          <w:sz w:val="24"/>
          <w:szCs w:val="24"/>
          <w:vertAlign w:val="subscript"/>
        </w:rPr>
        <w:t>3</w:t>
      </w:r>
      <w:r w:rsidR="00CE608B" w:rsidRPr="0037202F">
        <w:rPr>
          <w:rStyle w:val="Bodytext285pt"/>
          <w:rFonts w:eastAsia="Century Schoolbook"/>
          <w:i/>
          <w:sz w:val="24"/>
          <w:szCs w:val="24"/>
        </w:rPr>
        <w:t xml:space="preserve"> (carbon</w:t>
      </w:r>
      <w:r w:rsidR="00CE608B">
        <w:rPr>
          <w:rStyle w:val="Bodytext285pt"/>
          <w:rFonts w:eastAsia="Century Schoolbook"/>
          <w:i/>
          <w:sz w:val="24"/>
          <w:szCs w:val="24"/>
        </w:rPr>
        <w:t>aţi secundari) în primii 125 cm</w:t>
      </w:r>
    </w:p>
    <w:p w:rsidR="00CE17A6" w:rsidRDefault="00820993" w:rsidP="00CE17A6">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820993" w:rsidRDefault="00820993" w:rsidP="00E434DD">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sidR="00CE608B" w:rsidRPr="00CE17A6">
        <w:rPr>
          <w:rFonts w:ascii="Times New Roman" w:eastAsiaTheme="minorEastAsia" w:hAnsi="Times New Roman" w:cs="Times New Roman"/>
          <w:b/>
          <w:i/>
          <w:iCs/>
          <w:sz w:val="24"/>
          <w:szCs w:val="24"/>
          <w:lang w:val="ro-RO"/>
        </w:rPr>
        <w:t xml:space="preserve"> C</w:t>
      </w:r>
      <w:r w:rsidRPr="00CE17A6">
        <w:rPr>
          <w:rFonts w:ascii="Times New Roman" w:eastAsiaTheme="minorEastAsia" w:hAnsi="Times New Roman" w:cs="Times New Roman"/>
          <w:b/>
          <w:i/>
          <w:iCs/>
          <w:sz w:val="24"/>
          <w:szCs w:val="24"/>
          <w:lang w:val="ro-RO"/>
        </w:rPr>
        <w:t>z – MM</w:t>
      </w:r>
    </w:p>
    <w:p w:rsidR="005D7523" w:rsidRDefault="005D7523" w:rsidP="00E434DD">
      <w:pPr>
        <w:spacing w:after="0" w:line="360" w:lineRule="auto"/>
        <w:jc w:val="center"/>
        <w:rPr>
          <w:rFonts w:ascii="Times New Roman" w:eastAsiaTheme="minorEastAsia" w:hAnsi="Times New Roman" w:cs="Times New Roman"/>
          <w:b/>
          <w:i/>
          <w:iCs/>
          <w:sz w:val="24"/>
          <w:szCs w:val="24"/>
          <w:lang w:val="ro-RO"/>
        </w:rPr>
      </w:pPr>
    </w:p>
    <w:p w:rsidR="005D7523" w:rsidRPr="00CE17A6" w:rsidRDefault="005D7523" w:rsidP="00E434DD">
      <w:pPr>
        <w:spacing w:after="0" w:line="360" w:lineRule="auto"/>
        <w:jc w:val="center"/>
        <w:rPr>
          <w:rFonts w:ascii="Times New Roman" w:eastAsiaTheme="minorEastAsia" w:hAnsi="Times New Roman" w:cs="Times New Roman"/>
          <w:i/>
          <w:iCs/>
          <w:sz w:val="24"/>
          <w:szCs w:val="24"/>
          <w:lang w:val="ro-RO"/>
        </w:rPr>
      </w:pPr>
    </w:p>
    <w:p w:rsidR="00820993" w:rsidRPr="00BC57CF" w:rsidRDefault="00057054" w:rsidP="005D7523">
      <w:pPr>
        <w:pStyle w:val="ListParagraph"/>
        <w:numPr>
          <w:ilvl w:val="0"/>
          <w:numId w:val="34"/>
        </w:numPr>
        <w:spacing w:after="0" w:line="360" w:lineRule="auto"/>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Faeoziom</w:t>
      </w:r>
      <w:r w:rsidRPr="00BC57CF">
        <w:rPr>
          <w:rStyle w:val="Bodytext285pt"/>
          <w:rFonts w:eastAsiaTheme="minorEastAsia"/>
          <w:b/>
          <w:i/>
          <w:iCs/>
          <w:color w:val="auto"/>
          <w:sz w:val="24"/>
          <w:szCs w:val="24"/>
          <w:shd w:val="clear" w:color="auto" w:fill="auto"/>
          <w:lang w:eastAsia="en-US" w:bidi="ar-SA"/>
        </w:rPr>
        <w:t xml:space="preserve"> </w:t>
      </w:r>
      <w:r w:rsidR="00820993" w:rsidRPr="00BC57CF">
        <w:rPr>
          <w:rStyle w:val="Bodytext285pt"/>
          <w:rFonts w:eastAsiaTheme="minorEastAsia"/>
          <w:b/>
          <w:i/>
          <w:iCs/>
          <w:color w:val="auto"/>
          <w:sz w:val="24"/>
          <w:szCs w:val="24"/>
          <w:shd w:val="clear" w:color="auto" w:fill="auto"/>
          <w:lang w:eastAsia="en-US" w:bidi="ar-SA"/>
        </w:rPr>
        <w:t xml:space="preserve">cambic vertic </w:t>
      </w:r>
      <w:r w:rsidR="00820993">
        <w:rPr>
          <w:rStyle w:val="Bodytext285pt"/>
          <w:rFonts w:eastAsiaTheme="minorEastAsia"/>
          <w:b/>
          <w:i/>
          <w:iCs/>
          <w:color w:val="auto"/>
          <w:sz w:val="24"/>
          <w:szCs w:val="24"/>
          <w:shd w:val="clear" w:color="auto" w:fill="auto"/>
          <w:lang w:eastAsia="en-US" w:bidi="ar-SA"/>
        </w:rPr>
        <w:t>salinic</w:t>
      </w:r>
      <w:r w:rsidR="008F4A38">
        <w:rPr>
          <w:rStyle w:val="Bodytext285pt"/>
          <w:rFonts w:eastAsiaTheme="minorEastAsia"/>
          <w:b/>
          <w:i/>
          <w:iCs/>
          <w:color w:val="auto"/>
          <w:sz w:val="24"/>
          <w:szCs w:val="24"/>
          <w:shd w:val="clear" w:color="auto" w:fill="auto"/>
          <w:lang w:eastAsia="en-US" w:bidi="ar-SA"/>
        </w:rPr>
        <w:t xml:space="preserve"> cernic</w:t>
      </w:r>
      <w:r w:rsidR="00820993">
        <w:rPr>
          <w:rStyle w:val="Bodytext285pt"/>
          <w:rFonts w:eastAsiaTheme="minorEastAsia"/>
          <w:b/>
          <w:i/>
          <w:iCs/>
          <w:color w:val="auto"/>
          <w:sz w:val="24"/>
          <w:szCs w:val="24"/>
          <w:shd w:val="clear" w:color="auto" w:fill="auto"/>
          <w:lang w:eastAsia="en-US" w:bidi="ar-SA"/>
        </w:rPr>
        <w:t xml:space="preserve"> (CZ cb.</w:t>
      </w:r>
      <w:r w:rsidR="00820993" w:rsidRPr="00BC57CF">
        <w:rPr>
          <w:rStyle w:val="Bodytext285pt"/>
          <w:rFonts w:eastAsiaTheme="minorEastAsia"/>
          <w:b/>
          <w:i/>
          <w:iCs/>
          <w:color w:val="auto"/>
          <w:sz w:val="24"/>
          <w:szCs w:val="24"/>
          <w:shd w:val="clear" w:color="auto" w:fill="auto"/>
          <w:lang w:eastAsia="en-US" w:bidi="ar-SA"/>
        </w:rPr>
        <w:t>vs.sc</w:t>
      </w:r>
      <w:r w:rsidR="008F4A38">
        <w:rPr>
          <w:rStyle w:val="Bodytext285pt"/>
          <w:rFonts w:eastAsiaTheme="minorEastAsia"/>
          <w:b/>
          <w:i/>
          <w:iCs/>
          <w:color w:val="auto"/>
          <w:sz w:val="24"/>
          <w:szCs w:val="24"/>
          <w:shd w:val="clear" w:color="auto" w:fill="auto"/>
          <w:lang w:eastAsia="en-US" w:bidi="ar-SA"/>
        </w:rPr>
        <w:t>.cc</w:t>
      </w:r>
      <w:r w:rsidR="00820993" w:rsidRPr="00BC57CF">
        <w:rPr>
          <w:rStyle w:val="Bodytext285pt"/>
          <w:rFonts w:eastAsiaTheme="minorEastAsia"/>
          <w:b/>
          <w:i/>
          <w:iCs/>
          <w:color w:val="auto"/>
          <w:sz w:val="24"/>
          <w:szCs w:val="24"/>
          <w:shd w:val="clear" w:color="auto" w:fill="auto"/>
          <w:lang w:eastAsia="en-US" w:bidi="ar-SA"/>
        </w:rPr>
        <w:t>)</w:t>
      </w:r>
    </w:p>
    <w:p w:rsidR="00820993" w:rsidRPr="00F90357" w:rsidRDefault="00820993" w:rsidP="005D7523">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37202F">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202F">
        <w:rPr>
          <w:rStyle w:val="Bodytext285pt"/>
          <w:rFonts w:eastAsia="Century Schoolbook"/>
          <w:i/>
          <w:sz w:val="24"/>
          <w:szCs w:val="24"/>
        </w:rPr>
        <w:t xml:space="preserve"> 2 la umed, orizont Bv având culori cu crome şi valori sub 3,5 la umed</w:t>
      </w:r>
      <w:r w:rsidRPr="0037202F">
        <w:rPr>
          <w:rFonts w:ascii="Times New Roman" w:eastAsiaTheme="minorEastAsia" w:hAnsi="Times New Roman" w:cs="Times New Roman"/>
          <w:i/>
          <w:sz w:val="24"/>
          <w:szCs w:val="24"/>
          <w:lang w:val="ro-RO"/>
        </w:rPr>
        <w:t xml:space="preserve"> şi mai mici ca 5,5 la materialul în stare uscată</w:t>
      </w:r>
      <w:r w:rsidRPr="0037202F">
        <w:rPr>
          <w:rStyle w:val="Bodytext285pt"/>
          <w:rFonts w:eastAsia="Century Schoolbook"/>
          <w:i/>
          <w:sz w:val="24"/>
          <w:szCs w:val="24"/>
        </w:rPr>
        <w:t xml:space="preserve"> cel puţin în partea superioară (pe cca. 10-15 cm) şi cel puţin pe feţele agregatelor structurale</w:t>
      </w:r>
      <w:r w:rsidR="008F4A38">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sidR="008F4A38">
        <w:rPr>
          <w:rFonts w:ascii="Times New Roman" w:eastAsiaTheme="minorEastAsia" w:hAnsi="Times New Roman" w:cs="Times New Roman"/>
          <w:i/>
          <w:sz w:val="24"/>
          <w:szCs w:val="24"/>
          <w:lang w:val="ro-RO"/>
        </w:rPr>
        <w:t>,</w:t>
      </w:r>
      <w:r w:rsidR="008F4A38">
        <w:rPr>
          <w:rFonts w:ascii="Times New Roman" w:eastAsiaTheme="minorEastAsia" w:hAnsi="Times New Roman" w:cs="Times New Roman"/>
          <w:b/>
          <w:i/>
          <w:iCs/>
          <w:sz w:val="24"/>
          <w:szCs w:val="24"/>
          <w:lang w:val="ro-RO"/>
        </w:rPr>
        <w:t xml:space="preserve"> </w:t>
      </w:r>
      <w:r w:rsidR="008F4A38">
        <w:rPr>
          <w:rFonts w:ascii="Times New Roman" w:eastAsiaTheme="minorEastAsia" w:hAnsi="Times New Roman" w:cs="Times New Roman"/>
          <w:bCs/>
          <w:i/>
          <w:iCs/>
          <w:sz w:val="24"/>
          <w:szCs w:val="24"/>
          <w:lang w:val="ro-RO"/>
        </w:rPr>
        <w:t>fără</w:t>
      </w:r>
      <w:r w:rsidR="008F4A38" w:rsidRPr="0037202F">
        <w:rPr>
          <w:rStyle w:val="Bodytext285pt"/>
          <w:rFonts w:eastAsia="Century Schoolbook"/>
          <w:i/>
          <w:sz w:val="24"/>
          <w:szCs w:val="24"/>
        </w:rPr>
        <w:t xml:space="preserve"> orizont Cca sau concentrări de pudră friabilă de CaCO</w:t>
      </w:r>
      <w:r w:rsidR="008F4A38" w:rsidRPr="0037202F">
        <w:rPr>
          <w:rStyle w:val="Bodytext285pt"/>
          <w:rFonts w:eastAsia="Century Schoolbook"/>
          <w:i/>
          <w:sz w:val="24"/>
          <w:szCs w:val="24"/>
          <w:vertAlign w:val="subscript"/>
        </w:rPr>
        <w:t>3</w:t>
      </w:r>
      <w:r w:rsidR="008F4A38" w:rsidRPr="0037202F">
        <w:rPr>
          <w:rStyle w:val="Bodytext285pt"/>
          <w:rFonts w:eastAsia="Century Schoolbook"/>
          <w:i/>
          <w:sz w:val="24"/>
          <w:szCs w:val="24"/>
        </w:rPr>
        <w:t xml:space="preserve"> (carbon</w:t>
      </w:r>
      <w:r w:rsidR="008F4A38">
        <w:rPr>
          <w:rStyle w:val="Bodytext285pt"/>
          <w:rFonts w:eastAsia="Century Schoolbook"/>
          <w:i/>
          <w:sz w:val="24"/>
          <w:szCs w:val="24"/>
        </w:rPr>
        <w:t>aţi secundari) în primii 125 cm</w:t>
      </w:r>
    </w:p>
    <w:p w:rsidR="00820993" w:rsidRPr="00B24C13" w:rsidRDefault="00820993" w:rsidP="00820993">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820993" w:rsidRPr="00CE17A6" w:rsidRDefault="00820993"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008F4A38" w:rsidRPr="00CE17A6">
        <w:rPr>
          <w:rFonts w:ascii="Times New Roman" w:eastAsiaTheme="minorEastAsia" w:hAnsi="Times New Roman" w:cs="Times New Roman"/>
          <w:b/>
          <w:i/>
          <w:iCs/>
          <w:sz w:val="24"/>
          <w:szCs w:val="24"/>
          <w:lang w:val="ro-RO"/>
        </w:rPr>
        <w:t xml:space="preserve"> C</w:t>
      </w:r>
      <w:r w:rsidRPr="00CE17A6">
        <w:rPr>
          <w:rFonts w:ascii="Times New Roman" w:eastAsiaTheme="minorEastAsia" w:hAnsi="Times New Roman" w:cs="Times New Roman"/>
          <w:b/>
          <w:i/>
          <w:iCs/>
          <w:sz w:val="24"/>
          <w:szCs w:val="24"/>
          <w:lang w:val="ro-RO"/>
        </w:rPr>
        <w:t xml:space="preserve"> </w:t>
      </w:r>
      <w:r w:rsidR="008F4A38" w:rsidRPr="00CE17A6">
        <w:rPr>
          <w:rFonts w:ascii="Times New Roman" w:eastAsiaTheme="minorEastAsia" w:hAnsi="Times New Roman" w:cs="Times New Roman"/>
          <w:b/>
          <w:i/>
          <w:iCs/>
          <w:sz w:val="24"/>
          <w:szCs w:val="24"/>
          <w:lang w:val="ro-RO"/>
        </w:rPr>
        <w:t>sau C</w:t>
      </w:r>
      <w:r w:rsidRPr="00CE17A6">
        <w:rPr>
          <w:rFonts w:ascii="Times New Roman" w:eastAsiaTheme="minorEastAsia" w:hAnsi="Times New Roman" w:cs="Times New Roman"/>
          <w:b/>
          <w:i/>
          <w:iCs/>
          <w:sz w:val="24"/>
          <w:szCs w:val="24"/>
          <w:lang w:val="ro-RO"/>
        </w:rPr>
        <w:t>z</w:t>
      </w:r>
    </w:p>
    <w:p w:rsidR="00820993" w:rsidRPr="00EF2B65" w:rsidRDefault="00820993"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Bvzsc </w:t>
      </w:r>
      <m:oMath>
        <m:r>
          <m:rPr>
            <m:sty m:val="bi"/>
          </m:rPr>
          <w:rPr>
            <w:rFonts w:ascii="Cambria Math" w:eastAsiaTheme="minorEastAsia" w:hAnsi="Cambria Math" w:cs="Times New Roman"/>
            <w:sz w:val="24"/>
            <w:szCs w:val="24"/>
            <w:lang w:val="ro-RO"/>
          </w:rPr>
          <m:t>→</m:t>
        </m:r>
      </m:oMath>
      <w:r w:rsidR="008F4A38">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 xml:space="preserve"> </w:t>
      </w:r>
      <w:r w:rsidR="008F4A38">
        <w:rPr>
          <w:rFonts w:ascii="Times New Roman" w:eastAsiaTheme="minorEastAsia" w:hAnsi="Times New Roman" w:cs="Times New Roman"/>
          <w:b/>
          <w:i/>
          <w:iCs/>
          <w:sz w:val="24"/>
          <w:szCs w:val="24"/>
          <w:lang w:val="ro-RO"/>
        </w:rPr>
        <w:t>sau C</w:t>
      </w:r>
      <w:r>
        <w:rPr>
          <w:rFonts w:ascii="Times New Roman" w:eastAsiaTheme="minorEastAsia" w:hAnsi="Times New Roman" w:cs="Times New Roman"/>
          <w:b/>
          <w:i/>
          <w:iCs/>
          <w:sz w:val="24"/>
          <w:szCs w:val="24"/>
          <w:lang w:val="ro-RO"/>
        </w:rPr>
        <w:t>z</w:t>
      </w:r>
    </w:p>
    <w:p w:rsidR="00820993" w:rsidRDefault="00820993"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8F4A38">
        <w:rPr>
          <w:rFonts w:ascii="Times New Roman" w:eastAsiaTheme="minorEastAsia" w:hAnsi="Times New Roman" w:cs="Times New Roman"/>
          <w:b/>
          <w:i/>
          <w:iCs/>
          <w:sz w:val="24"/>
          <w:szCs w:val="24"/>
          <w:lang w:val="ro-RO"/>
        </w:rPr>
        <w:t xml:space="preserve"> Csa sau C</w:t>
      </w:r>
      <w:r>
        <w:rPr>
          <w:rFonts w:ascii="Times New Roman" w:eastAsiaTheme="minorEastAsia" w:hAnsi="Times New Roman" w:cs="Times New Roman"/>
          <w:b/>
          <w:i/>
          <w:iCs/>
          <w:sz w:val="24"/>
          <w:szCs w:val="24"/>
          <w:lang w:val="ro-RO"/>
        </w:rPr>
        <w:t>zsa</w:t>
      </w:r>
    </w:p>
    <w:p w:rsidR="00820993" w:rsidRPr="00E71F48" w:rsidRDefault="00057054"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w:t>
      </w:r>
      <w:r w:rsidRPr="00E71F48">
        <w:rPr>
          <w:rFonts w:ascii="Times New Roman" w:eastAsiaTheme="minorEastAsia" w:hAnsi="Times New Roman" w:cs="Times New Roman"/>
          <w:b/>
          <w:i/>
          <w:iCs/>
          <w:sz w:val="24"/>
          <w:szCs w:val="24"/>
          <w:lang w:val="ro-RO"/>
        </w:rPr>
        <w:t xml:space="preserve"> </w:t>
      </w:r>
      <w:r w:rsidR="00820993" w:rsidRPr="00E71F48">
        <w:rPr>
          <w:rFonts w:ascii="Times New Roman" w:eastAsiaTheme="minorEastAsia" w:hAnsi="Times New Roman" w:cs="Times New Roman"/>
          <w:b/>
          <w:i/>
          <w:iCs/>
          <w:sz w:val="24"/>
          <w:szCs w:val="24"/>
          <w:lang w:val="ro-RO"/>
        </w:rPr>
        <w:t>cambic</w:t>
      </w:r>
      <w:r w:rsidR="00820993">
        <w:rPr>
          <w:rFonts w:ascii="Times New Roman" w:eastAsiaTheme="minorEastAsia" w:hAnsi="Times New Roman" w:cs="Times New Roman"/>
          <w:b/>
          <w:i/>
          <w:iCs/>
          <w:sz w:val="24"/>
          <w:szCs w:val="24"/>
          <w:lang w:val="ro-RO"/>
        </w:rPr>
        <w:t xml:space="preserve"> vertic</w:t>
      </w:r>
      <w:r w:rsidR="00820993" w:rsidRPr="00E71F48">
        <w:rPr>
          <w:rFonts w:ascii="Times New Roman" w:eastAsiaTheme="minorEastAsia" w:hAnsi="Times New Roman" w:cs="Times New Roman"/>
          <w:b/>
          <w:i/>
          <w:iCs/>
          <w:sz w:val="24"/>
          <w:szCs w:val="24"/>
          <w:lang w:val="ro-RO"/>
        </w:rPr>
        <w:t xml:space="preserve"> sodic</w:t>
      </w:r>
      <w:r w:rsidR="008F4A38">
        <w:rPr>
          <w:rFonts w:ascii="Times New Roman" w:eastAsiaTheme="minorEastAsia" w:hAnsi="Times New Roman" w:cs="Times New Roman"/>
          <w:b/>
          <w:i/>
          <w:iCs/>
          <w:sz w:val="24"/>
          <w:szCs w:val="24"/>
          <w:lang w:val="ro-RO"/>
        </w:rPr>
        <w:t xml:space="preserve"> cernic</w:t>
      </w:r>
      <w:r w:rsidR="00820993" w:rsidRPr="00E71F48">
        <w:rPr>
          <w:rFonts w:ascii="Times New Roman" w:eastAsiaTheme="minorEastAsia" w:hAnsi="Times New Roman" w:cs="Times New Roman"/>
          <w:b/>
          <w:i/>
          <w:iCs/>
          <w:sz w:val="24"/>
          <w:szCs w:val="24"/>
          <w:lang w:val="ro-RO"/>
        </w:rPr>
        <w:t xml:space="preserve"> (CZ cb.</w:t>
      </w:r>
      <w:r w:rsidR="00820993">
        <w:rPr>
          <w:rFonts w:ascii="Times New Roman" w:eastAsiaTheme="minorEastAsia" w:hAnsi="Times New Roman" w:cs="Times New Roman"/>
          <w:b/>
          <w:i/>
          <w:iCs/>
          <w:sz w:val="24"/>
          <w:szCs w:val="24"/>
          <w:lang w:val="ro-RO"/>
        </w:rPr>
        <w:t>vs.</w:t>
      </w:r>
      <w:r w:rsidR="00820993" w:rsidRPr="00E71F48">
        <w:rPr>
          <w:rFonts w:ascii="Times New Roman" w:eastAsiaTheme="minorEastAsia" w:hAnsi="Times New Roman" w:cs="Times New Roman"/>
          <w:b/>
          <w:i/>
          <w:iCs/>
          <w:sz w:val="24"/>
          <w:szCs w:val="24"/>
          <w:lang w:val="ro-RO"/>
        </w:rPr>
        <w:t>ac</w:t>
      </w:r>
      <w:r w:rsidR="008F4A38">
        <w:rPr>
          <w:rFonts w:ascii="Times New Roman" w:eastAsiaTheme="minorEastAsia" w:hAnsi="Times New Roman" w:cs="Times New Roman"/>
          <w:b/>
          <w:i/>
          <w:iCs/>
          <w:sz w:val="24"/>
          <w:szCs w:val="24"/>
          <w:lang w:val="ro-RO"/>
        </w:rPr>
        <w:t>.ce</w:t>
      </w:r>
      <w:r w:rsidR="00820993" w:rsidRPr="00E71F48">
        <w:rPr>
          <w:rFonts w:ascii="Times New Roman" w:eastAsiaTheme="minorEastAsia" w:hAnsi="Times New Roman" w:cs="Times New Roman"/>
          <w:b/>
          <w:i/>
          <w:iCs/>
          <w:sz w:val="24"/>
          <w:szCs w:val="24"/>
          <w:lang w:val="ro-RO"/>
        </w:rPr>
        <w:t>)</w:t>
      </w:r>
    </w:p>
    <w:p w:rsidR="00820993" w:rsidRDefault="00820993" w:rsidP="005D7523">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 orizont ac (hiponatric) în intervalul 0 – 100 cm sau orizont na (natric) în intervalul 50 – 100 cm</w:t>
      </w:r>
      <w:r w:rsidR="008F4A38">
        <w:rPr>
          <w:rFonts w:ascii="Times New Roman" w:eastAsiaTheme="minorEastAsia" w:hAnsi="Times New Roman" w:cs="Times New Roman"/>
          <w:bCs/>
          <w:i/>
          <w:iCs/>
          <w:sz w:val="24"/>
          <w:szCs w:val="24"/>
          <w:lang w:val="ro-RO"/>
        </w:rPr>
        <w:t>, fără</w:t>
      </w:r>
      <w:r w:rsidR="008F4A38" w:rsidRPr="008F4A38">
        <w:rPr>
          <w:rStyle w:val="Bodytext285pt"/>
          <w:rFonts w:eastAsia="Century Schoolbook"/>
          <w:i/>
          <w:sz w:val="24"/>
          <w:szCs w:val="24"/>
        </w:rPr>
        <w:t xml:space="preserve"> </w:t>
      </w:r>
      <w:r w:rsidR="008F4A38" w:rsidRPr="001E0DCE">
        <w:rPr>
          <w:rStyle w:val="Bodytext285pt"/>
          <w:rFonts w:eastAsia="Century Schoolbook"/>
          <w:i/>
          <w:sz w:val="24"/>
          <w:szCs w:val="24"/>
        </w:rPr>
        <w:t>orizont Cca sau concentrări de pudră friabilă de CaCO</w:t>
      </w:r>
      <w:r w:rsidR="008F4A38" w:rsidRPr="001E0DCE">
        <w:rPr>
          <w:rStyle w:val="Bodytext285pt"/>
          <w:rFonts w:eastAsia="Century Schoolbook"/>
          <w:i/>
          <w:sz w:val="24"/>
          <w:szCs w:val="24"/>
          <w:vertAlign w:val="subscript"/>
        </w:rPr>
        <w:t>3</w:t>
      </w:r>
      <w:r w:rsidR="008F4A38" w:rsidRPr="001E0DCE">
        <w:rPr>
          <w:rStyle w:val="Bodytext285pt"/>
          <w:rFonts w:eastAsia="Century Schoolbook"/>
          <w:i/>
          <w:sz w:val="24"/>
          <w:szCs w:val="24"/>
        </w:rPr>
        <w:t xml:space="preserve"> (carbonaţi secundari) în primii 125 cm</w:t>
      </w:r>
      <w:r w:rsidR="008F4A38">
        <w:rPr>
          <w:rStyle w:val="Bodytext285pt"/>
          <w:rFonts w:eastAsia="Century Schoolbook"/>
          <w:i/>
          <w:sz w:val="24"/>
          <w:szCs w:val="24"/>
        </w:rPr>
        <w:t>.</w:t>
      </w:r>
    </w:p>
    <w:p w:rsidR="00820993" w:rsidRDefault="00820993" w:rsidP="00820993">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820993" w:rsidRPr="00CE17A6" w:rsidRDefault="00820993" w:rsidP="00E434DD">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lastRenderedPageBreak/>
        <w:t xml:space="preserve">Amac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008F4A38" w:rsidRPr="00CE17A6">
        <w:rPr>
          <w:rFonts w:ascii="Times New Roman" w:eastAsiaTheme="minorEastAsia" w:hAnsi="Times New Roman" w:cs="Times New Roman"/>
          <w:b/>
          <w:i/>
          <w:iCs/>
          <w:sz w:val="24"/>
          <w:szCs w:val="24"/>
          <w:lang w:val="ro-RO"/>
        </w:rPr>
        <w:t xml:space="preserve"> C</w:t>
      </w:r>
      <w:r w:rsidRPr="00CE17A6">
        <w:rPr>
          <w:rFonts w:ascii="Times New Roman" w:eastAsiaTheme="minorEastAsia" w:hAnsi="Times New Roman" w:cs="Times New Roman"/>
          <w:b/>
          <w:i/>
          <w:iCs/>
          <w:sz w:val="24"/>
          <w:szCs w:val="24"/>
          <w:lang w:val="ro-RO"/>
        </w:rPr>
        <w:t xml:space="preserve">ac </w:t>
      </w:r>
      <w:r w:rsidR="008F4A38" w:rsidRPr="00CE17A6">
        <w:rPr>
          <w:rFonts w:ascii="Times New Roman" w:eastAsiaTheme="minorEastAsia" w:hAnsi="Times New Roman" w:cs="Times New Roman"/>
          <w:b/>
          <w:i/>
          <w:iCs/>
          <w:sz w:val="24"/>
          <w:szCs w:val="24"/>
          <w:lang w:val="ro-RO"/>
        </w:rPr>
        <w:t>sau C</w:t>
      </w:r>
      <w:r w:rsidRPr="00CE17A6">
        <w:rPr>
          <w:rFonts w:ascii="Times New Roman" w:eastAsiaTheme="minorEastAsia" w:hAnsi="Times New Roman" w:cs="Times New Roman"/>
          <w:b/>
          <w:i/>
          <w:iCs/>
          <w:sz w:val="24"/>
          <w:szCs w:val="24"/>
          <w:lang w:val="ro-RO"/>
        </w:rPr>
        <w:t>zac</w:t>
      </w:r>
    </w:p>
    <w:p w:rsidR="00820993" w:rsidRPr="00EF2B65" w:rsidRDefault="00820993"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008F4A38">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 xml:space="preserve">ac </w:t>
      </w:r>
      <w:r w:rsidR="008F4A38">
        <w:rPr>
          <w:rFonts w:ascii="Times New Roman" w:eastAsiaTheme="minorEastAsia" w:hAnsi="Times New Roman" w:cs="Times New Roman"/>
          <w:b/>
          <w:i/>
          <w:iCs/>
          <w:sz w:val="24"/>
          <w:szCs w:val="24"/>
          <w:lang w:val="ro-RO"/>
        </w:rPr>
        <w:t>sau C</w:t>
      </w:r>
      <w:r>
        <w:rPr>
          <w:rFonts w:ascii="Times New Roman" w:eastAsiaTheme="minorEastAsia" w:hAnsi="Times New Roman" w:cs="Times New Roman"/>
          <w:b/>
          <w:i/>
          <w:iCs/>
          <w:sz w:val="24"/>
          <w:szCs w:val="24"/>
          <w:lang w:val="ro-RO"/>
        </w:rPr>
        <w:t>zac</w:t>
      </w:r>
    </w:p>
    <w:p w:rsidR="00820993" w:rsidRPr="00E71F48" w:rsidRDefault="00820993"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Bvzac </w:t>
      </w:r>
      <m:oMath>
        <m:r>
          <m:rPr>
            <m:sty m:val="bi"/>
          </m:rPr>
          <w:rPr>
            <w:rFonts w:ascii="Cambria Math" w:eastAsiaTheme="minorEastAsia" w:hAnsi="Cambria Math" w:cs="Times New Roman"/>
            <w:sz w:val="24"/>
            <w:szCs w:val="24"/>
            <w:lang w:val="ro-RO"/>
          </w:rPr>
          <m:t>→</m:t>
        </m:r>
      </m:oMath>
      <w:r w:rsidR="008F4A38">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na</w:t>
      </w:r>
      <w:r w:rsidR="008F4A38">
        <w:rPr>
          <w:rFonts w:ascii="Times New Roman" w:eastAsiaTheme="minorEastAsia" w:hAnsi="Times New Roman" w:cs="Times New Roman"/>
          <w:b/>
          <w:i/>
          <w:iCs/>
          <w:sz w:val="24"/>
          <w:szCs w:val="24"/>
          <w:lang w:val="ro-RO"/>
        </w:rPr>
        <w:t xml:space="preserve"> sau C</w:t>
      </w:r>
      <w:r>
        <w:rPr>
          <w:rFonts w:ascii="Times New Roman" w:eastAsiaTheme="minorEastAsia" w:hAnsi="Times New Roman" w:cs="Times New Roman"/>
          <w:b/>
          <w:i/>
          <w:iCs/>
          <w:sz w:val="24"/>
          <w:szCs w:val="24"/>
          <w:lang w:val="ro-RO"/>
        </w:rPr>
        <w:t>zac</w:t>
      </w:r>
    </w:p>
    <w:p w:rsidR="00820993" w:rsidRPr="0021073C" w:rsidRDefault="00057054" w:rsidP="005D7523">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Faeoziom </w:t>
      </w:r>
      <w:r w:rsidR="00820993">
        <w:rPr>
          <w:rFonts w:ascii="Times New Roman" w:eastAsiaTheme="minorEastAsia" w:hAnsi="Times New Roman" w:cs="Times New Roman"/>
          <w:b/>
          <w:i/>
          <w:iCs/>
          <w:sz w:val="24"/>
          <w:szCs w:val="24"/>
          <w:lang w:val="ro-RO"/>
        </w:rPr>
        <w:t xml:space="preserve">cambic vertic </w:t>
      </w:r>
      <w:r w:rsidR="00820993" w:rsidRPr="0021073C">
        <w:rPr>
          <w:rFonts w:ascii="Times New Roman" w:eastAsiaTheme="minorEastAsia" w:hAnsi="Times New Roman" w:cs="Times New Roman"/>
          <w:b/>
          <w:i/>
          <w:iCs/>
          <w:sz w:val="24"/>
          <w:szCs w:val="24"/>
          <w:lang w:val="ro-RO"/>
        </w:rPr>
        <w:t>salsodic</w:t>
      </w:r>
      <w:r w:rsidR="008F4A38">
        <w:rPr>
          <w:rFonts w:ascii="Times New Roman" w:eastAsiaTheme="minorEastAsia" w:hAnsi="Times New Roman" w:cs="Times New Roman"/>
          <w:b/>
          <w:i/>
          <w:iCs/>
          <w:sz w:val="24"/>
          <w:szCs w:val="24"/>
          <w:lang w:val="ro-RO"/>
        </w:rPr>
        <w:t xml:space="preserve"> cernic</w:t>
      </w:r>
      <w:r w:rsidR="00820993" w:rsidRPr="0021073C">
        <w:rPr>
          <w:rFonts w:ascii="Times New Roman" w:eastAsiaTheme="minorEastAsia" w:hAnsi="Times New Roman" w:cs="Times New Roman"/>
          <w:b/>
          <w:i/>
          <w:iCs/>
          <w:sz w:val="24"/>
          <w:szCs w:val="24"/>
          <w:lang w:val="ro-RO"/>
        </w:rPr>
        <w:t xml:space="preserve"> (CZ cb.</w:t>
      </w:r>
      <w:r w:rsidR="00820993">
        <w:rPr>
          <w:rFonts w:ascii="Times New Roman" w:eastAsiaTheme="minorEastAsia" w:hAnsi="Times New Roman" w:cs="Times New Roman"/>
          <w:b/>
          <w:i/>
          <w:iCs/>
          <w:sz w:val="24"/>
          <w:szCs w:val="24"/>
          <w:lang w:val="ro-RO"/>
        </w:rPr>
        <w:t>vs.</w:t>
      </w:r>
      <w:r w:rsidR="00820993" w:rsidRPr="0021073C">
        <w:rPr>
          <w:rFonts w:ascii="Times New Roman" w:eastAsiaTheme="minorEastAsia" w:hAnsi="Times New Roman" w:cs="Times New Roman"/>
          <w:b/>
          <w:i/>
          <w:iCs/>
          <w:sz w:val="24"/>
          <w:szCs w:val="24"/>
          <w:lang w:val="ro-RO"/>
        </w:rPr>
        <w:t>ss</w:t>
      </w:r>
      <w:r w:rsidR="008F4A38">
        <w:rPr>
          <w:rFonts w:ascii="Times New Roman" w:eastAsiaTheme="minorEastAsia" w:hAnsi="Times New Roman" w:cs="Times New Roman"/>
          <w:b/>
          <w:i/>
          <w:iCs/>
          <w:sz w:val="24"/>
          <w:szCs w:val="24"/>
          <w:lang w:val="ro-RO"/>
        </w:rPr>
        <w:t>.ce</w:t>
      </w:r>
      <w:r w:rsidR="00820993" w:rsidRPr="0021073C">
        <w:rPr>
          <w:rFonts w:ascii="Times New Roman" w:eastAsiaTheme="minorEastAsia" w:hAnsi="Times New Roman" w:cs="Times New Roman"/>
          <w:b/>
          <w:i/>
          <w:iCs/>
          <w:sz w:val="24"/>
          <w:szCs w:val="24"/>
          <w:lang w:val="ro-RO"/>
        </w:rPr>
        <w:t>)</w:t>
      </w:r>
    </w:p>
    <w:p w:rsidR="00820993" w:rsidRDefault="00820993" w:rsidP="005D7523">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orizont contractilo-gonflant (z) situat de la baza orizontului Am şi 100 cm</w:t>
      </w:r>
      <w:r w:rsidR="008F4A38">
        <w:rPr>
          <w:rStyle w:val="Bodytext285pt"/>
          <w:rFonts w:eastAsia="Century Schoolbook"/>
          <w:i/>
          <w:sz w:val="24"/>
          <w:szCs w:val="24"/>
        </w:rPr>
        <w:t>, prezintă</w:t>
      </w:r>
      <w:r>
        <w:rPr>
          <w:rStyle w:val="Bodytext285pt"/>
          <w:rFonts w:eastAsia="Century Schoolbook"/>
          <w:i/>
          <w:sz w:val="24"/>
          <w:szCs w:val="24"/>
        </w:rPr>
        <w:t xml:space="preserve">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r w:rsidR="00E031BA">
        <w:rPr>
          <w:rStyle w:val="Bodytext285pt"/>
          <w:rFonts w:eastAsia="Century Schoolbook"/>
          <w:i/>
          <w:sz w:val="24"/>
          <w:szCs w:val="24"/>
        </w:rPr>
        <w:t>, nu prezintă</w:t>
      </w:r>
      <w:r w:rsidR="008F4A38">
        <w:rPr>
          <w:rStyle w:val="Bodytext285pt"/>
          <w:rFonts w:eastAsia="Century Schoolbook"/>
          <w:i/>
          <w:sz w:val="24"/>
          <w:szCs w:val="24"/>
        </w:rPr>
        <w:t xml:space="preserve"> </w:t>
      </w:r>
      <w:r w:rsidR="008F4A38" w:rsidRPr="001E0DCE">
        <w:rPr>
          <w:rStyle w:val="Bodytext285pt"/>
          <w:rFonts w:eastAsia="Century Schoolbook"/>
          <w:i/>
          <w:sz w:val="24"/>
          <w:szCs w:val="24"/>
        </w:rPr>
        <w:t>orizont Cca sau concentrări de pudră friabilă de CaCO</w:t>
      </w:r>
      <w:r w:rsidR="008F4A38" w:rsidRPr="001E0DCE">
        <w:rPr>
          <w:rStyle w:val="Bodytext285pt"/>
          <w:rFonts w:eastAsia="Century Schoolbook"/>
          <w:i/>
          <w:sz w:val="24"/>
          <w:szCs w:val="24"/>
          <w:vertAlign w:val="subscript"/>
        </w:rPr>
        <w:t>3</w:t>
      </w:r>
      <w:r w:rsidR="008F4A38" w:rsidRPr="001E0DCE">
        <w:rPr>
          <w:rStyle w:val="Bodytext285pt"/>
          <w:rFonts w:eastAsia="Century Schoolbook"/>
          <w:i/>
          <w:sz w:val="24"/>
          <w:szCs w:val="24"/>
        </w:rPr>
        <w:t xml:space="preserve"> (carbonaţi secundari) în primii 125 cm</w:t>
      </w:r>
      <w:r w:rsidR="007319B1">
        <w:rPr>
          <w:rStyle w:val="Bodytext285pt"/>
          <w:rFonts w:eastAsia="Century Schoolbook"/>
          <w:i/>
          <w:sz w:val="24"/>
          <w:szCs w:val="24"/>
        </w:rPr>
        <w:t>.</w:t>
      </w:r>
    </w:p>
    <w:p w:rsidR="00057054" w:rsidRPr="00DB4119" w:rsidRDefault="00057054" w:rsidP="005D7523">
      <w:pPr>
        <w:pStyle w:val="ListParagraph"/>
        <w:numPr>
          <w:ilvl w:val="0"/>
          <w:numId w:val="34"/>
        </w:numPr>
        <w:spacing w:after="0" w:line="360" w:lineRule="auto"/>
        <w:jc w:val="both"/>
        <w:rPr>
          <w:rFonts w:ascii="Times New Roman" w:eastAsiaTheme="minorEastAsia" w:hAnsi="Times New Roman" w:cs="Times New Roman"/>
          <w:b/>
          <w:i/>
          <w:iCs/>
          <w:sz w:val="24"/>
          <w:szCs w:val="24"/>
          <w:lang w:val="ro-RO"/>
        </w:rPr>
      </w:pPr>
      <w:r w:rsidRPr="00DB4119">
        <w:rPr>
          <w:rFonts w:ascii="Times New Roman" w:eastAsiaTheme="minorEastAsia" w:hAnsi="Times New Roman" w:cs="Times New Roman"/>
          <w:b/>
          <w:i/>
          <w:iCs/>
          <w:sz w:val="24"/>
          <w:szCs w:val="24"/>
          <w:lang w:val="ro-RO"/>
        </w:rPr>
        <w:t>Faeoziom argic</w:t>
      </w:r>
      <w:r w:rsidR="006A2843" w:rsidRPr="00DB4119">
        <w:rPr>
          <w:rFonts w:ascii="Times New Roman" w:eastAsiaTheme="minorEastAsia" w:hAnsi="Times New Roman" w:cs="Times New Roman"/>
          <w:b/>
          <w:i/>
          <w:iCs/>
          <w:sz w:val="24"/>
          <w:szCs w:val="24"/>
          <w:lang w:val="ro-RO"/>
        </w:rPr>
        <w:t xml:space="preserve"> (FZ ar)</w:t>
      </w:r>
    </w:p>
    <w:p w:rsidR="00DB4119" w:rsidRPr="00E434DD" w:rsidRDefault="00DB4119" w:rsidP="005D7523">
      <w:pPr>
        <w:ind w:firstLine="360"/>
        <w:jc w:val="both"/>
        <w:rPr>
          <w:rStyle w:val="Bodytext285pt"/>
          <w:rFonts w:eastAsiaTheme="minorEastAsia"/>
          <w:b/>
          <w:i/>
          <w:iCs/>
          <w:color w:val="auto"/>
          <w:sz w:val="24"/>
          <w:szCs w:val="24"/>
          <w:shd w:val="clear" w:color="auto" w:fill="auto"/>
          <w:lang w:eastAsia="en-US" w:bidi="ar-SA"/>
        </w:rPr>
      </w:pPr>
      <w:r w:rsidRPr="00DB4119">
        <w:rPr>
          <w:rFonts w:ascii="Times New Roman" w:hAnsi="Times New Roman" w:cs="Times New Roman"/>
          <w:i/>
          <w:iCs/>
          <w:sz w:val="24"/>
          <w:szCs w:val="24"/>
        </w:rPr>
        <w:t xml:space="preserve">Soluri având orizont A molic – Am </w:t>
      </w:r>
      <w:r w:rsidR="000A08E7">
        <w:rPr>
          <w:rFonts w:ascii="Times New Roman" w:hAnsi="Times New Roman" w:cs="Times New Roman"/>
          <w:i/>
          <w:iCs/>
          <w:sz w:val="24"/>
          <w:szCs w:val="24"/>
        </w:rPr>
        <w:t xml:space="preserve">Am (având culori cu valori şi crome </w:t>
      </w:r>
      <m:oMath>
        <m:r>
          <w:rPr>
            <w:rFonts w:ascii="Cambria Math" w:hAnsi="Cambria Math" w:cs="Times New Roman"/>
            <w:sz w:val="24"/>
            <w:szCs w:val="24"/>
          </w:rPr>
          <m:t>&lt;</m:t>
        </m:r>
      </m:oMath>
      <w:r w:rsidR="000A08E7">
        <w:rPr>
          <w:rFonts w:ascii="Times New Roman" w:eastAsiaTheme="minorEastAsia" w:hAnsi="Times New Roman" w:cs="Times New Roman"/>
          <w:i/>
          <w:iCs/>
          <w:sz w:val="24"/>
          <w:szCs w:val="24"/>
        </w:rPr>
        <w:t xml:space="preserve"> 3,5 la umed dar </w:t>
      </w:r>
      <m:oMath>
        <m:r>
          <w:rPr>
            <w:rFonts w:ascii="Cambria Math" w:eastAsiaTheme="minorEastAsia" w:hAnsi="Cambria Math" w:cs="Times New Roman"/>
            <w:sz w:val="24"/>
            <w:szCs w:val="24"/>
          </w:rPr>
          <m:t>&gt;</m:t>
        </m:r>
      </m:oMath>
      <w:r w:rsidR="000A08E7">
        <w:rPr>
          <w:rFonts w:ascii="Times New Roman" w:eastAsiaTheme="minorEastAsia" w:hAnsi="Times New Roman" w:cs="Times New Roman"/>
          <w:i/>
          <w:iCs/>
          <w:sz w:val="24"/>
          <w:szCs w:val="24"/>
        </w:rPr>
        <w:t xml:space="preserve"> 2 şi valori </w:t>
      </w:r>
      <m:oMath>
        <m:r>
          <w:rPr>
            <w:rFonts w:ascii="Cambria Math" w:eastAsiaTheme="minorEastAsia" w:hAnsi="Cambria Math" w:cs="Times New Roman"/>
            <w:sz w:val="24"/>
            <w:szCs w:val="24"/>
          </w:rPr>
          <m:t>&lt;</m:t>
        </m:r>
      </m:oMath>
      <w:r w:rsidR="000A08E7">
        <w:rPr>
          <w:rFonts w:ascii="Times New Roman" w:hAnsi="Times New Roman" w:cs="Times New Roman"/>
          <w:i/>
          <w:iCs/>
          <w:sz w:val="24"/>
          <w:szCs w:val="24"/>
        </w:rPr>
        <w:t xml:space="preserve"> 5,5 uscat)</w:t>
      </w:r>
      <w:r w:rsidRPr="00DB4119">
        <w:rPr>
          <w:rFonts w:ascii="Times New Roman" w:hAnsi="Times New Roman" w:cs="Times New Roman"/>
          <w:i/>
          <w:iCs/>
          <w:sz w:val="24"/>
          <w:szCs w:val="24"/>
        </w:rPr>
        <w:t xml:space="preserve">, orizont subiacent Bt prezentând culori cu crome şi valori sub 3,5 (la umed) cel puţin în partea superioară (pe cca. 10 - 15 cm) şi cel puţin pe feţele agregatelor structurale dar fără orizont Cca sau concentrări de carbonaţi secundari friabili în primii 125 cm. Sunt excluse solurile formate pe roci calcarifere sau material scheletice calcarifere (sk </w:t>
      </w:r>
      <m:oMath>
        <m:r>
          <w:rPr>
            <w:rFonts w:ascii="Cambria Math" w:hAnsi="Cambria Math" w:cs="Times New Roman"/>
            <w:sz w:val="24"/>
            <w:szCs w:val="24"/>
          </w:rPr>
          <m:t>&gt;</m:t>
        </m:r>
      </m:oMath>
      <w:r w:rsidRPr="00DB4119">
        <w:rPr>
          <w:rFonts w:ascii="Times New Roman" w:eastAsiaTheme="minorEastAsia" w:hAnsi="Times New Roman" w:cs="Times New Roman"/>
          <w:i/>
          <w:iCs/>
          <w:sz w:val="24"/>
          <w:szCs w:val="24"/>
        </w:rPr>
        <w:t>50%) (MK)</w:t>
      </w:r>
      <w:r w:rsidRPr="00DB4119">
        <w:rPr>
          <w:rFonts w:ascii="Times New Roman" w:hAnsi="Times New Roman" w:cs="Times New Roman"/>
          <w:i/>
          <w:iCs/>
          <w:sz w:val="24"/>
          <w:szCs w:val="24"/>
        </w:rPr>
        <w:t xml:space="preserve"> care apar între 25 - 75 cm (şi nu au carbonaţi secundari friabili – orizont km).</w:t>
      </w:r>
    </w:p>
    <w:p w:rsidR="00057054" w:rsidRPr="00DB4119" w:rsidRDefault="00057054" w:rsidP="00DB4119">
      <w:pPr>
        <w:spacing w:after="0" w:line="360" w:lineRule="auto"/>
        <w:ind w:firstLine="708"/>
        <w:jc w:val="both"/>
        <w:rPr>
          <w:rFonts w:ascii="Times New Roman" w:eastAsiaTheme="minorEastAsia" w:hAnsi="Times New Roman" w:cs="Times New Roman"/>
          <w:i/>
          <w:iCs/>
          <w:sz w:val="24"/>
          <w:szCs w:val="24"/>
          <w:lang w:val="ro-RO"/>
        </w:rPr>
      </w:pPr>
      <w:r w:rsidRPr="00DB4119">
        <w:rPr>
          <w:rFonts w:ascii="Times New Roman" w:eastAsiaTheme="minorEastAsia" w:hAnsi="Times New Roman" w:cs="Times New Roman"/>
          <w:i/>
          <w:iCs/>
          <w:sz w:val="24"/>
          <w:szCs w:val="24"/>
          <w:lang w:val="ro-RO"/>
        </w:rPr>
        <w:t>Succesiune de orizonturi:</w:t>
      </w:r>
    </w:p>
    <w:p w:rsidR="00057054" w:rsidRDefault="00057054"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6A2843">
        <w:rPr>
          <w:rFonts w:ascii="Times New Roman" w:eastAsiaTheme="minorEastAsia" w:hAnsi="Times New Roman" w:cs="Times New Roman"/>
          <w:b/>
          <w:i/>
          <w:iCs/>
          <w:sz w:val="24"/>
          <w:szCs w:val="24"/>
          <w:lang w:val="ro-RO"/>
        </w:rPr>
        <w:t xml:space="preserve"> C</w:t>
      </w:r>
    </w:p>
    <w:p w:rsidR="006A2843" w:rsidRPr="00D76260" w:rsidRDefault="006A2843" w:rsidP="00D76260">
      <w:pPr>
        <w:pStyle w:val="ListParagraph"/>
        <w:numPr>
          <w:ilvl w:val="0"/>
          <w:numId w:val="34"/>
        </w:numPr>
        <w:spacing w:after="0" w:line="360" w:lineRule="auto"/>
        <w:jc w:val="both"/>
        <w:rPr>
          <w:rFonts w:ascii="Times New Roman" w:eastAsia="Century Schoolbook" w:hAnsi="Times New Roman" w:cs="Times New Roman"/>
          <w:b/>
          <w:bCs/>
          <w:i/>
          <w:color w:val="000000"/>
          <w:sz w:val="24"/>
          <w:szCs w:val="24"/>
          <w:shd w:val="clear" w:color="auto" w:fill="FFFFFF"/>
          <w:lang w:val="ro-RO" w:eastAsia="ro-RO" w:bidi="ro-RO"/>
        </w:rPr>
      </w:pPr>
      <w:r w:rsidRPr="00D76260">
        <w:rPr>
          <w:rFonts w:ascii="Times New Roman" w:eastAsiaTheme="minorEastAsia" w:hAnsi="Times New Roman" w:cs="Times New Roman"/>
          <w:b/>
          <w:i/>
          <w:iCs/>
          <w:sz w:val="24"/>
          <w:szCs w:val="24"/>
          <w:lang w:val="ro-RO"/>
        </w:rPr>
        <w:t>Faeoziom argic vertic (FZ ar.vs)</w:t>
      </w:r>
    </w:p>
    <w:p w:rsidR="00A35ED5" w:rsidRDefault="00A35ED5" w:rsidP="00D76260">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Asemănător cu faeoziomul argic, dar prezintă</w:t>
      </w:r>
      <w:r w:rsidRPr="00A35ED5">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Pr>
          <w:rFonts w:ascii="Times New Roman" w:eastAsia="Century Schoolbook" w:hAnsi="Times New Roman" w:cs="Times New Roman"/>
          <w:i/>
          <w:color w:val="000000"/>
          <w:sz w:val="24"/>
          <w:szCs w:val="24"/>
          <w:shd w:val="clear" w:color="auto" w:fill="FFFFFF"/>
          <w:lang w:val="ro-RO" w:eastAsia="ro-RO" w:bidi="ro-RO"/>
        </w:rPr>
        <w:t xml:space="preserve"> </w:t>
      </w:r>
    </w:p>
    <w:p w:rsidR="004D418D" w:rsidRPr="00EF2B65" w:rsidRDefault="004D418D"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D418D" w:rsidRPr="004D418D" w:rsidRDefault="004D418D"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6A2843" w:rsidRPr="006A2843" w:rsidRDefault="006A2843" w:rsidP="00D76260">
      <w:pPr>
        <w:pStyle w:val="ListParagraph"/>
        <w:numPr>
          <w:ilvl w:val="0"/>
          <w:numId w:val="34"/>
        </w:numPr>
        <w:spacing w:after="0" w:line="360" w:lineRule="auto"/>
        <w:jc w:val="both"/>
        <w:rPr>
          <w:rFonts w:ascii="Times New Roman" w:eastAsia="Century Schoolbook" w:hAnsi="Times New Roman" w:cs="Times New Roman"/>
          <w:b/>
          <w:bCs/>
          <w:i/>
          <w:color w:val="000000"/>
          <w:sz w:val="24"/>
          <w:szCs w:val="24"/>
          <w:shd w:val="clear" w:color="auto" w:fill="FFFFFF"/>
          <w:lang w:val="ro-RO" w:eastAsia="ro-RO" w:bidi="ro-RO"/>
        </w:rPr>
      </w:pPr>
      <w:r>
        <w:rPr>
          <w:rFonts w:ascii="Times New Roman" w:eastAsiaTheme="minorEastAsia" w:hAnsi="Times New Roman" w:cs="Times New Roman"/>
          <w:b/>
          <w:i/>
          <w:iCs/>
          <w:sz w:val="24"/>
          <w:szCs w:val="24"/>
          <w:lang w:val="ro-RO"/>
        </w:rPr>
        <w:t>Faeoziom argic cernic (FZ ar.ce)</w:t>
      </w:r>
    </w:p>
    <w:p w:rsidR="006A2843" w:rsidRPr="006A2843" w:rsidRDefault="006A2843" w:rsidP="00D76260">
      <w:pPr>
        <w:spacing w:after="0" w:line="360" w:lineRule="auto"/>
        <w:ind w:firstLine="360"/>
        <w:jc w:val="both"/>
        <w:rPr>
          <w:rFonts w:ascii="Times New Roman" w:eastAsiaTheme="minorEastAsia" w:hAnsi="Times New Roman" w:cs="Times New Roman"/>
          <w:b/>
          <w:i/>
          <w:iCs/>
          <w:sz w:val="24"/>
          <w:szCs w:val="24"/>
          <w:lang w:val="ro-RO"/>
        </w:rPr>
      </w:pPr>
      <w:r w:rsidRPr="006A2843">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6A2843">
        <w:rPr>
          <w:rStyle w:val="Bodytext285pt"/>
          <w:rFonts w:eastAsia="Century Schoolbook"/>
          <w:i/>
          <w:sz w:val="24"/>
          <w:szCs w:val="24"/>
        </w:rPr>
        <w:t xml:space="preserve"> 2 la umed,</w:t>
      </w:r>
      <w:r w:rsidRPr="006A2843">
        <w:rPr>
          <w:rFonts w:ascii="Times New Roman" w:eastAsiaTheme="minorEastAsia" w:hAnsi="Times New Roman" w:cs="Times New Roman"/>
          <w:i/>
          <w:sz w:val="24"/>
          <w:szCs w:val="24"/>
          <w:lang w:val="ro-RO"/>
        </w:rPr>
        <w:t xml:space="preserve"> </w:t>
      </w:r>
      <w:r w:rsidRPr="006A2843">
        <w:rPr>
          <w:rStyle w:val="Bodytext285pt"/>
          <w:rFonts w:eastAsia="Century Schoolbook"/>
          <w:i/>
          <w:sz w:val="24"/>
          <w:szCs w:val="24"/>
        </w:rPr>
        <w:t xml:space="preserve">orizont Bt  având culori cu crome şi valori sub 3,5 (la umed) cel puţin în partea superioară (pe cca. 10-15 cm) şi cel puţin pe feţele agregatelor structurale şi </w:t>
      </w:r>
      <w:r w:rsidR="00432BB5">
        <w:rPr>
          <w:rStyle w:val="Bodytext285pt"/>
          <w:rFonts w:eastAsia="Century Schoolbook"/>
          <w:i/>
          <w:sz w:val="24"/>
          <w:szCs w:val="24"/>
        </w:rPr>
        <w:t xml:space="preserve">nu prezintă </w:t>
      </w:r>
      <w:r w:rsidRPr="006A2843">
        <w:rPr>
          <w:rStyle w:val="Bodytext285pt"/>
          <w:rFonts w:eastAsia="Century Schoolbook"/>
          <w:i/>
          <w:sz w:val="24"/>
          <w:szCs w:val="24"/>
        </w:rPr>
        <w:t>orizont Cca sau concentrări de pudră friabilă de CaCO</w:t>
      </w:r>
      <w:r w:rsidRPr="006A2843">
        <w:rPr>
          <w:rStyle w:val="Bodytext285pt"/>
          <w:rFonts w:eastAsia="Century Schoolbook"/>
          <w:i/>
          <w:sz w:val="24"/>
          <w:szCs w:val="24"/>
          <w:vertAlign w:val="subscript"/>
        </w:rPr>
        <w:t>3</w:t>
      </w:r>
      <w:r w:rsidRPr="006A2843">
        <w:rPr>
          <w:rStyle w:val="Bodytext285pt"/>
          <w:rFonts w:eastAsia="Century Schoolbook"/>
          <w:i/>
          <w:sz w:val="24"/>
          <w:szCs w:val="24"/>
        </w:rPr>
        <w:t xml:space="preserve"> (carbonaţi secundari) în primii 125 cm.</w:t>
      </w:r>
    </w:p>
    <w:p w:rsidR="006A2843" w:rsidRPr="006A2843" w:rsidRDefault="006A2843" w:rsidP="006A2843">
      <w:pPr>
        <w:spacing w:after="0" w:line="360" w:lineRule="auto"/>
        <w:ind w:firstLine="708"/>
        <w:jc w:val="both"/>
        <w:rPr>
          <w:rFonts w:ascii="Times New Roman" w:eastAsiaTheme="minorEastAsia" w:hAnsi="Times New Roman" w:cs="Times New Roman"/>
          <w:i/>
          <w:iCs/>
          <w:sz w:val="24"/>
          <w:szCs w:val="24"/>
          <w:lang w:val="ro-RO"/>
        </w:rPr>
      </w:pPr>
      <w:r w:rsidRPr="006A2843">
        <w:rPr>
          <w:rFonts w:ascii="Times New Roman" w:eastAsiaTheme="minorEastAsia" w:hAnsi="Times New Roman" w:cs="Times New Roman"/>
          <w:i/>
          <w:iCs/>
          <w:sz w:val="24"/>
          <w:szCs w:val="24"/>
          <w:lang w:val="ro-RO"/>
        </w:rPr>
        <w:t>Succesiune de orizonturi:</w:t>
      </w:r>
    </w:p>
    <w:p w:rsidR="006A2843" w:rsidRPr="00CE17A6" w:rsidRDefault="006A2843"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FB1F01" w:rsidRPr="00CE17A6">
        <w:rPr>
          <w:rFonts w:ascii="Times New Roman" w:eastAsiaTheme="minorEastAsia" w:hAnsi="Times New Roman" w:cs="Times New Roman"/>
          <w:b/>
          <w:i/>
          <w:iCs/>
          <w:sz w:val="24"/>
          <w:szCs w:val="24"/>
          <w:lang w:val="ro-RO"/>
        </w:rPr>
        <w:t xml:space="preserve"> C</w:t>
      </w:r>
    </w:p>
    <w:p w:rsidR="00432BB5" w:rsidRPr="004E2BA8" w:rsidRDefault="00432BB5"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w:t>
      </w:r>
      <w:r w:rsidRPr="004E2BA8">
        <w:rPr>
          <w:rFonts w:ascii="Times New Roman" w:eastAsiaTheme="minorEastAsia" w:hAnsi="Times New Roman" w:cs="Times New Roman"/>
          <w:b/>
          <w:i/>
          <w:iCs/>
          <w:sz w:val="24"/>
          <w:szCs w:val="24"/>
          <w:lang w:val="ro-RO"/>
        </w:rPr>
        <w:t xml:space="preserve"> ar</w:t>
      </w:r>
      <w:r>
        <w:rPr>
          <w:rFonts w:ascii="Times New Roman" w:eastAsiaTheme="minorEastAsia" w:hAnsi="Times New Roman" w:cs="Times New Roman"/>
          <w:b/>
          <w:i/>
          <w:iCs/>
          <w:sz w:val="24"/>
          <w:szCs w:val="24"/>
          <w:lang w:val="ro-RO"/>
        </w:rPr>
        <w:t>gic batigleic cernic</w:t>
      </w:r>
      <w:r w:rsidR="00DB4119">
        <w:rPr>
          <w:rFonts w:ascii="Times New Roman" w:eastAsiaTheme="minorEastAsia" w:hAnsi="Times New Roman" w:cs="Times New Roman"/>
          <w:b/>
          <w:i/>
          <w:iCs/>
          <w:sz w:val="24"/>
          <w:szCs w:val="24"/>
          <w:lang w:val="ro-RO"/>
        </w:rPr>
        <w:t xml:space="preserve"> (F</w:t>
      </w:r>
      <w:r>
        <w:rPr>
          <w:rFonts w:ascii="Times New Roman" w:eastAsiaTheme="minorEastAsia" w:hAnsi="Times New Roman" w:cs="Times New Roman"/>
          <w:b/>
          <w:i/>
          <w:iCs/>
          <w:sz w:val="24"/>
          <w:szCs w:val="24"/>
          <w:lang w:val="ro-RO"/>
        </w:rPr>
        <w:t>Z ar.</w:t>
      </w:r>
      <w:r w:rsidRPr="004E2BA8">
        <w:rPr>
          <w:rFonts w:ascii="Times New Roman" w:eastAsiaTheme="minorEastAsia" w:hAnsi="Times New Roman" w:cs="Times New Roman"/>
          <w:b/>
          <w:i/>
          <w:iCs/>
          <w:sz w:val="24"/>
          <w:szCs w:val="24"/>
          <w:lang w:val="ro-RO"/>
        </w:rPr>
        <w:t>dg</w:t>
      </w:r>
      <w:r>
        <w:rPr>
          <w:rFonts w:ascii="Times New Roman" w:eastAsiaTheme="minorEastAsia" w:hAnsi="Times New Roman" w:cs="Times New Roman"/>
          <w:b/>
          <w:i/>
          <w:iCs/>
          <w:sz w:val="24"/>
          <w:szCs w:val="24"/>
          <w:lang w:val="ro-RO"/>
        </w:rPr>
        <w:t>.ce</w:t>
      </w:r>
      <w:r w:rsidRPr="004E2BA8">
        <w:rPr>
          <w:rFonts w:ascii="Times New Roman" w:eastAsiaTheme="minorEastAsia" w:hAnsi="Times New Roman" w:cs="Times New Roman"/>
          <w:b/>
          <w:i/>
          <w:iCs/>
          <w:sz w:val="24"/>
          <w:szCs w:val="24"/>
          <w:lang w:val="ro-RO"/>
        </w:rPr>
        <w:t>)</w:t>
      </w:r>
    </w:p>
    <w:p w:rsidR="00432BB5" w:rsidRDefault="00432BB5" w:rsidP="00D76260">
      <w:pPr>
        <w:spacing w:after="0" w:line="360" w:lineRule="auto"/>
        <w:ind w:firstLine="360"/>
        <w:jc w:val="both"/>
        <w:rPr>
          <w:rFonts w:ascii="Times New Roman" w:eastAsiaTheme="minorEastAsia" w:hAnsi="Times New Roman" w:cs="Times New Roman"/>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w:t>
      </w:r>
      <w:r>
        <w:rPr>
          <w:rStyle w:val="Bodytext285pt"/>
          <w:rFonts w:eastAsia="Century Schoolbook"/>
          <w:i/>
          <w:sz w:val="24"/>
          <w:szCs w:val="24"/>
        </w:rPr>
        <w:t xml:space="preserve">eţele agregatelor structurale,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xml:space="preserve">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003641DE">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sidR="00DB4119">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iCs/>
          <w:sz w:val="24"/>
          <w:szCs w:val="24"/>
          <w:lang w:val="ro-RO"/>
        </w:rPr>
        <w:t>Succesiune de orizonturi:</w:t>
      </w:r>
    </w:p>
    <w:p w:rsidR="00432BB5" w:rsidRPr="00221590" w:rsidRDefault="00432BB5" w:rsidP="00432B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FB1F01">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Go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432BB5" w:rsidRPr="00221590" w:rsidRDefault="00432BB5" w:rsidP="00432B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00FB1F01">
        <w:rPr>
          <w:rFonts w:ascii="Times New Roman" w:eastAsiaTheme="minorEastAsia" w:hAnsi="Times New Roman" w:cs="Times New Roman"/>
          <w:b/>
          <w:i/>
          <w:iCs/>
          <w:sz w:val="24"/>
          <w:szCs w:val="24"/>
          <w:lang w:val="ro-RO"/>
        </w:rPr>
        <w:t xml:space="preserve"> C</w:t>
      </w:r>
      <w:r w:rsidRPr="00221590">
        <w:rPr>
          <w:rFonts w:ascii="Times New Roman" w:eastAsiaTheme="minorEastAsia" w:hAnsi="Times New Roman" w:cs="Times New Roman"/>
          <w:b/>
          <w:i/>
          <w:iCs/>
          <w:sz w:val="24"/>
          <w:szCs w:val="24"/>
          <w:lang w:val="ro-RO"/>
        </w:rPr>
        <w:t>Gr</w:t>
      </w:r>
    </w:p>
    <w:p w:rsidR="00432BB5" w:rsidRPr="00432BB5" w:rsidRDefault="00432BB5"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432BB5">
        <w:rPr>
          <w:rFonts w:ascii="Times New Roman" w:eastAsiaTheme="minorEastAsia" w:hAnsi="Times New Roman" w:cs="Times New Roman"/>
          <w:b/>
          <w:i/>
          <w:iCs/>
          <w:sz w:val="24"/>
          <w:szCs w:val="24"/>
          <w:lang w:val="ro-RO"/>
        </w:rPr>
        <w:t>oziom argic rendzinic</w:t>
      </w:r>
      <w:r>
        <w:rPr>
          <w:rFonts w:ascii="Times New Roman" w:eastAsiaTheme="minorEastAsia" w:hAnsi="Times New Roman" w:cs="Times New Roman"/>
          <w:b/>
          <w:i/>
          <w:iCs/>
          <w:sz w:val="24"/>
          <w:szCs w:val="24"/>
          <w:lang w:val="ro-RO"/>
        </w:rPr>
        <w:t xml:space="preserve"> cernic</w:t>
      </w:r>
      <w:r w:rsidR="004E6904">
        <w:rPr>
          <w:rFonts w:ascii="Times New Roman" w:eastAsiaTheme="minorEastAsia" w:hAnsi="Times New Roman" w:cs="Times New Roman"/>
          <w:b/>
          <w:i/>
          <w:iCs/>
          <w:sz w:val="24"/>
          <w:szCs w:val="24"/>
          <w:lang w:val="ro-RO"/>
        </w:rPr>
        <w:t xml:space="preserve"> (F</w:t>
      </w:r>
      <w:r w:rsidRPr="00432BB5">
        <w:rPr>
          <w:rFonts w:ascii="Times New Roman" w:eastAsiaTheme="minorEastAsia" w:hAnsi="Times New Roman" w:cs="Times New Roman"/>
          <w:b/>
          <w:i/>
          <w:iCs/>
          <w:sz w:val="24"/>
          <w:szCs w:val="24"/>
          <w:lang w:val="ro-RO"/>
        </w:rPr>
        <w:t>Z ar.rz</w:t>
      </w:r>
      <w:r>
        <w:rPr>
          <w:rFonts w:ascii="Times New Roman" w:eastAsiaTheme="minorEastAsia" w:hAnsi="Times New Roman" w:cs="Times New Roman"/>
          <w:b/>
          <w:i/>
          <w:iCs/>
          <w:sz w:val="24"/>
          <w:szCs w:val="24"/>
          <w:lang w:val="ro-RO"/>
        </w:rPr>
        <w:t>.ce</w:t>
      </w:r>
      <w:r w:rsidRPr="00432BB5">
        <w:rPr>
          <w:rFonts w:ascii="Times New Roman" w:eastAsiaTheme="minorEastAsia" w:hAnsi="Times New Roman" w:cs="Times New Roman"/>
          <w:b/>
          <w:i/>
          <w:iCs/>
          <w:sz w:val="24"/>
          <w:szCs w:val="24"/>
          <w:lang w:val="ro-RO"/>
        </w:rPr>
        <w:t>)</w:t>
      </w:r>
    </w:p>
    <w:p w:rsidR="00432BB5" w:rsidRPr="00B24C13" w:rsidRDefault="00432BB5" w:rsidP="00D76260">
      <w:pPr>
        <w:spacing w:after="0" w:line="360" w:lineRule="auto"/>
        <w:ind w:firstLine="360"/>
        <w:jc w:val="both"/>
        <w:rPr>
          <w:rFonts w:ascii="Times New Roman" w:eastAsiaTheme="minorEastAsia" w:hAnsi="Times New Roman" w:cs="Times New Roman"/>
          <w:i/>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w:t>
      </w:r>
      <w:r w:rsidR="004E6904">
        <w:rPr>
          <w:rStyle w:val="Bodytext285pt"/>
          <w:rFonts w:eastAsia="Century Schoolbook"/>
          <w:i/>
          <w:sz w:val="24"/>
          <w:szCs w:val="24"/>
        </w:rPr>
        <w:t xml:space="preserve">ţele agregatelor structurale,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sidR="004E6904">
        <w:rPr>
          <w:rStyle w:val="Bodytext285pt"/>
          <w:rFonts w:eastAsia="Century Schoolbook"/>
          <w:i/>
          <w:sz w:val="24"/>
          <w:szCs w:val="24"/>
        </w:rPr>
        <w:t xml:space="preserve"> şi</w:t>
      </w:r>
      <w:r w:rsidRPr="00057CB8">
        <w:rPr>
          <w:rStyle w:val="Bodytext285pt"/>
          <w:rFonts w:eastAsia="Century Schoolbook"/>
          <w:i/>
          <w:sz w:val="24"/>
          <w:szCs w:val="24"/>
        </w:rPr>
        <w:t xml:space="preserve"> </w:t>
      </w:r>
      <w:r>
        <w:rPr>
          <w:rStyle w:val="Bodytext285pt"/>
          <w:rFonts w:eastAsia="Century Schoolbook"/>
          <w:i/>
          <w:sz w:val="24"/>
          <w:szCs w:val="24"/>
        </w:rPr>
        <w:t xml:space="preserve">orizont km (carbonaţi secundari sub forme friabile </w:t>
      </w:r>
      <m:oMath>
        <m:r>
          <w:rPr>
            <w:rStyle w:val="Bodytext285pt"/>
            <w:rFonts w:ascii="Cambria Math" w:eastAsia="Century Schoolbook" w:hAnsi="Cambria Math"/>
            <w:sz w:val="24"/>
            <w:szCs w:val="24"/>
          </w:rPr>
          <m:t>&gt;</m:t>
        </m:r>
      </m:oMath>
      <w:r w:rsidR="004E6904">
        <w:rPr>
          <w:rStyle w:val="Bodytext285pt"/>
          <w:rFonts w:eastAsia="Century Schoolbook"/>
          <w:i/>
          <w:sz w:val="24"/>
          <w:szCs w:val="24"/>
        </w:rPr>
        <w:t>1%).</w:t>
      </w:r>
      <w:r>
        <w:rPr>
          <w:rStyle w:val="Bodytext285pt"/>
          <w:rFonts w:eastAsia="Century Schoolbook"/>
          <w:i/>
          <w:sz w:val="24"/>
          <w:szCs w:val="24"/>
        </w:rPr>
        <w:t xml:space="preserve"> </w:t>
      </w:r>
      <w:r w:rsidR="004E6904">
        <w:rPr>
          <w:rStyle w:val="Bodytext285pt"/>
          <w:rFonts w:eastAsia="Century Schoolbook"/>
          <w:i/>
          <w:sz w:val="24"/>
          <w:szCs w:val="24"/>
        </w:rPr>
        <w:t>L</w:t>
      </w:r>
      <w:r w:rsidRPr="00B24C13">
        <w:rPr>
          <w:rStyle w:val="Bodytext285pt"/>
          <w:rFonts w:eastAsia="Century Schoolbook"/>
          <w:i/>
          <w:sz w:val="24"/>
          <w:szCs w:val="24"/>
        </w:rPr>
        <w:t>a baza profilului</w:t>
      </w:r>
      <w:r w:rsidR="004E6904">
        <w:rPr>
          <w:rStyle w:val="Bodytext285pt"/>
          <w:rFonts w:eastAsia="Century Schoolbook"/>
          <w:i/>
          <w:sz w:val="24"/>
          <w:szCs w:val="24"/>
        </w:rPr>
        <w:t xml:space="preserve"> -</w:t>
      </w:r>
      <w:r w:rsidRPr="00B24C13">
        <w:rPr>
          <w:rStyle w:val="Bodytext285pt"/>
          <w:rFonts w:eastAsia="Century Schoolbook"/>
          <w:i/>
          <w:sz w:val="24"/>
          <w:szCs w:val="24"/>
        </w:rPr>
        <w:t xml:space="preserve"> orizont Rrz (</w:t>
      </w:r>
      <w:r w:rsidRPr="00B24C13">
        <w:rPr>
          <w:rFonts w:ascii="Times New Roman" w:eastAsiaTheme="minorEastAsia" w:hAnsi="Times New Roman" w:cs="Times New Roman"/>
          <w:i/>
          <w:sz w:val="24"/>
          <w:szCs w:val="24"/>
          <w:lang w:val="ro-RO"/>
        </w:rPr>
        <w:t>format din materiale scheletice calcarifere – MK sau materiale erubazice – ME),</w:t>
      </w:r>
      <w:r w:rsidRPr="00B24C13">
        <w:rPr>
          <w:rStyle w:val="Bodytext285pt"/>
          <w:rFonts w:eastAsia="Century Schoolbook"/>
          <w:i/>
          <w:sz w:val="24"/>
          <w:szCs w:val="24"/>
        </w:rPr>
        <w:t xml:space="preserve"> </w:t>
      </w:r>
      <w:r w:rsidRPr="00B24C13">
        <w:rPr>
          <w:rFonts w:ascii="Times New Roman" w:eastAsiaTheme="minorEastAsia" w:hAnsi="Times New Roman" w:cs="Times New Roman"/>
          <w:i/>
          <w:sz w:val="24"/>
          <w:szCs w:val="24"/>
          <w:lang w:val="ro-RO"/>
        </w:rPr>
        <w:t xml:space="preserve">orizontulul Rrz apare la adâncimi cuprinse </w:t>
      </w:r>
      <w:r>
        <w:rPr>
          <w:rFonts w:ascii="Times New Roman" w:eastAsiaTheme="minorEastAsia" w:hAnsi="Times New Roman" w:cs="Times New Roman"/>
          <w:i/>
          <w:sz w:val="24"/>
          <w:szCs w:val="24"/>
          <w:lang w:val="ro-RO"/>
        </w:rPr>
        <w:t>între 25</w:t>
      </w:r>
      <w:r w:rsidRPr="00B24C13">
        <w:rPr>
          <w:rFonts w:ascii="Times New Roman" w:eastAsiaTheme="minorEastAsia" w:hAnsi="Times New Roman" w:cs="Times New Roman"/>
          <w:i/>
          <w:sz w:val="24"/>
          <w:szCs w:val="24"/>
          <w:lang w:val="ro-RO"/>
        </w:rPr>
        <w:t xml:space="preserve"> şi 150 cm</w:t>
      </w:r>
      <w:r w:rsidR="004E6904">
        <w:rPr>
          <w:rFonts w:ascii="Times New Roman" w:eastAsiaTheme="minorEastAsia" w:hAnsi="Times New Roman" w:cs="Times New Roman"/>
          <w:i/>
          <w:sz w:val="24"/>
          <w:szCs w:val="24"/>
          <w:lang w:val="ro-RO"/>
        </w:rPr>
        <w:t>.</w:t>
      </w:r>
    </w:p>
    <w:p w:rsidR="00432BB5" w:rsidRPr="00B24C13" w:rsidRDefault="00432BB5" w:rsidP="00432BB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432BB5" w:rsidRPr="00CE17A6" w:rsidRDefault="00432BB5"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Rrz sau</w:t>
      </w:r>
    </w:p>
    <w:p w:rsidR="00432BB5" w:rsidRPr="00CE17A6" w:rsidRDefault="00432BB5"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Rrz</w:t>
      </w:r>
    </w:p>
    <w:p w:rsidR="004E6904" w:rsidRDefault="004E6904"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Fae</w:t>
      </w:r>
      <w:r w:rsidRPr="00057CB8">
        <w:rPr>
          <w:rFonts w:ascii="Times New Roman" w:eastAsiaTheme="minorEastAsia" w:hAnsi="Times New Roman" w:cs="Times New Roman"/>
          <w:b/>
          <w:i/>
          <w:iCs/>
          <w:sz w:val="24"/>
          <w:szCs w:val="24"/>
          <w:lang w:val="ro-RO"/>
        </w:rPr>
        <w:t>oziom ar</w:t>
      </w:r>
      <w:r>
        <w:rPr>
          <w:rFonts w:ascii="Times New Roman" w:eastAsiaTheme="minorEastAsia" w:hAnsi="Times New Roman" w:cs="Times New Roman"/>
          <w:b/>
          <w:i/>
          <w:iCs/>
          <w:sz w:val="24"/>
          <w:szCs w:val="24"/>
          <w:lang w:val="ro-RO"/>
        </w:rPr>
        <w:t>gic pararendzinic cernic (FZ ar.pa.ce</w:t>
      </w:r>
      <w:r w:rsidRPr="00057CB8">
        <w:rPr>
          <w:rFonts w:ascii="Times New Roman" w:eastAsiaTheme="minorEastAsia" w:hAnsi="Times New Roman" w:cs="Times New Roman"/>
          <w:b/>
          <w:i/>
          <w:iCs/>
          <w:sz w:val="24"/>
          <w:szCs w:val="24"/>
          <w:lang w:val="ro-RO"/>
        </w:rPr>
        <w:t>)</w:t>
      </w:r>
    </w:p>
    <w:p w:rsidR="004E6904" w:rsidRPr="00285512" w:rsidRDefault="004E6904" w:rsidP="00D76260">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w:t>
      </w:r>
      <w:r>
        <w:rPr>
          <w:rStyle w:val="Bodytext285pt"/>
          <w:rFonts w:eastAsia="Century Schoolbook"/>
          <w:i/>
          <w:sz w:val="24"/>
          <w:szCs w:val="24"/>
        </w:rPr>
        <w:t>eţele agregatelor structurale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Pr>
          <w:rFonts w:ascii="Times New Roman" w:eastAsiaTheme="minorEastAsia" w:hAnsi="Times New Roman" w:cs="Times New Roman"/>
          <w:b/>
          <w:i/>
          <w:iCs/>
          <w:sz w:val="24"/>
          <w:szCs w:val="24"/>
          <w:lang w:val="ro-RO"/>
        </w:rPr>
        <w:t xml:space="preserv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 cu carbonaţi sub 40% (între 14 – 40%), prezente sub 25 cm adâncime ai profilului.</w:t>
      </w:r>
    </w:p>
    <w:p w:rsidR="004E6904" w:rsidRPr="00B24C13" w:rsidRDefault="004E6904" w:rsidP="004E6904">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4E6904" w:rsidRPr="00CE17A6" w:rsidRDefault="004E6904"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9C6DF9" w:rsidRPr="00CE17A6">
        <w:rPr>
          <w:rFonts w:ascii="Times New Roman" w:eastAsiaTheme="minorEastAsia" w:hAnsi="Times New Roman" w:cs="Times New Roman"/>
          <w:b/>
          <w:i/>
          <w:iCs/>
          <w:sz w:val="24"/>
          <w:szCs w:val="24"/>
          <w:lang w:val="ro-RO"/>
        </w:rPr>
        <w:t xml:space="preserve"> Bt</w:t>
      </w:r>
      <w:r w:rsidRPr="00CE17A6">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FB1F01" w:rsidRPr="00CE17A6">
        <w:rPr>
          <w:rFonts w:ascii="Times New Roman" w:eastAsiaTheme="minorEastAsia" w:hAnsi="Times New Roman" w:cs="Times New Roman"/>
          <w:b/>
          <w:i/>
          <w:iCs/>
          <w:sz w:val="24"/>
          <w:szCs w:val="24"/>
          <w:lang w:val="ro-RO"/>
        </w:rPr>
        <w:t xml:space="preserve"> C</w:t>
      </w:r>
      <w:r w:rsidRPr="00CE17A6">
        <w:rPr>
          <w:rFonts w:ascii="Times New Roman" w:eastAsiaTheme="minorEastAsia" w:hAnsi="Times New Roman" w:cs="Times New Roman"/>
          <w:b/>
          <w:i/>
          <w:iCs/>
          <w:sz w:val="24"/>
          <w:szCs w:val="24"/>
          <w:lang w:val="ro-RO"/>
        </w:rPr>
        <w:t xml:space="preserve"> – MM</w:t>
      </w:r>
    </w:p>
    <w:p w:rsidR="004E6904" w:rsidRDefault="004E6904"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057CB8">
        <w:rPr>
          <w:rFonts w:ascii="Times New Roman" w:eastAsiaTheme="minorEastAsia" w:hAnsi="Times New Roman" w:cs="Times New Roman"/>
          <w:b/>
          <w:i/>
          <w:iCs/>
          <w:sz w:val="24"/>
          <w:szCs w:val="24"/>
          <w:lang w:val="ro-RO"/>
        </w:rPr>
        <w:t>oziom ar</w:t>
      </w:r>
      <w:r>
        <w:rPr>
          <w:rFonts w:ascii="Times New Roman" w:eastAsiaTheme="minorEastAsia" w:hAnsi="Times New Roman" w:cs="Times New Roman"/>
          <w:b/>
          <w:i/>
          <w:iCs/>
          <w:sz w:val="24"/>
          <w:szCs w:val="24"/>
          <w:lang w:val="ro-RO"/>
        </w:rPr>
        <w:t>gic salinic cernic (FZ ar.sc.ce</w:t>
      </w:r>
      <w:r w:rsidRPr="00057CB8">
        <w:rPr>
          <w:rFonts w:ascii="Times New Roman" w:eastAsiaTheme="minorEastAsia" w:hAnsi="Times New Roman" w:cs="Times New Roman"/>
          <w:b/>
          <w:i/>
          <w:iCs/>
          <w:sz w:val="24"/>
          <w:szCs w:val="24"/>
          <w:lang w:val="ro-RO"/>
        </w:rPr>
        <w:t>)</w:t>
      </w:r>
    </w:p>
    <w:p w:rsidR="004E6904" w:rsidRPr="00F90357" w:rsidRDefault="004E6904" w:rsidP="00D76260">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w:t>
      </w:r>
      <w:r>
        <w:rPr>
          <w:rStyle w:val="Bodytext285pt"/>
          <w:rFonts w:eastAsia="Century Schoolbook"/>
          <w:i/>
          <w:sz w:val="24"/>
          <w:szCs w:val="24"/>
        </w:rPr>
        <w:t xml:space="preserve">,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
          <w:i/>
          <w:iCs/>
          <w:sz w:val="24"/>
          <w:szCs w:val="24"/>
          <w:lang w:val="ro-RO"/>
        </w:rPr>
        <w:t>.</w:t>
      </w:r>
    </w:p>
    <w:p w:rsidR="004E6904" w:rsidRPr="00F90357" w:rsidRDefault="004E6904" w:rsidP="004E6904">
      <w:pPr>
        <w:spacing w:after="0" w:line="360" w:lineRule="auto"/>
        <w:ind w:firstLine="708"/>
        <w:jc w:val="both"/>
        <w:rPr>
          <w:rStyle w:val="Bodytext285pt"/>
          <w:rFonts w:eastAsiaTheme="minorEastAsia"/>
          <w:b/>
          <w:i/>
          <w:iCs/>
          <w:color w:val="auto"/>
          <w:sz w:val="24"/>
          <w:szCs w:val="24"/>
          <w:shd w:val="clear" w:color="auto" w:fill="auto"/>
          <w:lang w:eastAsia="en-US" w:bidi="ar-SA"/>
        </w:rPr>
      </w:pPr>
      <w:r>
        <w:rPr>
          <w:rStyle w:val="Bodytext285pt"/>
          <w:rFonts w:eastAsia="Century Schoolbook"/>
          <w:i/>
          <w:sz w:val="24"/>
          <w:szCs w:val="24"/>
        </w:rPr>
        <w:t xml:space="preserv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4E6904" w:rsidRPr="00F90357" w:rsidRDefault="004E6904" w:rsidP="004E6904">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4E6904" w:rsidRPr="00AD00D1" w:rsidRDefault="004E6904"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sidR="00FB1F01">
        <w:rPr>
          <w:rFonts w:ascii="Times New Roman" w:eastAsiaTheme="minorEastAsia" w:hAnsi="Times New Roman" w:cs="Times New Roman"/>
          <w:b/>
          <w:i/>
          <w:iCs/>
          <w:sz w:val="24"/>
          <w:szCs w:val="24"/>
          <w:lang w:val="ro-RO"/>
        </w:rPr>
        <w:t xml:space="preserve"> C</w:t>
      </w:r>
    </w:p>
    <w:p w:rsidR="004E6904" w:rsidRDefault="004E6904"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Btsa </w:t>
      </w:r>
      <m:oMath>
        <m:r>
          <m:rPr>
            <m:sty m:val="bi"/>
          </m:rPr>
          <w:rPr>
            <w:rFonts w:ascii="Cambria Math" w:eastAsiaTheme="minorEastAsia" w:hAnsi="Cambria Math" w:cs="Times New Roman"/>
            <w:sz w:val="24"/>
            <w:szCs w:val="24"/>
            <w:lang w:val="ro-RO"/>
          </w:rPr>
          <m:t>→</m:t>
        </m:r>
      </m:oMath>
      <w:r w:rsidR="00FB1F01">
        <w:rPr>
          <w:rFonts w:ascii="Times New Roman" w:eastAsiaTheme="minorEastAsia" w:hAnsi="Times New Roman" w:cs="Times New Roman"/>
          <w:b/>
          <w:i/>
          <w:iCs/>
          <w:sz w:val="24"/>
          <w:szCs w:val="24"/>
          <w:lang w:val="ro-RO"/>
        </w:rPr>
        <w:t xml:space="preserve">  C</w:t>
      </w:r>
    </w:p>
    <w:p w:rsidR="00FB1F01" w:rsidRPr="00F90357" w:rsidRDefault="00FB1F01"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F90357">
        <w:rPr>
          <w:rFonts w:ascii="Times New Roman" w:eastAsiaTheme="minorEastAsia" w:hAnsi="Times New Roman" w:cs="Times New Roman"/>
          <w:b/>
          <w:i/>
          <w:iCs/>
          <w:sz w:val="24"/>
          <w:szCs w:val="24"/>
          <w:lang w:val="ro-RO"/>
        </w:rPr>
        <w:t xml:space="preserve">oziom argic </w:t>
      </w:r>
      <w:r>
        <w:rPr>
          <w:rFonts w:ascii="Times New Roman" w:eastAsiaTheme="minorEastAsia" w:hAnsi="Times New Roman" w:cs="Times New Roman"/>
          <w:b/>
          <w:i/>
          <w:iCs/>
          <w:sz w:val="24"/>
          <w:szCs w:val="24"/>
          <w:lang w:val="ro-RO"/>
        </w:rPr>
        <w:t>sodic cernic (FZ ar.</w:t>
      </w:r>
      <w:r w:rsidRPr="00F90357">
        <w:rPr>
          <w:rFonts w:ascii="Times New Roman" w:eastAsiaTheme="minorEastAsia" w:hAnsi="Times New Roman" w:cs="Times New Roman"/>
          <w:b/>
          <w:i/>
          <w:iCs/>
          <w:sz w:val="24"/>
          <w:szCs w:val="24"/>
          <w:lang w:val="ro-RO"/>
        </w:rPr>
        <w:t>ac</w:t>
      </w:r>
      <w:r>
        <w:rPr>
          <w:rFonts w:ascii="Times New Roman" w:eastAsiaTheme="minorEastAsia" w:hAnsi="Times New Roman" w:cs="Times New Roman"/>
          <w:b/>
          <w:i/>
          <w:iCs/>
          <w:sz w:val="24"/>
          <w:szCs w:val="24"/>
          <w:lang w:val="ro-RO"/>
        </w:rPr>
        <w:t>.ce</w:t>
      </w:r>
      <w:r w:rsidRPr="00F90357">
        <w:rPr>
          <w:rFonts w:ascii="Times New Roman" w:eastAsiaTheme="minorEastAsia" w:hAnsi="Times New Roman" w:cs="Times New Roman"/>
          <w:b/>
          <w:i/>
          <w:iCs/>
          <w:sz w:val="24"/>
          <w:szCs w:val="24"/>
          <w:lang w:val="ro-RO"/>
        </w:rPr>
        <w:t>)</w:t>
      </w:r>
    </w:p>
    <w:p w:rsidR="00FB1F01" w:rsidRDefault="00FB1F01" w:rsidP="00D76260">
      <w:pPr>
        <w:spacing w:after="0" w:line="360" w:lineRule="auto"/>
        <w:ind w:firstLine="360"/>
        <w:jc w:val="both"/>
        <w:rPr>
          <w:rFonts w:ascii="Times New Roman" w:eastAsiaTheme="minorEastAsia" w:hAnsi="Times New Roman" w:cs="Times New Roman"/>
          <w:bCs/>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w:t>
      </w:r>
      <w:r>
        <w:rPr>
          <w:rStyle w:val="Bodytext285pt"/>
          <w:rFonts w:eastAsia="Century Schoolbook"/>
          <w:i/>
          <w:sz w:val="24"/>
          <w:szCs w:val="24"/>
        </w:rPr>
        <w:t xml:space="preserve">ţele agregatelor structurale,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Prezintă orizont ac (hiponatric) în intervalul 0 – 100 cm sau orizont na (natric) în intervalul 50 – 100 cm.</w:t>
      </w:r>
    </w:p>
    <w:p w:rsidR="00FB1F01" w:rsidRPr="00F90357" w:rsidRDefault="00FB1F01" w:rsidP="00FB1F01">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lastRenderedPageBreak/>
        <w:t>Succesiune de orizonturi:</w:t>
      </w:r>
    </w:p>
    <w:p w:rsidR="00FB1F01" w:rsidRPr="00AD00D1" w:rsidRDefault="00FB1F01"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B1F01" w:rsidRPr="00AD00D1" w:rsidRDefault="00FB1F01"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B1F01" w:rsidRDefault="00FB1F01"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AD00D1">
        <w:rPr>
          <w:rFonts w:ascii="Times New Roman" w:eastAsiaTheme="minorEastAsia" w:hAnsi="Times New Roman" w:cs="Times New Roman"/>
          <w:b/>
          <w:i/>
          <w:iCs/>
          <w:sz w:val="24"/>
          <w:szCs w:val="24"/>
          <w:lang w:val="ro-RO"/>
        </w:rPr>
        <w:t>na</w:t>
      </w:r>
    </w:p>
    <w:p w:rsidR="00E434DD" w:rsidRDefault="00E434DD" w:rsidP="00CE17A6">
      <w:pPr>
        <w:spacing w:after="0" w:line="360" w:lineRule="auto"/>
        <w:jc w:val="center"/>
        <w:rPr>
          <w:rFonts w:ascii="Times New Roman" w:eastAsiaTheme="minorEastAsia" w:hAnsi="Times New Roman" w:cs="Times New Roman"/>
          <w:b/>
          <w:i/>
          <w:iCs/>
          <w:sz w:val="24"/>
          <w:szCs w:val="24"/>
          <w:lang w:val="ro-RO"/>
        </w:rPr>
      </w:pPr>
    </w:p>
    <w:p w:rsidR="00E434DD" w:rsidRDefault="00E434DD" w:rsidP="00CE17A6">
      <w:pPr>
        <w:spacing w:after="0" w:line="360" w:lineRule="auto"/>
        <w:jc w:val="center"/>
        <w:rPr>
          <w:rFonts w:ascii="Times New Roman" w:eastAsiaTheme="minorEastAsia" w:hAnsi="Times New Roman" w:cs="Times New Roman"/>
          <w:b/>
          <w:i/>
          <w:iCs/>
          <w:sz w:val="24"/>
          <w:szCs w:val="24"/>
          <w:lang w:val="ro-RO"/>
        </w:rPr>
      </w:pPr>
    </w:p>
    <w:p w:rsidR="00FB1F01" w:rsidRPr="00F90357" w:rsidRDefault="00FB1F01"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F90357">
        <w:rPr>
          <w:rFonts w:ascii="Times New Roman" w:eastAsiaTheme="minorEastAsia" w:hAnsi="Times New Roman" w:cs="Times New Roman"/>
          <w:b/>
          <w:i/>
          <w:iCs/>
          <w:sz w:val="24"/>
          <w:szCs w:val="24"/>
          <w:lang w:val="ro-RO"/>
        </w:rPr>
        <w:t xml:space="preserve">oziom argic </w:t>
      </w:r>
      <w:r>
        <w:rPr>
          <w:rFonts w:ascii="Times New Roman" w:eastAsiaTheme="minorEastAsia" w:hAnsi="Times New Roman" w:cs="Times New Roman"/>
          <w:b/>
          <w:i/>
          <w:iCs/>
          <w:sz w:val="24"/>
          <w:szCs w:val="24"/>
          <w:lang w:val="ro-RO"/>
        </w:rPr>
        <w:t>stagnic cernic</w:t>
      </w:r>
      <w:r w:rsidR="00513A05">
        <w:rPr>
          <w:rFonts w:ascii="Times New Roman" w:eastAsiaTheme="minorEastAsia" w:hAnsi="Times New Roman" w:cs="Times New Roman"/>
          <w:b/>
          <w:i/>
          <w:iCs/>
          <w:sz w:val="24"/>
          <w:szCs w:val="24"/>
          <w:lang w:val="ro-RO"/>
        </w:rPr>
        <w:t xml:space="preserve"> (F</w:t>
      </w:r>
      <w:r>
        <w:rPr>
          <w:rFonts w:ascii="Times New Roman" w:eastAsiaTheme="minorEastAsia" w:hAnsi="Times New Roman" w:cs="Times New Roman"/>
          <w:b/>
          <w:i/>
          <w:iCs/>
          <w:sz w:val="24"/>
          <w:szCs w:val="24"/>
          <w:lang w:val="ro-RO"/>
        </w:rPr>
        <w:t>Z ar.</w:t>
      </w:r>
      <w:r w:rsidRPr="00F90357">
        <w:rPr>
          <w:rFonts w:ascii="Times New Roman" w:eastAsiaTheme="minorEastAsia" w:hAnsi="Times New Roman" w:cs="Times New Roman"/>
          <w:b/>
          <w:i/>
          <w:iCs/>
          <w:sz w:val="24"/>
          <w:szCs w:val="24"/>
          <w:lang w:val="ro-RO"/>
        </w:rPr>
        <w:t>st</w:t>
      </w:r>
      <w:r>
        <w:rPr>
          <w:rFonts w:ascii="Times New Roman" w:eastAsiaTheme="minorEastAsia" w:hAnsi="Times New Roman" w:cs="Times New Roman"/>
          <w:b/>
          <w:i/>
          <w:iCs/>
          <w:sz w:val="24"/>
          <w:szCs w:val="24"/>
          <w:lang w:val="ro-RO"/>
        </w:rPr>
        <w:t>.</w:t>
      </w:r>
      <w:r w:rsidR="00513A05">
        <w:rPr>
          <w:rFonts w:ascii="Times New Roman" w:eastAsiaTheme="minorEastAsia" w:hAnsi="Times New Roman" w:cs="Times New Roman"/>
          <w:b/>
          <w:i/>
          <w:iCs/>
          <w:sz w:val="24"/>
          <w:szCs w:val="24"/>
          <w:lang w:val="ro-RO"/>
        </w:rPr>
        <w:t>ce</w:t>
      </w:r>
      <w:r w:rsidRPr="00F90357">
        <w:rPr>
          <w:rFonts w:ascii="Times New Roman" w:eastAsiaTheme="minorEastAsia" w:hAnsi="Times New Roman" w:cs="Times New Roman"/>
          <w:b/>
          <w:i/>
          <w:iCs/>
          <w:sz w:val="24"/>
          <w:szCs w:val="24"/>
          <w:lang w:val="ro-RO"/>
        </w:rPr>
        <w:t>)</w:t>
      </w:r>
    </w:p>
    <w:p w:rsidR="00FB1F01" w:rsidRDefault="00FB1F01" w:rsidP="00D76260">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w:t>
      </w:r>
      <w:r>
        <w:rPr>
          <w:rStyle w:val="Bodytext285pt"/>
          <w:rFonts w:eastAsia="Century Schoolbook"/>
          <w:i/>
          <w:sz w:val="24"/>
          <w:szCs w:val="24"/>
        </w:rPr>
        <w:t>, orizont stagnogleic (W) începând în 50 – 100 cm sau orizont stagnogleizat (w) începând în 0 – 100 cm.</w:t>
      </w:r>
    </w:p>
    <w:p w:rsidR="00FB1F01" w:rsidRDefault="00FB1F01" w:rsidP="00FB1F01">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 xml:space="preserve">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p>
    <w:p w:rsidR="00FB1F01" w:rsidRPr="00BD4BA0" w:rsidRDefault="00FB1F01" w:rsidP="00FB1F01">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FB1F01" w:rsidRPr="00AD00D1" w:rsidRDefault="00FB1F01"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B1F01" w:rsidRPr="00AD00D1" w:rsidRDefault="00FB1F01"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B1F01" w:rsidRDefault="00FB1F01" w:rsidP="00CE17A6">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B1F01" w:rsidRDefault="00FB1F01"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BD4BA0">
        <w:rPr>
          <w:rFonts w:ascii="Times New Roman" w:eastAsiaTheme="minorEastAsia" w:hAnsi="Times New Roman" w:cs="Times New Roman"/>
          <w:b/>
          <w:i/>
          <w:iCs/>
          <w:sz w:val="24"/>
          <w:szCs w:val="24"/>
          <w:lang w:val="ro-RO"/>
        </w:rPr>
        <w:t xml:space="preserve">oziom argic </w:t>
      </w:r>
      <w:r>
        <w:rPr>
          <w:rFonts w:ascii="Times New Roman" w:eastAsiaTheme="minorEastAsia" w:hAnsi="Times New Roman" w:cs="Times New Roman"/>
          <w:b/>
          <w:i/>
          <w:iCs/>
          <w:sz w:val="24"/>
          <w:szCs w:val="24"/>
          <w:lang w:val="ro-RO"/>
        </w:rPr>
        <w:t>vertic cernic</w:t>
      </w:r>
      <w:r w:rsidR="00513A05">
        <w:rPr>
          <w:rFonts w:ascii="Times New Roman" w:eastAsiaTheme="minorEastAsia" w:hAnsi="Times New Roman" w:cs="Times New Roman"/>
          <w:b/>
          <w:i/>
          <w:iCs/>
          <w:sz w:val="24"/>
          <w:szCs w:val="24"/>
          <w:lang w:val="ro-RO"/>
        </w:rPr>
        <w:t xml:space="preserve"> (F</w:t>
      </w:r>
      <w:r>
        <w:rPr>
          <w:rFonts w:ascii="Times New Roman" w:eastAsiaTheme="minorEastAsia" w:hAnsi="Times New Roman" w:cs="Times New Roman"/>
          <w:b/>
          <w:i/>
          <w:iCs/>
          <w:sz w:val="24"/>
          <w:szCs w:val="24"/>
          <w:lang w:val="ro-RO"/>
        </w:rPr>
        <w:t>Z ar.vs.ce</w:t>
      </w:r>
      <w:r w:rsidRPr="00BD4BA0">
        <w:rPr>
          <w:rFonts w:ascii="Times New Roman" w:eastAsiaTheme="minorEastAsia" w:hAnsi="Times New Roman" w:cs="Times New Roman"/>
          <w:b/>
          <w:i/>
          <w:iCs/>
          <w:sz w:val="24"/>
          <w:szCs w:val="24"/>
          <w:lang w:val="ro-RO"/>
        </w:rPr>
        <w:t>)</w:t>
      </w:r>
    </w:p>
    <w:p w:rsidR="00FB1F01" w:rsidRDefault="00FB1F01" w:rsidP="00D76260">
      <w:pPr>
        <w:spacing w:after="0" w:line="360" w:lineRule="auto"/>
        <w:ind w:firstLine="360"/>
        <w:jc w:val="both"/>
        <w:rPr>
          <w:rStyle w:val="Bodytext285pt"/>
          <w:rFonts w:eastAsia="Century Schoolbook"/>
          <w:i/>
          <w:sz w:val="24"/>
          <w:szCs w:val="24"/>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w:t>
      </w:r>
      <w:r>
        <w:rPr>
          <w:rStyle w:val="Bodytext285pt"/>
          <w:rFonts w:eastAsia="Century Schoolbook"/>
          <w:i/>
          <w:sz w:val="24"/>
          <w:szCs w:val="24"/>
        </w:rPr>
        <w:t>,</w:t>
      </w:r>
      <w:r w:rsidRPr="00FB1F01">
        <w:rPr>
          <w:rStyle w:val="Bodytext285pt"/>
          <w:rFonts w:eastAsia="Century Schoolbook"/>
          <w:i/>
          <w:sz w:val="24"/>
          <w:szCs w:val="24"/>
        </w:rPr>
        <w:t xml:space="preserve"> </w:t>
      </w:r>
      <w:r>
        <w:rPr>
          <w:rStyle w:val="Bodytext285pt"/>
          <w:rFonts w:eastAsia="Century Schoolbook"/>
          <w:i/>
          <w:sz w:val="24"/>
          <w:szCs w:val="24"/>
        </w:rPr>
        <w:t xml:space="preserve">orizont contractilo-gonflant (z) situat de la baza orizontului Am şi 100 cm adâncime,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p>
    <w:p w:rsidR="00FB1F01" w:rsidRPr="0037523B" w:rsidRDefault="00FB1F01" w:rsidP="00FB1F01">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FB1F01" w:rsidRPr="00EF2B65" w:rsidRDefault="00FB1F01"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B1F01" w:rsidRPr="00EF2B65" w:rsidRDefault="00FB1F01"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FB1F01" w:rsidRPr="00451A0E" w:rsidRDefault="00513A05"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Fae</w:t>
      </w:r>
      <w:r w:rsidR="00FB1F01" w:rsidRPr="00451A0E">
        <w:rPr>
          <w:rFonts w:ascii="Times New Roman" w:eastAsiaTheme="minorEastAsia" w:hAnsi="Times New Roman" w:cs="Times New Roman"/>
          <w:b/>
          <w:i/>
          <w:iCs/>
          <w:sz w:val="24"/>
          <w:szCs w:val="24"/>
          <w:lang w:val="ro-RO"/>
        </w:rPr>
        <w:t>oziom argic vertic batigleic</w:t>
      </w:r>
      <w:r>
        <w:rPr>
          <w:rFonts w:ascii="Times New Roman" w:eastAsiaTheme="minorEastAsia" w:hAnsi="Times New Roman" w:cs="Times New Roman"/>
          <w:b/>
          <w:i/>
          <w:iCs/>
          <w:sz w:val="24"/>
          <w:szCs w:val="24"/>
          <w:lang w:val="ro-RO"/>
        </w:rPr>
        <w:t xml:space="preserve"> cernic (F</w:t>
      </w:r>
      <w:r w:rsidR="00FB1F01" w:rsidRPr="00451A0E">
        <w:rPr>
          <w:rFonts w:ascii="Times New Roman" w:eastAsiaTheme="minorEastAsia" w:hAnsi="Times New Roman" w:cs="Times New Roman"/>
          <w:b/>
          <w:i/>
          <w:iCs/>
          <w:sz w:val="24"/>
          <w:szCs w:val="24"/>
          <w:lang w:val="ro-RO"/>
        </w:rPr>
        <w:t>Z ar.vs.dg</w:t>
      </w:r>
      <w:r>
        <w:rPr>
          <w:rFonts w:ascii="Times New Roman" w:eastAsiaTheme="minorEastAsia" w:hAnsi="Times New Roman" w:cs="Times New Roman"/>
          <w:b/>
          <w:i/>
          <w:iCs/>
          <w:sz w:val="24"/>
          <w:szCs w:val="24"/>
          <w:lang w:val="ro-RO"/>
        </w:rPr>
        <w:t>.ce</w:t>
      </w:r>
      <w:r w:rsidR="00FB1F01" w:rsidRPr="00451A0E">
        <w:rPr>
          <w:rFonts w:ascii="Times New Roman" w:eastAsiaTheme="minorEastAsia" w:hAnsi="Times New Roman" w:cs="Times New Roman"/>
          <w:b/>
          <w:i/>
          <w:iCs/>
          <w:sz w:val="24"/>
          <w:szCs w:val="24"/>
          <w:lang w:val="ro-RO"/>
        </w:rPr>
        <w:t>)</w:t>
      </w:r>
    </w:p>
    <w:p w:rsidR="00FB1F01" w:rsidRPr="00BD4BA0" w:rsidRDefault="00FB1F01" w:rsidP="00D76260">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w:t>
      </w:r>
      <w:r>
        <w:rPr>
          <w:rFonts w:ascii="Times New Roman" w:eastAsiaTheme="minorEastAsia" w:hAnsi="Times New Roman" w:cs="Times New Roman"/>
          <w:bCs/>
          <w:i/>
          <w:iCs/>
          <w:sz w:val="24"/>
          <w:szCs w:val="24"/>
          <w:lang w:val="ro-RO"/>
        </w:rPr>
        <w:t xml:space="preserve">, </w:t>
      </w:r>
      <w:r w:rsidRPr="00BD4BA0">
        <w:rPr>
          <w:rStyle w:val="Bodytext285pt"/>
          <w:rFonts w:eastAsia="Century Schoolbook"/>
          <w:i/>
          <w:sz w:val="24"/>
          <w:szCs w:val="24"/>
        </w:rPr>
        <w:t>orizont contractilo-gonflant (z) situat de la baza orizontului Am şi 100 cm adâncime</w:t>
      </w:r>
      <w:r w:rsidRPr="00BD4BA0">
        <w:rPr>
          <w:rFonts w:ascii="Times New Roman" w:eastAsiaTheme="minorEastAsia" w:hAnsi="Times New Roman" w:cs="Times New Roman"/>
          <w:i/>
          <w:sz w:val="24"/>
          <w:szCs w:val="24"/>
          <w:lang w:val="ro-RO"/>
        </w:rPr>
        <w:t xml:space="preserve"> şi orizont gleic de reducere (Gr) începând în intervalul 100 - 200 cm adâncime ai profilului.</w:t>
      </w:r>
      <w:r w:rsidR="00513A05">
        <w:rPr>
          <w:rFonts w:ascii="Times New Roman" w:eastAsiaTheme="minorEastAsia" w:hAnsi="Times New Roman" w:cs="Times New Roman"/>
          <w:i/>
          <w:sz w:val="24"/>
          <w:szCs w:val="24"/>
          <w:lang w:val="ro-RO"/>
        </w:rPr>
        <w:t xml:space="preserve"> Nu prezintă</w:t>
      </w:r>
      <w:r w:rsidR="00513A05" w:rsidRPr="004E2BA8">
        <w:rPr>
          <w:rStyle w:val="Bodytext285pt"/>
          <w:rFonts w:eastAsia="Century Schoolbook"/>
          <w:i/>
          <w:sz w:val="24"/>
          <w:szCs w:val="24"/>
        </w:rPr>
        <w:t xml:space="preserve"> orizont Cca sau concentrări de pudră friabilă de CaCO</w:t>
      </w:r>
      <w:r w:rsidR="00513A05" w:rsidRPr="004E2BA8">
        <w:rPr>
          <w:rStyle w:val="Bodytext285pt"/>
          <w:rFonts w:eastAsia="Century Schoolbook"/>
          <w:i/>
          <w:sz w:val="24"/>
          <w:szCs w:val="24"/>
          <w:vertAlign w:val="subscript"/>
        </w:rPr>
        <w:t>3</w:t>
      </w:r>
      <w:r w:rsidR="00513A05" w:rsidRPr="004E2BA8">
        <w:rPr>
          <w:rStyle w:val="Bodytext285pt"/>
          <w:rFonts w:eastAsia="Century Schoolbook"/>
          <w:i/>
          <w:sz w:val="24"/>
          <w:szCs w:val="24"/>
        </w:rPr>
        <w:t xml:space="preserve"> (carbo</w:t>
      </w:r>
      <w:r w:rsidR="00513A05">
        <w:rPr>
          <w:rStyle w:val="Bodytext285pt"/>
          <w:rFonts w:eastAsia="Century Schoolbook"/>
          <w:i/>
          <w:sz w:val="24"/>
          <w:szCs w:val="24"/>
        </w:rPr>
        <w:t>naţi secundari) în primii 125</w:t>
      </w:r>
      <w:r w:rsidR="00513A05">
        <w:rPr>
          <w:rFonts w:ascii="Times New Roman" w:eastAsiaTheme="minorEastAsia" w:hAnsi="Times New Roman" w:cs="Times New Roman"/>
          <w:b/>
          <w:i/>
          <w:iCs/>
          <w:sz w:val="24"/>
          <w:szCs w:val="24"/>
          <w:lang w:val="ro-RO"/>
        </w:rPr>
        <w:t xml:space="preserve"> </w:t>
      </w:r>
      <w:r w:rsidR="00513A05">
        <w:rPr>
          <w:rFonts w:ascii="Times New Roman" w:eastAsiaTheme="minorEastAsia" w:hAnsi="Times New Roman" w:cs="Times New Roman"/>
          <w:bCs/>
          <w:i/>
          <w:iCs/>
          <w:sz w:val="24"/>
          <w:szCs w:val="24"/>
          <w:lang w:val="ro-RO"/>
        </w:rPr>
        <w:t>cm.</w:t>
      </w:r>
    </w:p>
    <w:p w:rsidR="00FB1F01" w:rsidRPr="0037523B" w:rsidRDefault="00FB1F01" w:rsidP="00FB1F01">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FB1F01" w:rsidRPr="00E434DD" w:rsidRDefault="00FB1F01" w:rsidP="00E434DD">
      <w:pPr>
        <w:spacing w:after="0" w:line="360" w:lineRule="auto"/>
        <w:jc w:val="center"/>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Bty </w:t>
      </w:r>
      <m:oMath>
        <m:r>
          <m:rPr>
            <m:sty m:val="bi"/>
          </m:rPr>
          <w:rPr>
            <w:rFonts w:ascii="Cambria Math" w:eastAsiaTheme="minorEastAsia" w:hAnsi="Cambria Math" w:cs="Times New Roman"/>
            <w:sz w:val="24"/>
            <w:szCs w:val="24"/>
            <w:lang w:val="ro-RO"/>
          </w:rPr>
          <m:t>→</m:t>
        </m:r>
      </m:oMath>
      <w:r w:rsidR="00513A05" w:rsidRPr="00E434DD">
        <w:rPr>
          <w:rFonts w:ascii="Times New Roman" w:eastAsiaTheme="minorEastAsia" w:hAnsi="Times New Roman" w:cs="Times New Roman"/>
          <w:b/>
          <w:i/>
          <w:iCs/>
          <w:sz w:val="24"/>
          <w:szCs w:val="24"/>
          <w:lang w:val="ro-RO"/>
        </w:rPr>
        <w:t xml:space="preserve"> C</w:t>
      </w:r>
      <w:r w:rsidRPr="00E434DD">
        <w:rPr>
          <w:rFonts w:ascii="Times New Roman" w:eastAsiaTheme="minorEastAsia" w:hAnsi="Times New Roman" w:cs="Times New Roman"/>
          <w:b/>
          <w:i/>
          <w:iCs/>
          <w:sz w:val="24"/>
          <w:szCs w:val="24"/>
          <w:lang w:val="ro-RO"/>
        </w:rPr>
        <w:t xml:space="preserve">Gox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Gr</w:t>
      </w:r>
    </w:p>
    <w:p w:rsidR="00FB1F01" w:rsidRPr="00E434DD" w:rsidRDefault="00FB1F01" w:rsidP="00E434DD">
      <w:pPr>
        <w:spacing w:after="0" w:line="360" w:lineRule="auto"/>
        <w:jc w:val="center"/>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00513A05" w:rsidRPr="00E434DD">
        <w:rPr>
          <w:rFonts w:ascii="Times New Roman" w:eastAsiaTheme="minorEastAsia" w:hAnsi="Times New Roman" w:cs="Times New Roman"/>
          <w:b/>
          <w:i/>
          <w:iCs/>
          <w:sz w:val="24"/>
          <w:szCs w:val="24"/>
          <w:lang w:val="ro-RO"/>
        </w:rPr>
        <w:t xml:space="preserve"> C</w:t>
      </w:r>
      <w:r w:rsidRPr="00E434DD">
        <w:rPr>
          <w:rFonts w:ascii="Times New Roman" w:eastAsiaTheme="minorEastAsia" w:hAnsi="Times New Roman" w:cs="Times New Roman"/>
          <w:b/>
          <w:i/>
          <w:iCs/>
          <w:sz w:val="24"/>
          <w:szCs w:val="24"/>
          <w:lang w:val="ro-RO"/>
        </w:rPr>
        <w:t>Gr</w:t>
      </w:r>
    </w:p>
    <w:p w:rsidR="00FB1F01" w:rsidRPr="00E434DD" w:rsidRDefault="00FB1F01" w:rsidP="00E434DD">
      <w:pPr>
        <w:spacing w:after="0" w:line="360" w:lineRule="auto"/>
        <w:jc w:val="center"/>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00513A05" w:rsidRPr="00E434DD">
        <w:rPr>
          <w:rFonts w:ascii="Times New Roman" w:eastAsiaTheme="minorEastAsia" w:hAnsi="Times New Roman" w:cs="Times New Roman"/>
          <w:b/>
          <w:i/>
          <w:iCs/>
          <w:sz w:val="24"/>
          <w:szCs w:val="24"/>
          <w:lang w:val="ro-RO"/>
        </w:rPr>
        <w:t xml:space="preserve"> C</w:t>
      </w:r>
      <w:r w:rsidRPr="00E434DD">
        <w:rPr>
          <w:rFonts w:ascii="Times New Roman" w:eastAsiaTheme="minorEastAsia" w:hAnsi="Times New Roman" w:cs="Times New Roman"/>
          <w:b/>
          <w:i/>
          <w:iCs/>
          <w:sz w:val="24"/>
          <w:szCs w:val="24"/>
          <w:lang w:val="ro-RO"/>
        </w:rPr>
        <w:t xml:space="preserve">zGox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Gr</w:t>
      </w:r>
    </w:p>
    <w:p w:rsidR="00FB1F01" w:rsidRPr="00E434DD" w:rsidRDefault="00FB1F01" w:rsidP="00E434DD">
      <w:pPr>
        <w:spacing w:after="0" w:line="360" w:lineRule="auto"/>
        <w:jc w:val="center"/>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BtzGox </w:t>
      </w:r>
      <m:oMath>
        <m:r>
          <m:rPr>
            <m:sty m:val="bi"/>
          </m:rPr>
          <w:rPr>
            <w:rFonts w:ascii="Cambria Math" w:eastAsiaTheme="minorEastAsia" w:hAnsi="Cambria Math" w:cs="Times New Roman"/>
            <w:sz w:val="24"/>
            <w:szCs w:val="24"/>
            <w:lang w:val="ro-RO"/>
          </w:rPr>
          <m:t>→</m:t>
        </m:r>
      </m:oMath>
      <w:r w:rsidR="00513A05" w:rsidRPr="00E434DD">
        <w:rPr>
          <w:rFonts w:ascii="Times New Roman" w:eastAsiaTheme="minorEastAsia" w:hAnsi="Times New Roman" w:cs="Times New Roman"/>
          <w:b/>
          <w:i/>
          <w:iCs/>
          <w:sz w:val="24"/>
          <w:szCs w:val="24"/>
          <w:lang w:val="ro-RO"/>
        </w:rPr>
        <w:t xml:space="preserve"> C</w:t>
      </w:r>
      <w:r w:rsidRPr="00E434DD">
        <w:rPr>
          <w:rFonts w:ascii="Times New Roman" w:eastAsiaTheme="minorEastAsia" w:hAnsi="Times New Roman" w:cs="Times New Roman"/>
          <w:b/>
          <w:i/>
          <w:iCs/>
          <w:sz w:val="24"/>
          <w:szCs w:val="24"/>
          <w:lang w:val="ro-RO"/>
        </w:rPr>
        <w:t>zGr</w:t>
      </w:r>
    </w:p>
    <w:p w:rsidR="00513A05" w:rsidRPr="00513A05" w:rsidRDefault="00513A05"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513A05">
        <w:rPr>
          <w:rFonts w:ascii="Times New Roman" w:eastAsiaTheme="minorEastAsia" w:hAnsi="Times New Roman" w:cs="Times New Roman"/>
          <w:b/>
          <w:i/>
          <w:iCs/>
          <w:sz w:val="24"/>
          <w:szCs w:val="24"/>
          <w:lang w:val="ro-RO"/>
        </w:rPr>
        <w:t>oziom argic vertic pararedzinic</w:t>
      </w:r>
      <w:r>
        <w:rPr>
          <w:rFonts w:ascii="Times New Roman" w:eastAsiaTheme="minorEastAsia" w:hAnsi="Times New Roman" w:cs="Times New Roman"/>
          <w:b/>
          <w:i/>
          <w:iCs/>
          <w:sz w:val="24"/>
          <w:szCs w:val="24"/>
          <w:lang w:val="ro-RO"/>
        </w:rPr>
        <w:t xml:space="preserve"> cernic (F</w:t>
      </w:r>
      <w:r w:rsidRPr="00513A05">
        <w:rPr>
          <w:rFonts w:ascii="Times New Roman" w:eastAsiaTheme="minorEastAsia" w:hAnsi="Times New Roman" w:cs="Times New Roman"/>
          <w:b/>
          <w:i/>
          <w:iCs/>
          <w:sz w:val="24"/>
          <w:szCs w:val="24"/>
          <w:lang w:val="ro-RO"/>
        </w:rPr>
        <w:t>Z ar.vs.pa</w:t>
      </w:r>
      <w:r>
        <w:rPr>
          <w:rFonts w:ascii="Times New Roman" w:eastAsiaTheme="minorEastAsia" w:hAnsi="Times New Roman" w:cs="Times New Roman"/>
          <w:b/>
          <w:i/>
          <w:iCs/>
          <w:sz w:val="24"/>
          <w:szCs w:val="24"/>
          <w:lang w:val="ro-RO"/>
        </w:rPr>
        <w:t>.ce</w:t>
      </w:r>
      <w:r w:rsidRPr="00513A05">
        <w:rPr>
          <w:rFonts w:ascii="Times New Roman" w:eastAsiaTheme="minorEastAsia" w:hAnsi="Times New Roman" w:cs="Times New Roman"/>
          <w:b/>
          <w:i/>
          <w:iCs/>
          <w:sz w:val="24"/>
          <w:szCs w:val="24"/>
          <w:lang w:val="ro-RO"/>
        </w:rPr>
        <w:t>)</w:t>
      </w:r>
    </w:p>
    <w:p w:rsidR="00513A05" w:rsidRPr="00285512" w:rsidRDefault="00513A05" w:rsidP="00D76260">
      <w:pPr>
        <w:spacing w:after="0" w:line="360" w:lineRule="auto"/>
        <w:ind w:firstLine="360"/>
        <w:jc w:val="both"/>
        <w:rPr>
          <w:rFonts w:ascii="Times New Roman" w:eastAsiaTheme="minorEastAsia" w:hAnsi="Times New Roman" w:cs="Times New Roman"/>
          <w:b/>
          <w:i/>
          <w:iCs/>
          <w:sz w:val="24"/>
          <w:szCs w:val="24"/>
          <w:lang w:val="ro-RO"/>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Pr>
          <w:rStyle w:val="Bodytext285pt"/>
          <w:rFonts w:eastAsia="Century Schoolbook"/>
          <w:i/>
          <w:sz w:val="24"/>
          <w:szCs w:val="24"/>
        </w:rPr>
        <w:t>,</w:t>
      </w:r>
      <w:r w:rsidRPr="004E2BA8">
        <w:rPr>
          <w:rStyle w:val="Bodytext285pt"/>
          <w:rFonts w:eastAsia="Century Schoolbook"/>
          <w:i/>
          <w:sz w:val="24"/>
          <w:szCs w:val="24"/>
        </w:rPr>
        <w:t xml:space="preserve"> orizont Bt  având culori cu crome şi valori sub 3,5 (la umed) cel puţin în partea superioară (pe cca. 10-15 cm) şi cel puţin pe feţele agregatelor structurale</w:t>
      </w:r>
      <w:r>
        <w:rPr>
          <w:rStyle w:val="Bodytext285pt"/>
          <w:rFonts w:eastAsia="Century Schoolbook"/>
          <w:i/>
          <w:sz w:val="24"/>
          <w:szCs w:val="24"/>
        </w:rPr>
        <w:t xml:space="preserve">, orizont contractilo-gonflant (z) situat de la baza orizontului Am şi 100 cm adâncime,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 cu carbonaţi sub 40% (între 14 – 40%), prezente s</w:t>
      </w:r>
      <w:r>
        <w:rPr>
          <w:rStyle w:val="Bodytext285pt"/>
          <w:rFonts w:eastAsia="Century Schoolbook"/>
          <w:i/>
          <w:sz w:val="24"/>
          <w:szCs w:val="24"/>
        </w:rPr>
        <w:t>ub 25 cm adânci</w:t>
      </w:r>
      <w:r w:rsidR="00A35ED5">
        <w:rPr>
          <w:rStyle w:val="Bodytext285pt"/>
          <w:rFonts w:eastAsia="Century Schoolbook"/>
          <w:i/>
          <w:sz w:val="24"/>
          <w:szCs w:val="24"/>
        </w:rPr>
        <w:t xml:space="preserve">me ai profilului.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p>
    <w:p w:rsidR="00513A05" w:rsidRPr="00A35ED5" w:rsidRDefault="00513A05" w:rsidP="00A35ED5">
      <w:pPr>
        <w:spacing w:after="0" w:line="360" w:lineRule="auto"/>
        <w:ind w:firstLine="708"/>
        <w:jc w:val="both"/>
        <w:rPr>
          <w:rFonts w:ascii="Times New Roman" w:eastAsiaTheme="minorEastAsia" w:hAnsi="Times New Roman" w:cs="Times New Roman"/>
          <w:i/>
          <w:iCs/>
          <w:sz w:val="24"/>
          <w:szCs w:val="24"/>
          <w:lang w:val="ro-RO"/>
        </w:rPr>
      </w:pPr>
      <w:r w:rsidRPr="00A35ED5">
        <w:rPr>
          <w:rFonts w:ascii="Times New Roman" w:eastAsiaTheme="minorEastAsia" w:hAnsi="Times New Roman" w:cs="Times New Roman"/>
          <w:i/>
          <w:iCs/>
          <w:sz w:val="24"/>
          <w:szCs w:val="24"/>
          <w:lang w:val="ro-RO"/>
        </w:rPr>
        <w:t>Succesiune de orizonturi:</w:t>
      </w:r>
    </w:p>
    <w:p w:rsidR="00513A05" w:rsidRPr="00E434DD" w:rsidRDefault="00513A05" w:rsidP="00E434DD">
      <w:pPr>
        <w:spacing w:after="0" w:line="360" w:lineRule="auto"/>
        <w:jc w:val="center"/>
        <w:rPr>
          <w:rFonts w:ascii="Times New Roman" w:eastAsiaTheme="minorEastAsia" w:hAnsi="Times New Roman" w:cs="Times New Roman"/>
          <w:b/>
          <w:i/>
          <w:iCs/>
          <w:sz w:val="24"/>
          <w:szCs w:val="24"/>
          <w:lang w:val="ro-RO"/>
        </w:rPr>
      </w:pPr>
      <w:r w:rsidRPr="00E434DD">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sidRPr="00E434DD">
        <w:rPr>
          <w:rFonts w:ascii="Times New Roman" w:eastAsiaTheme="minorEastAsia" w:hAnsi="Times New Roman" w:cs="Times New Roman"/>
          <w:b/>
          <w:i/>
          <w:iCs/>
          <w:sz w:val="24"/>
          <w:szCs w:val="24"/>
          <w:lang w:val="ro-RO"/>
        </w:rPr>
        <w:t xml:space="preserve"> Cz – MM</w:t>
      </w:r>
    </w:p>
    <w:p w:rsidR="00A35ED5" w:rsidRDefault="00A35ED5"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451A0E">
        <w:rPr>
          <w:rFonts w:ascii="Times New Roman" w:eastAsiaTheme="minorEastAsia" w:hAnsi="Times New Roman" w:cs="Times New Roman"/>
          <w:b/>
          <w:i/>
          <w:iCs/>
          <w:sz w:val="24"/>
          <w:szCs w:val="24"/>
          <w:lang w:val="ro-RO"/>
        </w:rPr>
        <w:t xml:space="preserve">oziom argic vertic </w:t>
      </w:r>
      <w:r>
        <w:rPr>
          <w:rFonts w:ascii="Times New Roman" w:eastAsiaTheme="minorEastAsia" w:hAnsi="Times New Roman" w:cs="Times New Roman"/>
          <w:b/>
          <w:i/>
          <w:iCs/>
          <w:sz w:val="24"/>
          <w:szCs w:val="24"/>
          <w:lang w:val="ro-RO"/>
        </w:rPr>
        <w:t>salinic cernic (F</w:t>
      </w:r>
      <w:r w:rsidRPr="00451A0E">
        <w:rPr>
          <w:rFonts w:ascii="Times New Roman" w:eastAsiaTheme="minorEastAsia" w:hAnsi="Times New Roman" w:cs="Times New Roman"/>
          <w:b/>
          <w:i/>
          <w:iCs/>
          <w:sz w:val="24"/>
          <w:szCs w:val="24"/>
          <w:lang w:val="ro-RO"/>
        </w:rPr>
        <w:t>Z ar.vs.</w:t>
      </w:r>
      <w:r>
        <w:rPr>
          <w:rFonts w:ascii="Times New Roman" w:eastAsiaTheme="minorEastAsia" w:hAnsi="Times New Roman" w:cs="Times New Roman"/>
          <w:b/>
          <w:i/>
          <w:iCs/>
          <w:sz w:val="24"/>
          <w:szCs w:val="24"/>
          <w:lang w:val="ro-RO"/>
        </w:rPr>
        <w:t>sc.ce</w:t>
      </w:r>
      <w:r w:rsidRPr="00451A0E">
        <w:rPr>
          <w:rFonts w:ascii="Times New Roman" w:eastAsiaTheme="minorEastAsia" w:hAnsi="Times New Roman" w:cs="Times New Roman"/>
          <w:b/>
          <w:i/>
          <w:iCs/>
          <w:sz w:val="24"/>
          <w:szCs w:val="24"/>
          <w:lang w:val="ro-RO"/>
        </w:rPr>
        <w:t>)</w:t>
      </w:r>
    </w:p>
    <w:p w:rsidR="00A35ED5" w:rsidRPr="00A35ED5" w:rsidRDefault="00A35ED5" w:rsidP="00D76260">
      <w:pPr>
        <w:spacing w:after="0" w:line="360" w:lineRule="auto"/>
        <w:ind w:firstLine="360"/>
        <w:jc w:val="both"/>
        <w:rPr>
          <w:rStyle w:val="Bodytext285pt"/>
          <w:rFonts w:eastAsiaTheme="minorEastAsia"/>
          <w:bCs/>
          <w:i/>
          <w:iCs/>
          <w:color w:val="auto"/>
          <w:sz w:val="24"/>
          <w:szCs w:val="24"/>
          <w:shd w:val="clear" w:color="auto" w:fill="auto"/>
          <w:lang w:eastAsia="en-US" w:bidi="ar-SA"/>
        </w:rPr>
      </w:pPr>
      <w:r w:rsidRPr="004E2BA8">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4E2BA8">
        <w:rPr>
          <w:rStyle w:val="Bodytext285pt"/>
          <w:rFonts w:eastAsia="Century Schoolbook"/>
          <w:i/>
          <w:sz w:val="24"/>
          <w:szCs w:val="24"/>
        </w:rPr>
        <w:t xml:space="preserve"> 2 la umed,</w:t>
      </w:r>
      <w:r w:rsidRPr="004E2BA8">
        <w:rPr>
          <w:rFonts w:ascii="Times New Roman" w:eastAsiaTheme="minorEastAsia" w:hAnsi="Times New Roman" w:cs="Times New Roman"/>
          <w:i/>
          <w:sz w:val="24"/>
          <w:szCs w:val="24"/>
          <w:lang w:val="ro-RO"/>
        </w:rPr>
        <w:t xml:space="preserve"> </w:t>
      </w:r>
      <w:r w:rsidRPr="004E2BA8">
        <w:rPr>
          <w:rStyle w:val="Bodytext285pt"/>
          <w:rFonts w:eastAsia="Century Schoolbook"/>
          <w:i/>
          <w:sz w:val="24"/>
          <w:szCs w:val="24"/>
        </w:rPr>
        <w:t>orizont Bt  având culori cu crome şi valori sub 3,5 (la umed) cel puţin în partea superioară (pe cca. 10-15 cm) şi cel puţin pe feţele agregatelor structurale</w:t>
      </w:r>
      <w:r>
        <w:rPr>
          <w:rFonts w:ascii="Times New Roman" w:eastAsiaTheme="minorEastAsia" w:hAnsi="Times New Roman" w:cs="Times New Roman"/>
          <w:bCs/>
          <w:i/>
          <w:iCs/>
          <w:sz w:val="24"/>
          <w:szCs w:val="24"/>
          <w:lang w:val="ro-RO"/>
        </w:rPr>
        <w:t>,</w:t>
      </w:r>
      <w:r w:rsidRPr="00451A0E">
        <w:rPr>
          <w:rStyle w:val="Bodytext285pt"/>
          <w:rFonts w:eastAsia="Century Schoolbook"/>
          <w:i/>
          <w:sz w:val="24"/>
          <w:szCs w:val="24"/>
        </w:rPr>
        <w:t xml:space="preserve"> </w:t>
      </w:r>
      <w:r>
        <w:rPr>
          <w:rStyle w:val="Bodytext285pt"/>
          <w:rFonts w:eastAsia="Century Schoolbook"/>
          <w:i/>
          <w:sz w:val="24"/>
          <w:szCs w:val="24"/>
        </w:rPr>
        <w:lastRenderedPageBreak/>
        <w:t>orizont contractilo-gonflant (z) situat de la baza orizontului Am şi 100 cm adâncime</w:t>
      </w:r>
      <w:r w:rsidRPr="00451A0E">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r>
        <w:rPr>
          <w:rFonts w:ascii="Times New Roman" w:eastAsiaTheme="minorEastAsia" w:hAnsi="Times New Roman" w:cs="Times New Roman"/>
          <w:bCs/>
          <w:i/>
          <w:iCs/>
          <w:sz w:val="24"/>
          <w:szCs w:val="24"/>
          <w:lang w:val="ro-RO"/>
        </w:rPr>
        <w:t xml:space="preserve">. Nu prezintă </w:t>
      </w:r>
      <w:r w:rsidRPr="004E2BA8">
        <w:rPr>
          <w:rStyle w:val="Bodytext285pt"/>
          <w:rFonts w:eastAsia="Century Schoolbook"/>
          <w:i/>
          <w:sz w:val="24"/>
          <w:szCs w:val="24"/>
        </w:rPr>
        <w:t>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w:t>
      </w:r>
      <w:r>
        <w:rPr>
          <w:rStyle w:val="Bodytext285pt"/>
          <w:rFonts w:eastAsia="Century Schoolbook"/>
          <w:i/>
          <w:sz w:val="24"/>
          <w:szCs w:val="24"/>
        </w:rPr>
        <w:t>naţi secundari) în primii 125</w:t>
      </w:r>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Cs/>
          <w:i/>
          <w:iCs/>
          <w:sz w:val="24"/>
          <w:szCs w:val="24"/>
          <w:lang w:val="ro-RO"/>
        </w:rPr>
        <w:t>cm.</w:t>
      </w:r>
    </w:p>
    <w:p w:rsidR="00A35ED5" w:rsidRPr="00F90357" w:rsidRDefault="00A35ED5" w:rsidP="00A35ED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35ED5" w:rsidRDefault="00A35ED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35ED5" w:rsidRPr="00AD00D1" w:rsidRDefault="00A35ED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A35ED5" w:rsidRDefault="00A35ED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35ED5" w:rsidRDefault="00A35ED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A35ED5" w:rsidRDefault="00A35ED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Csa sau Czsa</w:t>
      </w:r>
    </w:p>
    <w:p w:rsidR="00A35ED5" w:rsidRPr="00A30CEE" w:rsidRDefault="00A35ED5"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A30CEE">
        <w:rPr>
          <w:rFonts w:ascii="Times New Roman" w:eastAsiaTheme="minorEastAsia" w:hAnsi="Times New Roman" w:cs="Times New Roman"/>
          <w:b/>
          <w:i/>
          <w:iCs/>
          <w:sz w:val="24"/>
          <w:szCs w:val="24"/>
          <w:lang w:val="ro-RO"/>
        </w:rPr>
        <w:t>oziom argic vertic sodic</w:t>
      </w:r>
      <w:r>
        <w:rPr>
          <w:rFonts w:ascii="Times New Roman" w:eastAsiaTheme="minorEastAsia" w:hAnsi="Times New Roman" w:cs="Times New Roman"/>
          <w:b/>
          <w:i/>
          <w:iCs/>
          <w:sz w:val="24"/>
          <w:szCs w:val="24"/>
          <w:lang w:val="ro-RO"/>
        </w:rPr>
        <w:t xml:space="preserve"> cernic</w:t>
      </w:r>
      <w:r w:rsidR="00D0541D">
        <w:rPr>
          <w:rFonts w:ascii="Times New Roman" w:eastAsiaTheme="minorEastAsia" w:hAnsi="Times New Roman" w:cs="Times New Roman"/>
          <w:b/>
          <w:i/>
          <w:iCs/>
          <w:sz w:val="24"/>
          <w:szCs w:val="24"/>
          <w:lang w:val="ro-RO"/>
        </w:rPr>
        <w:t xml:space="preserve"> (F</w:t>
      </w:r>
      <w:r w:rsidRPr="00A30CEE">
        <w:rPr>
          <w:rFonts w:ascii="Times New Roman" w:eastAsiaTheme="minorEastAsia" w:hAnsi="Times New Roman" w:cs="Times New Roman"/>
          <w:b/>
          <w:i/>
          <w:iCs/>
          <w:sz w:val="24"/>
          <w:szCs w:val="24"/>
          <w:lang w:val="ro-RO"/>
        </w:rPr>
        <w:t>Z ar.vs.ac</w:t>
      </w:r>
      <w:r>
        <w:rPr>
          <w:rFonts w:ascii="Times New Roman" w:eastAsiaTheme="minorEastAsia" w:hAnsi="Times New Roman" w:cs="Times New Roman"/>
          <w:b/>
          <w:i/>
          <w:iCs/>
          <w:sz w:val="24"/>
          <w:szCs w:val="24"/>
          <w:lang w:val="ro-RO"/>
        </w:rPr>
        <w:t>.ce</w:t>
      </w:r>
      <w:r w:rsidRPr="00A30CEE">
        <w:rPr>
          <w:rFonts w:ascii="Times New Roman" w:eastAsiaTheme="minorEastAsia" w:hAnsi="Times New Roman" w:cs="Times New Roman"/>
          <w:b/>
          <w:i/>
          <w:iCs/>
          <w:sz w:val="24"/>
          <w:szCs w:val="24"/>
          <w:lang w:val="ro-RO"/>
        </w:rPr>
        <w:t>)</w:t>
      </w:r>
    </w:p>
    <w:p w:rsidR="00A35ED5" w:rsidRDefault="00A35ED5" w:rsidP="00D76260">
      <w:pPr>
        <w:spacing w:after="0" w:line="360" w:lineRule="auto"/>
        <w:ind w:firstLine="360"/>
        <w:jc w:val="both"/>
        <w:rPr>
          <w:rFonts w:ascii="Times New Roman" w:eastAsiaTheme="minorEastAsia" w:hAnsi="Times New Roman" w:cs="Times New Roman"/>
          <w:bCs/>
          <w:i/>
          <w:iCs/>
          <w:sz w:val="24"/>
          <w:szCs w:val="24"/>
          <w:lang w:val="ro-RO"/>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 xml:space="preserve">şi orizont ac (hiponatric) în intervalul 0 – 100 cm sau orizont na (natric) în intervalul 50 – 100 cm. Nu prezintă </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A35ED5" w:rsidRDefault="00A35ED5" w:rsidP="00A35ED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A35ED5" w:rsidRPr="00CE17A6" w:rsidRDefault="00A35ED5"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Cac sau Czac</w:t>
      </w:r>
    </w:p>
    <w:p w:rsidR="00A35ED5" w:rsidRPr="00EF2B65" w:rsidRDefault="00A35ED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 xml:space="preserve">ac </w:t>
      </w:r>
      <w:r>
        <w:rPr>
          <w:rFonts w:ascii="Times New Roman" w:eastAsiaTheme="minorEastAsia" w:hAnsi="Times New Roman" w:cs="Times New Roman"/>
          <w:b/>
          <w:i/>
          <w:iCs/>
          <w:sz w:val="24"/>
          <w:szCs w:val="24"/>
          <w:lang w:val="ro-RO"/>
        </w:rPr>
        <w:t>sau Czac</w:t>
      </w:r>
    </w:p>
    <w:p w:rsidR="00A35ED5" w:rsidRDefault="00A35ED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na</w:t>
      </w:r>
      <w:r>
        <w:rPr>
          <w:rFonts w:ascii="Times New Roman" w:eastAsiaTheme="minorEastAsia" w:hAnsi="Times New Roman" w:cs="Times New Roman"/>
          <w:b/>
          <w:i/>
          <w:iCs/>
          <w:sz w:val="24"/>
          <w:szCs w:val="24"/>
          <w:lang w:val="ro-RO"/>
        </w:rPr>
        <w:t xml:space="preserve"> sau Czac</w:t>
      </w:r>
    </w:p>
    <w:p w:rsidR="00D0541D" w:rsidRPr="00A30CEE" w:rsidRDefault="00D0541D"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A30CEE">
        <w:rPr>
          <w:rFonts w:ascii="Times New Roman" w:eastAsiaTheme="minorEastAsia" w:hAnsi="Times New Roman" w:cs="Times New Roman"/>
          <w:b/>
          <w:i/>
          <w:iCs/>
          <w:sz w:val="24"/>
          <w:szCs w:val="24"/>
          <w:lang w:val="ro-RO"/>
        </w:rPr>
        <w:t>oziom argic vertic stagnic</w:t>
      </w:r>
      <w:r>
        <w:rPr>
          <w:rFonts w:ascii="Times New Roman" w:eastAsiaTheme="minorEastAsia" w:hAnsi="Times New Roman" w:cs="Times New Roman"/>
          <w:b/>
          <w:i/>
          <w:iCs/>
          <w:sz w:val="24"/>
          <w:szCs w:val="24"/>
          <w:lang w:val="ro-RO"/>
        </w:rPr>
        <w:t xml:space="preserve"> cernic (F</w:t>
      </w:r>
      <w:r w:rsidRPr="00A30CEE">
        <w:rPr>
          <w:rFonts w:ascii="Times New Roman" w:eastAsiaTheme="minorEastAsia" w:hAnsi="Times New Roman" w:cs="Times New Roman"/>
          <w:b/>
          <w:i/>
          <w:iCs/>
          <w:sz w:val="24"/>
          <w:szCs w:val="24"/>
          <w:lang w:val="ro-RO"/>
        </w:rPr>
        <w:t>Z ar.vs.st</w:t>
      </w:r>
      <w:r>
        <w:rPr>
          <w:rFonts w:ascii="Times New Roman" w:eastAsiaTheme="minorEastAsia" w:hAnsi="Times New Roman" w:cs="Times New Roman"/>
          <w:b/>
          <w:i/>
          <w:iCs/>
          <w:sz w:val="24"/>
          <w:szCs w:val="24"/>
          <w:lang w:val="ro-RO"/>
        </w:rPr>
        <w:t>.ce</w:t>
      </w:r>
      <w:r w:rsidRPr="00A30CEE">
        <w:rPr>
          <w:rFonts w:ascii="Times New Roman" w:eastAsiaTheme="minorEastAsia" w:hAnsi="Times New Roman" w:cs="Times New Roman"/>
          <w:b/>
          <w:i/>
          <w:iCs/>
          <w:sz w:val="24"/>
          <w:szCs w:val="24"/>
          <w:lang w:val="ro-RO"/>
        </w:rPr>
        <w:t>)</w:t>
      </w:r>
    </w:p>
    <w:p w:rsidR="00D0541D" w:rsidRPr="00A30CEE" w:rsidRDefault="00D0541D" w:rsidP="00D76260">
      <w:pPr>
        <w:spacing w:after="0" w:line="360" w:lineRule="auto"/>
        <w:ind w:firstLine="360"/>
        <w:jc w:val="both"/>
        <w:rPr>
          <w:rStyle w:val="Bodytext285pt"/>
          <w:rFonts w:eastAsiaTheme="minorEastAsia"/>
          <w:b/>
          <w:i/>
          <w:iCs/>
          <w:color w:val="auto"/>
          <w:sz w:val="24"/>
          <w:szCs w:val="24"/>
          <w:shd w:val="clear" w:color="auto" w:fill="auto"/>
          <w:lang w:eastAsia="en-US" w:bidi="ar-SA"/>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Bt</w:t>
      </w:r>
      <w:r w:rsidRPr="001E0DCE">
        <w:rPr>
          <w:rStyle w:val="Bodytext285pt"/>
          <w:rFonts w:eastAsia="Century Schoolbook"/>
          <w:i/>
          <w:sz w:val="24"/>
          <w:szCs w:val="24"/>
        </w:rPr>
        <w:t xml:space="preserve"> având culori cu crome şi valori sub 3,5 (la umed) cel puţin în partea superioară (pe cca. 10-15 cm) şi cel puţin pe feţele agregatelor structurale</w:t>
      </w:r>
      <w:r>
        <w:rPr>
          <w:rStyle w:val="Bodytext285pt"/>
          <w:rFonts w:eastAsia="Century Schoolbook"/>
          <w:i/>
          <w:sz w:val="24"/>
          <w:szCs w:val="24"/>
        </w:rPr>
        <w:t>,</w:t>
      </w:r>
      <w:r w:rsidRPr="003D6196">
        <w:rPr>
          <w:rFonts w:ascii="Times New Roman" w:eastAsiaTheme="minorEastAsia" w:hAnsi="Times New Roman" w:cs="Times New Roman"/>
          <w:bCs/>
          <w:i/>
          <w:iCs/>
          <w:sz w:val="24"/>
          <w:szCs w:val="24"/>
          <w:lang w:val="ro-RO"/>
        </w:rPr>
        <w:t xml:space="preserve"> </w:t>
      </w:r>
      <w:r>
        <w:rPr>
          <w:rStyle w:val="Bodytext285pt"/>
          <w:rFonts w:eastAsia="Century Schoolbook"/>
          <w:i/>
          <w:sz w:val="24"/>
          <w:szCs w:val="24"/>
        </w:rPr>
        <w:t xml:space="preserve">orizont contractilo-gonflant (z) situat de la baza orizontului Am şi 100 cm </w:t>
      </w:r>
      <w:r>
        <w:rPr>
          <w:rFonts w:ascii="Times New Roman" w:eastAsiaTheme="minorEastAsia" w:hAnsi="Times New Roman" w:cs="Times New Roman"/>
          <w:bCs/>
          <w:i/>
          <w:iCs/>
          <w:sz w:val="24"/>
          <w:szCs w:val="24"/>
          <w:lang w:val="ro-RO"/>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 xml:space="preserve">orizont stagnogleic (W) începând în 50 – 100 cm sau orizont </w:t>
      </w:r>
      <w:r>
        <w:rPr>
          <w:rStyle w:val="Bodytext285pt"/>
          <w:rFonts w:eastAsia="Century Schoolbook"/>
          <w:i/>
          <w:sz w:val="24"/>
          <w:szCs w:val="24"/>
        </w:rPr>
        <w:lastRenderedPageBreak/>
        <w:t>stagnogleizat (w) începând în 0 – 100 cm. Nu prezintă</w:t>
      </w:r>
      <w:r w:rsidRPr="001E0DCE">
        <w:rPr>
          <w:rStyle w:val="Bodytext285pt"/>
          <w:rFonts w:eastAsia="Century Schoolbook"/>
          <w:i/>
          <w:sz w:val="24"/>
          <w:szCs w:val="24"/>
        </w:rPr>
        <w:t xml:space="preserve"> 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p>
    <w:p w:rsidR="00D0541D" w:rsidRPr="00BD4BA0" w:rsidRDefault="00D0541D" w:rsidP="00D0541D">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D0541D" w:rsidRPr="00AD00D1" w:rsidRDefault="00D0541D"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AD00D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D0541D" w:rsidRPr="00AD00D1" w:rsidRDefault="00D0541D"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Cz</w:t>
      </w:r>
    </w:p>
    <w:p w:rsidR="00D0541D" w:rsidRDefault="00D0541D" w:rsidP="00CE17A6">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00DB4119">
        <w:rPr>
          <w:rFonts w:ascii="Times New Roman" w:eastAsiaTheme="minorEastAsia" w:hAnsi="Times New Roman" w:cs="Times New Roman"/>
          <w:b/>
          <w:i/>
          <w:iCs/>
          <w:sz w:val="24"/>
          <w:szCs w:val="24"/>
          <w:lang w:val="ro-RO"/>
        </w:rPr>
        <w:t xml:space="preserve"> sau C</w:t>
      </w:r>
      <w:r>
        <w:rPr>
          <w:rFonts w:ascii="Times New Roman" w:eastAsiaTheme="minorEastAsia" w:hAnsi="Times New Roman" w:cs="Times New Roman"/>
          <w:b/>
          <w:i/>
          <w:iCs/>
          <w:sz w:val="24"/>
          <w:szCs w:val="24"/>
          <w:lang w:val="ro-RO"/>
        </w:rPr>
        <w:t>z</w:t>
      </w:r>
    </w:p>
    <w:p w:rsidR="00432BB5" w:rsidRPr="004E6904" w:rsidRDefault="00DB4119"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w:t>
      </w:r>
      <w:r w:rsidR="007128A4">
        <w:rPr>
          <w:rFonts w:ascii="Times New Roman" w:eastAsiaTheme="minorEastAsia" w:hAnsi="Times New Roman" w:cs="Times New Roman"/>
          <w:b/>
          <w:i/>
          <w:iCs/>
          <w:sz w:val="24"/>
          <w:szCs w:val="24"/>
          <w:lang w:val="ro-RO"/>
        </w:rPr>
        <w:t xml:space="preserve"> (FZ cm)</w:t>
      </w:r>
    </w:p>
    <w:p w:rsidR="007128A4" w:rsidRDefault="007128A4" w:rsidP="00D76260">
      <w:pPr>
        <w:ind w:firstLine="360"/>
        <w:jc w:val="both"/>
        <w:rPr>
          <w:rFonts w:ascii="Times New Roman" w:hAnsi="Times New Roman" w:cs="Times New Roman"/>
          <w:i/>
          <w:iCs/>
          <w:sz w:val="24"/>
          <w:szCs w:val="24"/>
        </w:rPr>
      </w:pPr>
      <w:r w:rsidRPr="007128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7128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128A4">
        <w:rPr>
          <w:rFonts w:ascii="Times New Roman" w:hAnsi="Times New Roman" w:cs="Times New Roman"/>
          <w:i/>
          <w:iCs/>
          <w:sz w:val="24"/>
          <w:szCs w:val="24"/>
        </w:rPr>
        <w:t xml:space="preserve"> 5,5 uscat), </w:t>
      </w:r>
      <w:r>
        <w:rPr>
          <w:rFonts w:ascii="Times New Roman" w:hAnsi="Times New Roman" w:cs="Times New Roman"/>
          <w:i/>
          <w:iCs/>
          <w:sz w:val="24"/>
          <w:szCs w:val="24"/>
        </w:rPr>
        <w:t>orizont subiacent AC</w:t>
      </w:r>
      <w:r w:rsidRPr="007128A4">
        <w:rPr>
          <w:rFonts w:ascii="Times New Roman" w:hAnsi="Times New Roman" w:cs="Times New Roman"/>
          <w:i/>
          <w:iCs/>
          <w:sz w:val="24"/>
          <w:szCs w:val="24"/>
        </w:rPr>
        <w:t xml:space="preserve"> prezentând culori cu crome şi valori sub 3,5 (la umed) cel puţin în partea superioară (pe cca. 10 - 15 cm) şi cel puţin pe feţele agregatelor </w:t>
      </w:r>
      <w:r>
        <w:rPr>
          <w:rFonts w:ascii="Times New Roman" w:hAnsi="Times New Roman" w:cs="Times New Roman"/>
          <w:i/>
          <w:iCs/>
          <w:sz w:val="24"/>
          <w:szCs w:val="24"/>
        </w:rPr>
        <w:t xml:space="preserve">structural. </w:t>
      </w:r>
    </w:p>
    <w:p w:rsidR="007128A4" w:rsidRPr="00D76260" w:rsidRDefault="007128A4" w:rsidP="00D76260">
      <w:pPr>
        <w:ind w:firstLine="360"/>
        <w:jc w:val="both"/>
        <w:rPr>
          <w:rFonts w:ascii="Times New Roman" w:eastAsia="Century Schoolbook" w:hAnsi="Times New Roman" w:cs="Times New Roman"/>
          <w:i/>
          <w:iCs/>
          <w:color w:val="000000"/>
          <w:sz w:val="24"/>
          <w:szCs w:val="24"/>
          <w:shd w:val="clear" w:color="auto" w:fill="FFFFFF"/>
          <w:lang w:val="ro-RO" w:eastAsia="ro-RO" w:bidi="ro-RO"/>
        </w:rPr>
      </w:pPr>
      <w:r w:rsidRPr="007128A4">
        <w:rPr>
          <w:rFonts w:ascii="Times New Roman" w:hAnsi="Times New Roman" w:cs="Times New Roman"/>
          <w:i/>
          <w:iCs/>
          <w:sz w:val="24"/>
          <w:szCs w:val="24"/>
        </w:rPr>
        <w:t>Prezintă</w:t>
      </w:r>
      <w:r w:rsidRPr="007128A4">
        <w:rPr>
          <w:rStyle w:val="Bodytext285pt"/>
          <w:rFonts w:eastAsia="Century Schoolbook"/>
          <w:i/>
          <w:iCs/>
          <w:sz w:val="24"/>
          <w:szCs w:val="24"/>
        </w:rPr>
        <w:t xml:space="preserve"> prezintă pelicule organo-minerale în AC şi/sau diferenţă de culoare între starea umedă şi uscată </w:t>
      </w:r>
      <m:oMath>
        <m:r>
          <w:rPr>
            <w:rStyle w:val="Bodytext285pt"/>
            <w:rFonts w:ascii="Cambria Math" w:eastAsia="Century Schoolbook" w:hAnsi="Cambria Math"/>
            <w:sz w:val="24"/>
            <w:szCs w:val="24"/>
          </w:rPr>
          <m:t>≥</m:t>
        </m:r>
      </m:oMath>
      <w:r w:rsidRPr="007128A4">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w:t>
      </w:r>
      <w:r>
        <w:rPr>
          <w:rFonts w:ascii="Times New Roman" w:hAnsi="Times New Roman" w:cs="Times New Roman"/>
          <w:i/>
          <w:iCs/>
          <w:sz w:val="24"/>
          <w:szCs w:val="24"/>
        </w:rPr>
        <w:t xml:space="preserve"> Nu prezintă </w:t>
      </w:r>
      <w:r w:rsidRPr="007128A4">
        <w:rPr>
          <w:rFonts w:ascii="Times New Roman" w:hAnsi="Times New Roman" w:cs="Times New Roman"/>
          <w:i/>
          <w:iCs/>
          <w:sz w:val="24"/>
          <w:szCs w:val="24"/>
        </w:rPr>
        <w:t xml:space="preserve"> orizont Cca sau concentrări de carbonaţi secundari friabili în primii 125 cm. Sunt excluse solurile formate pe roci calcarifere sau material scheletice calcarifere (sk </w:t>
      </w:r>
      <m:oMath>
        <m:r>
          <w:rPr>
            <w:rFonts w:ascii="Cambria Math" w:hAnsi="Cambria Math" w:cs="Times New Roman"/>
            <w:sz w:val="24"/>
            <w:szCs w:val="24"/>
          </w:rPr>
          <m:t>&gt;</m:t>
        </m:r>
      </m:oMath>
      <w:r w:rsidRPr="007128A4">
        <w:rPr>
          <w:rFonts w:ascii="Times New Roman" w:eastAsiaTheme="minorEastAsia" w:hAnsi="Times New Roman" w:cs="Times New Roman"/>
          <w:i/>
          <w:iCs/>
          <w:sz w:val="24"/>
          <w:szCs w:val="24"/>
        </w:rPr>
        <w:t>50%) (MK)</w:t>
      </w:r>
      <w:r w:rsidRPr="007128A4">
        <w:rPr>
          <w:rFonts w:ascii="Times New Roman" w:hAnsi="Times New Roman" w:cs="Times New Roman"/>
          <w:i/>
          <w:iCs/>
          <w:sz w:val="24"/>
          <w:szCs w:val="24"/>
        </w:rPr>
        <w:t xml:space="preserve"> care apar între 25 - 75 cm (şi nu au carbonaţi secundari friabili – orizont km).</w:t>
      </w:r>
    </w:p>
    <w:p w:rsidR="003641DE" w:rsidRPr="008E0755" w:rsidRDefault="003641DE" w:rsidP="003641DE">
      <w:pPr>
        <w:ind w:firstLine="708"/>
        <w:jc w:val="both"/>
        <w:rPr>
          <w:rStyle w:val="Bodytext285pt"/>
          <w:rFonts w:eastAsia="Century Schoolbook"/>
          <w:i/>
          <w:sz w:val="24"/>
          <w:szCs w:val="24"/>
        </w:rPr>
      </w:pPr>
      <w:r>
        <w:rPr>
          <w:rStyle w:val="Bodytext285pt"/>
          <w:rFonts w:eastAsia="Century Schoolbook"/>
          <w:i/>
          <w:sz w:val="24"/>
          <w:szCs w:val="24"/>
        </w:rPr>
        <w:t>Succesiune de orizonturi:</w:t>
      </w:r>
    </w:p>
    <w:p w:rsidR="003641DE" w:rsidRPr="003641DE" w:rsidRDefault="003641DE"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128A4" w:rsidRPr="004E6904" w:rsidRDefault="007128A4"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argic (FZ cm.ar)</w:t>
      </w:r>
    </w:p>
    <w:p w:rsidR="007128A4" w:rsidRPr="007128A4" w:rsidRDefault="007128A4" w:rsidP="00D76260">
      <w:pPr>
        <w:ind w:firstLine="360"/>
        <w:jc w:val="both"/>
        <w:rPr>
          <w:rFonts w:ascii="Times New Roman" w:hAnsi="Times New Roman" w:cs="Times New Roman"/>
          <w:i/>
          <w:iCs/>
          <w:sz w:val="24"/>
          <w:szCs w:val="24"/>
        </w:rPr>
      </w:pPr>
      <w:r w:rsidRPr="007128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7128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128A4">
        <w:rPr>
          <w:rFonts w:ascii="Times New Roman" w:hAnsi="Times New Roman" w:cs="Times New Roman"/>
          <w:i/>
          <w:iCs/>
          <w:sz w:val="24"/>
          <w:szCs w:val="24"/>
        </w:rPr>
        <w:t xml:space="preserve"> 5,5 uscat), </w:t>
      </w:r>
      <w:r>
        <w:rPr>
          <w:rFonts w:ascii="Times New Roman" w:hAnsi="Times New Roman" w:cs="Times New Roman"/>
          <w:i/>
          <w:iCs/>
          <w:sz w:val="24"/>
          <w:szCs w:val="24"/>
        </w:rPr>
        <w:t>orizont subiacent Bt,</w:t>
      </w:r>
      <w:r w:rsidRPr="007128A4">
        <w:rPr>
          <w:rFonts w:ascii="Times New Roman" w:hAnsi="Times New Roman" w:cs="Times New Roman"/>
          <w:i/>
          <w:iCs/>
          <w:sz w:val="24"/>
          <w:szCs w:val="24"/>
        </w:rPr>
        <w:t xml:space="preserve"> prezentând culori cu crome şi valori sub 3,5 (la umed) cel puţin în partea superioară (pe cca. 10 - 15 cm) şi cel puţin pe feţele agregatelor structural. </w:t>
      </w:r>
    </w:p>
    <w:p w:rsidR="007128A4" w:rsidRPr="007128A4" w:rsidRDefault="007128A4" w:rsidP="00E434DD">
      <w:pPr>
        <w:ind w:firstLine="708"/>
        <w:jc w:val="both"/>
        <w:rPr>
          <w:rStyle w:val="Bodytext285pt"/>
          <w:rFonts w:eastAsia="Century Schoolbook"/>
          <w:i/>
          <w:iCs/>
          <w:sz w:val="24"/>
          <w:szCs w:val="24"/>
        </w:rPr>
      </w:pPr>
      <w:r w:rsidRPr="007128A4">
        <w:rPr>
          <w:rFonts w:ascii="Times New Roman" w:hAnsi="Times New Roman" w:cs="Times New Roman"/>
          <w:i/>
          <w:iCs/>
          <w:sz w:val="24"/>
          <w:szCs w:val="24"/>
        </w:rPr>
        <w:t>Prezintă</w:t>
      </w:r>
      <w:r w:rsidRPr="007128A4">
        <w:rPr>
          <w:rStyle w:val="Bodytext285pt"/>
          <w:rFonts w:eastAsia="Century Schoolbook"/>
          <w:i/>
          <w:iCs/>
          <w:sz w:val="24"/>
          <w:szCs w:val="24"/>
        </w:rPr>
        <w:t xml:space="preserve"> prezint</w:t>
      </w:r>
      <w:r>
        <w:rPr>
          <w:rStyle w:val="Bodytext285pt"/>
          <w:rFonts w:eastAsia="Century Schoolbook"/>
          <w:i/>
          <w:iCs/>
          <w:sz w:val="24"/>
          <w:szCs w:val="24"/>
        </w:rPr>
        <w:t>ă pelicule organo-minerale în Bt</w:t>
      </w:r>
      <w:r w:rsidRPr="007128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7128A4">
        <w:rPr>
          <w:rStyle w:val="Bodytext285pt"/>
          <w:rFonts w:eastAsia="Century Schoolbook"/>
          <w:i/>
          <w:iCs/>
          <w:sz w:val="24"/>
          <w:szCs w:val="24"/>
        </w:rPr>
        <w:t>1,5 unităţi valoare sau valoare şi cromă la nivelul orizontului Am.</w:t>
      </w:r>
    </w:p>
    <w:p w:rsidR="007128A4" w:rsidRDefault="007128A4" w:rsidP="00E434DD">
      <w:pPr>
        <w:ind w:firstLine="708"/>
        <w:jc w:val="both"/>
        <w:rPr>
          <w:rFonts w:ascii="Times New Roman" w:hAnsi="Times New Roman" w:cs="Times New Roman"/>
          <w:i/>
          <w:iCs/>
          <w:sz w:val="24"/>
          <w:szCs w:val="24"/>
        </w:rPr>
      </w:pPr>
      <w:r w:rsidRPr="007128A4">
        <w:rPr>
          <w:rFonts w:ascii="Times New Roman" w:hAnsi="Times New Roman" w:cs="Times New Roman"/>
          <w:i/>
          <w:iCs/>
          <w:sz w:val="24"/>
          <w:szCs w:val="24"/>
        </w:rPr>
        <w:t>Nu prezintă  orizont Cca sau concentrări de carbonaţi secundari friabili în primii 125 cm.</w:t>
      </w:r>
    </w:p>
    <w:p w:rsidR="007128A4" w:rsidRPr="003641DE" w:rsidRDefault="003641DE" w:rsidP="003641DE">
      <w:pPr>
        <w:ind w:firstLine="708"/>
        <w:jc w:val="both"/>
        <w:rPr>
          <w:rFonts w:ascii="Times New Roman" w:eastAsia="Century Schoolbook" w:hAnsi="Times New Roman" w:cs="Times New Roman"/>
          <w:i/>
          <w:color w:val="000000"/>
          <w:sz w:val="24"/>
          <w:szCs w:val="24"/>
          <w:shd w:val="clear" w:color="auto" w:fill="FFFFFF"/>
          <w:lang w:val="ro-RO" w:eastAsia="ro-RO" w:bidi="ro-RO"/>
        </w:rPr>
      </w:pPr>
      <w:r>
        <w:rPr>
          <w:rStyle w:val="Bodytext285pt"/>
          <w:rFonts w:eastAsia="Century Schoolbook"/>
          <w:i/>
          <w:sz w:val="24"/>
          <w:szCs w:val="24"/>
        </w:rPr>
        <w:lastRenderedPageBreak/>
        <w:t>Succesiune de orizonturi:</w:t>
      </w:r>
    </w:p>
    <w:p w:rsidR="003641DE" w:rsidRDefault="003641DE"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641DE" w:rsidRPr="00D76260" w:rsidRDefault="003641DE"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argic batigleic (FZ cm.ar.dg)</w:t>
      </w:r>
    </w:p>
    <w:p w:rsidR="00CB676A" w:rsidRDefault="003641DE" w:rsidP="00D76260">
      <w:pPr>
        <w:ind w:firstLine="360"/>
        <w:jc w:val="both"/>
        <w:rPr>
          <w:rFonts w:ascii="Times New Roman" w:eastAsiaTheme="minorEastAsia" w:hAnsi="Times New Roman" w:cs="Times New Roman"/>
          <w:i/>
          <w:sz w:val="24"/>
          <w:szCs w:val="24"/>
          <w:lang w:val="ro-RO"/>
        </w:rPr>
      </w:pPr>
      <w:r w:rsidRPr="007128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7128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128A4">
        <w:rPr>
          <w:rFonts w:ascii="Times New Roman" w:hAnsi="Times New Roman" w:cs="Times New Roman"/>
          <w:i/>
          <w:iCs/>
          <w:sz w:val="24"/>
          <w:szCs w:val="24"/>
        </w:rPr>
        <w:t xml:space="preserve"> 5,5 uscat), </w:t>
      </w:r>
      <w:r>
        <w:rPr>
          <w:rFonts w:ascii="Times New Roman" w:hAnsi="Times New Roman" w:cs="Times New Roman"/>
          <w:i/>
          <w:iCs/>
          <w:sz w:val="24"/>
          <w:szCs w:val="24"/>
        </w:rPr>
        <w:t>orizont subiacent Bt,</w:t>
      </w:r>
      <w:r w:rsidRPr="007128A4">
        <w:rPr>
          <w:rFonts w:ascii="Times New Roman" w:hAnsi="Times New Roman" w:cs="Times New Roman"/>
          <w:i/>
          <w:iCs/>
          <w:sz w:val="24"/>
          <w:szCs w:val="24"/>
        </w:rPr>
        <w:t xml:space="preserve"> prezentând culori cu crome şi valori sub 3,5 (la umed) cel puţin în partea superioară (pe cca. 10 - 15 cm) şi cel puţin pe</w:t>
      </w:r>
      <w:r>
        <w:rPr>
          <w:rFonts w:ascii="Times New Roman" w:hAnsi="Times New Roman" w:cs="Times New Roman"/>
          <w:i/>
          <w:iCs/>
          <w:sz w:val="24"/>
          <w:szCs w:val="24"/>
        </w:rPr>
        <w:t xml:space="preserve"> feţele agregatelor structural,</w:t>
      </w:r>
      <w:r w:rsidR="00585D22" w:rsidRPr="00585D22">
        <w:rPr>
          <w:rStyle w:val="Bodytext285pt"/>
          <w:rFonts w:eastAsia="Century Schoolbook"/>
          <w:i/>
          <w:iCs/>
          <w:sz w:val="24"/>
          <w:szCs w:val="24"/>
        </w:rPr>
        <w:t xml:space="preserve"> </w:t>
      </w:r>
      <w:r w:rsidR="00585D22">
        <w:rPr>
          <w:rStyle w:val="Bodytext285pt"/>
          <w:rFonts w:eastAsia="Century Schoolbook"/>
          <w:i/>
          <w:iCs/>
          <w:sz w:val="24"/>
          <w:szCs w:val="24"/>
        </w:rPr>
        <w:t>pelicule organo-minerale în Bt</w:t>
      </w:r>
      <w:r w:rsidR="00585D22" w:rsidRPr="007128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00585D22" w:rsidRPr="007128A4">
        <w:rPr>
          <w:rStyle w:val="Bodytext285pt"/>
          <w:rFonts w:eastAsia="Century Schoolbook"/>
          <w:i/>
          <w:iCs/>
          <w:sz w:val="24"/>
          <w:szCs w:val="24"/>
        </w:rPr>
        <w:t xml:space="preserve">1,5 unităţi valoare sau valoare şi </w:t>
      </w:r>
      <w:r w:rsidR="00585D22">
        <w:rPr>
          <w:rStyle w:val="Bodytext285pt"/>
          <w:rFonts w:eastAsia="Century Schoolbook"/>
          <w:i/>
          <w:iCs/>
          <w:sz w:val="24"/>
          <w:szCs w:val="24"/>
        </w:rPr>
        <w:t xml:space="preserve">cromă la nivelul orizontului Am,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xml:space="preserve">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3641DE" w:rsidRPr="00585D22" w:rsidRDefault="003641DE" w:rsidP="00585D22">
      <w:pPr>
        <w:ind w:firstLine="708"/>
        <w:jc w:val="both"/>
        <w:rPr>
          <w:rFonts w:ascii="Times New Roman" w:eastAsia="Century Schoolbook" w:hAnsi="Times New Roman" w:cs="Times New Roman"/>
          <w:i/>
          <w:iCs/>
          <w:color w:val="000000"/>
          <w:sz w:val="24"/>
          <w:szCs w:val="24"/>
          <w:shd w:val="clear" w:color="auto" w:fill="FFFFFF"/>
          <w:lang w:val="ro-RO" w:eastAsia="ro-RO" w:bidi="ro-RO"/>
        </w:rPr>
      </w:pPr>
      <w:r w:rsidRPr="001E0DCE">
        <w:rPr>
          <w:rFonts w:ascii="Times New Roman" w:eastAsiaTheme="minorEastAsia" w:hAnsi="Times New Roman" w:cs="Times New Roman"/>
          <w:i/>
          <w:iCs/>
          <w:sz w:val="24"/>
          <w:szCs w:val="24"/>
          <w:lang w:val="ro-RO"/>
        </w:rPr>
        <w:t>Succesiune de orizonturi:</w:t>
      </w:r>
    </w:p>
    <w:p w:rsidR="003641DE" w:rsidRPr="00221590" w:rsidRDefault="003641DE"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Pr="00221590">
        <w:rPr>
          <w:rFonts w:ascii="Times New Roman" w:eastAsiaTheme="minorEastAsia" w:hAnsi="Times New Roman" w:cs="Times New Roman"/>
          <w:b/>
          <w:i/>
          <w:iCs/>
          <w:sz w:val="24"/>
          <w:szCs w:val="24"/>
          <w:lang w:val="ro-RO"/>
        </w:rPr>
        <w:t xml:space="preserve"> Gr</w:t>
      </w:r>
    </w:p>
    <w:p w:rsidR="003641DE" w:rsidRDefault="003641DE"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221590">
        <w:rPr>
          <w:rFonts w:ascii="Times New Roman" w:eastAsiaTheme="minorEastAsia" w:hAnsi="Times New Roman" w:cs="Times New Roman"/>
          <w:b/>
          <w:i/>
          <w:iCs/>
          <w:sz w:val="24"/>
          <w:szCs w:val="24"/>
          <w:lang w:val="ro-RO"/>
        </w:rPr>
        <w:t>Gr</w:t>
      </w:r>
    </w:p>
    <w:p w:rsidR="00585D22" w:rsidRPr="00585D22" w:rsidRDefault="00585D22"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585D22">
        <w:rPr>
          <w:rFonts w:ascii="Times New Roman" w:eastAsiaTheme="minorEastAsia" w:hAnsi="Times New Roman" w:cs="Times New Roman"/>
          <w:b/>
          <w:i/>
          <w:iCs/>
          <w:sz w:val="24"/>
          <w:szCs w:val="24"/>
          <w:lang w:val="ro-RO"/>
        </w:rPr>
        <w:t>Faeoziom cernoziomoid argic pararendzinic (FZ cm.ar.pa)</w:t>
      </w:r>
    </w:p>
    <w:p w:rsidR="00585D22" w:rsidRPr="00CB676A" w:rsidRDefault="00585D22" w:rsidP="00D76260">
      <w:pPr>
        <w:ind w:firstLine="360"/>
        <w:jc w:val="both"/>
        <w:rPr>
          <w:rFonts w:ascii="Times New Roman" w:eastAsiaTheme="minorEastAsia" w:hAnsi="Times New Roman" w:cs="Times New Roman"/>
          <w:i/>
          <w:sz w:val="24"/>
          <w:szCs w:val="24"/>
          <w:lang w:val="ro-RO"/>
        </w:rPr>
      </w:pPr>
      <w:r w:rsidRPr="00585D22">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585D22">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585D22">
        <w:rPr>
          <w:rFonts w:ascii="Times New Roman" w:hAnsi="Times New Roman" w:cs="Times New Roman"/>
          <w:i/>
          <w:iCs/>
          <w:sz w:val="24"/>
          <w:szCs w:val="24"/>
        </w:rPr>
        <w:t xml:space="preserve"> 5,5 uscat), orizont subiacent Bt, prezentând culori cu crome şi valori sub 3,5 (la umed) cel puţin în partea superioară (pe cca. 10 - 15 cm) şi cel puţin pe feţele agregatelor structural,</w:t>
      </w:r>
      <w:r w:rsidRPr="00585D22">
        <w:rPr>
          <w:rStyle w:val="Bodytext285pt"/>
          <w:rFonts w:eastAsia="Century Schoolbook"/>
          <w:i/>
          <w:iCs/>
          <w:sz w:val="24"/>
          <w:szCs w:val="24"/>
        </w:rPr>
        <w:t xml:space="preserve"> pelicule organo-minerale în Bt şi/sau diferenţă de culoare între starea umedă şi uscată </w:t>
      </w:r>
      <m:oMath>
        <m:r>
          <w:rPr>
            <w:rStyle w:val="Bodytext285pt"/>
            <w:rFonts w:ascii="Cambria Math" w:eastAsia="Century Schoolbook" w:hAnsi="Cambria Math"/>
            <w:sz w:val="24"/>
            <w:szCs w:val="24"/>
          </w:rPr>
          <m:t>≥</m:t>
        </m:r>
      </m:oMath>
      <w:r w:rsidRPr="00585D22">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b/>
          <w:i/>
          <w:iCs/>
          <w:sz w:val="24"/>
          <w:szCs w:val="24"/>
          <w:lang w:val="ro-RO"/>
        </w:rPr>
        <w:t xml:space="preserve"> </w:t>
      </w:r>
      <w:r w:rsidRPr="00285512">
        <w:rPr>
          <w:rStyle w:val="Bodytext285pt"/>
          <w:rFonts w:eastAsia="Century Schoolbook"/>
          <w:i/>
          <w:sz w:val="24"/>
          <w:szCs w:val="24"/>
        </w:rPr>
        <w:t xml:space="preserve">solul este format pe materiale parentale marnice, (MK – argilă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285512">
        <w:rPr>
          <w:rStyle w:val="Bodytext285pt"/>
          <w:rFonts w:eastAsia="Century Schoolbook"/>
          <w:i/>
          <w:sz w:val="24"/>
          <w:szCs w:val="24"/>
        </w:rPr>
        <w:t>14%) cu carbonaţi sub 40% (între 14 – 40%), prezente sub 25 cm adâncime ai profilului.</w:t>
      </w:r>
      <w:r w:rsidR="00CB676A">
        <w:rPr>
          <w:rStyle w:val="Bodytext285pt"/>
          <w:rFonts w:eastAsia="Century Schoolbook"/>
          <w:i/>
          <w:sz w:val="24"/>
          <w:szCs w:val="24"/>
        </w:rPr>
        <w:t xml:space="preserve"> </w:t>
      </w:r>
      <w:r w:rsidR="00CB676A">
        <w:rPr>
          <w:rFonts w:ascii="Times New Roman" w:eastAsiaTheme="minorEastAsia" w:hAnsi="Times New Roman" w:cs="Times New Roman"/>
          <w:i/>
          <w:sz w:val="24"/>
          <w:szCs w:val="24"/>
          <w:lang w:val="ro-RO"/>
        </w:rPr>
        <w:t>Nu prezintă</w:t>
      </w:r>
      <w:r w:rsidR="00CB676A" w:rsidRPr="004E2BA8">
        <w:rPr>
          <w:rStyle w:val="Bodytext285pt"/>
          <w:rFonts w:eastAsia="Century Schoolbook"/>
          <w:i/>
          <w:sz w:val="24"/>
          <w:szCs w:val="24"/>
        </w:rPr>
        <w:t xml:space="preserve"> orizont Cca sau concentrări de pudră friabilă de CaCO</w:t>
      </w:r>
      <w:r w:rsidR="00CB676A" w:rsidRPr="004E2BA8">
        <w:rPr>
          <w:rStyle w:val="Bodytext285pt"/>
          <w:rFonts w:eastAsia="Century Schoolbook"/>
          <w:i/>
          <w:sz w:val="24"/>
          <w:szCs w:val="24"/>
          <w:vertAlign w:val="subscript"/>
        </w:rPr>
        <w:t>3</w:t>
      </w:r>
      <w:r w:rsidR="00CB676A" w:rsidRPr="004E2BA8">
        <w:rPr>
          <w:rStyle w:val="Bodytext285pt"/>
          <w:rFonts w:eastAsia="Century Schoolbook"/>
          <w:i/>
          <w:sz w:val="24"/>
          <w:szCs w:val="24"/>
        </w:rPr>
        <w:t xml:space="preserve"> (carbonaţi secundari) în primii 125 cm</w:t>
      </w:r>
      <w:r w:rsidR="00CB676A">
        <w:rPr>
          <w:rFonts w:ascii="Times New Roman" w:eastAsiaTheme="minorEastAsia" w:hAnsi="Times New Roman" w:cs="Times New Roman"/>
          <w:i/>
          <w:sz w:val="24"/>
          <w:szCs w:val="24"/>
          <w:lang w:val="ro-RO"/>
        </w:rPr>
        <w:t>.</w:t>
      </w:r>
      <w:r w:rsidR="00CB676A" w:rsidRPr="001E0DCE">
        <w:rPr>
          <w:rFonts w:ascii="Times New Roman" w:eastAsiaTheme="minorEastAsia" w:hAnsi="Times New Roman" w:cs="Times New Roman"/>
          <w:i/>
          <w:sz w:val="24"/>
          <w:szCs w:val="24"/>
          <w:lang w:val="ro-RO"/>
        </w:rPr>
        <w:t xml:space="preserve"> </w:t>
      </w:r>
      <w:r w:rsidR="00CB676A">
        <w:rPr>
          <w:rFonts w:ascii="Times New Roman" w:eastAsiaTheme="minorEastAsia" w:hAnsi="Times New Roman" w:cs="Times New Roman"/>
          <w:i/>
          <w:sz w:val="24"/>
          <w:szCs w:val="24"/>
          <w:lang w:val="ro-RO"/>
        </w:rPr>
        <w:t xml:space="preserve">   </w:t>
      </w:r>
    </w:p>
    <w:p w:rsidR="00585D22" w:rsidRPr="00585D22" w:rsidRDefault="00585D22" w:rsidP="00585D22">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t>Succesiune de orizonturi:</w:t>
      </w:r>
    </w:p>
    <w:p w:rsidR="003A0631" w:rsidRPr="00CE17A6" w:rsidRDefault="00585D22"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E43B14" w:rsidRPr="00CE17A6">
        <w:rPr>
          <w:rFonts w:ascii="Times New Roman" w:eastAsiaTheme="minorEastAsia" w:hAnsi="Times New Roman" w:cs="Times New Roman"/>
          <w:b/>
          <w:i/>
          <w:iCs/>
          <w:sz w:val="24"/>
          <w:szCs w:val="24"/>
          <w:lang w:val="ro-RO"/>
        </w:rPr>
        <w:t xml:space="preserve"> Bt</w:t>
      </w:r>
      <w:r w:rsidRPr="00CE17A6">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 – MM</w:t>
      </w:r>
    </w:p>
    <w:p w:rsidR="00585D22" w:rsidRPr="00585D22" w:rsidRDefault="00585D22"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585D22">
        <w:rPr>
          <w:rFonts w:ascii="Times New Roman" w:eastAsiaTheme="minorEastAsia" w:hAnsi="Times New Roman" w:cs="Times New Roman"/>
          <w:b/>
          <w:i/>
          <w:iCs/>
          <w:sz w:val="24"/>
          <w:szCs w:val="24"/>
          <w:lang w:val="ro-RO"/>
        </w:rPr>
        <w:t>Faeoziom cernoziomoid argic</w:t>
      </w:r>
      <w:r>
        <w:rPr>
          <w:rFonts w:ascii="Times New Roman" w:eastAsiaTheme="minorEastAsia" w:hAnsi="Times New Roman" w:cs="Times New Roman"/>
          <w:b/>
          <w:i/>
          <w:iCs/>
          <w:sz w:val="24"/>
          <w:szCs w:val="24"/>
          <w:lang w:val="ro-RO"/>
        </w:rPr>
        <w:t xml:space="preserve"> stagnic</w:t>
      </w:r>
      <w:r w:rsidR="001C7A40">
        <w:rPr>
          <w:rFonts w:ascii="Times New Roman" w:eastAsiaTheme="minorEastAsia" w:hAnsi="Times New Roman" w:cs="Times New Roman"/>
          <w:b/>
          <w:i/>
          <w:iCs/>
          <w:sz w:val="24"/>
          <w:szCs w:val="24"/>
          <w:lang w:val="ro-RO"/>
        </w:rPr>
        <w:t xml:space="preserve"> (FZ cm.ar.st</w:t>
      </w:r>
      <w:r w:rsidRPr="00585D22">
        <w:rPr>
          <w:rFonts w:ascii="Times New Roman" w:eastAsiaTheme="minorEastAsia" w:hAnsi="Times New Roman" w:cs="Times New Roman"/>
          <w:b/>
          <w:i/>
          <w:iCs/>
          <w:sz w:val="24"/>
          <w:szCs w:val="24"/>
          <w:lang w:val="ro-RO"/>
        </w:rPr>
        <w:t>)</w:t>
      </w:r>
    </w:p>
    <w:p w:rsidR="00CB676A" w:rsidRDefault="00CB676A" w:rsidP="00D76260">
      <w:pPr>
        <w:ind w:firstLine="360"/>
        <w:jc w:val="both"/>
        <w:rPr>
          <w:rFonts w:ascii="Times New Roman" w:eastAsiaTheme="minorEastAsia" w:hAnsi="Times New Roman" w:cs="Times New Roman"/>
          <w:i/>
          <w:sz w:val="24"/>
          <w:szCs w:val="24"/>
          <w:lang w:val="ro-RO"/>
        </w:rPr>
      </w:pPr>
      <w:r w:rsidRPr="00CB676A">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CB676A">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CB676A">
        <w:rPr>
          <w:rFonts w:ascii="Times New Roman" w:hAnsi="Times New Roman" w:cs="Times New Roman"/>
          <w:i/>
          <w:iCs/>
          <w:sz w:val="24"/>
          <w:szCs w:val="24"/>
        </w:rPr>
        <w:t xml:space="preserve"> 5,5 uscat), orizont subiacent Bt, prezentând culori cu crome şi valori sub 3,5 (la umed) cel puţin în partea superioară (pe cca. 10 - </w:t>
      </w:r>
      <w:r w:rsidRPr="00CB676A">
        <w:rPr>
          <w:rFonts w:ascii="Times New Roman" w:hAnsi="Times New Roman" w:cs="Times New Roman"/>
          <w:i/>
          <w:iCs/>
          <w:sz w:val="24"/>
          <w:szCs w:val="24"/>
        </w:rPr>
        <w:lastRenderedPageBreak/>
        <w:t>15 cm) şi cel puţin pe feţele agregatelor structural,</w:t>
      </w:r>
      <w:r w:rsidRPr="00CB676A">
        <w:rPr>
          <w:rStyle w:val="Bodytext285pt"/>
          <w:rFonts w:eastAsia="Century Schoolbook"/>
          <w:i/>
          <w:iCs/>
          <w:sz w:val="24"/>
          <w:szCs w:val="24"/>
        </w:rPr>
        <w:t xml:space="preserve"> pelicule organo-minerale în Bt şi/sau diferenţă de culoare între starea umedă şi uscată </w:t>
      </w:r>
      <m:oMath>
        <m:r>
          <w:rPr>
            <w:rStyle w:val="Bodytext285pt"/>
            <w:rFonts w:ascii="Cambria Math" w:eastAsia="Century Schoolbook" w:hAnsi="Cambria Math"/>
            <w:sz w:val="24"/>
            <w:szCs w:val="24"/>
          </w:rPr>
          <m:t>≥</m:t>
        </m:r>
      </m:oMath>
      <w:r w:rsidRPr="00CB676A">
        <w:rPr>
          <w:rStyle w:val="Bodytext285pt"/>
          <w:rFonts w:eastAsia="Century Schoolbook"/>
          <w:i/>
          <w:iCs/>
          <w:sz w:val="24"/>
          <w:szCs w:val="24"/>
        </w:rPr>
        <w:t>1,5 unităţi valoare sau valoare şi cromă la nivelul orizontului Am,</w:t>
      </w:r>
      <w:r w:rsidRPr="00CB676A">
        <w:rPr>
          <w:rFonts w:ascii="Times New Roman" w:eastAsiaTheme="minorEastAsia" w:hAnsi="Times New Roman" w:cs="Times New Roman"/>
          <w:i/>
          <w:iCs/>
          <w:sz w:val="24"/>
          <w:szCs w:val="24"/>
          <w:lang w:val="ro-RO"/>
        </w:rPr>
        <w:t xml:space="preserve"> prezintă</w:t>
      </w:r>
      <w:r>
        <w:rPr>
          <w:rFonts w:ascii="Times New Roman" w:eastAsiaTheme="minorEastAsia" w:hAnsi="Times New Roman" w:cs="Times New Roman"/>
          <w:b/>
          <w:i/>
          <w:iCs/>
          <w:sz w:val="24"/>
          <w:szCs w:val="24"/>
          <w:lang w:val="ro-RO"/>
        </w:rPr>
        <w:t xml:space="preserve"> </w:t>
      </w:r>
      <w:r w:rsidR="000926F6">
        <w:rPr>
          <w:rStyle w:val="Bodytext285pt"/>
          <w:rFonts w:eastAsia="Century Schoolbook"/>
          <w:i/>
          <w:sz w:val="24"/>
          <w:szCs w:val="24"/>
        </w:rPr>
        <w:t>orizont stagnogleic (W) începând în 50 – 100 cm sau orizont stagnogleizat (w) începând în 0 – 100 cm.</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CB676A" w:rsidRDefault="00CB676A" w:rsidP="00CB676A">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t>Succesiune de orizonturi:</w:t>
      </w:r>
    </w:p>
    <w:p w:rsidR="00E43B14" w:rsidRPr="00AD00D1" w:rsidRDefault="00E43B14"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43B14" w:rsidRPr="00AD00D1" w:rsidRDefault="00E43B14"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43B14" w:rsidRPr="00E43B14" w:rsidRDefault="00E43B14" w:rsidP="00CE17A6">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A0631" w:rsidRPr="00585D22" w:rsidRDefault="003A0631"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585D22">
        <w:rPr>
          <w:rFonts w:ascii="Times New Roman" w:eastAsiaTheme="minorEastAsia" w:hAnsi="Times New Roman" w:cs="Times New Roman"/>
          <w:b/>
          <w:i/>
          <w:iCs/>
          <w:sz w:val="24"/>
          <w:szCs w:val="24"/>
          <w:lang w:val="ro-RO"/>
        </w:rPr>
        <w:t>Faeoziom cernoziomoid argic</w:t>
      </w:r>
      <w:r>
        <w:rPr>
          <w:rFonts w:ascii="Times New Roman" w:eastAsiaTheme="minorEastAsia" w:hAnsi="Times New Roman" w:cs="Times New Roman"/>
          <w:b/>
          <w:i/>
          <w:iCs/>
          <w:sz w:val="24"/>
          <w:szCs w:val="24"/>
          <w:lang w:val="ro-RO"/>
        </w:rPr>
        <w:t xml:space="preserve"> vertic</w:t>
      </w:r>
      <w:r w:rsidR="00DD5BA4">
        <w:rPr>
          <w:rFonts w:ascii="Times New Roman" w:eastAsiaTheme="minorEastAsia" w:hAnsi="Times New Roman" w:cs="Times New Roman"/>
          <w:b/>
          <w:i/>
          <w:iCs/>
          <w:sz w:val="24"/>
          <w:szCs w:val="24"/>
          <w:lang w:val="ro-RO"/>
        </w:rPr>
        <w:t xml:space="preserve"> (FZ cm.ar.vs</w:t>
      </w:r>
      <w:r w:rsidRPr="00585D22">
        <w:rPr>
          <w:rFonts w:ascii="Times New Roman" w:eastAsiaTheme="minorEastAsia" w:hAnsi="Times New Roman" w:cs="Times New Roman"/>
          <w:b/>
          <w:i/>
          <w:iCs/>
          <w:sz w:val="24"/>
          <w:szCs w:val="24"/>
          <w:lang w:val="ro-RO"/>
        </w:rPr>
        <w:t>)</w:t>
      </w:r>
    </w:p>
    <w:p w:rsidR="00DD5BA4" w:rsidRDefault="00DD5BA4" w:rsidP="00D76260">
      <w:pPr>
        <w:ind w:firstLine="360"/>
        <w:jc w:val="both"/>
        <w:rPr>
          <w:rFonts w:ascii="Times New Roman" w:eastAsiaTheme="minorEastAsia" w:hAnsi="Times New Roman" w:cs="Times New Roman"/>
          <w:i/>
          <w:sz w:val="24"/>
          <w:szCs w:val="24"/>
          <w:lang w:val="ro-RO"/>
        </w:rPr>
      </w:pPr>
      <w:r w:rsidRPr="00CB676A">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CB676A">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CB676A">
        <w:rPr>
          <w:rFonts w:ascii="Times New Roman" w:hAnsi="Times New Roman" w:cs="Times New Roman"/>
          <w:i/>
          <w:iCs/>
          <w:sz w:val="24"/>
          <w:szCs w:val="24"/>
        </w:rPr>
        <w:t xml:space="preserve"> 5,5 uscat), orizont subiacent Bt, prezentând culori cu crome şi valori sub 3,5 (la umed) cel puţin în partea superioară (pe cca. 10 - 15 cm) şi cel puţin pe feţele agregatelor structural,</w:t>
      </w:r>
      <w:r w:rsidRPr="00CB676A">
        <w:rPr>
          <w:rStyle w:val="Bodytext285pt"/>
          <w:rFonts w:eastAsia="Century Schoolbook"/>
          <w:i/>
          <w:iCs/>
          <w:sz w:val="24"/>
          <w:szCs w:val="24"/>
        </w:rPr>
        <w:t xml:space="preserve"> pelicule organo-minerale în Bt şi/sau diferenţă de culoare între starea umedă şi uscată </w:t>
      </w:r>
      <m:oMath>
        <m:r>
          <w:rPr>
            <w:rStyle w:val="Bodytext285pt"/>
            <w:rFonts w:ascii="Cambria Math" w:eastAsia="Century Schoolbook" w:hAnsi="Cambria Math"/>
            <w:sz w:val="24"/>
            <w:szCs w:val="24"/>
          </w:rPr>
          <m:t>≥</m:t>
        </m:r>
      </m:oMath>
      <w:r w:rsidRPr="00CB676A">
        <w:rPr>
          <w:rStyle w:val="Bodytext285pt"/>
          <w:rFonts w:eastAsia="Century Schoolbook"/>
          <w:i/>
          <w:iCs/>
          <w:sz w:val="24"/>
          <w:szCs w:val="24"/>
        </w:rPr>
        <w:t>1,5 unităţi valoare sau valoare şi cromă la nivelul orizontului Am,</w:t>
      </w:r>
      <w:r w:rsidRPr="00CB676A">
        <w:rPr>
          <w:rFonts w:ascii="Times New Roman" w:eastAsiaTheme="minorEastAsia" w:hAnsi="Times New Roman" w:cs="Times New Roman"/>
          <w:i/>
          <w:iCs/>
          <w:sz w:val="24"/>
          <w:szCs w:val="24"/>
          <w:lang w:val="ro-RO"/>
        </w:rPr>
        <w:t xml:space="preserve"> prezintă</w:t>
      </w:r>
      <w:r>
        <w:rPr>
          <w:rFonts w:ascii="Times New Roman" w:eastAsiaTheme="minorEastAsia" w:hAnsi="Times New Roman" w:cs="Times New Roman"/>
          <w:b/>
          <w:i/>
          <w:iCs/>
          <w:sz w:val="24"/>
          <w:szCs w:val="24"/>
          <w:lang w:val="ro-RO"/>
        </w:rPr>
        <w:t xml:space="preserve"> </w:t>
      </w:r>
      <w:r w:rsidR="003A0631" w:rsidRPr="003A0631">
        <w:rPr>
          <w:rStyle w:val="Bodytext285pt"/>
          <w:rFonts w:eastAsia="Century Schoolbook"/>
          <w:i/>
          <w:iCs/>
          <w:sz w:val="24"/>
          <w:szCs w:val="24"/>
        </w:rPr>
        <w:t xml:space="preserve">orizont contractilo-gonflant (z) începând între baza orizontului Am şi 100 cm şi </w:t>
      </w:r>
      <w:r w:rsidR="003A0631" w:rsidRPr="003A0631">
        <w:rPr>
          <w:rFonts w:ascii="Times New Roman" w:eastAsiaTheme="minorEastAsia" w:hAnsi="Times New Roman" w:cs="Times New Roman"/>
          <w:i/>
          <w:iCs/>
          <w:sz w:val="24"/>
          <w:szCs w:val="24"/>
          <w:lang w:val="ro-RO"/>
        </w:rPr>
        <w:t>nu prezintă</w:t>
      </w:r>
      <w:r w:rsidR="003A0631" w:rsidRPr="003A0631">
        <w:rPr>
          <w:rFonts w:ascii="Times New Roman" w:hAnsi="Times New Roman" w:cs="Times New Roman"/>
          <w:i/>
          <w:iCs/>
          <w:sz w:val="24"/>
          <w:szCs w:val="24"/>
        </w:rPr>
        <w:t xml:space="preserve"> orizont Cca sau concentrări de carbonaţi secundari în primii 125 cm ai profilului</w:t>
      </w:r>
      <w:r w:rsidR="00593436">
        <w:rPr>
          <w:rFonts w:ascii="Times New Roman" w:hAnsi="Times New Roman" w:cs="Times New Roman"/>
          <w:i/>
          <w:iCs/>
          <w:sz w:val="24"/>
          <w:szCs w:val="24"/>
        </w:rPr>
        <w:t>.</w:t>
      </w:r>
      <w:r>
        <w:rPr>
          <w:rFonts w:ascii="Times New Roman" w:eastAsiaTheme="minorEastAsia" w:hAnsi="Times New Roman" w:cs="Times New Roman"/>
          <w:i/>
          <w:sz w:val="24"/>
          <w:szCs w:val="24"/>
          <w:lang w:val="ro-RO"/>
        </w:rPr>
        <w:t xml:space="preserve"> </w:t>
      </w:r>
    </w:p>
    <w:p w:rsidR="00DD5BA4" w:rsidRDefault="00DD5BA4" w:rsidP="00DD5BA4">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t>Succesiune de orizonturi:</w:t>
      </w:r>
    </w:p>
    <w:p w:rsidR="009B5CC5" w:rsidRDefault="009B5CC5" w:rsidP="00CE17A6">
      <w:pPr>
        <w:spacing w:after="0" w:line="360" w:lineRule="auto"/>
        <w:jc w:val="center"/>
        <w:rPr>
          <w:rFonts w:ascii="Times New Roman" w:eastAsiaTheme="minorEastAsia" w:hAnsi="Times New Roman" w:cs="Times New Roman"/>
          <w:b/>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E43B14">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z</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9B5CC5" w:rsidRDefault="009B5CC5" w:rsidP="00CE17A6">
      <w:pPr>
        <w:spacing w:after="0" w:line="360" w:lineRule="auto"/>
        <w:jc w:val="center"/>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E43B14">
        <w:rPr>
          <w:rFonts w:ascii="Times New Roman" w:eastAsiaTheme="minorEastAsia" w:hAnsi="Times New Roman" w:cs="Times New Roman"/>
          <w:b/>
          <w:i/>
          <w:iCs/>
          <w:sz w:val="24"/>
          <w:szCs w:val="24"/>
          <w:lang w:val="ro-RO"/>
        </w:rPr>
        <w:t xml:space="preserve"> Bt</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DD5BA4" w:rsidRPr="00585D22" w:rsidRDefault="00DD5BA4"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cambic (FZ cm.ca</w:t>
      </w:r>
      <w:r w:rsidRPr="00585D22">
        <w:rPr>
          <w:rFonts w:ascii="Times New Roman" w:eastAsiaTheme="minorEastAsia" w:hAnsi="Times New Roman" w:cs="Times New Roman"/>
          <w:b/>
          <w:i/>
          <w:iCs/>
          <w:sz w:val="24"/>
          <w:szCs w:val="24"/>
          <w:lang w:val="ro-RO"/>
        </w:rPr>
        <w:t>)</w:t>
      </w:r>
    </w:p>
    <w:p w:rsidR="00DD5BA4" w:rsidRDefault="00DD5BA4" w:rsidP="00D76260">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Bv</w:t>
      </w:r>
      <w:r w:rsidRPr="00DD5BA4">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Pr>
          <w:rStyle w:val="Bodytext285pt"/>
          <w:rFonts w:eastAsia="Century Schoolbook"/>
          <w:i/>
          <w:iCs/>
          <w:sz w:val="24"/>
          <w:szCs w:val="24"/>
        </w:rPr>
        <w:t xml:space="preserve"> pelicule organo-minerale în Bv</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w:t>
      </w:r>
      <w:r w:rsidRPr="00DD5BA4">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DD5BA4" w:rsidRDefault="00DD5BA4" w:rsidP="00DD5BA4">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lastRenderedPageBreak/>
        <w:t>Succesiune de orizonturi:</w:t>
      </w:r>
    </w:p>
    <w:p w:rsidR="009B5CC5" w:rsidRDefault="009B5CC5" w:rsidP="00CE17A6">
      <w:pPr>
        <w:spacing w:after="0" w:line="360" w:lineRule="auto"/>
        <w:jc w:val="center"/>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D5BA4" w:rsidRPr="00585D22" w:rsidRDefault="00DD5BA4"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cambic batigleic (FZ cm.ca</w:t>
      </w:r>
      <w:r w:rsidR="00593436">
        <w:rPr>
          <w:rFonts w:ascii="Times New Roman" w:eastAsiaTheme="minorEastAsia" w:hAnsi="Times New Roman" w:cs="Times New Roman"/>
          <w:b/>
          <w:i/>
          <w:iCs/>
          <w:sz w:val="24"/>
          <w:szCs w:val="24"/>
          <w:lang w:val="ro-RO"/>
        </w:rPr>
        <w:t>.</w:t>
      </w:r>
      <w:r>
        <w:rPr>
          <w:rFonts w:ascii="Times New Roman" w:eastAsiaTheme="minorEastAsia" w:hAnsi="Times New Roman" w:cs="Times New Roman"/>
          <w:b/>
          <w:i/>
          <w:iCs/>
          <w:sz w:val="24"/>
          <w:szCs w:val="24"/>
          <w:lang w:val="ro-RO"/>
        </w:rPr>
        <w:t>dg</w:t>
      </w:r>
      <w:r w:rsidRPr="00585D22">
        <w:rPr>
          <w:rFonts w:ascii="Times New Roman" w:eastAsiaTheme="minorEastAsia" w:hAnsi="Times New Roman" w:cs="Times New Roman"/>
          <w:b/>
          <w:i/>
          <w:iCs/>
          <w:sz w:val="24"/>
          <w:szCs w:val="24"/>
          <w:lang w:val="ro-RO"/>
        </w:rPr>
        <w:t>)</w:t>
      </w:r>
    </w:p>
    <w:p w:rsidR="00DD5BA4" w:rsidRPr="00DD5BA4" w:rsidRDefault="00DD5BA4" w:rsidP="00D76260">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5,5 uscat), orizont subiacent Bv, prezentând culori cu crome şi valori sub 3,5 (la umed) cel puţin în partea superioară (pe cca. 10 - 15 cm) şi cel puţin pe feţele agregatelor structural,</w:t>
      </w:r>
      <w:r w:rsidRPr="00DD5BA4">
        <w:rPr>
          <w:rStyle w:val="Bodytext285pt"/>
          <w:rFonts w:eastAsia="Century Schoolbook"/>
          <w:i/>
          <w:iCs/>
          <w:sz w:val="24"/>
          <w:szCs w:val="24"/>
        </w:rPr>
        <w:t xml:space="preserve"> pelicule organo-minerale în Bv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xml:space="preserve"> </w:t>
      </w:r>
      <w:r w:rsidRPr="00DD5BA4">
        <w:rPr>
          <w:rFonts w:ascii="Times New Roman" w:eastAsiaTheme="minorEastAsia" w:hAnsi="Times New Roman" w:cs="Times New Roman"/>
          <w:i/>
          <w:sz w:val="24"/>
          <w:szCs w:val="24"/>
          <w:lang w:val="ro-RO"/>
        </w:rPr>
        <w:t>Nu prezintă</w:t>
      </w:r>
      <w:r w:rsidRPr="00DD5BA4">
        <w:rPr>
          <w:rStyle w:val="Bodytext285pt"/>
          <w:rFonts w:eastAsia="Century Schoolbook"/>
          <w:i/>
          <w:sz w:val="24"/>
          <w:szCs w:val="24"/>
        </w:rPr>
        <w:t xml:space="preserve"> orizont Cca sau concentrări de pudră friabilă de CaCO</w:t>
      </w:r>
      <w:r w:rsidRPr="00DD5BA4">
        <w:rPr>
          <w:rStyle w:val="Bodytext285pt"/>
          <w:rFonts w:eastAsia="Century Schoolbook"/>
          <w:i/>
          <w:sz w:val="24"/>
          <w:szCs w:val="24"/>
          <w:vertAlign w:val="subscript"/>
        </w:rPr>
        <w:t>3</w:t>
      </w:r>
      <w:r w:rsidRPr="00DD5BA4">
        <w:rPr>
          <w:rStyle w:val="Bodytext285pt"/>
          <w:rFonts w:eastAsia="Century Schoolbook"/>
          <w:i/>
          <w:sz w:val="24"/>
          <w:szCs w:val="24"/>
        </w:rPr>
        <w:t xml:space="preserve"> (carbonaţi secundari) în primii 125 cm</w:t>
      </w:r>
      <w:r w:rsidRPr="00DD5BA4">
        <w:rPr>
          <w:rFonts w:ascii="Times New Roman" w:eastAsiaTheme="minorEastAsia" w:hAnsi="Times New Roman" w:cs="Times New Roman"/>
          <w:i/>
          <w:sz w:val="24"/>
          <w:szCs w:val="24"/>
          <w:lang w:val="ro-RO"/>
        </w:rPr>
        <w:t xml:space="preserve">.    </w:t>
      </w:r>
    </w:p>
    <w:p w:rsidR="00DD5BA4" w:rsidRDefault="00DD5BA4" w:rsidP="00DD5BA4">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9B5CC5" w:rsidRDefault="009B5CC5" w:rsidP="00E434DD">
      <w:pPr>
        <w:spacing w:after="0" w:line="360" w:lineRule="auto"/>
        <w:jc w:val="center"/>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8A5E0E">
        <w:rPr>
          <w:rFonts w:ascii="Times New Roman" w:eastAsiaTheme="minorEastAsia" w:hAnsi="Times New Roman" w:cs="Times New Roman"/>
          <w:b/>
          <w:i/>
          <w:iCs/>
          <w:sz w:val="24"/>
          <w:szCs w:val="24"/>
          <w:lang w:val="ro-RO"/>
        </w:rPr>
        <w:t xml:space="preserve"> Bv</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8A5E0E">
        <w:rPr>
          <w:rFonts w:ascii="Times New Roman" w:eastAsiaTheme="minorEastAsia" w:hAnsi="Times New Roman" w:cs="Times New Roman"/>
          <w:b/>
          <w:i/>
          <w:iCs/>
          <w:sz w:val="24"/>
          <w:szCs w:val="24"/>
          <w:lang w:val="ro-RO"/>
        </w:rPr>
        <w:t>BvGox</w:t>
      </w:r>
      <m:oMath>
        <m:r>
          <m:rPr>
            <m:sty m:val="bi"/>
          </m:rPr>
          <w:rPr>
            <w:rFonts w:ascii="Cambria Math" w:eastAsiaTheme="minorEastAsia" w:hAnsi="Cambria Math" w:cs="Times New Roman"/>
            <w:sz w:val="24"/>
            <w:szCs w:val="24"/>
            <w:lang w:val="ro-RO"/>
          </w:rPr>
          <m:t xml:space="preserve"> →</m:t>
        </m:r>
      </m:oMath>
      <w:r w:rsidRPr="007B75A8">
        <w:rPr>
          <w:rFonts w:ascii="Times New Roman" w:eastAsiaTheme="minorEastAsia" w:hAnsi="Times New Roman" w:cs="Times New Roman"/>
          <w:b/>
          <w:i/>
          <w:iCs/>
          <w:sz w:val="24"/>
          <w:szCs w:val="24"/>
          <w:lang w:val="ro-RO"/>
        </w:rPr>
        <w:t xml:space="preserve"> </w:t>
      </w:r>
      <w:r w:rsidR="008A5E0E">
        <w:rPr>
          <w:rFonts w:ascii="Times New Roman" w:eastAsiaTheme="minorEastAsia" w:hAnsi="Times New Roman" w:cs="Times New Roman"/>
          <w:b/>
          <w:i/>
          <w:iCs/>
          <w:sz w:val="24"/>
          <w:szCs w:val="24"/>
          <w:lang w:val="ro-RO"/>
        </w:rPr>
        <w:t>CGr</w:t>
      </w:r>
    </w:p>
    <w:p w:rsidR="009B5CC5" w:rsidRDefault="008A5E0E" w:rsidP="00E434DD">
      <w:pPr>
        <w:spacing w:after="0" w:line="360" w:lineRule="auto"/>
        <w:jc w:val="center"/>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BvGox</w:t>
      </w:r>
      <m:oMath>
        <m:r>
          <m:rPr>
            <m:sty m:val="bi"/>
          </m:rPr>
          <w:rPr>
            <w:rFonts w:ascii="Cambria Math" w:eastAsiaTheme="minorEastAsia" w:hAnsi="Cambria Math" w:cs="Times New Roman"/>
            <w:sz w:val="24"/>
            <w:szCs w:val="24"/>
            <w:lang w:val="ro-RO"/>
          </w:rPr>
          <m:t xml:space="preserve"> →</m:t>
        </m:r>
      </m:oMath>
      <w:r w:rsidRPr="007B75A8">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CGr</w:t>
      </w:r>
    </w:p>
    <w:p w:rsidR="00EF17ED" w:rsidRPr="00585D22" w:rsidRDefault="00EF17ED"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cambic rendzinic (FZ cm.ca.rz</w:t>
      </w:r>
      <w:r w:rsidRPr="00585D22">
        <w:rPr>
          <w:rFonts w:ascii="Times New Roman" w:eastAsiaTheme="minorEastAsia" w:hAnsi="Times New Roman" w:cs="Times New Roman"/>
          <w:b/>
          <w:i/>
          <w:iCs/>
          <w:sz w:val="24"/>
          <w:szCs w:val="24"/>
          <w:lang w:val="ro-RO"/>
        </w:rPr>
        <w:t>)</w:t>
      </w:r>
    </w:p>
    <w:p w:rsidR="00EF17ED" w:rsidRPr="006077E7" w:rsidRDefault="00EF17ED" w:rsidP="00D76260">
      <w:pPr>
        <w:spacing w:after="0" w:line="360" w:lineRule="auto"/>
        <w:ind w:firstLine="360"/>
        <w:jc w:val="both"/>
        <w:rPr>
          <w:rFonts w:ascii="Times New Roman" w:eastAsiaTheme="minorEastAsia" w:hAnsi="Times New Roman" w:cs="Times New Roman"/>
          <w:b/>
          <w:i/>
          <w:sz w:val="24"/>
          <w:szCs w:val="24"/>
          <w:lang w:val="ro-RO"/>
        </w:rPr>
      </w:pPr>
      <w:r w:rsidRPr="00EF17ED">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5,5 uscat), orizont subiacent Bv, prezentând culori cu crome şi valori sub 3,5 (la umed) cel puţin în partea superioară (pe cca. 10 - 15 cm) şi cel puţin pe feţele agregatelor structural,</w:t>
      </w:r>
      <w:r w:rsidRPr="00EF17ED">
        <w:rPr>
          <w:rStyle w:val="Bodytext285pt"/>
          <w:rFonts w:eastAsia="Century Schoolbook"/>
          <w:i/>
          <w:iCs/>
          <w:sz w:val="24"/>
          <w:szCs w:val="24"/>
        </w:rPr>
        <w:t xml:space="preserve"> pelicule organo-minerale în Bv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1,5 unităţi valoare sau valoare şi cromă la nivelul orizontului Am</w:t>
      </w:r>
      <w:r>
        <w:rPr>
          <w:rStyle w:val="Bodytext285pt"/>
          <w:rFonts w:eastAsia="Century Schoolbook"/>
          <w:i/>
          <w:sz w:val="24"/>
          <w:szCs w:val="24"/>
        </w:rPr>
        <w:t xml:space="preserve">, </w:t>
      </w:r>
      <w:r w:rsidRPr="006077E7">
        <w:rPr>
          <w:rStyle w:val="Bodytext285pt"/>
          <w:rFonts w:eastAsia="Century Schoolbook"/>
          <w:i/>
          <w:sz w:val="24"/>
          <w:szCs w:val="24"/>
        </w:rPr>
        <w:t xml:space="preserve">formate pe substraturi calcaroase (roci sau materiale scheletice – sk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40% (MK), care apar în intervalul 25 – 75 cm adâncime.</w:t>
      </w:r>
      <w:r w:rsidRPr="00EF17ED">
        <w:rPr>
          <w:rFonts w:ascii="Times New Roman" w:eastAsiaTheme="minorEastAsia" w:hAnsi="Times New Roman" w:cs="Times New Roman"/>
          <w:i/>
          <w:sz w:val="24"/>
          <w:szCs w:val="24"/>
          <w:lang w:val="ro-RO"/>
        </w:rPr>
        <w:t xml:space="preserve"> </w:t>
      </w:r>
      <w:r w:rsidRPr="00DD5BA4">
        <w:rPr>
          <w:rFonts w:ascii="Times New Roman" w:eastAsiaTheme="minorEastAsia" w:hAnsi="Times New Roman" w:cs="Times New Roman"/>
          <w:i/>
          <w:sz w:val="24"/>
          <w:szCs w:val="24"/>
          <w:lang w:val="ro-RO"/>
        </w:rPr>
        <w:t>Nu prezintă</w:t>
      </w:r>
      <w:r w:rsidRPr="00DD5BA4">
        <w:rPr>
          <w:rStyle w:val="Bodytext285pt"/>
          <w:rFonts w:eastAsia="Century Schoolbook"/>
          <w:i/>
          <w:sz w:val="24"/>
          <w:szCs w:val="24"/>
        </w:rPr>
        <w:t xml:space="preserve"> orizont Cca sau concentrări de pudră friabilă de CaCO</w:t>
      </w:r>
      <w:r w:rsidRPr="00DD5BA4">
        <w:rPr>
          <w:rStyle w:val="Bodytext285pt"/>
          <w:rFonts w:eastAsia="Century Schoolbook"/>
          <w:i/>
          <w:sz w:val="24"/>
          <w:szCs w:val="24"/>
          <w:vertAlign w:val="subscript"/>
        </w:rPr>
        <w:t>3</w:t>
      </w:r>
      <w:r w:rsidRPr="00DD5BA4">
        <w:rPr>
          <w:rStyle w:val="Bodytext285pt"/>
          <w:rFonts w:eastAsia="Century Schoolbook"/>
          <w:i/>
          <w:sz w:val="24"/>
          <w:szCs w:val="24"/>
        </w:rPr>
        <w:t xml:space="preserve"> (carbonaţi secundari) în</w:t>
      </w:r>
      <w:r>
        <w:rPr>
          <w:rStyle w:val="Bodytext285pt"/>
          <w:rFonts w:eastAsia="Century Schoolbook"/>
          <w:i/>
          <w:sz w:val="24"/>
          <w:szCs w:val="24"/>
        </w:rPr>
        <w:t xml:space="preserve"> intervalul 0 – 75 cm.</w:t>
      </w:r>
    </w:p>
    <w:p w:rsidR="00EF17ED" w:rsidRPr="006077E7" w:rsidRDefault="00EF17ED" w:rsidP="00EF17ED">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rsidR="00EF17ED" w:rsidRPr="00CE17A6" w:rsidRDefault="00EF17ED"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Rrz</w:t>
      </w:r>
    </w:p>
    <w:p w:rsidR="00EF17ED" w:rsidRPr="00585D22" w:rsidRDefault="00EF17ED"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cambic pararendzinic (FZcm.ca.pa</w:t>
      </w:r>
      <w:r w:rsidRPr="00585D22">
        <w:rPr>
          <w:rFonts w:ascii="Times New Roman" w:eastAsiaTheme="minorEastAsia" w:hAnsi="Times New Roman" w:cs="Times New Roman"/>
          <w:b/>
          <w:i/>
          <w:iCs/>
          <w:sz w:val="24"/>
          <w:szCs w:val="24"/>
          <w:lang w:val="ro-RO"/>
        </w:rPr>
        <w:t>)</w:t>
      </w:r>
    </w:p>
    <w:p w:rsidR="00EF17ED" w:rsidRPr="006077E7" w:rsidRDefault="00EF17ED" w:rsidP="00D76260">
      <w:pPr>
        <w:ind w:firstLine="360"/>
        <w:jc w:val="both"/>
        <w:rPr>
          <w:rStyle w:val="BodyTextChar4"/>
          <w:rFonts w:ascii="Times New Roman" w:hAnsi="Times New Roman"/>
          <w:i/>
          <w:color w:val="auto"/>
          <w:sz w:val="24"/>
          <w:szCs w:val="24"/>
        </w:rPr>
      </w:pPr>
      <w:r w:rsidRPr="00EF17ED">
        <w:rPr>
          <w:rFonts w:ascii="Times New Roman" w:hAnsi="Times New Roman" w:cs="Times New Roman"/>
          <w:i/>
          <w:iCs/>
          <w:sz w:val="24"/>
          <w:szCs w:val="24"/>
        </w:rPr>
        <w:lastRenderedPageBreak/>
        <w:t xml:space="preserve">Soluri având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5,5 uscat), orizont subiacent Bv, prezentând culori cu crome şi valori sub 3,5 (la umed) cel puţin în partea superioară (pe cca. 10 - 15 cm) şi cel puţin pe feţele agregatelor structural,</w:t>
      </w:r>
      <w:r w:rsidRPr="00EF17ED">
        <w:rPr>
          <w:rStyle w:val="Bodytext285pt"/>
          <w:rFonts w:eastAsia="Century Schoolbook"/>
          <w:i/>
          <w:iCs/>
          <w:sz w:val="24"/>
          <w:szCs w:val="24"/>
        </w:rPr>
        <w:t xml:space="preserve"> pelicule organo-minerale în Bv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w:t>
      </w:r>
      <w:r w:rsidRPr="00EF17ED">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802E72">
        <w:rPr>
          <w:rFonts w:ascii="Times New Roman" w:hAnsi="Times New Roman" w:cs="Times New Roman"/>
          <w:i/>
          <w:sz w:val="24"/>
          <w:szCs w:val="24"/>
        </w:rPr>
        <w:t xml:space="preserve"> </w:t>
      </w:r>
      <w:r w:rsidRPr="004625FB">
        <w:rPr>
          <w:rFonts w:ascii="Times New Roman" w:hAnsi="Times New Roman" w:cs="Times New Roman"/>
          <w:i/>
          <w:sz w:val="24"/>
          <w:szCs w:val="24"/>
        </w:rPr>
        <w:t xml:space="preserve">Nu prezintă orizont Cca sau concentrări </w:t>
      </w:r>
      <w:r>
        <w:rPr>
          <w:rFonts w:ascii="Times New Roman" w:hAnsi="Times New Roman" w:cs="Times New Roman"/>
          <w:i/>
          <w:sz w:val="24"/>
          <w:szCs w:val="24"/>
        </w:rPr>
        <w:t>de carbonaţi secundari friabili în primii 125 cm ai profilului.</w:t>
      </w:r>
    </w:p>
    <w:p w:rsidR="00EF17ED" w:rsidRPr="006077E7" w:rsidRDefault="00EF17ED" w:rsidP="00EF17ED">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rsidR="00EF17ED" w:rsidRPr="00CE17A6" w:rsidRDefault="00EF17ED" w:rsidP="00E434DD">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00E43B14" w:rsidRPr="00CE17A6">
        <w:rPr>
          <w:rFonts w:ascii="Times New Roman" w:eastAsiaTheme="minorEastAsia" w:hAnsi="Times New Roman" w:cs="Times New Roman"/>
          <w:b/>
          <w:i/>
          <w:iCs/>
          <w:sz w:val="24"/>
          <w:szCs w:val="24"/>
          <w:lang w:val="ro-RO"/>
        </w:rPr>
        <w:t xml:space="preserve"> C - MM</w:t>
      </w:r>
    </w:p>
    <w:p w:rsidR="00EF17ED" w:rsidRPr="00585D22" w:rsidRDefault="00EF17ED"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Faeoziom cernoziomoid cambic </w:t>
      </w:r>
      <w:r w:rsidR="00593436">
        <w:rPr>
          <w:rFonts w:ascii="Times New Roman" w:eastAsiaTheme="minorEastAsia" w:hAnsi="Times New Roman" w:cs="Times New Roman"/>
          <w:b/>
          <w:i/>
          <w:iCs/>
          <w:sz w:val="24"/>
          <w:szCs w:val="24"/>
          <w:lang w:val="ro-RO"/>
        </w:rPr>
        <w:t xml:space="preserve">vertic </w:t>
      </w:r>
      <w:r>
        <w:rPr>
          <w:rFonts w:ascii="Times New Roman" w:eastAsiaTheme="minorEastAsia" w:hAnsi="Times New Roman" w:cs="Times New Roman"/>
          <w:b/>
          <w:i/>
          <w:iCs/>
          <w:sz w:val="24"/>
          <w:szCs w:val="24"/>
          <w:lang w:val="ro-RO"/>
        </w:rPr>
        <w:t>(FZcm.ca.</w:t>
      </w:r>
      <w:r w:rsidR="00593436">
        <w:rPr>
          <w:rFonts w:ascii="Times New Roman" w:eastAsiaTheme="minorEastAsia" w:hAnsi="Times New Roman" w:cs="Times New Roman"/>
          <w:b/>
          <w:i/>
          <w:iCs/>
          <w:sz w:val="24"/>
          <w:szCs w:val="24"/>
          <w:lang w:val="ro-RO"/>
        </w:rPr>
        <w:t>vs</w:t>
      </w:r>
      <w:r w:rsidRPr="00585D22">
        <w:rPr>
          <w:rFonts w:ascii="Times New Roman" w:eastAsiaTheme="minorEastAsia" w:hAnsi="Times New Roman" w:cs="Times New Roman"/>
          <w:b/>
          <w:i/>
          <w:iCs/>
          <w:sz w:val="24"/>
          <w:szCs w:val="24"/>
          <w:lang w:val="ro-RO"/>
        </w:rPr>
        <w:t>)</w:t>
      </w:r>
    </w:p>
    <w:p w:rsidR="00593436" w:rsidRDefault="00EF17ED" w:rsidP="00D76260">
      <w:pPr>
        <w:spacing w:after="0" w:line="360" w:lineRule="auto"/>
        <w:ind w:firstLine="360"/>
        <w:jc w:val="both"/>
        <w:rPr>
          <w:rStyle w:val="Bodytext285pt"/>
          <w:rFonts w:eastAsia="Century Schoolbook"/>
          <w:i/>
          <w:sz w:val="24"/>
          <w:szCs w:val="24"/>
        </w:rPr>
      </w:pPr>
      <w:r w:rsidRPr="00EF17ED">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5,5 uscat), orizont subiacent Bv, prezentând culori cu crome şi valori sub 3,5 (la umed) cel puţin în partea superioară (pe cca. 10 - 15 cm) şi cel puţin pe feţele agregatelor structural,</w:t>
      </w:r>
      <w:r w:rsidRPr="00EF17ED">
        <w:rPr>
          <w:rStyle w:val="Bodytext285pt"/>
          <w:rFonts w:eastAsia="Century Schoolbook"/>
          <w:i/>
          <w:iCs/>
          <w:sz w:val="24"/>
          <w:szCs w:val="24"/>
        </w:rPr>
        <w:t xml:space="preserve"> pelicule organo-minerale în Bv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1,5 unităţi valoare sau valoare şi cromă la nivelul orizontului Am</w:t>
      </w:r>
      <w:r w:rsidR="00593436">
        <w:rPr>
          <w:rStyle w:val="Bodytext285pt"/>
          <w:rFonts w:eastAsia="Century Schoolbook"/>
          <w:i/>
          <w:iCs/>
          <w:sz w:val="24"/>
          <w:szCs w:val="24"/>
        </w:rPr>
        <w:t>,</w:t>
      </w:r>
      <w:r w:rsidR="00593436" w:rsidRPr="00CE608B">
        <w:rPr>
          <w:rStyle w:val="Bodytext285pt"/>
          <w:rFonts w:eastAsia="Century Schoolbook"/>
          <w:i/>
          <w:sz w:val="24"/>
          <w:szCs w:val="24"/>
        </w:rPr>
        <w:t xml:space="preserve"> </w:t>
      </w:r>
      <w:r w:rsidR="00593436">
        <w:rPr>
          <w:rStyle w:val="Bodytext285pt"/>
          <w:rFonts w:eastAsia="Century Schoolbook"/>
          <w:i/>
          <w:sz w:val="24"/>
          <w:szCs w:val="24"/>
        </w:rPr>
        <w:t>orizont contractilo-gonflant (z) situat de la baza orizontului Am şi 100 cm adâncime, nu prezintă</w:t>
      </w:r>
      <w:r w:rsidR="00593436" w:rsidRPr="001E0DCE">
        <w:rPr>
          <w:rStyle w:val="Bodytext285pt"/>
          <w:rFonts w:eastAsia="Century Schoolbook"/>
          <w:i/>
          <w:sz w:val="24"/>
          <w:szCs w:val="24"/>
        </w:rPr>
        <w:t xml:space="preserve"> orizont Cca sau concentrări de pudră friabilă de CaCO</w:t>
      </w:r>
      <w:r w:rsidR="00593436" w:rsidRPr="001E0DCE">
        <w:rPr>
          <w:rStyle w:val="Bodytext285pt"/>
          <w:rFonts w:eastAsia="Century Schoolbook"/>
          <w:i/>
          <w:sz w:val="24"/>
          <w:szCs w:val="24"/>
          <w:vertAlign w:val="subscript"/>
        </w:rPr>
        <w:t>3</w:t>
      </w:r>
      <w:r w:rsidR="00593436" w:rsidRPr="001E0DCE">
        <w:rPr>
          <w:rStyle w:val="Bodytext285pt"/>
          <w:rFonts w:eastAsia="Century Schoolbook"/>
          <w:i/>
          <w:sz w:val="24"/>
          <w:szCs w:val="24"/>
        </w:rPr>
        <w:t xml:space="preserve"> (carbonaţi secundari) în primii 125 cm</w:t>
      </w:r>
      <w:r w:rsidR="00593436">
        <w:rPr>
          <w:rStyle w:val="Bodytext285pt"/>
          <w:rFonts w:eastAsia="Century Schoolbook"/>
          <w:i/>
          <w:sz w:val="24"/>
          <w:szCs w:val="24"/>
        </w:rPr>
        <w:t xml:space="preserve"> </w:t>
      </w:r>
    </w:p>
    <w:p w:rsidR="00593436" w:rsidRPr="00593436" w:rsidRDefault="00593436" w:rsidP="00593436">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593436">
        <w:rPr>
          <w:rFonts w:ascii="Times New Roman" w:eastAsiaTheme="minorEastAsia" w:hAnsi="Times New Roman" w:cs="Times New Roman"/>
          <w:i/>
          <w:iCs/>
          <w:sz w:val="24"/>
          <w:szCs w:val="24"/>
          <w:lang w:val="ro-RO"/>
        </w:rPr>
        <w:t>Succesiune de orizonturi:</w:t>
      </w:r>
    </w:p>
    <w:p w:rsidR="00593436" w:rsidRPr="003D5972" w:rsidRDefault="00593436"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93436" w:rsidRDefault="00593436"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593436" w:rsidRPr="00585D22" w:rsidRDefault="00593436"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batigleic (FZ cm.dg</w:t>
      </w:r>
      <w:r w:rsidRPr="00585D22">
        <w:rPr>
          <w:rFonts w:ascii="Times New Roman" w:eastAsiaTheme="minorEastAsia" w:hAnsi="Times New Roman" w:cs="Times New Roman"/>
          <w:b/>
          <w:i/>
          <w:iCs/>
          <w:sz w:val="24"/>
          <w:szCs w:val="24"/>
          <w:lang w:val="ro-RO"/>
        </w:rPr>
        <w:t>)</w:t>
      </w:r>
    </w:p>
    <w:p w:rsidR="00593436" w:rsidRPr="00DD5BA4" w:rsidRDefault="00593436" w:rsidP="00D76260">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 xml:space="preserve">1,5 </w:t>
      </w:r>
      <w:r w:rsidRPr="00DD5BA4">
        <w:rPr>
          <w:rStyle w:val="Bodytext285pt"/>
          <w:rFonts w:eastAsia="Century Schoolbook"/>
          <w:i/>
          <w:iCs/>
          <w:sz w:val="24"/>
          <w:szCs w:val="24"/>
        </w:rPr>
        <w:lastRenderedPageBreak/>
        <w:t>unităţi valoare sau valoare şi cromă la nivelul orizontului Am</w:t>
      </w:r>
      <w:r>
        <w:rPr>
          <w:rStyle w:val="Bodytext285pt"/>
          <w:rFonts w:eastAsia="Century Schoolbook"/>
          <w:i/>
          <w:iCs/>
          <w:sz w:val="24"/>
          <w:szCs w:val="24"/>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r w:rsidR="00E358B0">
        <w:rPr>
          <w:rFonts w:ascii="Times New Roman" w:eastAsiaTheme="minorEastAsia" w:hAnsi="Times New Roman" w:cs="Times New Roman"/>
          <w:i/>
          <w:sz w:val="24"/>
          <w:szCs w:val="24"/>
          <w:lang w:val="ro-RO"/>
        </w:rPr>
        <w:t>.</w:t>
      </w:r>
      <w:r>
        <w:rPr>
          <w:rFonts w:ascii="Times New Roman" w:eastAsiaTheme="minorEastAsia" w:hAnsi="Times New Roman" w:cs="Times New Roman"/>
          <w:i/>
          <w:sz w:val="24"/>
          <w:szCs w:val="24"/>
          <w:lang w:val="ro-RO"/>
        </w:rPr>
        <w:t xml:space="preserve"> </w:t>
      </w:r>
      <w:r w:rsidRPr="00DD5BA4">
        <w:rPr>
          <w:rFonts w:ascii="Times New Roman" w:eastAsiaTheme="minorEastAsia" w:hAnsi="Times New Roman" w:cs="Times New Roman"/>
          <w:i/>
          <w:sz w:val="24"/>
          <w:szCs w:val="24"/>
          <w:lang w:val="ro-RO"/>
        </w:rPr>
        <w:t>Nu prezintă</w:t>
      </w:r>
      <w:r w:rsidRPr="00DD5BA4">
        <w:rPr>
          <w:rStyle w:val="Bodytext285pt"/>
          <w:rFonts w:eastAsia="Century Schoolbook"/>
          <w:i/>
          <w:sz w:val="24"/>
          <w:szCs w:val="24"/>
        </w:rPr>
        <w:t xml:space="preserve"> orizont Cca sau concentrări de pudră friabilă de CaCO</w:t>
      </w:r>
      <w:r w:rsidRPr="00DD5BA4">
        <w:rPr>
          <w:rStyle w:val="Bodytext285pt"/>
          <w:rFonts w:eastAsia="Century Schoolbook"/>
          <w:i/>
          <w:sz w:val="24"/>
          <w:szCs w:val="24"/>
          <w:vertAlign w:val="subscript"/>
        </w:rPr>
        <w:t>3</w:t>
      </w:r>
      <w:r w:rsidRPr="00DD5BA4">
        <w:rPr>
          <w:rStyle w:val="Bodytext285pt"/>
          <w:rFonts w:eastAsia="Century Schoolbook"/>
          <w:i/>
          <w:sz w:val="24"/>
          <w:szCs w:val="24"/>
        </w:rPr>
        <w:t xml:space="preserve"> (carbonaţi secundari) în primii 125 cm</w:t>
      </w:r>
      <w:r w:rsidRPr="00DD5BA4">
        <w:rPr>
          <w:rFonts w:ascii="Times New Roman" w:eastAsiaTheme="minorEastAsia" w:hAnsi="Times New Roman" w:cs="Times New Roman"/>
          <w:i/>
          <w:sz w:val="24"/>
          <w:szCs w:val="24"/>
          <w:lang w:val="ro-RO"/>
        </w:rPr>
        <w:t xml:space="preserve">.    </w:t>
      </w:r>
    </w:p>
    <w:p w:rsidR="00593436" w:rsidRDefault="00593436" w:rsidP="00593436">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8A5E0E" w:rsidRPr="00CE17A6" w:rsidRDefault="008A5E0E" w:rsidP="00E434DD">
      <w:pPr>
        <w:spacing w:after="0" w:line="360" w:lineRule="auto"/>
        <w:jc w:val="center"/>
        <w:rPr>
          <w:rStyle w:val="Bodytext285pt"/>
          <w:rFonts w:eastAsiaTheme="minorEastAsia"/>
          <w:i/>
          <w:iCs/>
          <w:color w:val="auto"/>
          <w:sz w:val="24"/>
          <w:szCs w:val="24"/>
          <w:shd w:val="clear" w:color="auto" w:fill="auto"/>
          <w:lang w:eastAsia="en-US" w:bidi="ar-SA"/>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Gr</w:t>
      </w:r>
    </w:p>
    <w:p w:rsidR="008A5E0E" w:rsidRPr="00CE17A6" w:rsidRDefault="008A5E0E" w:rsidP="00E434DD">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CcaGox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Gr</w:t>
      </w:r>
    </w:p>
    <w:p w:rsidR="003476DC" w:rsidRPr="00585D22" w:rsidRDefault="003476DC"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litic</w:t>
      </w:r>
      <w:r w:rsidR="00B21F75">
        <w:rPr>
          <w:rFonts w:ascii="Times New Roman" w:eastAsiaTheme="minorEastAsia" w:hAnsi="Times New Roman" w:cs="Times New Roman"/>
          <w:b/>
          <w:i/>
          <w:iCs/>
          <w:sz w:val="24"/>
          <w:szCs w:val="24"/>
          <w:lang w:val="ro-RO"/>
        </w:rPr>
        <w:t xml:space="preserve"> (FZ cm</w:t>
      </w:r>
      <w:r>
        <w:rPr>
          <w:rFonts w:ascii="Times New Roman" w:eastAsiaTheme="minorEastAsia" w:hAnsi="Times New Roman" w:cs="Times New Roman"/>
          <w:b/>
          <w:i/>
          <w:iCs/>
          <w:sz w:val="24"/>
          <w:szCs w:val="24"/>
          <w:lang w:val="ro-RO"/>
        </w:rPr>
        <w:t>.li</w:t>
      </w:r>
      <w:r w:rsidRPr="00585D22">
        <w:rPr>
          <w:rFonts w:ascii="Times New Roman" w:eastAsiaTheme="minorEastAsia" w:hAnsi="Times New Roman" w:cs="Times New Roman"/>
          <w:b/>
          <w:i/>
          <w:iCs/>
          <w:sz w:val="24"/>
          <w:szCs w:val="24"/>
          <w:lang w:val="ro-RO"/>
        </w:rPr>
        <w:t>)</w:t>
      </w:r>
    </w:p>
    <w:p w:rsidR="003476DC" w:rsidRPr="003476DC" w:rsidRDefault="003476DC" w:rsidP="00D76260">
      <w:pPr>
        <w:spacing w:after="0" w:line="360" w:lineRule="auto"/>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AR</w:t>
      </w:r>
      <w:r w:rsidRPr="00DD5BA4">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Pr>
          <w:rStyle w:val="Bodytext285pt"/>
          <w:rFonts w:eastAsia="Century Schoolbook"/>
          <w:i/>
          <w:iCs/>
          <w:sz w:val="24"/>
          <w:szCs w:val="24"/>
        </w:rPr>
        <w:t xml:space="preserve"> pelicule organo-minerale în AR</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 xml:space="preserve">, </w:t>
      </w:r>
      <w:r w:rsidRPr="003476DC">
        <w:rPr>
          <w:rStyle w:val="Bodytext285pt"/>
          <w:rFonts w:eastAsia="Century Schoolbook"/>
          <w:i/>
          <w:sz w:val="24"/>
          <w:szCs w:val="24"/>
        </w:rPr>
        <w:t xml:space="preserve">prezintă rocă compactă consolidată  continuă la baza profilului (orizont Rn), rocă fisurată inclusiv pietrişuri (RP), </w:t>
      </w:r>
      <w:r w:rsidRPr="003476DC">
        <w:rPr>
          <w:rFonts w:ascii="Times New Roman" w:eastAsiaTheme="minorEastAsia" w:hAnsi="Times New Roman" w:cs="Times New Roman"/>
          <w:i/>
          <w:sz w:val="24"/>
          <w:szCs w:val="24"/>
          <w:lang w:val="ro-RO"/>
        </w:rPr>
        <w:t>orizontul R având limita superioară în intervalul 25 - 50 cm ai profilului.</w:t>
      </w:r>
    </w:p>
    <w:p w:rsidR="003476DC" w:rsidRPr="003476DC" w:rsidRDefault="003476DC" w:rsidP="003476DC">
      <w:pPr>
        <w:spacing w:after="0" w:line="360" w:lineRule="auto"/>
        <w:ind w:firstLine="708"/>
        <w:jc w:val="both"/>
        <w:rPr>
          <w:rFonts w:ascii="Times New Roman" w:eastAsiaTheme="minorEastAsia" w:hAnsi="Times New Roman" w:cs="Times New Roman"/>
          <w:i/>
          <w:iCs/>
          <w:sz w:val="24"/>
          <w:szCs w:val="24"/>
          <w:lang w:val="ro-RO"/>
        </w:rPr>
      </w:pPr>
      <w:r w:rsidRPr="003476DC">
        <w:rPr>
          <w:rFonts w:ascii="Times New Roman" w:eastAsiaTheme="minorEastAsia" w:hAnsi="Times New Roman" w:cs="Times New Roman"/>
          <w:i/>
          <w:iCs/>
          <w:sz w:val="24"/>
          <w:szCs w:val="24"/>
          <w:lang w:val="ro-RO"/>
        </w:rPr>
        <w:t>Succesiune de orizonturi:</w:t>
      </w:r>
    </w:p>
    <w:p w:rsidR="003476DC" w:rsidRPr="00CE17A6" w:rsidRDefault="003476DC"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w:t>
      </w:r>
    </w:p>
    <w:p w:rsidR="001C7A40" w:rsidRPr="00585D22" w:rsidRDefault="001C7A40"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rendzinic (FZ cm.rz</w:t>
      </w:r>
      <w:r w:rsidRPr="00585D22">
        <w:rPr>
          <w:rFonts w:ascii="Times New Roman" w:eastAsiaTheme="minorEastAsia" w:hAnsi="Times New Roman" w:cs="Times New Roman"/>
          <w:b/>
          <w:i/>
          <w:iCs/>
          <w:sz w:val="24"/>
          <w:szCs w:val="24"/>
          <w:lang w:val="ro-RO"/>
        </w:rPr>
        <w:t>)</w:t>
      </w:r>
    </w:p>
    <w:p w:rsidR="001C7A40" w:rsidRPr="006077E7" w:rsidRDefault="001C7A40" w:rsidP="00D76260">
      <w:pPr>
        <w:spacing w:after="0" w:line="360" w:lineRule="auto"/>
        <w:ind w:firstLine="360"/>
        <w:jc w:val="both"/>
        <w:rPr>
          <w:rFonts w:ascii="Times New Roman" w:eastAsiaTheme="minorEastAsia" w:hAnsi="Times New Roman" w:cs="Times New Roman"/>
          <w:b/>
          <w:i/>
          <w:sz w:val="24"/>
          <w:szCs w:val="24"/>
          <w:lang w:val="ro-RO"/>
        </w:rPr>
      </w:pPr>
      <w:r w:rsidRPr="00EF17ED">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EF17ED">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Pr>
          <w:rStyle w:val="Bodytext285pt"/>
          <w:rFonts w:eastAsia="Century Schoolbook"/>
          <w:i/>
          <w:iCs/>
          <w:sz w:val="24"/>
          <w:szCs w:val="24"/>
        </w:rPr>
        <w:t xml:space="preserve"> pelicule organo-minerale în AC</w:t>
      </w:r>
      <w:r w:rsidRPr="00EF17ED">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1,5 unităţi valoare sau valoare şi cromă la nivelul orizontului Am</w:t>
      </w:r>
      <w:r>
        <w:rPr>
          <w:rStyle w:val="Bodytext285pt"/>
          <w:rFonts w:eastAsia="Century Schoolbook"/>
          <w:i/>
          <w:sz w:val="24"/>
          <w:szCs w:val="24"/>
        </w:rPr>
        <w:t xml:space="preserve">, </w:t>
      </w:r>
      <w:r w:rsidRPr="006077E7">
        <w:rPr>
          <w:rStyle w:val="Bodytext285pt"/>
          <w:rFonts w:eastAsia="Century Schoolbook"/>
          <w:i/>
          <w:sz w:val="24"/>
          <w:szCs w:val="24"/>
        </w:rPr>
        <w:t xml:space="preserve">formate pe substraturi calcaroase (roci sau materiale scheletice – sk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6077E7">
        <w:rPr>
          <w:rStyle w:val="Bodytext285pt"/>
          <w:rFonts w:eastAsia="Century Schoolbook"/>
          <w:i/>
          <w:sz w:val="24"/>
          <w:szCs w:val="24"/>
        </w:rPr>
        <w:t>40% (MK), care apar în intervalul 25 – 75 cm adâncime.</w:t>
      </w:r>
      <w:r w:rsidRPr="00EF17ED">
        <w:rPr>
          <w:rFonts w:ascii="Times New Roman" w:eastAsiaTheme="minorEastAsia" w:hAnsi="Times New Roman" w:cs="Times New Roman"/>
          <w:i/>
          <w:sz w:val="24"/>
          <w:szCs w:val="24"/>
          <w:lang w:val="ro-RO"/>
        </w:rPr>
        <w:t xml:space="preserve"> </w:t>
      </w:r>
      <w:r w:rsidRPr="00DD5BA4">
        <w:rPr>
          <w:rFonts w:ascii="Times New Roman" w:eastAsiaTheme="minorEastAsia" w:hAnsi="Times New Roman" w:cs="Times New Roman"/>
          <w:i/>
          <w:sz w:val="24"/>
          <w:szCs w:val="24"/>
          <w:lang w:val="ro-RO"/>
        </w:rPr>
        <w:t xml:space="preserve">Nu </w:t>
      </w:r>
      <w:r w:rsidRPr="00DD5BA4">
        <w:rPr>
          <w:rFonts w:ascii="Times New Roman" w:eastAsiaTheme="minorEastAsia" w:hAnsi="Times New Roman" w:cs="Times New Roman"/>
          <w:i/>
          <w:sz w:val="24"/>
          <w:szCs w:val="24"/>
          <w:lang w:val="ro-RO"/>
        </w:rPr>
        <w:lastRenderedPageBreak/>
        <w:t>prezintă</w:t>
      </w:r>
      <w:r w:rsidRPr="00DD5BA4">
        <w:rPr>
          <w:rStyle w:val="Bodytext285pt"/>
          <w:rFonts w:eastAsia="Century Schoolbook"/>
          <w:i/>
          <w:sz w:val="24"/>
          <w:szCs w:val="24"/>
        </w:rPr>
        <w:t xml:space="preserve"> orizont Cca sau concentrări de pudră friabilă de CaCO</w:t>
      </w:r>
      <w:r w:rsidRPr="00DD5BA4">
        <w:rPr>
          <w:rStyle w:val="Bodytext285pt"/>
          <w:rFonts w:eastAsia="Century Schoolbook"/>
          <w:i/>
          <w:sz w:val="24"/>
          <w:szCs w:val="24"/>
          <w:vertAlign w:val="subscript"/>
        </w:rPr>
        <w:t>3</w:t>
      </w:r>
      <w:r w:rsidRPr="00DD5BA4">
        <w:rPr>
          <w:rStyle w:val="Bodytext285pt"/>
          <w:rFonts w:eastAsia="Century Schoolbook"/>
          <w:i/>
          <w:sz w:val="24"/>
          <w:szCs w:val="24"/>
        </w:rPr>
        <w:t xml:space="preserve"> (carbonaţi secundari) în</w:t>
      </w:r>
      <w:r>
        <w:rPr>
          <w:rStyle w:val="Bodytext285pt"/>
          <w:rFonts w:eastAsia="Century Schoolbook"/>
          <w:i/>
          <w:sz w:val="24"/>
          <w:szCs w:val="24"/>
        </w:rPr>
        <w:t xml:space="preserve"> intervalul 0 – 75 cm.</w:t>
      </w:r>
    </w:p>
    <w:p w:rsidR="001C7A40" w:rsidRPr="006077E7" w:rsidRDefault="001C7A40" w:rsidP="001C7A40">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rsidR="001C7A40" w:rsidRPr="00CE17A6" w:rsidRDefault="001C7A40"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Rrz</w:t>
      </w:r>
    </w:p>
    <w:p w:rsidR="001C7A40" w:rsidRPr="00585D22" w:rsidRDefault="001C7A40"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pararendzinic (FZcm.pa</w:t>
      </w:r>
      <w:r w:rsidRPr="00585D22">
        <w:rPr>
          <w:rFonts w:ascii="Times New Roman" w:eastAsiaTheme="minorEastAsia" w:hAnsi="Times New Roman" w:cs="Times New Roman"/>
          <w:b/>
          <w:i/>
          <w:iCs/>
          <w:sz w:val="24"/>
          <w:szCs w:val="24"/>
          <w:lang w:val="ro-RO"/>
        </w:rPr>
        <w:t>)</w:t>
      </w:r>
    </w:p>
    <w:p w:rsidR="001C7A40" w:rsidRPr="006077E7" w:rsidRDefault="001C7A40" w:rsidP="00D76260">
      <w:pPr>
        <w:ind w:firstLine="360"/>
        <w:jc w:val="both"/>
        <w:rPr>
          <w:rStyle w:val="BodyTextChar4"/>
          <w:rFonts w:ascii="Times New Roman" w:hAnsi="Times New Roman"/>
          <w:i/>
          <w:color w:val="auto"/>
          <w:sz w:val="24"/>
          <w:szCs w:val="24"/>
        </w:rPr>
      </w:pPr>
      <w:r w:rsidRPr="00EF17ED">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EF17ED">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EF17ED">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EF17ED">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Pr>
          <w:rStyle w:val="Bodytext285pt"/>
          <w:rFonts w:eastAsia="Century Schoolbook"/>
          <w:i/>
          <w:iCs/>
          <w:sz w:val="24"/>
          <w:szCs w:val="24"/>
        </w:rPr>
        <w:t xml:space="preserve"> pelicule organo-minerale în AC</w:t>
      </w:r>
      <w:r w:rsidRPr="00EF17ED">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EF17ED">
        <w:rPr>
          <w:rStyle w:val="Bodytext285pt"/>
          <w:rFonts w:eastAsia="Century Schoolbook"/>
          <w:i/>
          <w:iCs/>
          <w:sz w:val="24"/>
          <w:szCs w:val="24"/>
        </w:rPr>
        <w:t>1,5 unităţi valoare sau valoare şi cromă la nivelul orizontului Am</w:t>
      </w:r>
      <w:r>
        <w:rPr>
          <w:rStyle w:val="Bodytext285pt"/>
          <w:rFonts w:eastAsia="Century Schoolbook"/>
          <w:i/>
          <w:iCs/>
          <w:sz w:val="24"/>
          <w:szCs w:val="24"/>
        </w:rPr>
        <w:t>,</w:t>
      </w:r>
      <w:r w:rsidRPr="00EF17ED">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802E72">
        <w:rPr>
          <w:rFonts w:ascii="Times New Roman" w:hAnsi="Times New Roman" w:cs="Times New Roman"/>
          <w:i/>
          <w:sz w:val="24"/>
          <w:szCs w:val="24"/>
        </w:rPr>
        <w:t xml:space="preserve"> </w:t>
      </w:r>
      <w:r w:rsidRPr="004625FB">
        <w:rPr>
          <w:rFonts w:ascii="Times New Roman" w:hAnsi="Times New Roman" w:cs="Times New Roman"/>
          <w:i/>
          <w:sz w:val="24"/>
          <w:szCs w:val="24"/>
        </w:rPr>
        <w:t xml:space="preserve">Nu prezintă orizont Cca sau concentrări </w:t>
      </w:r>
      <w:r>
        <w:rPr>
          <w:rFonts w:ascii="Times New Roman" w:hAnsi="Times New Roman" w:cs="Times New Roman"/>
          <w:i/>
          <w:sz w:val="24"/>
          <w:szCs w:val="24"/>
        </w:rPr>
        <w:t>de carbonaţi secundari friabili în primii 125 cm ai profilului.</w:t>
      </w:r>
    </w:p>
    <w:p w:rsidR="001C7A40" w:rsidRPr="006077E7" w:rsidRDefault="001C7A40" w:rsidP="001C7A40">
      <w:pPr>
        <w:spacing w:after="0" w:line="360" w:lineRule="auto"/>
        <w:ind w:firstLine="708"/>
        <w:jc w:val="both"/>
        <w:rPr>
          <w:rFonts w:ascii="Times New Roman" w:eastAsiaTheme="minorEastAsia" w:hAnsi="Times New Roman" w:cs="Times New Roman"/>
          <w:i/>
          <w:iCs/>
          <w:sz w:val="24"/>
          <w:szCs w:val="24"/>
          <w:lang w:val="ro-RO"/>
        </w:rPr>
      </w:pPr>
      <w:r w:rsidRPr="006077E7">
        <w:rPr>
          <w:rFonts w:ascii="Times New Roman" w:eastAsiaTheme="minorEastAsia" w:hAnsi="Times New Roman" w:cs="Times New Roman"/>
          <w:i/>
          <w:iCs/>
          <w:sz w:val="24"/>
          <w:szCs w:val="24"/>
          <w:lang w:val="ro-RO"/>
        </w:rPr>
        <w:t>Succesiune de orizonturi:</w:t>
      </w:r>
    </w:p>
    <w:p w:rsidR="001C7A40" w:rsidRPr="00CE17A6" w:rsidRDefault="001C7A40"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r w:rsidR="00E43B14" w:rsidRPr="00CE17A6">
        <w:rPr>
          <w:rFonts w:ascii="Times New Roman" w:eastAsiaTheme="minorEastAsia" w:hAnsi="Times New Roman" w:cs="Times New Roman"/>
          <w:b/>
          <w:i/>
          <w:iCs/>
          <w:sz w:val="24"/>
          <w:szCs w:val="24"/>
          <w:lang w:val="ro-RO"/>
        </w:rPr>
        <w:t xml:space="preserve"> - MM</w:t>
      </w:r>
    </w:p>
    <w:p w:rsidR="001C7A40" w:rsidRPr="00585D22" w:rsidRDefault="001C7A40"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cernoziomoid stagnic (FZ cm.ar.st</w:t>
      </w:r>
      <w:r w:rsidRPr="00585D22">
        <w:rPr>
          <w:rFonts w:ascii="Times New Roman" w:eastAsiaTheme="minorEastAsia" w:hAnsi="Times New Roman" w:cs="Times New Roman"/>
          <w:b/>
          <w:i/>
          <w:iCs/>
          <w:sz w:val="24"/>
          <w:szCs w:val="24"/>
          <w:lang w:val="ro-RO"/>
        </w:rPr>
        <w:t>)</w:t>
      </w:r>
    </w:p>
    <w:p w:rsidR="001C7A40" w:rsidRDefault="001C7A40" w:rsidP="00D76260">
      <w:pPr>
        <w:ind w:firstLine="360"/>
        <w:jc w:val="both"/>
        <w:rPr>
          <w:rFonts w:ascii="Times New Roman" w:eastAsiaTheme="minorEastAsia" w:hAnsi="Times New Roman" w:cs="Times New Roman"/>
          <w:i/>
          <w:sz w:val="24"/>
          <w:szCs w:val="24"/>
          <w:lang w:val="ro-RO"/>
        </w:rPr>
      </w:pPr>
      <w:r w:rsidRPr="00CB676A">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CB676A">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CB676A">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CB676A">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Pr>
          <w:rStyle w:val="Bodytext285pt"/>
          <w:rFonts w:eastAsia="Century Schoolbook"/>
          <w:i/>
          <w:iCs/>
          <w:sz w:val="24"/>
          <w:szCs w:val="24"/>
        </w:rPr>
        <w:t xml:space="preserve"> pelicule organo-minerale în AC</w:t>
      </w:r>
      <w:r w:rsidRPr="00CB676A">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CB676A">
        <w:rPr>
          <w:rStyle w:val="Bodytext285pt"/>
          <w:rFonts w:eastAsia="Century Schoolbook"/>
          <w:i/>
          <w:iCs/>
          <w:sz w:val="24"/>
          <w:szCs w:val="24"/>
        </w:rPr>
        <w:t>1,5 unităţi valoare sau valoare şi cromă la nivelul orizontului Am,</w:t>
      </w:r>
      <w:r w:rsidRPr="00CB676A">
        <w:rPr>
          <w:rFonts w:ascii="Times New Roman" w:eastAsiaTheme="minorEastAsia" w:hAnsi="Times New Roman" w:cs="Times New Roman"/>
          <w:i/>
          <w:iCs/>
          <w:sz w:val="24"/>
          <w:szCs w:val="24"/>
          <w:lang w:val="ro-RO"/>
        </w:rPr>
        <w:t xml:space="preserve"> prezintă</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1C7A40" w:rsidRDefault="001C7A40" w:rsidP="001C7A40">
      <w:pPr>
        <w:spacing w:after="0" w:line="360" w:lineRule="auto"/>
        <w:ind w:firstLine="708"/>
        <w:jc w:val="both"/>
        <w:rPr>
          <w:rFonts w:ascii="Times New Roman" w:eastAsiaTheme="minorEastAsia" w:hAnsi="Times New Roman" w:cs="Times New Roman"/>
          <w:i/>
          <w:iCs/>
          <w:sz w:val="24"/>
          <w:szCs w:val="24"/>
          <w:lang w:val="ro-RO"/>
        </w:rPr>
      </w:pPr>
      <w:r w:rsidRPr="00585D22">
        <w:rPr>
          <w:rFonts w:ascii="Times New Roman" w:eastAsiaTheme="minorEastAsia" w:hAnsi="Times New Roman" w:cs="Times New Roman"/>
          <w:i/>
          <w:iCs/>
          <w:sz w:val="24"/>
          <w:szCs w:val="24"/>
          <w:lang w:val="ro-RO"/>
        </w:rPr>
        <w:t>Succesiune de orizonturi:</w:t>
      </w:r>
    </w:p>
    <w:p w:rsidR="00E43B14" w:rsidRDefault="00E43B14" w:rsidP="00CE17A6">
      <w:pPr>
        <w:spacing w:after="0" w:line="360" w:lineRule="auto"/>
        <w:jc w:val="center"/>
        <w:rPr>
          <w:rFonts w:ascii="Times New Roman" w:eastAsiaTheme="minorEastAsia" w:hAnsi="Times New Roman" w:cs="Times New Roman"/>
          <w:b/>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B75A8">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w</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43B14" w:rsidRDefault="00E43B14" w:rsidP="00CE17A6">
      <w:pPr>
        <w:spacing w:after="0" w:line="360" w:lineRule="auto"/>
        <w:jc w:val="center"/>
        <w:rPr>
          <w:rFonts w:ascii="Times New Roman" w:eastAsiaTheme="minorEastAsia" w:hAnsi="Times New Roman" w:cs="Times New Roman"/>
          <w:b/>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B75A8">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w</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w:t>
      </w:r>
    </w:p>
    <w:p w:rsidR="00E43B14" w:rsidRDefault="00E43B14" w:rsidP="00CE17A6">
      <w:pPr>
        <w:spacing w:after="0" w:line="360" w:lineRule="auto"/>
        <w:jc w:val="center"/>
        <w:rPr>
          <w:rFonts w:ascii="Times New Roman" w:eastAsiaTheme="minorEastAsia" w:hAnsi="Times New Roman" w:cs="Times New Roman"/>
          <w:i/>
          <w:iCs/>
          <w:sz w:val="24"/>
          <w:szCs w:val="24"/>
          <w:lang w:val="ro-RO"/>
        </w:rPr>
      </w:pPr>
      <w:r w:rsidRPr="007B75A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7B75A8">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w</w:t>
      </w:r>
      <w:r w:rsidRPr="007B75A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m:oMath>
        <m:r>
          <m:rPr>
            <m:sty m:val="bi"/>
          </m:rPr>
          <w:rPr>
            <w:rFonts w:ascii="Cambria Math" w:eastAsiaTheme="minorEastAsia" w:hAnsi="Cambria Math" w:cs="Times New Roman"/>
            <w:sz w:val="24"/>
            <w:szCs w:val="24"/>
            <w:lang w:val="ro-RO"/>
          </w:rPr>
          <m:t>W→</m:t>
        </m:r>
      </m:oMath>
      <w:r w:rsidRPr="007B75A8">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w</w:t>
      </w:r>
    </w:p>
    <w:p w:rsidR="00B21F75" w:rsidRPr="00D76260" w:rsidRDefault="00B21F75"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cernoziomoid vertic (FZ cm.vs)</w:t>
      </w:r>
    </w:p>
    <w:p w:rsidR="00B21F75" w:rsidRPr="00DD5BA4" w:rsidRDefault="00B21F75" w:rsidP="00D76260">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lastRenderedPageBreak/>
        <w:t xml:space="preserve">Soluri având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i/>
          <w:sz w:val="24"/>
          <w:szCs w:val="24"/>
          <w:lang w:val="ro-RO"/>
        </w:rPr>
        <w:t>,</w:t>
      </w:r>
      <w:r>
        <w:rPr>
          <w:rFonts w:ascii="Times New Roman" w:eastAsiaTheme="minorEastAsia" w:hAnsi="Times New Roman" w:cs="Times New Roman"/>
          <w:b/>
          <w:i/>
          <w:iCs/>
          <w:sz w:val="24"/>
          <w:szCs w:val="24"/>
          <w:lang w:val="ro-RO"/>
        </w:rPr>
        <w:t xml:space="preserve"> </w:t>
      </w:r>
      <w:r w:rsidRPr="003A0631">
        <w:rPr>
          <w:rStyle w:val="Bodytext285pt"/>
          <w:rFonts w:eastAsia="Century Schoolbook"/>
          <w:i/>
          <w:iCs/>
          <w:sz w:val="24"/>
          <w:szCs w:val="24"/>
        </w:rPr>
        <w:t>orizont contractilo-gonflant (z) începând între baza orizontului Am şi 100 cm</w:t>
      </w:r>
      <w:r>
        <w:rPr>
          <w:rStyle w:val="Bodytext285pt"/>
          <w:rFonts w:eastAsia="Century Schoolbook"/>
          <w:i/>
          <w:iCs/>
          <w:sz w:val="24"/>
          <w:szCs w:val="24"/>
        </w:rPr>
        <w:t>.</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B21F75" w:rsidRDefault="00B21F75" w:rsidP="00B21F75">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E43B14" w:rsidRPr="003D5972" w:rsidRDefault="00E43B14"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E527CA">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 xml:space="preserve">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43B14" w:rsidRPr="00E527CA" w:rsidRDefault="00E43B14"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E527CA">
        <w:rPr>
          <w:rFonts w:ascii="Times New Roman" w:eastAsiaTheme="minorEastAsia" w:hAnsi="Times New Roman" w:cs="Times New Roman"/>
          <w:b/>
          <w:i/>
          <w:iCs/>
          <w:sz w:val="24"/>
          <w:szCs w:val="24"/>
          <w:lang w:val="ro-RO"/>
        </w:rPr>
        <w:t xml:space="preserve"> AC</w:t>
      </w:r>
      <w:r>
        <w:rPr>
          <w:rFonts w:ascii="Times New Roman" w:eastAsiaTheme="minorEastAsia" w:hAnsi="Times New Roman" w:cs="Times New Roman"/>
          <w:b/>
          <w:i/>
          <w:iCs/>
          <w:sz w:val="24"/>
          <w:szCs w:val="24"/>
          <w:lang w:val="ro-RO"/>
        </w:rPr>
        <w:t xml:space="preserve">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E358B0" w:rsidRPr="00D76260" w:rsidRDefault="00E358B0"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cernoziomoid vertic pararendzinic (FZ cm.vs.pa)</w:t>
      </w:r>
    </w:p>
    <w:p w:rsidR="00E358B0" w:rsidRPr="00DD5BA4" w:rsidRDefault="00E358B0" w:rsidP="00D76260">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i/>
          <w:sz w:val="24"/>
          <w:szCs w:val="24"/>
          <w:lang w:val="ro-RO"/>
        </w:rPr>
        <w:t>,</w:t>
      </w:r>
      <w:r>
        <w:rPr>
          <w:rFonts w:ascii="Times New Roman" w:eastAsiaTheme="minorEastAsia" w:hAnsi="Times New Roman" w:cs="Times New Roman"/>
          <w:b/>
          <w:i/>
          <w:iCs/>
          <w:sz w:val="24"/>
          <w:szCs w:val="24"/>
          <w:lang w:val="ro-RO"/>
        </w:rPr>
        <w:t xml:space="preserve"> </w:t>
      </w:r>
      <w:r w:rsidRPr="003A0631">
        <w:rPr>
          <w:rStyle w:val="Bodytext285pt"/>
          <w:rFonts w:eastAsia="Century Schoolbook"/>
          <w:i/>
          <w:iCs/>
          <w:sz w:val="24"/>
          <w:szCs w:val="24"/>
        </w:rPr>
        <w:t>orizont contractilo-gonflant (z) începând între baza orizontului Am şi 100 cm</w:t>
      </w:r>
      <w:r>
        <w:rPr>
          <w:rStyle w:val="Bodytext285pt"/>
          <w:rFonts w:eastAsia="Century Schoolbook"/>
          <w:i/>
          <w:iCs/>
          <w:sz w:val="24"/>
          <w:szCs w:val="24"/>
        </w:rPr>
        <w:t>,</w:t>
      </w:r>
      <w:r w:rsidRPr="00E358B0">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802E72">
        <w:rPr>
          <w:rFonts w:ascii="Times New Roman" w:hAnsi="Times New Roman" w:cs="Times New Roman"/>
          <w:i/>
          <w:sz w:val="24"/>
          <w:szCs w:val="24"/>
        </w:rPr>
        <w:t xml:space="preserve"> </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E358B0" w:rsidRDefault="00E358B0" w:rsidP="00E358B0">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E527CA" w:rsidRPr="00E527CA" w:rsidRDefault="00E527CA"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 - MM</w:t>
      </w:r>
    </w:p>
    <w:p w:rsidR="00E358B0" w:rsidRPr="00D76260" w:rsidRDefault="00E358B0"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cernoziomoid vertic batigleic (FZ cm.vs.dg)</w:t>
      </w:r>
    </w:p>
    <w:p w:rsidR="00E358B0" w:rsidRPr="00DD5BA4" w:rsidRDefault="00E358B0" w:rsidP="00D76260">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i/>
          <w:sz w:val="24"/>
          <w:szCs w:val="24"/>
          <w:lang w:val="ro-RO"/>
        </w:rPr>
        <w:t>,</w:t>
      </w:r>
      <w:r>
        <w:rPr>
          <w:rFonts w:ascii="Times New Roman" w:eastAsiaTheme="minorEastAsia" w:hAnsi="Times New Roman" w:cs="Times New Roman"/>
          <w:b/>
          <w:i/>
          <w:iCs/>
          <w:sz w:val="24"/>
          <w:szCs w:val="24"/>
          <w:lang w:val="ro-RO"/>
        </w:rPr>
        <w:t xml:space="preserve"> </w:t>
      </w:r>
      <w:r w:rsidRPr="003A0631">
        <w:rPr>
          <w:rStyle w:val="Bodytext285pt"/>
          <w:rFonts w:eastAsia="Century Schoolbook"/>
          <w:i/>
          <w:iCs/>
          <w:sz w:val="24"/>
          <w:szCs w:val="24"/>
        </w:rPr>
        <w:t xml:space="preserve">orizont </w:t>
      </w:r>
      <w:r w:rsidRPr="003A0631">
        <w:rPr>
          <w:rStyle w:val="Bodytext285pt"/>
          <w:rFonts w:eastAsia="Century Schoolbook"/>
          <w:i/>
          <w:iCs/>
          <w:sz w:val="24"/>
          <w:szCs w:val="24"/>
        </w:rPr>
        <w:lastRenderedPageBreak/>
        <w:t>contractilo-gonflant (z) începând între baza orizontului Am şi 100 cm</w:t>
      </w:r>
      <w:r>
        <w:rPr>
          <w:rStyle w:val="Bodytext285pt"/>
          <w:rFonts w:eastAsia="Century Schoolbook"/>
          <w:i/>
          <w:iCs/>
          <w:sz w:val="24"/>
          <w:szCs w:val="24"/>
        </w:rPr>
        <w:t xml:space="preserve"> şi</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w:t>
      </w:r>
      <w:r w:rsidR="00E70478">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E358B0" w:rsidRDefault="00E358B0" w:rsidP="00E358B0">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E527CA" w:rsidRPr="00CE17A6" w:rsidRDefault="00E527CA" w:rsidP="00E434DD">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Gr</w:t>
      </w:r>
    </w:p>
    <w:p w:rsidR="00E527CA" w:rsidRPr="00CE17A6" w:rsidRDefault="00E527CA" w:rsidP="00E434DD">
      <w:pPr>
        <w:spacing w:after="0" w:line="360" w:lineRule="auto"/>
        <w:jc w:val="center"/>
        <w:rPr>
          <w:rStyle w:val="Bodytext285pt"/>
          <w:rFonts w:eastAsiaTheme="minorEastAsia"/>
          <w:i/>
          <w:iCs/>
          <w:color w:val="auto"/>
          <w:sz w:val="24"/>
          <w:szCs w:val="24"/>
          <w:shd w:val="clear" w:color="auto" w:fill="auto"/>
          <w:lang w:eastAsia="en-US" w:bidi="ar-SA"/>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CcazGox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Gr</w:t>
      </w:r>
    </w:p>
    <w:p w:rsidR="00E527CA" w:rsidRDefault="00E527CA" w:rsidP="00E434DD">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CcazGo</w:t>
      </w:r>
      <w:r>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rsidR="00E527CA" w:rsidRPr="00E527CA" w:rsidRDefault="00E527CA" w:rsidP="00E434DD">
      <w:pPr>
        <w:spacing w:after="0" w:line="360" w:lineRule="auto"/>
        <w:jc w:val="center"/>
        <w:rPr>
          <w:rFonts w:ascii="Times New Roman" w:eastAsiaTheme="minorEastAsia" w:hAnsi="Times New Roman" w:cs="Times New Roman"/>
          <w:b/>
          <w:i/>
          <w:iCs/>
          <w:sz w:val="24"/>
          <w:szCs w:val="24"/>
          <w:lang w:val="ro-RO"/>
        </w:rPr>
      </w:pPr>
      <w:r w:rsidRPr="000E5810">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CcazGo</w:t>
      </w:r>
      <w:r>
        <w:rPr>
          <w:rFonts w:ascii="Times New Roman" w:eastAsiaTheme="minorEastAsia" w:hAnsi="Times New Roman" w:cs="Times New Roman"/>
          <w:b/>
          <w:i/>
          <w:iCs/>
          <w:sz w:val="24"/>
          <w:szCs w:val="24"/>
          <w:lang w:val="ro-RO"/>
        </w:rPr>
        <w:t>x</w:t>
      </w:r>
      <w:r w:rsidRPr="000E58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0E5810">
        <w:rPr>
          <w:rFonts w:ascii="Times New Roman" w:eastAsiaTheme="minorEastAsia" w:hAnsi="Times New Roman" w:cs="Times New Roman"/>
          <w:b/>
          <w:i/>
          <w:iCs/>
          <w:sz w:val="24"/>
          <w:szCs w:val="24"/>
          <w:lang w:val="ro-RO"/>
        </w:rPr>
        <w:t xml:space="preserve"> Gr</w:t>
      </w:r>
    </w:p>
    <w:p w:rsidR="00E358B0" w:rsidRPr="00D76260" w:rsidRDefault="00E358B0"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cernoziomoid vertic stagnic (FZ cm.vs.st)</w:t>
      </w:r>
    </w:p>
    <w:p w:rsidR="00E358B0" w:rsidRPr="00DD5BA4" w:rsidRDefault="00E358B0" w:rsidP="00D76260">
      <w:pPr>
        <w:ind w:firstLine="360"/>
        <w:jc w:val="both"/>
        <w:rPr>
          <w:rFonts w:ascii="Times New Roman" w:eastAsiaTheme="minorEastAsia" w:hAnsi="Times New Roman" w:cs="Times New Roman"/>
          <w:i/>
          <w:sz w:val="24"/>
          <w:szCs w:val="24"/>
          <w:lang w:val="ro-RO"/>
        </w:rPr>
      </w:pPr>
      <w:r w:rsidRPr="00DD5BA4">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DD5BA4">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DD5BA4">
        <w:rPr>
          <w:rFonts w:ascii="Times New Roman" w:hAnsi="Times New Roman" w:cs="Times New Roman"/>
          <w:i/>
          <w:iCs/>
          <w:sz w:val="24"/>
          <w:szCs w:val="24"/>
        </w:rPr>
        <w:t xml:space="preserve"> </w:t>
      </w:r>
      <w:r>
        <w:rPr>
          <w:rFonts w:ascii="Times New Roman" w:hAnsi="Times New Roman" w:cs="Times New Roman"/>
          <w:i/>
          <w:iCs/>
          <w:sz w:val="24"/>
          <w:szCs w:val="24"/>
        </w:rPr>
        <w:t>5,5 uscat), orizont subiacent AC</w:t>
      </w:r>
      <w:r w:rsidRPr="00DD5BA4">
        <w:rPr>
          <w:rFonts w:ascii="Times New Roman" w:hAnsi="Times New Roman" w:cs="Times New Roman"/>
          <w:i/>
          <w:iCs/>
          <w:sz w:val="24"/>
          <w:szCs w:val="24"/>
        </w:rPr>
        <w:t>, prezentând culori cu crome şi valori sub 3,5 (la umed) cel puţin în partea superioară (pe cca. 10 - 15 cm) şi cel puţin pe feţele agregatelor structural</w:t>
      </w:r>
      <w:r w:rsidR="00E04C1F">
        <w:rPr>
          <w:rFonts w:ascii="Times New Roman" w:hAnsi="Times New Roman" w:cs="Times New Roman"/>
          <w:i/>
          <w:iCs/>
          <w:sz w:val="24"/>
          <w:szCs w:val="24"/>
        </w:rPr>
        <w:t>e</w:t>
      </w:r>
      <w:r w:rsidRPr="00DD5BA4">
        <w:rPr>
          <w:rFonts w:ascii="Times New Roman" w:hAnsi="Times New Roman" w:cs="Times New Roman"/>
          <w:i/>
          <w:iCs/>
          <w:sz w:val="24"/>
          <w:szCs w:val="24"/>
        </w:rPr>
        <w:t>,</w:t>
      </w:r>
      <w:r>
        <w:rPr>
          <w:rStyle w:val="Bodytext285pt"/>
          <w:rFonts w:eastAsia="Century Schoolbook"/>
          <w:i/>
          <w:iCs/>
          <w:sz w:val="24"/>
          <w:szCs w:val="24"/>
        </w:rPr>
        <w:t xml:space="preserve"> pelicule organo-minerale în AC</w:t>
      </w:r>
      <w:r w:rsidRPr="00DD5BA4">
        <w:rPr>
          <w:rStyle w:val="Bodytext285pt"/>
          <w:rFonts w:eastAsia="Century Schoolbook"/>
          <w:i/>
          <w:iCs/>
          <w:sz w:val="24"/>
          <w:szCs w:val="24"/>
        </w:rPr>
        <w:t xml:space="preserve"> şi/sau diferenţă de culoare între starea umedă şi uscată </w:t>
      </w:r>
      <m:oMath>
        <m:r>
          <w:rPr>
            <w:rStyle w:val="Bodytext285pt"/>
            <w:rFonts w:ascii="Cambria Math" w:eastAsia="Century Schoolbook" w:hAnsi="Cambria Math"/>
            <w:sz w:val="24"/>
            <w:szCs w:val="24"/>
          </w:rPr>
          <m:t>≥</m:t>
        </m:r>
      </m:oMath>
      <w:r w:rsidRPr="00DD5BA4">
        <w:rPr>
          <w:rStyle w:val="Bodytext285pt"/>
          <w:rFonts w:eastAsia="Century Schoolbook"/>
          <w:i/>
          <w:iCs/>
          <w:sz w:val="24"/>
          <w:szCs w:val="24"/>
        </w:rPr>
        <w:t>1,5 unităţi valoare sau valoare şi cromă la nivelul orizontului Am</w:t>
      </w:r>
      <w:r>
        <w:rPr>
          <w:rFonts w:ascii="Times New Roman" w:eastAsiaTheme="minorEastAsia" w:hAnsi="Times New Roman" w:cs="Times New Roman"/>
          <w:i/>
          <w:sz w:val="24"/>
          <w:szCs w:val="24"/>
          <w:lang w:val="ro-RO"/>
        </w:rPr>
        <w:t>,</w:t>
      </w:r>
      <w:r>
        <w:rPr>
          <w:rFonts w:ascii="Times New Roman" w:eastAsiaTheme="minorEastAsia" w:hAnsi="Times New Roman" w:cs="Times New Roman"/>
          <w:b/>
          <w:i/>
          <w:iCs/>
          <w:sz w:val="24"/>
          <w:szCs w:val="24"/>
          <w:lang w:val="ro-RO"/>
        </w:rPr>
        <w:t xml:space="preserve"> </w:t>
      </w:r>
      <w:r w:rsidRPr="003A0631">
        <w:rPr>
          <w:rStyle w:val="Bodytext285pt"/>
          <w:rFonts w:eastAsia="Century Schoolbook"/>
          <w:i/>
          <w:iCs/>
          <w:sz w:val="24"/>
          <w:szCs w:val="24"/>
        </w:rPr>
        <w:t>orizont contractilo-gonflant (z) începând între baza orizontului Am şi 100 cm</w:t>
      </w:r>
      <w:r>
        <w:rPr>
          <w:rStyle w:val="Bodytext285pt"/>
          <w:rFonts w:eastAsia="Century Schoolbook"/>
          <w:i/>
          <w:iCs/>
          <w:sz w:val="24"/>
          <w:szCs w:val="24"/>
        </w:rPr>
        <w:t xml:space="preserve"> 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2830AD" w:rsidRDefault="002830AD" w:rsidP="002830AD">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C95081" w:rsidRPr="00CE17A6" w:rsidRDefault="00C95081"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Am – ACw – Cz sau Czw</w:t>
      </w:r>
    </w:p>
    <w:p w:rsidR="00C95081" w:rsidRPr="006E7984" w:rsidRDefault="00C95081" w:rsidP="00CE17A6">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ACw – ACW – C</w:t>
      </w:r>
      <w:r w:rsidR="004D418D">
        <w:rPr>
          <w:rFonts w:ascii="Times New Roman" w:eastAsiaTheme="minorEastAsia" w:hAnsi="Times New Roman" w:cs="Times New Roman"/>
          <w:b/>
          <w:i/>
          <w:iCs/>
          <w:sz w:val="24"/>
          <w:szCs w:val="24"/>
          <w:lang w:val="ro-RO"/>
        </w:rPr>
        <w:t>z</w:t>
      </w:r>
      <w:r w:rsidRPr="006E7984">
        <w:rPr>
          <w:rFonts w:ascii="Times New Roman" w:eastAsiaTheme="minorEastAsia" w:hAnsi="Times New Roman" w:cs="Times New Roman"/>
          <w:b/>
          <w:i/>
          <w:iCs/>
          <w:sz w:val="24"/>
          <w:szCs w:val="24"/>
          <w:lang w:val="ro-RO"/>
        </w:rPr>
        <w:t>w</w:t>
      </w:r>
    </w:p>
    <w:p w:rsidR="00C95081" w:rsidRDefault="00C95081" w:rsidP="00CE17A6">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C</w:t>
      </w:r>
      <w:r w:rsidR="004D418D">
        <w:rPr>
          <w:rFonts w:ascii="Times New Roman" w:eastAsiaTheme="minorEastAsia" w:hAnsi="Times New Roman" w:cs="Times New Roman"/>
          <w:b/>
          <w:i/>
          <w:iCs/>
          <w:sz w:val="24"/>
          <w:szCs w:val="24"/>
          <w:lang w:val="ro-RO"/>
        </w:rPr>
        <w:t>z</w:t>
      </w:r>
      <w:r w:rsidRPr="006E7984">
        <w:rPr>
          <w:rFonts w:ascii="Times New Roman" w:eastAsiaTheme="minorEastAsia" w:hAnsi="Times New Roman" w:cs="Times New Roman"/>
          <w:b/>
          <w:i/>
          <w:iCs/>
          <w:sz w:val="24"/>
          <w:szCs w:val="24"/>
          <w:lang w:val="ro-RO"/>
        </w:rPr>
        <w:t>W sau Am – C</w:t>
      </w:r>
      <w:r w:rsidR="004D418D">
        <w:rPr>
          <w:rFonts w:ascii="Times New Roman" w:eastAsiaTheme="minorEastAsia" w:hAnsi="Times New Roman" w:cs="Times New Roman"/>
          <w:b/>
          <w:i/>
          <w:iCs/>
          <w:sz w:val="24"/>
          <w:szCs w:val="24"/>
          <w:lang w:val="ro-RO"/>
        </w:rPr>
        <w:t>z</w:t>
      </w:r>
      <w:r w:rsidRPr="006E7984">
        <w:rPr>
          <w:rFonts w:ascii="Times New Roman" w:eastAsiaTheme="minorEastAsia" w:hAnsi="Times New Roman" w:cs="Times New Roman"/>
          <w:b/>
          <w:i/>
          <w:iCs/>
          <w:sz w:val="24"/>
          <w:szCs w:val="24"/>
          <w:lang w:val="ro-RO"/>
        </w:rPr>
        <w:t>w</w:t>
      </w:r>
    </w:p>
    <w:p w:rsidR="00593436" w:rsidRPr="00D76260" w:rsidRDefault="00FC0479"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greic (FZ</w:t>
      </w:r>
      <w:r w:rsidR="002830AD" w:rsidRPr="00D76260">
        <w:rPr>
          <w:rFonts w:ascii="Times New Roman" w:eastAsiaTheme="minorEastAsia" w:hAnsi="Times New Roman" w:cs="Times New Roman"/>
          <w:b/>
          <w:i/>
          <w:iCs/>
          <w:sz w:val="24"/>
          <w:szCs w:val="24"/>
          <w:lang w:val="ro-RO"/>
        </w:rPr>
        <w:t xml:space="preserve"> gr.)</w:t>
      </w:r>
    </w:p>
    <w:p w:rsidR="00FC0479" w:rsidRPr="002830AD" w:rsidRDefault="00151896" w:rsidP="00D76260">
      <w:pPr>
        <w:spacing w:after="0" w:line="360" w:lineRule="auto"/>
        <w:ind w:firstLine="360"/>
        <w:jc w:val="both"/>
        <w:rPr>
          <w:rFonts w:ascii="Times New Roman" w:eastAsiaTheme="minorEastAsia" w:hAnsi="Times New Roman" w:cs="Times New Roman"/>
          <w:b/>
          <w:bCs/>
          <w:i/>
          <w:sz w:val="24"/>
          <w:szCs w:val="24"/>
          <w:lang w:val="ro-RO"/>
        </w:rPr>
      </w:pPr>
      <w:r w:rsidRPr="00DB4119">
        <w:rPr>
          <w:rFonts w:ascii="Times New Roman" w:hAnsi="Times New Roman" w:cs="Times New Roman"/>
          <w:i/>
          <w:iCs/>
          <w:sz w:val="24"/>
          <w:szCs w:val="24"/>
        </w:rPr>
        <w:t>S</w:t>
      </w:r>
      <w:r>
        <w:rPr>
          <w:rFonts w:ascii="Times New Roman" w:hAnsi="Times New Roman" w:cs="Times New Roman"/>
          <w:i/>
          <w:iCs/>
          <w:sz w:val="24"/>
          <w:szCs w:val="24"/>
        </w:rPr>
        <w:t xml:space="preserve">oluri având orizont A molic – </w:t>
      </w:r>
      <w:r w:rsidRPr="00DB4119">
        <w:rPr>
          <w:rFonts w:ascii="Times New Roman" w:hAnsi="Times New Roman" w:cs="Times New Roman"/>
          <w:i/>
          <w:iCs/>
          <w:sz w:val="24"/>
          <w:szCs w:val="24"/>
        </w:rPr>
        <w:t xml:space="preserve"> </w:t>
      </w:r>
      <w:r>
        <w:rPr>
          <w:rFonts w:ascii="Times New Roman" w:hAnsi="Times New Roman" w:cs="Times New Roman"/>
          <w:i/>
          <w:iCs/>
          <w:sz w:val="24"/>
          <w:szCs w:val="24"/>
        </w:rPr>
        <w:t xml:space="preserve">Am având culori cu valori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materialul în stare umedă (valori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Pr>
          <w:rFonts w:ascii="Times New Roman" w:eastAsiaTheme="minorEastAsia" w:hAnsi="Times New Roman" w:cs="Times New Roman"/>
          <w:i/>
          <w:iCs/>
          <w:sz w:val="24"/>
          <w:szCs w:val="24"/>
        </w:rPr>
        <w:t xml:space="preserve"> </w:t>
      </w:r>
      <w:r w:rsidR="00E70478">
        <w:rPr>
          <w:rFonts w:ascii="Times New Roman" w:hAnsi="Times New Roman" w:cs="Times New Roman"/>
          <w:i/>
          <w:iCs/>
          <w:sz w:val="24"/>
          <w:szCs w:val="24"/>
        </w:rPr>
        <w:t>şi</w:t>
      </w:r>
      <w:r w:rsidR="00E70478" w:rsidRPr="00E70478">
        <w:rPr>
          <w:rStyle w:val="Bodytext285pt"/>
          <w:rFonts w:eastAsia="Century Schoolbook"/>
          <w:i/>
          <w:sz w:val="24"/>
          <w:szCs w:val="24"/>
        </w:rPr>
        <w:t xml:space="preserve"> </w:t>
      </w:r>
      <w:r w:rsidR="00E70478" w:rsidRPr="002830AD">
        <w:rPr>
          <w:rStyle w:val="Bodytext285pt"/>
          <w:rFonts w:eastAsia="Century Schoolbook"/>
          <w:i/>
          <w:sz w:val="24"/>
          <w:szCs w:val="24"/>
        </w:rPr>
        <w:t xml:space="preserve">orizont </w:t>
      </w:r>
      <w:r w:rsidR="00E70478" w:rsidRPr="002830AD">
        <w:rPr>
          <w:rStyle w:val="Bodytext285pt"/>
          <w:rFonts w:eastAsia="Century Schoolbook"/>
          <w:b/>
          <w:bCs/>
          <w:i/>
          <w:sz w:val="24"/>
          <w:szCs w:val="24"/>
        </w:rPr>
        <w:t>Ame</w:t>
      </w:r>
      <w:r w:rsidR="00E70478">
        <w:rPr>
          <w:rStyle w:val="Bodytext285pt"/>
          <w:rFonts w:eastAsia="Century Schoolbook"/>
          <w:b/>
          <w:bCs/>
          <w:i/>
          <w:sz w:val="24"/>
          <w:szCs w:val="24"/>
        </w:rPr>
        <w:t xml:space="preserve"> </w:t>
      </w:r>
      <w:r w:rsidR="00E70478">
        <w:rPr>
          <w:rStyle w:val="Bodytext285pt"/>
          <w:rFonts w:eastAsia="Century Schoolbook"/>
          <w:i/>
          <w:sz w:val="24"/>
          <w:szCs w:val="24"/>
        </w:rPr>
        <w:t xml:space="preserve">(A molic greic) </w:t>
      </w:r>
      <w:r w:rsidR="00E70478" w:rsidRPr="002830AD">
        <w:rPr>
          <w:rStyle w:val="Bodytext285pt"/>
          <w:rFonts w:eastAsia="Century Schoolbook"/>
          <w:i/>
          <w:sz w:val="24"/>
          <w:szCs w:val="24"/>
        </w:rPr>
        <w:t>în partea inferioară a orizontului Am</w:t>
      </w:r>
      <w:r w:rsidR="00E70478">
        <w:rPr>
          <w:rStyle w:val="Bodytext285pt"/>
          <w:rFonts w:eastAsia="Century Schoolbook"/>
          <w:i/>
          <w:sz w:val="24"/>
          <w:szCs w:val="24"/>
        </w:rPr>
        <w:t>,</w:t>
      </w:r>
      <w:r w:rsidR="002830AD">
        <w:rPr>
          <w:rFonts w:ascii="Times New Roman" w:hAnsi="Times New Roman" w:cs="Times New Roman"/>
          <w:i/>
          <w:iCs/>
          <w:sz w:val="24"/>
          <w:szCs w:val="24"/>
        </w:rPr>
        <w:t xml:space="preserve"> </w:t>
      </w:r>
      <w:r w:rsidR="00FC0479" w:rsidRPr="00DB4119">
        <w:rPr>
          <w:rFonts w:ascii="Times New Roman" w:hAnsi="Times New Roman" w:cs="Times New Roman"/>
          <w:i/>
          <w:iCs/>
          <w:sz w:val="24"/>
          <w:szCs w:val="24"/>
        </w:rPr>
        <w:t xml:space="preserve">prezentând culori cu crome şi valori sub 3,5 (la umed) cel puţin în partea superioară (pe cca. 10 - 15 cm) şi cel puţin pe feţele agregatelor </w:t>
      </w:r>
      <w:r w:rsidR="00E70478">
        <w:rPr>
          <w:rFonts w:ascii="Times New Roman" w:hAnsi="Times New Roman" w:cs="Times New Roman"/>
          <w:i/>
          <w:iCs/>
          <w:sz w:val="24"/>
          <w:szCs w:val="24"/>
        </w:rPr>
        <w:t>structural</w:t>
      </w:r>
      <w:r w:rsidR="00E04C1F">
        <w:rPr>
          <w:rFonts w:ascii="Times New Roman" w:hAnsi="Times New Roman" w:cs="Times New Roman"/>
          <w:i/>
          <w:iCs/>
          <w:sz w:val="24"/>
          <w:szCs w:val="24"/>
        </w:rPr>
        <w:t>e</w:t>
      </w:r>
      <w:r w:rsidR="00E70478">
        <w:rPr>
          <w:rStyle w:val="Bodytext285pt"/>
          <w:rFonts w:eastAsia="Century Schoolbook"/>
          <w:iCs/>
          <w:sz w:val="24"/>
          <w:szCs w:val="24"/>
        </w:rPr>
        <w:t>.</w:t>
      </w:r>
      <w:r w:rsidR="00FC0479" w:rsidRPr="002830AD">
        <w:rPr>
          <w:rStyle w:val="Bodytext285pt"/>
          <w:rFonts w:eastAsia="Century Schoolbook"/>
          <w:i/>
          <w:sz w:val="24"/>
          <w:szCs w:val="24"/>
        </w:rPr>
        <w:t xml:space="preserve"> </w:t>
      </w:r>
    </w:p>
    <w:p w:rsidR="00EF17ED" w:rsidRPr="00EF17ED" w:rsidRDefault="00FC0479" w:rsidP="00E434DD">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hAnsi="Times New Roman" w:cs="Times New Roman"/>
          <w:i/>
          <w:iCs/>
          <w:sz w:val="24"/>
          <w:szCs w:val="24"/>
        </w:rPr>
        <w:lastRenderedPageBreak/>
        <w:t xml:space="preserve"> Nu prezintă</w:t>
      </w:r>
      <w:r w:rsidRPr="00DB4119">
        <w:rPr>
          <w:rFonts w:ascii="Times New Roman" w:hAnsi="Times New Roman" w:cs="Times New Roman"/>
          <w:i/>
          <w:iCs/>
          <w:sz w:val="24"/>
          <w:szCs w:val="24"/>
        </w:rPr>
        <w:t xml:space="preserve"> orizont Cca sau concentrări de carbonaţi secundari friabili în primii 125 cm.</w:t>
      </w:r>
    </w:p>
    <w:p w:rsidR="002830AD" w:rsidRDefault="002830AD" w:rsidP="002830AD">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FB2C0C" w:rsidRPr="00CE17A6" w:rsidRDefault="00FB2C0C"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rsidR="002830AD" w:rsidRPr="00D76260" w:rsidRDefault="002830AD"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w:t>
      </w:r>
      <w:r w:rsidR="00816696" w:rsidRPr="00D76260">
        <w:rPr>
          <w:rFonts w:ascii="Times New Roman" w:eastAsiaTheme="minorEastAsia" w:hAnsi="Times New Roman" w:cs="Times New Roman"/>
          <w:b/>
          <w:i/>
          <w:iCs/>
          <w:sz w:val="24"/>
          <w:szCs w:val="24"/>
          <w:lang w:val="ro-RO"/>
        </w:rPr>
        <w:t xml:space="preserve"> argic</w:t>
      </w:r>
      <w:r w:rsidRPr="00D76260">
        <w:rPr>
          <w:rFonts w:ascii="Times New Roman" w:eastAsiaTheme="minorEastAsia" w:hAnsi="Times New Roman" w:cs="Times New Roman"/>
          <w:b/>
          <w:i/>
          <w:iCs/>
          <w:sz w:val="24"/>
          <w:szCs w:val="24"/>
          <w:lang w:val="ro-RO"/>
        </w:rPr>
        <w:t xml:space="preserve"> greic cernic (FZ </w:t>
      </w:r>
      <w:r w:rsidR="00816696" w:rsidRPr="00D76260">
        <w:rPr>
          <w:rFonts w:ascii="Times New Roman" w:eastAsiaTheme="minorEastAsia" w:hAnsi="Times New Roman" w:cs="Times New Roman"/>
          <w:b/>
          <w:i/>
          <w:iCs/>
          <w:sz w:val="24"/>
          <w:szCs w:val="24"/>
          <w:lang w:val="ro-RO"/>
        </w:rPr>
        <w:t>ar.</w:t>
      </w:r>
      <w:r w:rsidRPr="00D76260">
        <w:rPr>
          <w:rFonts w:ascii="Times New Roman" w:eastAsiaTheme="minorEastAsia" w:hAnsi="Times New Roman" w:cs="Times New Roman"/>
          <w:b/>
          <w:i/>
          <w:iCs/>
          <w:sz w:val="24"/>
          <w:szCs w:val="24"/>
          <w:lang w:val="ro-RO"/>
        </w:rPr>
        <w:t>gr.ce)</w:t>
      </w:r>
    </w:p>
    <w:p w:rsidR="002830AD" w:rsidRDefault="00151896" w:rsidP="00D76260">
      <w:pPr>
        <w:spacing w:after="0" w:line="360" w:lineRule="auto"/>
        <w:ind w:firstLine="360"/>
        <w:jc w:val="both"/>
        <w:rPr>
          <w:rFonts w:ascii="Times New Roman" w:hAnsi="Times New Roman" w:cs="Times New Roman"/>
          <w:i/>
          <w:iCs/>
          <w:sz w:val="24"/>
          <w:szCs w:val="24"/>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002830AD" w:rsidRPr="002830AD">
        <w:rPr>
          <w:rFonts w:ascii="Times New Roman" w:hAnsi="Times New Roman" w:cs="Times New Roman"/>
          <w:i/>
          <w:iCs/>
          <w:sz w:val="24"/>
          <w:szCs w:val="24"/>
        </w:rPr>
        <w:t xml:space="preserve"> </w:t>
      </w:r>
      <w:r w:rsidR="00E70478">
        <w:rPr>
          <w:rFonts w:ascii="Times New Roman" w:hAnsi="Times New Roman" w:cs="Times New Roman"/>
          <w:i/>
          <w:iCs/>
          <w:sz w:val="24"/>
          <w:szCs w:val="24"/>
        </w:rPr>
        <w:t>orizont subiacent Ame (A molic greic)</w:t>
      </w:r>
      <w:r w:rsidR="00816696">
        <w:rPr>
          <w:rFonts w:ascii="Times New Roman" w:hAnsi="Times New Roman" w:cs="Times New Roman"/>
          <w:i/>
          <w:iCs/>
          <w:sz w:val="24"/>
          <w:szCs w:val="24"/>
        </w:rPr>
        <w:t xml:space="preserve"> şi orizont Bt,</w:t>
      </w:r>
      <w:r w:rsidR="002830AD" w:rsidRPr="002830AD">
        <w:rPr>
          <w:rFonts w:ascii="Times New Roman" w:hAnsi="Times New Roman" w:cs="Times New Roman"/>
          <w:i/>
          <w:iCs/>
          <w:sz w:val="24"/>
          <w:szCs w:val="24"/>
        </w:rPr>
        <w:t xml:space="preserve"> prezentând culori cu crome şi valori sub 3,5 (la umed) cel puţin în partea superioară şi cel puţin pe fe</w:t>
      </w:r>
      <w:r w:rsidR="00E70478">
        <w:rPr>
          <w:rFonts w:ascii="Times New Roman" w:hAnsi="Times New Roman" w:cs="Times New Roman"/>
          <w:i/>
          <w:iCs/>
          <w:sz w:val="24"/>
          <w:szCs w:val="24"/>
        </w:rPr>
        <w:t>ţele agregatelor structural</w:t>
      </w:r>
      <w:r w:rsidR="00E04C1F">
        <w:rPr>
          <w:rFonts w:ascii="Times New Roman" w:hAnsi="Times New Roman" w:cs="Times New Roman"/>
          <w:i/>
          <w:iCs/>
          <w:sz w:val="24"/>
          <w:szCs w:val="24"/>
        </w:rPr>
        <w:t>e</w:t>
      </w:r>
      <w:r w:rsidR="00E70478">
        <w:rPr>
          <w:rFonts w:ascii="Times New Roman" w:hAnsi="Times New Roman" w:cs="Times New Roman"/>
          <w:i/>
          <w:iCs/>
          <w:sz w:val="24"/>
          <w:szCs w:val="24"/>
        </w:rPr>
        <w:t>,</w:t>
      </w:r>
      <w:r w:rsidR="002830AD" w:rsidRPr="002830AD">
        <w:rPr>
          <w:rFonts w:ascii="Times New Roman" w:hAnsi="Times New Roman" w:cs="Times New Roman"/>
          <w:i/>
          <w:iCs/>
          <w:sz w:val="24"/>
          <w:szCs w:val="24"/>
        </w:rPr>
        <w:t xml:space="preserve"> fără orizont Cca sau concentrări de carbonaţi secundari friabili în primii 125 cm. Sunt excluse solurile formate pe roci calcarifere sau material scheletice calcarifere (sk </w:t>
      </w:r>
      <m:oMath>
        <m:r>
          <w:rPr>
            <w:rFonts w:ascii="Cambria Math" w:hAnsi="Cambria Math" w:cs="Times New Roman"/>
            <w:sz w:val="24"/>
            <w:szCs w:val="24"/>
          </w:rPr>
          <m:t>&gt;</m:t>
        </m:r>
      </m:oMath>
      <w:r w:rsidR="002830AD" w:rsidRPr="002830AD">
        <w:rPr>
          <w:rFonts w:ascii="Times New Roman" w:eastAsiaTheme="minorEastAsia" w:hAnsi="Times New Roman" w:cs="Times New Roman"/>
          <w:i/>
          <w:iCs/>
          <w:sz w:val="24"/>
          <w:szCs w:val="24"/>
        </w:rPr>
        <w:t>50%) (MK)</w:t>
      </w:r>
      <w:r w:rsidR="002830AD" w:rsidRPr="002830AD">
        <w:rPr>
          <w:rFonts w:ascii="Times New Roman" w:hAnsi="Times New Roman" w:cs="Times New Roman"/>
          <w:i/>
          <w:iCs/>
          <w:sz w:val="24"/>
          <w:szCs w:val="24"/>
        </w:rPr>
        <w:t xml:space="preserve"> care apar între 25 - 75 cm (şi nu au carbonaţi secundari friabili – orizont km).</w:t>
      </w:r>
    </w:p>
    <w:p w:rsidR="00FB2C0C" w:rsidRDefault="00E70478" w:rsidP="00CE17A6">
      <w:pPr>
        <w:pStyle w:val="ListParagraph"/>
        <w:spacing w:after="0" w:line="360" w:lineRule="auto"/>
        <w:ind w:left="1428"/>
        <w:rPr>
          <w:rFonts w:ascii="Times New Roman" w:eastAsiaTheme="minorEastAsia" w:hAnsi="Times New Roman" w:cs="Times New Roman"/>
          <w:b/>
          <w:i/>
          <w:iCs/>
          <w:sz w:val="24"/>
          <w:szCs w:val="24"/>
          <w:lang w:val="ro-RO"/>
        </w:rPr>
      </w:pPr>
      <w:r w:rsidRPr="00DD5BA4">
        <w:rPr>
          <w:rFonts w:ascii="Times New Roman" w:eastAsiaTheme="minorEastAsia" w:hAnsi="Times New Roman" w:cs="Times New Roman"/>
          <w:i/>
          <w:iCs/>
          <w:sz w:val="24"/>
          <w:szCs w:val="24"/>
          <w:lang w:val="ro-RO"/>
        </w:rPr>
        <w:t>Succesiune de orizonturi:</w:t>
      </w:r>
      <w:r w:rsidR="00FB2C0C" w:rsidRPr="00FB2C0C">
        <w:rPr>
          <w:rFonts w:ascii="Times New Roman" w:eastAsiaTheme="minorEastAsia" w:hAnsi="Times New Roman" w:cs="Times New Roman"/>
          <w:b/>
          <w:i/>
          <w:iCs/>
          <w:sz w:val="24"/>
          <w:szCs w:val="24"/>
          <w:lang w:val="ro-RO"/>
        </w:rPr>
        <w:t xml:space="preserve"> </w:t>
      </w:r>
    </w:p>
    <w:p w:rsidR="00E70478" w:rsidRPr="00CE17A6" w:rsidRDefault="00FB2C0C"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00816696" w:rsidRPr="00CE17A6">
        <w:rPr>
          <w:rFonts w:ascii="Times New Roman" w:eastAsiaTheme="minorEastAsia" w:hAnsi="Times New Roman" w:cs="Times New Roman"/>
          <w:b/>
          <w:i/>
          <w:iCs/>
          <w:sz w:val="24"/>
          <w:szCs w:val="24"/>
          <w:lang w:val="ro-RO"/>
        </w:rPr>
        <w:t xml:space="preserve"> Bt</w:t>
      </w:r>
      <w:r w:rsidRPr="00CE17A6">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rsidR="00E70478" w:rsidRPr="00D76260" w:rsidRDefault="00E70478"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 xml:space="preserve">Faeoziom </w:t>
      </w:r>
      <w:r w:rsidR="00816696" w:rsidRPr="00D76260">
        <w:rPr>
          <w:rFonts w:ascii="Times New Roman" w:eastAsiaTheme="minorEastAsia" w:hAnsi="Times New Roman" w:cs="Times New Roman"/>
          <w:b/>
          <w:i/>
          <w:iCs/>
          <w:sz w:val="24"/>
          <w:szCs w:val="24"/>
          <w:lang w:val="ro-RO"/>
        </w:rPr>
        <w:t xml:space="preserve">argic </w:t>
      </w:r>
      <w:r w:rsidRPr="00D76260">
        <w:rPr>
          <w:rFonts w:ascii="Times New Roman" w:eastAsiaTheme="minorEastAsia" w:hAnsi="Times New Roman" w:cs="Times New Roman"/>
          <w:b/>
          <w:i/>
          <w:iCs/>
          <w:sz w:val="24"/>
          <w:szCs w:val="24"/>
          <w:lang w:val="ro-RO"/>
        </w:rPr>
        <w:t xml:space="preserve">greic batigleic cernic (FZ </w:t>
      </w:r>
      <w:r w:rsidR="00816696" w:rsidRPr="00D76260">
        <w:rPr>
          <w:rFonts w:ascii="Times New Roman" w:eastAsiaTheme="minorEastAsia" w:hAnsi="Times New Roman" w:cs="Times New Roman"/>
          <w:b/>
          <w:i/>
          <w:iCs/>
          <w:sz w:val="24"/>
          <w:szCs w:val="24"/>
          <w:lang w:val="ro-RO"/>
        </w:rPr>
        <w:t>ar.</w:t>
      </w:r>
      <w:r w:rsidRPr="00D76260">
        <w:rPr>
          <w:rFonts w:ascii="Times New Roman" w:eastAsiaTheme="minorEastAsia" w:hAnsi="Times New Roman" w:cs="Times New Roman"/>
          <w:b/>
          <w:i/>
          <w:iCs/>
          <w:sz w:val="24"/>
          <w:szCs w:val="24"/>
          <w:lang w:val="ro-RO"/>
        </w:rPr>
        <w:t>gr.dg.ce)</w:t>
      </w:r>
    </w:p>
    <w:p w:rsidR="00E70478" w:rsidRPr="00DD5BA4" w:rsidRDefault="00E70478" w:rsidP="00D76260">
      <w:pPr>
        <w:ind w:firstLine="360"/>
        <w:jc w:val="both"/>
        <w:rPr>
          <w:rFonts w:ascii="Times New Roman" w:eastAsiaTheme="minorEastAsia" w:hAnsi="Times New Roman" w:cs="Times New Roman"/>
          <w:i/>
          <w:sz w:val="24"/>
          <w:szCs w:val="24"/>
          <w:lang w:val="ro-RO"/>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sidR="00151896">
        <w:rPr>
          <w:rStyle w:val="Bodytext285pt"/>
          <w:rFonts w:eastAsia="Century Schoolbook"/>
          <w:i/>
          <w:sz w:val="24"/>
          <w:szCs w:val="24"/>
        </w:rPr>
        <w:t>şi valori</w:t>
      </w:r>
      <m:oMath>
        <m:r>
          <w:rPr>
            <w:rFonts w:ascii="Cambria Math" w:hAnsi="Cambria Math" w:cs="Times New Roman"/>
            <w:sz w:val="24"/>
            <w:szCs w:val="24"/>
          </w:rPr>
          <m:t>&lt;</m:t>
        </m:r>
      </m:oMath>
      <w:r w:rsidR="00151896">
        <w:rPr>
          <w:rFonts w:ascii="Times New Roman" w:eastAsiaTheme="minorEastAsia" w:hAnsi="Times New Roman" w:cs="Times New Roman"/>
          <w:i/>
          <w:iCs/>
          <w:sz w:val="24"/>
          <w:szCs w:val="24"/>
        </w:rPr>
        <w:t xml:space="preserve"> 3,5 </w:t>
      </w:r>
      <w:r w:rsidR="00151896">
        <w:rPr>
          <w:rStyle w:val="Bodytext285pt"/>
          <w:rFonts w:eastAsia="Century Schoolbook"/>
          <w:i/>
          <w:sz w:val="24"/>
          <w:szCs w:val="24"/>
        </w:rPr>
        <w:t xml:space="preserve"> </w:t>
      </w:r>
      <w:r w:rsidRPr="00E70478">
        <w:rPr>
          <w:rStyle w:val="Bodytext285pt"/>
          <w:rFonts w:eastAsia="Century Schoolbook"/>
          <w:i/>
          <w:sz w:val="24"/>
          <w:szCs w:val="24"/>
        </w:rPr>
        <w:t>la umed</w:t>
      </w:r>
      <w:r w:rsidR="00151896">
        <w:rPr>
          <w:rStyle w:val="Bodytext285pt"/>
          <w:rFonts w:eastAsia="Century Schoolbook"/>
          <w:i/>
          <w:sz w:val="24"/>
          <w:szCs w:val="24"/>
        </w:rPr>
        <w:t xml:space="preserve"> </w:t>
      </w:r>
      <w:r w:rsidR="00151896">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sidR="00151896">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E70478">
        <w:rPr>
          <w:rFonts w:ascii="Times New Roman" w:hAnsi="Times New Roman" w:cs="Times New Roman"/>
          <w:i/>
          <w:iCs/>
          <w:sz w:val="24"/>
          <w:szCs w:val="24"/>
        </w:rPr>
        <w:t xml:space="preserve"> orizont subiacent Ame (A molic greic)</w:t>
      </w:r>
      <w:r w:rsidR="008A5287">
        <w:rPr>
          <w:rFonts w:ascii="Times New Roman" w:hAnsi="Times New Roman" w:cs="Times New Roman"/>
          <w:i/>
          <w:iCs/>
          <w:sz w:val="24"/>
          <w:szCs w:val="24"/>
        </w:rPr>
        <w:t xml:space="preserve"> şi orizont Bt,</w:t>
      </w:r>
      <w:r w:rsidRPr="00E70478">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E70478">
        <w:rPr>
          <w:rFonts w:ascii="Times New Roman" w:hAnsi="Times New Roman" w:cs="Times New Roman"/>
          <w:i/>
          <w:iCs/>
          <w:sz w:val="24"/>
          <w:szCs w:val="24"/>
        </w:rPr>
        <w:t xml:space="preserve"> </w:t>
      </w:r>
      <w:r>
        <w:rPr>
          <w:rStyle w:val="Bodytext285pt"/>
          <w:rFonts w:eastAsia="Century Schoolbook"/>
          <w:i/>
          <w:iCs/>
          <w:sz w:val="24"/>
          <w:szCs w:val="24"/>
        </w:rPr>
        <w:t>şi</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E70478" w:rsidRDefault="00E70478" w:rsidP="00E70478">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816696" w:rsidRPr="00CE17A6" w:rsidRDefault="00816696"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CE17A6">
        <w:rPr>
          <w:rFonts w:ascii="Times New Roman" w:eastAsiaTheme="minorEastAsia" w:hAnsi="Times New Roman" w:cs="Times New Roman"/>
          <w:b/>
          <w:i/>
          <w:iCs/>
          <w:sz w:val="24"/>
          <w:szCs w:val="24"/>
          <w:lang w:val="ro-RO"/>
        </w:rPr>
        <w:t xml:space="preserve"> Gr</w:t>
      </w:r>
    </w:p>
    <w:p w:rsidR="00816696" w:rsidRPr="00CE17A6" w:rsidRDefault="00816696"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CE17A6">
        <w:rPr>
          <w:rFonts w:ascii="Times New Roman" w:eastAsiaTheme="minorEastAsia" w:hAnsi="Times New Roman" w:cs="Times New Roman"/>
          <w:b/>
          <w:i/>
          <w:iCs/>
          <w:sz w:val="24"/>
          <w:szCs w:val="24"/>
          <w:lang w:val="ro-RO"/>
        </w:rPr>
        <w:t xml:space="preserve"> Gr</w:t>
      </w:r>
    </w:p>
    <w:p w:rsidR="00E70478" w:rsidRPr="00D76260" w:rsidRDefault="00E70478"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argic greic (Fz ar.</w:t>
      </w:r>
      <w:r w:rsidR="00E04C1F" w:rsidRPr="00D76260">
        <w:rPr>
          <w:rFonts w:ascii="Times New Roman" w:eastAsiaTheme="minorEastAsia" w:hAnsi="Times New Roman" w:cs="Times New Roman"/>
          <w:b/>
          <w:i/>
          <w:iCs/>
          <w:sz w:val="24"/>
          <w:szCs w:val="24"/>
          <w:lang w:val="ro-RO"/>
        </w:rPr>
        <w:t>gr)</w:t>
      </w:r>
    </w:p>
    <w:p w:rsidR="00E70478" w:rsidRPr="002830AD" w:rsidRDefault="00E70478" w:rsidP="00D76260">
      <w:pPr>
        <w:spacing w:after="0" w:line="360" w:lineRule="auto"/>
        <w:ind w:firstLine="360"/>
        <w:jc w:val="both"/>
        <w:rPr>
          <w:rFonts w:ascii="Times New Roman" w:eastAsiaTheme="minorEastAsia" w:hAnsi="Times New Roman" w:cs="Times New Roman"/>
          <w:b/>
          <w:bCs/>
          <w:i/>
          <w:sz w:val="24"/>
          <w:szCs w:val="24"/>
          <w:lang w:val="ro-RO"/>
        </w:rPr>
      </w:pPr>
      <w:r w:rsidRPr="00DB4119">
        <w:rPr>
          <w:rFonts w:ascii="Times New Roman" w:hAnsi="Times New Roman" w:cs="Times New Roman"/>
          <w:i/>
          <w:iCs/>
          <w:sz w:val="24"/>
          <w:szCs w:val="24"/>
        </w:rPr>
        <w:t>S</w:t>
      </w:r>
      <w:r>
        <w:rPr>
          <w:rFonts w:ascii="Times New Roman" w:hAnsi="Times New Roman" w:cs="Times New Roman"/>
          <w:i/>
          <w:iCs/>
          <w:sz w:val="24"/>
          <w:szCs w:val="24"/>
        </w:rPr>
        <w:t xml:space="preserve">oluri având orizont A molic – </w:t>
      </w:r>
      <w:r w:rsidRPr="00DB4119">
        <w:rPr>
          <w:rFonts w:ascii="Times New Roman" w:hAnsi="Times New Roman" w:cs="Times New Roman"/>
          <w:i/>
          <w:iCs/>
          <w:sz w:val="24"/>
          <w:szCs w:val="24"/>
        </w:rPr>
        <w:t xml:space="preserve"> </w:t>
      </w:r>
      <w:r w:rsidR="00E04C1F">
        <w:rPr>
          <w:rFonts w:ascii="Times New Roman" w:hAnsi="Times New Roman" w:cs="Times New Roman"/>
          <w:i/>
          <w:iCs/>
          <w:sz w:val="24"/>
          <w:szCs w:val="24"/>
        </w:rPr>
        <w:t>Am având culori cu</w:t>
      </w:r>
      <w:r w:rsidR="00A03D88">
        <w:rPr>
          <w:rFonts w:ascii="Times New Roman" w:hAnsi="Times New Roman" w:cs="Times New Roman"/>
          <w:i/>
          <w:iCs/>
          <w:sz w:val="24"/>
          <w:szCs w:val="24"/>
        </w:rPr>
        <w:t xml:space="preserve"> valori</w:t>
      </w:r>
      <w:r>
        <w:rPr>
          <w:rFonts w:ascii="Times New Roman" w:hAnsi="Times New Roman" w:cs="Times New Roman"/>
          <w:i/>
          <w:iCs/>
          <w:sz w:val="24"/>
          <w:szCs w:val="24"/>
        </w:rPr>
        <w:t xml:space="preserv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w:t>
      </w:r>
      <w:r w:rsidR="00A03D88">
        <w:rPr>
          <w:rFonts w:ascii="Times New Roman" w:eastAsiaTheme="minorEastAsia" w:hAnsi="Times New Roman" w:cs="Times New Roman"/>
          <w:i/>
          <w:iCs/>
          <w:sz w:val="24"/>
          <w:szCs w:val="24"/>
        </w:rPr>
        <w:t xml:space="preserve"> şi crome</w:t>
      </w:r>
      <w:r>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w:t>
      </w:r>
      <w:r w:rsidR="00A03D88">
        <w:rPr>
          <w:rFonts w:ascii="Times New Roman" w:eastAsiaTheme="minorEastAsia" w:hAnsi="Times New Roman" w:cs="Times New Roman"/>
          <w:i/>
          <w:iCs/>
          <w:sz w:val="24"/>
          <w:szCs w:val="24"/>
        </w:rPr>
        <w:t xml:space="preserve">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00A03D88">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00A03D88">
        <w:rPr>
          <w:rFonts w:ascii="Times New Roman" w:hAnsi="Times New Roman" w:cs="Times New Roman"/>
          <w:i/>
          <w:iCs/>
          <w:sz w:val="24"/>
          <w:szCs w:val="24"/>
        </w:rPr>
        <w:t xml:space="preserve"> 5,5 uscat)</w:t>
      </w:r>
      <w:r w:rsidR="00A03D88">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 xml:space="preserve"> şi </w:t>
      </w:r>
      <w:r w:rsidRPr="002830AD">
        <w:rPr>
          <w:rStyle w:val="Bodytext285pt"/>
          <w:rFonts w:eastAsia="Century Schoolbook"/>
          <w:i/>
          <w:sz w:val="24"/>
          <w:szCs w:val="24"/>
        </w:rPr>
        <w:t xml:space="preserve">orizont </w:t>
      </w:r>
      <w:r w:rsidRPr="002830AD">
        <w:rPr>
          <w:rStyle w:val="Bodytext285pt"/>
          <w:rFonts w:eastAsia="Century Schoolbook"/>
          <w:b/>
          <w:bCs/>
          <w:i/>
          <w:sz w:val="24"/>
          <w:szCs w:val="24"/>
        </w:rPr>
        <w:t>Ame</w:t>
      </w:r>
      <w:r>
        <w:rPr>
          <w:rStyle w:val="Bodytext285pt"/>
          <w:rFonts w:eastAsia="Century Schoolbook"/>
          <w:b/>
          <w:bCs/>
          <w:i/>
          <w:sz w:val="24"/>
          <w:szCs w:val="24"/>
        </w:rPr>
        <w:t xml:space="preserve"> </w:t>
      </w:r>
      <w:r>
        <w:rPr>
          <w:rStyle w:val="Bodytext285pt"/>
          <w:rFonts w:eastAsia="Century Schoolbook"/>
          <w:i/>
          <w:sz w:val="24"/>
          <w:szCs w:val="24"/>
        </w:rPr>
        <w:t xml:space="preserve">(A </w:t>
      </w:r>
      <w:r>
        <w:rPr>
          <w:rStyle w:val="Bodytext285pt"/>
          <w:rFonts w:eastAsia="Century Schoolbook"/>
          <w:i/>
          <w:sz w:val="24"/>
          <w:szCs w:val="24"/>
        </w:rPr>
        <w:lastRenderedPageBreak/>
        <w:t xml:space="preserve">molic greic) </w:t>
      </w:r>
      <w:r w:rsidRPr="002830AD">
        <w:rPr>
          <w:rStyle w:val="Bodytext285pt"/>
          <w:rFonts w:eastAsia="Century Schoolbook"/>
          <w:i/>
          <w:sz w:val="24"/>
          <w:szCs w:val="24"/>
        </w:rPr>
        <w:t>în partea inferioară a orizontului Am</w:t>
      </w:r>
      <w:r w:rsidR="00E04C1F">
        <w:rPr>
          <w:rStyle w:val="Bodytext285pt"/>
          <w:rFonts w:eastAsia="Century Schoolbook"/>
          <w:i/>
          <w:sz w:val="24"/>
          <w:szCs w:val="24"/>
        </w:rPr>
        <w:t xml:space="preserve"> şi deasupra unui orizont Bt</w:t>
      </w:r>
      <w:r>
        <w:rPr>
          <w:rStyle w:val="Bodytext285pt"/>
          <w:rFonts w:eastAsia="Century Schoolbook"/>
          <w:i/>
          <w:sz w:val="24"/>
          <w:szCs w:val="24"/>
        </w:rPr>
        <w:t>,</w:t>
      </w:r>
      <w:r>
        <w:rPr>
          <w:rFonts w:ascii="Times New Roman" w:hAnsi="Times New Roman" w:cs="Times New Roman"/>
          <w:i/>
          <w:iCs/>
          <w:sz w:val="24"/>
          <w:szCs w:val="24"/>
        </w:rPr>
        <w:t xml:space="preserve"> </w:t>
      </w:r>
      <w:r w:rsidRPr="00DB4119">
        <w:rPr>
          <w:rFonts w:ascii="Times New Roman" w:hAnsi="Times New Roman" w:cs="Times New Roman"/>
          <w:i/>
          <w:iCs/>
          <w:sz w:val="24"/>
          <w:szCs w:val="24"/>
        </w:rPr>
        <w:t xml:space="preserve">prezentând culori cu crome şi valori sub 3,5 (la umed) cel puţin în partea superioară (pe cca. 10 - 15 cm) şi cel puţin pe feţele agregatelor </w:t>
      </w:r>
      <w:r>
        <w:rPr>
          <w:rFonts w:ascii="Times New Roman" w:hAnsi="Times New Roman" w:cs="Times New Roman"/>
          <w:i/>
          <w:iCs/>
          <w:sz w:val="24"/>
          <w:szCs w:val="24"/>
        </w:rPr>
        <w:t>structural</w:t>
      </w:r>
      <w:r w:rsidR="00E04C1F">
        <w:rPr>
          <w:rFonts w:ascii="Times New Roman" w:hAnsi="Times New Roman" w:cs="Times New Roman"/>
          <w:i/>
          <w:iCs/>
          <w:sz w:val="24"/>
          <w:szCs w:val="24"/>
        </w:rPr>
        <w:t>e</w:t>
      </w:r>
      <w:r>
        <w:rPr>
          <w:rStyle w:val="Bodytext285pt"/>
          <w:rFonts w:eastAsia="Century Schoolbook"/>
          <w:iCs/>
          <w:sz w:val="24"/>
          <w:szCs w:val="24"/>
        </w:rPr>
        <w:t>.</w:t>
      </w:r>
      <w:r w:rsidRPr="002830AD">
        <w:rPr>
          <w:rStyle w:val="Bodytext285pt"/>
          <w:rFonts w:eastAsia="Century Schoolbook"/>
          <w:i/>
          <w:sz w:val="24"/>
          <w:szCs w:val="24"/>
        </w:rPr>
        <w:t xml:space="preserve"> </w:t>
      </w:r>
    </w:p>
    <w:p w:rsidR="00E70478" w:rsidRPr="00EF17ED" w:rsidRDefault="00E70478" w:rsidP="00E434DD">
      <w:pPr>
        <w:spacing w:after="0" w:line="360" w:lineRule="auto"/>
        <w:ind w:firstLine="708"/>
        <w:jc w:val="both"/>
        <w:rPr>
          <w:rFonts w:ascii="Times New Roman" w:eastAsiaTheme="minorEastAsia" w:hAnsi="Times New Roman" w:cs="Times New Roman"/>
          <w:b/>
          <w:i/>
          <w:iCs/>
          <w:sz w:val="24"/>
          <w:szCs w:val="24"/>
          <w:lang w:val="ro-RO"/>
        </w:rPr>
      </w:pPr>
      <w:r>
        <w:rPr>
          <w:rFonts w:ascii="Times New Roman" w:hAnsi="Times New Roman" w:cs="Times New Roman"/>
          <w:i/>
          <w:iCs/>
          <w:sz w:val="24"/>
          <w:szCs w:val="24"/>
        </w:rPr>
        <w:t xml:space="preserve"> Nu prezintă</w:t>
      </w:r>
      <w:r w:rsidRPr="00DB4119">
        <w:rPr>
          <w:rFonts w:ascii="Times New Roman" w:hAnsi="Times New Roman" w:cs="Times New Roman"/>
          <w:i/>
          <w:iCs/>
          <w:sz w:val="24"/>
          <w:szCs w:val="24"/>
        </w:rPr>
        <w:t xml:space="preserve"> orizont Cca sau concentrări de carbonaţi secundari friabili în primii 125 cm.</w:t>
      </w:r>
    </w:p>
    <w:p w:rsidR="00E70478" w:rsidRDefault="00E70478" w:rsidP="00E70478">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043F47" w:rsidRPr="00CE17A6" w:rsidRDefault="00043F47"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rsidR="00043F47" w:rsidRPr="00D76260" w:rsidRDefault="00E04C1F"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D76260">
        <w:rPr>
          <w:rFonts w:ascii="Times New Roman" w:eastAsiaTheme="minorEastAsia" w:hAnsi="Times New Roman" w:cs="Times New Roman"/>
          <w:b/>
          <w:i/>
          <w:iCs/>
          <w:sz w:val="24"/>
          <w:szCs w:val="24"/>
          <w:lang w:val="ro-RO"/>
        </w:rPr>
        <w:t>Faeoziom argic greic stagnic cernic (Fz ar.gr.st.ce)</w:t>
      </w:r>
    </w:p>
    <w:p w:rsidR="00942EC9" w:rsidRDefault="00151896" w:rsidP="00D76260">
      <w:pPr>
        <w:ind w:firstLine="360"/>
        <w:jc w:val="both"/>
        <w:rPr>
          <w:rFonts w:ascii="Times New Roman" w:eastAsiaTheme="minorEastAsia" w:hAnsi="Times New Roman" w:cs="Times New Roman"/>
          <w:i/>
          <w:sz w:val="24"/>
          <w:szCs w:val="24"/>
          <w:lang w:val="ro-RO"/>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00E04C1F">
        <w:rPr>
          <w:rFonts w:ascii="Times New Roman" w:hAnsi="Times New Roman" w:cs="Times New Roman"/>
          <w:i/>
          <w:iCs/>
          <w:sz w:val="24"/>
          <w:szCs w:val="24"/>
        </w:rPr>
        <w:t>şi</w:t>
      </w:r>
      <w:r w:rsidR="00E04C1F" w:rsidRPr="00E70478">
        <w:rPr>
          <w:rStyle w:val="Bodytext285pt"/>
          <w:rFonts w:eastAsia="Century Schoolbook"/>
          <w:i/>
          <w:sz w:val="24"/>
          <w:szCs w:val="24"/>
        </w:rPr>
        <w:t xml:space="preserve"> </w:t>
      </w:r>
      <w:r w:rsidR="00E04C1F" w:rsidRPr="002830AD">
        <w:rPr>
          <w:rStyle w:val="Bodytext285pt"/>
          <w:rFonts w:eastAsia="Century Schoolbook"/>
          <w:i/>
          <w:sz w:val="24"/>
          <w:szCs w:val="24"/>
        </w:rPr>
        <w:t xml:space="preserve">orizont </w:t>
      </w:r>
      <w:r w:rsidR="00E04C1F" w:rsidRPr="002830AD">
        <w:rPr>
          <w:rStyle w:val="Bodytext285pt"/>
          <w:rFonts w:eastAsia="Century Schoolbook"/>
          <w:b/>
          <w:bCs/>
          <w:i/>
          <w:sz w:val="24"/>
          <w:szCs w:val="24"/>
        </w:rPr>
        <w:t>Ame</w:t>
      </w:r>
      <w:r w:rsidR="00E04C1F">
        <w:rPr>
          <w:rStyle w:val="Bodytext285pt"/>
          <w:rFonts w:eastAsia="Century Schoolbook"/>
          <w:b/>
          <w:bCs/>
          <w:i/>
          <w:sz w:val="24"/>
          <w:szCs w:val="24"/>
        </w:rPr>
        <w:t xml:space="preserve"> </w:t>
      </w:r>
      <w:r w:rsidR="00E04C1F">
        <w:rPr>
          <w:rStyle w:val="Bodytext285pt"/>
          <w:rFonts w:eastAsia="Century Schoolbook"/>
          <w:i/>
          <w:sz w:val="24"/>
          <w:szCs w:val="24"/>
        </w:rPr>
        <w:t xml:space="preserve">(A molic greic) </w:t>
      </w:r>
      <w:r w:rsidR="00E04C1F" w:rsidRPr="002830AD">
        <w:rPr>
          <w:rStyle w:val="Bodytext285pt"/>
          <w:rFonts w:eastAsia="Century Schoolbook"/>
          <w:i/>
          <w:sz w:val="24"/>
          <w:szCs w:val="24"/>
        </w:rPr>
        <w:t>în partea inferioară a orizontului Am</w:t>
      </w:r>
      <w:r w:rsidR="00E04C1F">
        <w:rPr>
          <w:rStyle w:val="Bodytext285pt"/>
          <w:rFonts w:eastAsia="Century Schoolbook"/>
          <w:i/>
          <w:sz w:val="24"/>
          <w:szCs w:val="24"/>
        </w:rPr>
        <w:t xml:space="preserve"> şi deasupra unui orizont Bt,</w:t>
      </w:r>
      <w:r w:rsidR="00E04C1F">
        <w:rPr>
          <w:rFonts w:ascii="Times New Roman" w:hAnsi="Times New Roman" w:cs="Times New Roman"/>
          <w:i/>
          <w:iCs/>
          <w:sz w:val="24"/>
          <w:szCs w:val="24"/>
        </w:rPr>
        <w:t xml:space="preserve"> </w:t>
      </w:r>
      <w:r w:rsidR="00E04C1F" w:rsidRPr="00DB4119">
        <w:rPr>
          <w:rFonts w:ascii="Times New Roman" w:hAnsi="Times New Roman" w:cs="Times New Roman"/>
          <w:i/>
          <w:iCs/>
          <w:sz w:val="24"/>
          <w:szCs w:val="24"/>
        </w:rPr>
        <w:t xml:space="preserve">prezentând culori cu crome şi valori sub 3,5 (la umed) cel puţin în partea superioară (pe cca. 10 - 15 cm) şi cel puţin pe feţele agregatelor </w:t>
      </w:r>
      <w:r w:rsidR="00E04C1F">
        <w:rPr>
          <w:rFonts w:ascii="Times New Roman" w:hAnsi="Times New Roman" w:cs="Times New Roman"/>
          <w:i/>
          <w:iCs/>
          <w:sz w:val="24"/>
          <w:szCs w:val="24"/>
        </w:rPr>
        <w:t>structurale</w:t>
      </w:r>
      <w:r w:rsidR="00E04C1F">
        <w:rPr>
          <w:rStyle w:val="Bodytext285pt"/>
          <w:rFonts w:eastAsia="Century Schoolbook"/>
          <w:iCs/>
          <w:sz w:val="24"/>
          <w:szCs w:val="24"/>
        </w:rPr>
        <w:t>.</w:t>
      </w:r>
      <w:r w:rsidR="00E04C1F" w:rsidRPr="002830AD">
        <w:rPr>
          <w:rStyle w:val="Bodytext285pt"/>
          <w:rFonts w:eastAsia="Century Schoolbook"/>
          <w:i/>
          <w:sz w:val="24"/>
          <w:szCs w:val="24"/>
        </w:rPr>
        <w:t xml:space="preserve"> </w:t>
      </w:r>
      <w:r w:rsidR="00942EC9">
        <w:rPr>
          <w:rStyle w:val="Bodytext285pt"/>
          <w:rFonts w:eastAsia="Century Schoolbook"/>
          <w:i/>
          <w:iCs/>
          <w:sz w:val="24"/>
          <w:szCs w:val="24"/>
        </w:rPr>
        <w:t>şi</w:t>
      </w:r>
      <w:r w:rsidR="00942EC9">
        <w:rPr>
          <w:rFonts w:ascii="Times New Roman" w:eastAsiaTheme="minorEastAsia" w:hAnsi="Times New Roman" w:cs="Times New Roman"/>
          <w:b/>
          <w:i/>
          <w:iCs/>
          <w:sz w:val="24"/>
          <w:szCs w:val="24"/>
          <w:lang w:val="ro-RO"/>
        </w:rPr>
        <w:t xml:space="preserve"> </w:t>
      </w:r>
      <w:r w:rsidR="00942EC9">
        <w:rPr>
          <w:rStyle w:val="Bodytext285pt"/>
          <w:rFonts w:eastAsia="Century Schoolbook"/>
          <w:i/>
          <w:sz w:val="24"/>
          <w:szCs w:val="24"/>
        </w:rPr>
        <w:t>orizont stagnogleic (W) începând în 50 – 100 cm sau orizont stagnogleizat (w) începând în 0 – 100 cm.</w:t>
      </w:r>
      <w:r w:rsidR="00942EC9" w:rsidRPr="00CB676A">
        <w:rPr>
          <w:rFonts w:ascii="Times New Roman" w:eastAsiaTheme="minorEastAsia" w:hAnsi="Times New Roman" w:cs="Times New Roman"/>
          <w:i/>
          <w:sz w:val="24"/>
          <w:szCs w:val="24"/>
          <w:lang w:val="ro-RO"/>
        </w:rPr>
        <w:t xml:space="preserve"> </w:t>
      </w:r>
      <w:r w:rsidR="00942EC9">
        <w:rPr>
          <w:rFonts w:ascii="Times New Roman" w:eastAsiaTheme="minorEastAsia" w:hAnsi="Times New Roman" w:cs="Times New Roman"/>
          <w:i/>
          <w:sz w:val="24"/>
          <w:szCs w:val="24"/>
          <w:lang w:val="ro-RO"/>
        </w:rPr>
        <w:t>Nu prezintă</w:t>
      </w:r>
      <w:r w:rsidR="00942EC9" w:rsidRPr="004E2BA8">
        <w:rPr>
          <w:rStyle w:val="Bodytext285pt"/>
          <w:rFonts w:eastAsia="Century Schoolbook"/>
          <w:i/>
          <w:sz w:val="24"/>
          <w:szCs w:val="24"/>
        </w:rPr>
        <w:t xml:space="preserve"> orizont Cca sau concentrări de pudră friabilă de CaCO</w:t>
      </w:r>
      <w:r w:rsidR="00942EC9" w:rsidRPr="004E2BA8">
        <w:rPr>
          <w:rStyle w:val="Bodytext285pt"/>
          <w:rFonts w:eastAsia="Century Schoolbook"/>
          <w:i/>
          <w:sz w:val="24"/>
          <w:szCs w:val="24"/>
          <w:vertAlign w:val="subscript"/>
        </w:rPr>
        <w:t>3</w:t>
      </w:r>
      <w:r w:rsidR="00942EC9" w:rsidRPr="004E2BA8">
        <w:rPr>
          <w:rStyle w:val="Bodytext285pt"/>
          <w:rFonts w:eastAsia="Century Schoolbook"/>
          <w:i/>
          <w:sz w:val="24"/>
          <w:szCs w:val="24"/>
        </w:rPr>
        <w:t xml:space="preserve"> (carbonaţi secundari) în primii 125 cm</w:t>
      </w:r>
      <w:r w:rsidR="00942EC9">
        <w:rPr>
          <w:rFonts w:ascii="Times New Roman" w:eastAsiaTheme="minorEastAsia" w:hAnsi="Times New Roman" w:cs="Times New Roman"/>
          <w:i/>
          <w:sz w:val="24"/>
          <w:szCs w:val="24"/>
          <w:lang w:val="ro-RO"/>
        </w:rPr>
        <w:t>.</w:t>
      </w:r>
      <w:r w:rsidR="00942EC9" w:rsidRPr="001E0DCE">
        <w:rPr>
          <w:rFonts w:ascii="Times New Roman" w:eastAsiaTheme="minorEastAsia" w:hAnsi="Times New Roman" w:cs="Times New Roman"/>
          <w:i/>
          <w:sz w:val="24"/>
          <w:szCs w:val="24"/>
          <w:lang w:val="ro-RO"/>
        </w:rPr>
        <w:t xml:space="preserve"> </w:t>
      </w:r>
      <w:r w:rsidR="00942EC9">
        <w:rPr>
          <w:rFonts w:ascii="Times New Roman" w:eastAsiaTheme="minorEastAsia" w:hAnsi="Times New Roman" w:cs="Times New Roman"/>
          <w:i/>
          <w:sz w:val="24"/>
          <w:szCs w:val="24"/>
          <w:lang w:val="ro-RO"/>
        </w:rPr>
        <w:t xml:space="preserve">  </w:t>
      </w:r>
    </w:p>
    <w:p w:rsidR="00E04C1F" w:rsidRDefault="00E04C1F" w:rsidP="00942EC9">
      <w:pPr>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043F47" w:rsidRPr="00CE17A6" w:rsidRDefault="00043F47"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rsidR="00C95081" w:rsidRPr="00CE17A6" w:rsidRDefault="00043F47"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CE17A6">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rsidR="003A0631" w:rsidRPr="00043F47" w:rsidRDefault="00043F47" w:rsidP="00D76260">
      <w:pPr>
        <w:pStyle w:val="ListParagraph"/>
        <w:numPr>
          <w:ilvl w:val="0"/>
          <w:numId w:val="34"/>
        </w:numPr>
        <w:spacing w:after="0" w:line="360" w:lineRule="auto"/>
        <w:jc w:val="both"/>
        <w:rPr>
          <w:rFonts w:ascii="Times New Roman" w:hAnsi="Times New Roman" w:cs="Times New Roman"/>
          <w:b/>
          <w:bCs/>
          <w:i/>
          <w:iCs/>
          <w:sz w:val="24"/>
          <w:szCs w:val="24"/>
        </w:rPr>
      </w:pPr>
      <w:r>
        <w:rPr>
          <w:rFonts w:ascii="Times New Roman" w:eastAsiaTheme="minorEastAsia" w:hAnsi="Times New Roman" w:cs="Times New Roman"/>
          <w:b/>
          <w:i/>
          <w:iCs/>
          <w:sz w:val="24"/>
          <w:szCs w:val="24"/>
          <w:lang w:val="ro-RO"/>
        </w:rPr>
        <w:t>Faeoziom argic greic pararendzinic stagnic cernic (Fz ar.gr.pa.st.ce)</w:t>
      </w:r>
    </w:p>
    <w:p w:rsidR="00043F47" w:rsidRPr="00043F47" w:rsidRDefault="00043F47" w:rsidP="00D76260">
      <w:pPr>
        <w:ind w:firstLine="360"/>
        <w:jc w:val="both"/>
        <w:rPr>
          <w:rFonts w:ascii="Times New Roman" w:eastAsiaTheme="minorEastAsia" w:hAnsi="Times New Roman" w:cs="Times New Roman"/>
          <w:i/>
          <w:sz w:val="24"/>
          <w:szCs w:val="24"/>
          <w:lang w:val="ro-RO"/>
        </w:rPr>
      </w:pPr>
      <w:r w:rsidRPr="00043F47">
        <w:rPr>
          <w:rFonts w:ascii="Times New Roman" w:hAnsi="Times New Roman" w:cs="Times New Roman"/>
          <w:i/>
          <w:iCs/>
          <w:sz w:val="24"/>
          <w:szCs w:val="24"/>
        </w:rPr>
        <w:t>Soluri având orizont A molic (Am),</w:t>
      </w:r>
      <w:r w:rsidRPr="00043F47">
        <w:rPr>
          <w:rStyle w:val="Bodytext285pt"/>
          <w:rFonts w:eastAsia="Century Schoolbook"/>
          <w:iCs/>
          <w:sz w:val="24"/>
          <w:szCs w:val="24"/>
        </w:rPr>
        <w:t xml:space="preserve"> </w:t>
      </w:r>
      <w:r w:rsidRPr="00043F47">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043F47">
        <w:rPr>
          <w:rStyle w:val="Bodytext285pt"/>
          <w:rFonts w:eastAsia="Century Schoolbook"/>
          <w:i/>
          <w:sz w:val="24"/>
          <w:szCs w:val="24"/>
        </w:rPr>
        <w:t xml:space="preserve"> 2 şi valori</w:t>
      </w:r>
      <m:oMath>
        <m:r>
          <w:rPr>
            <w:rFonts w:ascii="Cambria Math" w:hAnsi="Cambria Math" w:cs="Times New Roman"/>
            <w:sz w:val="24"/>
            <w:szCs w:val="24"/>
          </w:rPr>
          <m:t>&lt;</m:t>
        </m:r>
      </m:oMath>
      <w:r w:rsidRPr="00043F47">
        <w:rPr>
          <w:rFonts w:ascii="Times New Roman" w:eastAsiaTheme="minorEastAsia" w:hAnsi="Times New Roman" w:cs="Times New Roman"/>
          <w:i/>
          <w:iCs/>
          <w:sz w:val="24"/>
          <w:szCs w:val="24"/>
        </w:rPr>
        <w:t xml:space="preserve"> 3,5 </w:t>
      </w:r>
      <w:r w:rsidRPr="00043F47">
        <w:rPr>
          <w:rStyle w:val="Bodytext285pt"/>
          <w:rFonts w:eastAsia="Century Schoolbook"/>
          <w:i/>
          <w:sz w:val="24"/>
          <w:szCs w:val="24"/>
        </w:rPr>
        <w:t xml:space="preserve"> la umed </w:t>
      </w:r>
      <w:r w:rsidRPr="00043F47">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sidRPr="00043F47">
        <w:rPr>
          <w:rFonts w:ascii="Times New Roman" w:hAnsi="Times New Roman" w:cs="Times New Roman"/>
          <w:i/>
          <w:iCs/>
          <w:sz w:val="24"/>
          <w:szCs w:val="24"/>
        </w:rPr>
        <w:t xml:space="preserve"> 5,5 uscat)şi</w:t>
      </w:r>
      <w:r w:rsidRPr="00043F47">
        <w:rPr>
          <w:rStyle w:val="Bodytext285pt"/>
          <w:rFonts w:eastAsia="Century Schoolbook"/>
          <w:i/>
          <w:sz w:val="24"/>
          <w:szCs w:val="24"/>
        </w:rPr>
        <w:t xml:space="preserve"> orizont </w:t>
      </w:r>
      <w:r w:rsidRPr="00043F47">
        <w:rPr>
          <w:rStyle w:val="Bodytext285pt"/>
          <w:rFonts w:eastAsia="Century Schoolbook"/>
          <w:b/>
          <w:bCs/>
          <w:i/>
          <w:sz w:val="24"/>
          <w:szCs w:val="24"/>
        </w:rPr>
        <w:t xml:space="preserve">Ame </w:t>
      </w:r>
      <w:r w:rsidRPr="00043F47">
        <w:rPr>
          <w:rStyle w:val="Bodytext285pt"/>
          <w:rFonts w:eastAsia="Century Schoolbook"/>
          <w:i/>
          <w:sz w:val="24"/>
          <w:szCs w:val="24"/>
        </w:rPr>
        <w:t>(A molic greic) în partea inferioară a orizontului Am şi deasupra unui orizont Bt,</w:t>
      </w:r>
      <w:r w:rsidRPr="00043F47">
        <w:rPr>
          <w:rFonts w:ascii="Times New Roman" w:hAnsi="Times New Roman" w:cs="Times New Roman"/>
          <w:i/>
          <w:iCs/>
          <w:sz w:val="24"/>
          <w:szCs w:val="24"/>
        </w:rPr>
        <w:t xml:space="preserve"> prezentând culori cu crome şi valori sub 3,5 (la umed) cel puţin în partea superioară (pe cca. 10 - 15 cm) şi cel puţin pe feţele agregatelor structurale</w:t>
      </w:r>
      <w:r w:rsidRPr="00043F47">
        <w:rPr>
          <w:rStyle w:val="Bodytext285pt"/>
          <w:rFonts w:eastAsia="Century Schoolbook"/>
          <w:iCs/>
          <w:sz w:val="24"/>
          <w:szCs w:val="24"/>
        </w:rPr>
        <w:t>.</w:t>
      </w:r>
      <w:r w:rsidRPr="00043F47">
        <w:rPr>
          <w:rStyle w:val="Bodytext285pt"/>
          <w:rFonts w:eastAsia="Century Schoolbook"/>
          <w:i/>
          <w:sz w:val="24"/>
          <w:szCs w:val="24"/>
        </w:rPr>
        <w:t xml:space="preserve"> </w:t>
      </w:r>
      <w:r w:rsidRPr="00043F47">
        <w:rPr>
          <w:rStyle w:val="Bodytext285pt"/>
          <w:rFonts w:eastAsia="Century Schoolbook"/>
          <w:i/>
          <w:iCs/>
          <w:sz w:val="24"/>
          <w:szCs w:val="24"/>
        </w:rPr>
        <w:t>şi</w:t>
      </w:r>
      <w:r w:rsidRPr="00043F47">
        <w:rPr>
          <w:rFonts w:ascii="Times New Roman" w:eastAsiaTheme="minorEastAsia" w:hAnsi="Times New Roman" w:cs="Times New Roman"/>
          <w:b/>
          <w:i/>
          <w:iCs/>
          <w:sz w:val="24"/>
          <w:szCs w:val="24"/>
          <w:lang w:val="ro-RO"/>
        </w:rPr>
        <w:t xml:space="preserve"> </w:t>
      </w:r>
      <w:r w:rsidRPr="00043F47">
        <w:rPr>
          <w:rStyle w:val="Bodytext285pt"/>
          <w:rFonts w:eastAsia="Century Schoolbook"/>
          <w:i/>
          <w:sz w:val="24"/>
          <w:szCs w:val="24"/>
        </w:rPr>
        <w:t>orizont stagnogleic (W) începând în 50 – 100 cm sau orizont stagnogleizat (w) începând în 0 – 100 cm</w:t>
      </w:r>
      <w:r w:rsidR="008A5287">
        <w:rPr>
          <w:rStyle w:val="Bodytext285pt"/>
          <w:rFonts w:eastAsia="Century Schoolbook"/>
          <w:i/>
          <w:sz w:val="24"/>
          <w:szCs w:val="24"/>
        </w:rPr>
        <w:t>,</w:t>
      </w:r>
      <w:r w:rsidR="008A5287" w:rsidRPr="00E358B0">
        <w:rPr>
          <w:rStyle w:val="Bodytext285pt"/>
          <w:rFonts w:eastAsia="Century Schoolbook"/>
          <w:i/>
          <w:sz w:val="24"/>
          <w:szCs w:val="24"/>
        </w:rPr>
        <w:t xml:space="preserve"> </w:t>
      </w:r>
      <w:r w:rsidR="008A5287">
        <w:rPr>
          <w:rStyle w:val="Bodytext285pt"/>
          <w:rFonts w:eastAsia="Century Schoolbook"/>
          <w:i/>
          <w:sz w:val="24"/>
          <w:szCs w:val="24"/>
        </w:rPr>
        <w:t xml:space="preserve">formate </w:t>
      </w:r>
      <w:r w:rsidR="008A5287"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008A5287"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008A5287"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008A5287" w:rsidRPr="00802E72">
        <w:rPr>
          <w:rStyle w:val="Bodytext285pt"/>
          <w:rFonts w:eastAsia="Century Schoolbook"/>
          <w:i/>
          <w:sz w:val="24"/>
          <w:szCs w:val="24"/>
        </w:rPr>
        <w:t>40%), material care apare în primii 75 cm ai profilului</w:t>
      </w:r>
      <w:r w:rsidR="008A5287">
        <w:rPr>
          <w:rStyle w:val="Bodytext285pt"/>
          <w:rFonts w:eastAsia="Century Schoolbook"/>
          <w:i/>
          <w:sz w:val="24"/>
          <w:szCs w:val="24"/>
        </w:rPr>
        <w:t>.</w:t>
      </w:r>
      <w:r w:rsidRPr="00043F47">
        <w:rPr>
          <w:rFonts w:ascii="Times New Roman" w:eastAsiaTheme="minorEastAsia" w:hAnsi="Times New Roman" w:cs="Times New Roman"/>
          <w:i/>
          <w:sz w:val="24"/>
          <w:szCs w:val="24"/>
          <w:lang w:val="ro-RO"/>
        </w:rPr>
        <w:t xml:space="preserve"> Nu prezintă</w:t>
      </w:r>
      <w:r w:rsidRPr="00043F47">
        <w:rPr>
          <w:rStyle w:val="Bodytext285pt"/>
          <w:rFonts w:eastAsia="Century Schoolbook"/>
          <w:i/>
          <w:sz w:val="24"/>
          <w:szCs w:val="24"/>
        </w:rPr>
        <w:t xml:space="preserve"> orizont Cca sau concentrări de pudră friabilă de CaCO</w:t>
      </w:r>
      <w:r w:rsidRPr="00043F47">
        <w:rPr>
          <w:rStyle w:val="Bodytext285pt"/>
          <w:rFonts w:eastAsia="Century Schoolbook"/>
          <w:i/>
          <w:sz w:val="24"/>
          <w:szCs w:val="24"/>
          <w:vertAlign w:val="subscript"/>
        </w:rPr>
        <w:t>3</w:t>
      </w:r>
      <w:r w:rsidRPr="00043F47">
        <w:rPr>
          <w:rStyle w:val="Bodytext285pt"/>
          <w:rFonts w:eastAsia="Century Schoolbook"/>
          <w:i/>
          <w:sz w:val="24"/>
          <w:szCs w:val="24"/>
        </w:rPr>
        <w:t xml:space="preserve"> (carbonaţi secundari) în primii 125 cm</w:t>
      </w:r>
      <w:r w:rsidRPr="00043F47">
        <w:rPr>
          <w:rFonts w:ascii="Times New Roman" w:eastAsiaTheme="minorEastAsia" w:hAnsi="Times New Roman" w:cs="Times New Roman"/>
          <w:i/>
          <w:sz w:val="24"/>
          <w:szCs w:val="24"/>
          <w:lang w:val="ro-RO"/>
        </w:rPr>
        <w:t xml:space="preserve">.   </w:t>
      </w:r>
    </w:p>
    <w:p w:rsidR="00043F47" w:rsidRPr="00043F47" w:rsidRDefault="00043F47" w:rsidP="00043F47">
      <w:pPr>
        <w:ind w:firstLine="708"/>
        <w:jc w:val="both"/>
        <w:rPr>
          <w:rFonts w:ascii="Times New Roman" w:eastAsiaTheme="minorEastAsia" w:hAnsi="Times New Roman" w:cs="Times New Roman"/>
          <w:i/>
          <w:iCs/>
          <w:sz w:val="24"/>
          <w:szCs w:val="24"/>
          <w:lang w:val="ro-RO"/>
        </w:rPr>
      </w:pPr>
      <w:r w:rsidRPr="00043F47">
        <w:rPr>
          <w:rFonts w:ascii="Times New Roman" w:eastAsiaTheme="minorEastAsia" w:hAnsi="Times New Roman" w:cs="Times New Roman"/>
          <w:i/>
          <w:iCs/>
          <w:sz w:val="24"/>
          <w:szCs w:val="24"/>
          <w:lang w:val="ro-RO"/>
        </w:rPr>
        <w:lastRenderedPageBreak/>
        <w:t>Succesiune de orizonturi:</w:t>
      </w:r>
    </w:p>
    <w:p w:rsidR="00043F47" w:rsidRPr="00043F47" w:rsidRDefault="00043F47" w:rsidP="00043F47">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sidR="008A5287">
        <w:rPr>
          <w:rFonts w:ascii="Times New Roman" w:eastAsiaTheme="minorEastAsia" w:hAnsi="Times New Roman" w:cs="Times New Roman"/>
          <w:b/>
          <w:i/>
          <w:iCs/>
          <w:sz w:val="24"/>
          <w:szCs w:val="24"/>
          <w:lang w:val="ro-RO"/>
        </w:rPr>
        <w:t xml:space="preserve"> - MM</w:t>
      </w:r>
    </w:p>
    <w:p w:rsidR="00043F47" w:rsidRPr="00CE17A6" w:rsidRDefault="00043F47" w:rsidP="00CE17A6">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043F47">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sidR="008A5287">
        <w:rPr>
          <w:rFonts w:ascii="Times New Roman" w:eastAsiaTheme="minorEastAsia" w:hAnsi="Times New Roman" w:cs="Times New Roman"/>
          <w:b/>
          <w:i/>
          <w:iCs/>
          <w:sz w:val="24"/>
          <w:szCs w:val="24"/>
          <w:lang w:val="ro-RO"/>
        </w:rPr>
        <w:t xml:space="preserve"> - MM</w:t>
      </w:r>
    </w:p>
    <w:p w:rsidR="008A5287" w:rsidRPr="008A5287" w:rsidRDefault="008A5287"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8A5287">
        <w:rPr>
          <w:rFonts w:ascii="Times New Roman" w:eastAsiaTheme="minorEastAsia" w:hAnsi="Times New Roman" w:cs="Times New Roman"/>
          <w:b/>
          <w:i/>
          <w:iCs/>
          <w:sz w:val="24"/>
          <w:szCs w:val="24"/>
          <w:lang w:val="ro-RO"/>
        </w:rPr>
        <w:t xml:space="preserve">Faeoziom </w:t>
      </w:r>
      <w:r>
        <w:rPr>
          <w:rFonts w:ascii="Times New Roman" w:eastAsiaTheme="minorEastAsia" w:hAnsi="Times New Roman" w:cs="Times New Roman"/>
          <w:b/>
          <w:i/>
          <w:iCs/>
          <w:sz w:val="24"/>
          <w:szCs w:val="24"/>
          <w:lang w:val="ro-RO"/>
        </w:rPr>
        <w:t>cambic</w:t>
      </w:r>
      <w:r w:rsidRPr="008A5287">
        <w:rPr>
          <w:rFonts w:ascii="Times New Roman" w:eastAsiaTheme="minorEastAsia" w:hAnsi="Times New Roman" w:cs="Times New Roman"/>
          <w:b/>
          <w:i/>
          <w:iCs/>
          <w:sz w:val="24"/>
          <w:szCs w:val="24"/>
          <w:lang w:val="ro-RO"/>
        </w:rPr>
        <w:t xml:space="preserve"> greic cernic (FZ </w:t>
      </w:r>
      <w:r w:rsidR="00E37A09">
        <w:rPr>
          <w:rFonts w:ascii="Times New Roman" w:eastAsiaTheme="minorEastAsia" w:hAnsi="Times New Roman" w:cs="Times New Roman"/>
          <w:b/>
          <w:i/>
          <w:iCs/>
          <w:sz w:val="24"/>
          <w:szCs w:val="24"/>
          <w:lang w:val="ro-RO"/>
        </w:rPr>
        <w:t>cb</w:t>
      </w:r>
      <w:r w:rsidRPr="008A5287">
        <w:rPr>
          <w:rFonts w:ascii="Times New Roman" w:eastAsiaTheme="minorEastAsia" w:hAnsi="Times New Roman" w:cs="Times New Roman"/>
          <w:b/>
          <w:i/>
          <w:iCs/>
          <w:sz w:val="24"/>
          <w:szCs w:val="24"/>
          <w:lang w:val="ro-RO"/>
        </w:rPr>
        <w:t>.gr.ce)</w:t>
      </w:r>
    </w:p>
    <w:p w:rsidR="008A5287" w:rsidRDefault="008A5287" w:rsidP="00D76260">
      <w:pPr>
        <w:spacing w:after="0" w:line="360" w:lineRule="auto"/>
        <w:ind w:firstLine="360"/>
        <w:rPr>
          <w:rFonts w:ascii="Times New Roman" w:hAnsi="Times New Roman" w:cs="Times New Roman"/>
          <w:i/>
          <w:iCs/>
          <w:sz w:val="24"/>
          <w:szCs w:val="24"/>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2830AD">
        <w:rPr>
          <w:rFonts w:ascii="Times New Roman" w:hAnsi="Times New Roman" w:cs="Times New Roman"/>
          <w:i/>
          <w:iCs/>
          <w:sz w:val="24"/>
          <w:szCs w:val="24"/>
        </w:rPr>
        <w:t xml:space="preserve"> </w:t>
      </w:r>
      <w:r>
        <w:rPr>
          <w:rFonts w:ascii="Times New Roman" w:hAnsi="Times New Roman" w:cs="Times New Roman"/>
          <w:i/>
          <w:iCs/>
          <w:sz w:val="24"/>
          <w:szCs w:val="24"/>
        </w:rPr>
        <w:t>orizont subiacent Ame (A molic greic) şi orizont Bv,</w:t>
      </w:r>
      <w:r w:rsidRPr="002830AD">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2830AD">
        <w:rPr>
          <w:rFonts w:ascii="Times New Roman" w:hAnsi="Times New Roman" w:cs="Times New Roman"/>
          <w:i/>
          <w:iCs/>
          <w:sz w:val="24"/>
          <w:szCs w:val="24"/>
        </w:rPr>
        <w:t xml:space="preserve"> fără orizont Cca sau concentrări de carbonaţi secundari friabili în primii 125 cm. Sunt excluse solurile formate pe roci calcarifere sau material scheletice calcarifere (sk </w:t>
      </w:r>
      <m:oMath>
        <m:r>
          <w:rPr>
            <w:rFonts w:ascii="Cambria Math" w:hAnsi="Cambria Math" w:cs="Times New Roman"/>
            <w:sz w:val="24"/>
            <w:szCs w:val="24"/>
          </w:rPr>
          <m:t>&gt;</m:t>
        </m:r>
      </m:oMath>
      <w:r w:rsidRPr="002830AD">
        <w:rPr>
          <w:rFonts w:ascii="Times New Roman" w:eastAsiaTheme="minorEastAsia" w:hAnsi="Times New Roman" w:cs="Times New Roman"/>
          <w:i/>
          <w:iCs/>
          <w:sz w:val="24"/>
          <w:szCs w:val="24"/>
        </w:rPr>
        <w:t>50%) (MK)</w:t>
      </w:r>
      <w:r w:rsidRPr="002830AD">
        <w:rPr>
          <w:rFonts w:ascii="Times New Roman" w:hAnsi="Times New Roman" w:cs="Times New Roman"/>
          <w:i/>
          <w:iCs/>
          <w:sz w:val="24"/>
          <w:szCs w:val="24"/>
        </w:rPr>
        <w:t xml:space="preserve"> care apar între 25 - 75 cm (şi nu au carbonaţi secundari friabili – orizont km).</w:t>
      </w:r>
    </w:p>
    <w:p w:rsidR="008A5287" w:rsidRDefault="008A5287" w:rsidP="00CE17A6">
      <w:pPr>
        <w:pStyle w:val="ListParagraph"/>
        <w:spacing w:after="0" w:line="360" w:lineRule="auto"/>
        <w:ind w:left="1428"/>
        <w:rPr>
          <w:rFonts w:ascii="Times New Roman" w:eastAsiaTheme="minorEastAsia" w:hAnsi="Times New Roman" w:cs="Times New Roman"/>
          <w:b/>
          <w:i/>
          <w:iCs/>
          <w:sz w:val="24"/>
          <w:szCs w:val="24"/>
          <w:lang w:val="ro-RO"/>
        </w:rPr>
      </w:pPr>
      <w:r w:rsidRPr="00DD5BA4">
        <w:rPr>
          <w:rFonts w:ascii="Times New Roman" w:eastAsiaTheme="minorEastAsia" w:hAnsi="Times New Roman" w:cs="Times New Roman"/>
          <w:i/>
          <w:iCs/>
          <w:sz w:val="24"/>
          <w:szCs w:val="24"/>
          <w:lang w:val="ro-RO"/>
        </w:rPr>
        <w:t>Succesiune de orizonturi:</w:t>
      </w:r>
      <w:r w:rsidRPr="00FB2C0C">
        <w:rPr>
          <w:rFonts w:ascii="Times New Roman" w:eastAsiaTheme="minorEastAsia" w:hAnsi="Times New Roman" w:cs="Times New Roman"/>
          <w:b/>
          <w:i/>
          <w:iCs/>
          <w:sz w:val="24"/>
          <w:szCs w:val="24"/>
          <w:lang w:val="ro-RO"/>
        </w:rPr>
        <w:t xml:space="preserve"> </w:t>
      </w:r>
    </w:p>
    <w:p w:rsidR="008A5287" w:rsidRPr="00CE17A6" w:rsidRDefault="008A5287"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p>
    <w:p w:rsidR="008A5287" w:rsidRDefault="008A5287"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2830AD">
        <w:rPr>
          <w:rFonts w:ascii="Times New Roman" w:eastAsiaTheme="minorEastAsia" w:hAnsi="Times New Roman" w:cs="Times New Roman"/>
          <w:b/>
          <w:i/>
          <w:iCs/>
          <w:sz w:val="24"/>
          <w:szCs w:val="24"/>
          <w:lang w:val="ro-RO"/>
        </w:rPr>
        <w:t xml:space="preserve">Faeoziom </w:t>
      </w:r>
      <w:r>
        <w:rPr>
          <w:rFonts w:ascii="Times New Roman" w:eastAsiaTheme="minorEastAsia" w:hAnsi="Times New Roman" w:cs="Times New Roman"/>
          <w:b/>
          <w:i/>
          <w:iCs/>
          <w:sz w:val="24"/>
          <w:szCs w:val="24"/>
          <w:lang w:val="ro-RO"/>
        </w:rPr>
        <w:t xml:space="preserve">cambic </w:t>
      </w:r>
      <w:r w:rsidRPr="002830AD">
        <w:rPr>
          <w:rFonts w:ascii="Times New Roman" w:eastAsiaTheme="minorEastAsia" w:hAnsi="Times New Roman" w:cs="Times New Roman"/>
          <w:b/>
          <w:i/>
          <w:iCs/>
          <w:sz w:val="24"/>
          <w:szCs w:val="24"/>
          <w:lang w:val="ro-RO"/>
        </w:rPr>
        <w:t>greic</w:t>
      </w:r>
      <w:r>
        <w:rPr>
          <w:rFonts w:ascii="Times New Roman" w:eastAsiaTheme="minorEastAsia" w:hAnsi="Times New Roman" w:cs="Times New Roman"/>
          <w:b/>
          <w:i/>
          <w:iCs/>
          <w:sz w:val="24"/>
          <w:szCs w:val="24"/>
          <w:lang w:val="ro-RO"/>
        </w:rPr>
        <w:t xml:space="preserve"> batigleic cernic</w:t>
      </w:r>
      <w:r w:rsidRPr="002830AD">
        <w:rPr>
          <w:rFonts w:ascii="Times New Roman" w:eastAsiaTheme="minorEastAsia" w:hAnsi="Times New Roman" w:cs="Times New Roman"/>
          <w:b/>
          <w:i/>
          <w:iCs/>
          <w:sz w:val="24"/>
          <w:szCs w:val="24"/>
          <w:lang w:val="ro-RO"/>
        </w:rPr>
        <w:t xml:space="preserve"> (FZ</w:t>
      </w:r>
      <w:r w:rsidR="00E37A09">
        <w:rPr>
          <w:rFonts w:ascii="Times New Roman" w:eastAsiaTheme="minorEastAsia" w:hAnsi="Times New Roman" w:cs="Times New Roman"/>
          <w:b/>
          <w:i/>
          <w:iCs/>
          <w:sz w:val="24"/>
          <w:szCs w:val="24"/>
          <w:lang w:val="ro-RO"/>
        </w:rPr>
        <w:t xml:space="preserve"> cb</w:t>
      </w:r>
      <w:r>
        <w:rPr>
          <w:rFonts w:ascii="Times New Roman" w:eastAsiaTheme="minorEastAsia" w:hAnsi="Times New Roman" w:cs="Times New Roman"/>
          <w:b/>
          <w:i/>
          <w:iCs/>
          <w:sz w:val="24"/>
          <w:szCs w:val="24"/>
          <w:lang w:val="ro-RO"/>
        </w:rPr>
        <w:t>.gr.dg.ce)</w:t>
      </w:r>
    </w:p>
    <w:p w:rsidR="008A5287" w:rsidRPr="00DD5BA4" w:rsidRDefault="008A5287" w:rsidP="00D76260">
      <w:pPr>
        <w:ind w:firstLine="360"/>
        <w:jc w:val="both"/>
        <w:rPr>
          <w:rFonts w:ascii="Times New Roman" w:eastAsiaTheme="minorEastAsia" w:hAnsi="Times New Roman" w:cs="Times New Roman"/>
          <w:i/>
          <w:sz w:val="24"/>
          <w:szCs w:val="24"/>
          <w:lang w:val="ro-RO"/>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E70478">
        <w:rPr>
          <w:rFonts w:ascii="Times New Roman" w:hAnsi="Times New Roman" w:cs="Times New Roman"/>
          <w:i/>
          <w:iCs/>
          <w:sz w:val="24"/>
          <w:szCs w:val="24"/>
        </w:rPr>
        <w:t xml:space="preserve"> orizont subiacent Ame (A molic greic)</w:t>
      </w:r>
      <w:r>
        <w:rPr>
          <w:rFonts w:ascii="Times New Roman" w:hAnsi="Times New Roman" w:cs="Times New Roman"/>
          <w:i/>
          <w:iCs/>
          <w:sz w:val="24"/>
          <w:szCs w:val="24"/>
        </w:rPr>
        <w:t xml:space="preserve"> şi orizont Bv,</w:t>
      </w:r>
      <w:r w:rsidRPr="00E70478">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E70478">
        <w:rPr>
          <w:rFonts w:ascii="Times New Roman" w:hAnsi="Times New Roman" w:cs="Times New Roman"/>
          <w:i/>
          <w:iCs/>
          <w:sz w:val="24"/>
          <w:szCs w:val="24"/>
        </w:rPr>
        <w:t xml:space="preserve"> </w:t>
      </w:r>
      <w:r>
        <w:rPr>
          <w:rStyle w:val="Bodytext285pt"/>
          <w:rFonts w:eastAsia="Century Schoolbook"/>
          <w:i/>
          <w:iCs/>
          <w:sz w:val="24"/>
          <w:szCs w:val="24"/>
        </w:rPr>
        <w:t>şi</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8A5287" w:rsidRDefault="008A5287" w:rsidP="008A5287">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8A5287" w:rsidRPr="00CE17A6" w:rsidRDefault="008A5287" w:rsidP="00E434DD">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CE17A6">
        <w:rPr>
          <w:rFonts w:ascii="Times New Roman" w:eastAsiaTheme="minorEastAsia" w:hAnsi="Times New Roman" w:cs="Times New Roman"/>
          <w:b/>
          <w:i/>
          <w:iCs/>
          <w:sz w:val="24"/>
          <w:szCs w:val="24"/>
          <w:lang w:val="ro-RO"/>
        </w:rPr>
        <w:t xml:space="preserve"> Gr</w:t>
      </w:r>
    </w:p>
    <w:p w:rsidR="008A5287" w:rsidRPr="00CE17A6" w:rsidRDefault="008A5287" w:rsidP="00E434DD">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CE17A6">
        <w:rPr>
          <w:rFonts w:ascii="Times New Roman" w:eastAsiaTheme="minorEastAsia" w:hAnsi="Times New Roman" w:cs="Times New Roman"/>
          <w:b/>
          <w:i/>
          <w:iCs/>
          <w:sz w:val="24"/>
          <w:szCs w:val="24"/>
          <w:lang w:val="ro-RO"/>
        </w:rPr>
        <w:t xml:space="preserve"> Gr</w:t>
      </w:r>
    </w:p>
    <w:p w:rsidR="008A5287" w:rsidRPr="00043F47" w:rsidRDefault="008A5287" w:rsidP="00D76260">
      <w:pPr>
        <w:pStyle w:val="ListParagraph"/>
        <w:numPr>
          <w:ilvl w:val="0"/>
          <w:numId w:val="34"/>
        </w:numPr>
        <w:spacing w:after="0" w:line="360" w:lineRule="auto"/>
        <w:jc w:val="both"/>
        <w:rPr>
          <w:rFonts w:ascii="Times New Roman" w:hAnsi="Times New Roman" w:cs="Times New Roman"/>
          <w:b/>
          <w:bCs/>
          <w:i/>
          <w:iCs/>
          <w:sz w:val="24"/>
          <w:szCs w:val="24"/>
        </w:rPr>
      </w:pPr>
      <w:r>
        <w:rPr>
          <w:rFonts w:ascii="Times New Roman" w:eastAsiaTheme="minorEastAsia" w:hAnsi="Times New Roman" w:cs="Times New Roman"/>
          <w:b/>
          <w:i/>
          <w:iCs/>
          <w:sz w:val="24"/>
          <w:szCs w:val="24"/>
          <w:lang w:val="ro-RO"/>
        </w:rPr>
        <w:t>Faeoziom cambic greic par</w:t>
      </w:r>
      <w:r w:rsidR="00E37A09">
        <w:rPr>
          <w:rFonts w:ascii="Times New Roman" w:eastAsiaTheme="minorEastAsia" w:hAnsi="Times New Roman" w:cs="Times New Roman"/>
          <w:b/>
          <w:i/>
          <w:iCs/>
          <w:sz w:val="24"/>
          <w:szCs w:val="24"/>
          <w:lang w:val="ro-RO"/>
        </w:rPr>
        <w:t>arendzinic stagnic cernic (Fz cb</w:t>
      </w:r>
      <w:r>
        <w:rPr>
          <w:rFonts w:ascii="Times New Roman" w:eastAsiaTheme="minorEastAsia" w:hAnsi="Times New Roman" w:cs="Times New Roman"/>
          <w:b/>
          <w:i/>
          <w:iCs/>
          <w:sz w:val="24"/>
          <w:szCs w:val="24"/>
          <w:lang w:val="ro-RO"/>
        </w:rPr>
        <w:t>.gr.pa.st.ce)</w:t>
      </w:r>
    </w:p>
    <w:p w:rsidR="008A5287" w:rsidRPr="00043F47" w:rsidRDefault="008A5287" w:rsidP="00D76260">
      <w:pPr>
        <w:ind w:firstLine="360"/>
        <w:jc w:val="both"/>
        <w:rPr>
          <w:rFonts w:ascii="Times New Roman" w:eastAsiaTheme="minorEastAsia" w:hAnsi="Times New Roman" w:cs="Times New Roman"/>
          <w:i/>
          <w:sz w:val="24"/>
          <w:szCs w:val="24"/>
          <w:lang w:val="ro-RO"/>
        </w:rPr>
      </w:pPr>
      <w:r w:rsidRPr="00043F47">
        <w:rPr>
          <w:rFonts w:ascii="Times New Roman" w:hAnsi="Times New Roman" w:cs="Times New Roman"/>
          <w:i/>
          <w:iCs/>
          <w:sz w:val="24"/>
          <w:szCs w:val="24"/>
        </w:rPr>
        <w:t>Soluri având orizont A molic (Am),</w:t>
      </w:r>
      <w:r w:rsidRPr="00043F47">
        <w:rPr>
          <w:rStyle w:val="Bodytext285pt"/>
          <w:rFonts w:eastAsia="Century Schoolbook"/>
          <w:iCs/>
          <w:sz w:val="24"/>
          <w:szCs w:val="24"/>
        </w:rPr>
        <w:t xml:space="preserve"> </w:t>
      </w:r>
      <w:r w:rsidRPr="00043F47">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043F47">
        <w:rPr>
          <w:rStyle w:val="Bodytext285pt"/>
          <w:rFonts w:eastAsia="Century Schoolbook"/>
          <w:i/>
          <w:sz w:val="24"/>
          <w:szCs w:val="24"/>
        </w:rPr>
        <w:t xml:space="preserve"> 2 şi valori</w:t>
      </w:r>
      <m:oMath>
        <m:r>
          <w:rPr>
            <w:rFonts w:ascii="Cambria Math" w:hAnsi="Cambria Math" w:cs="Times New Roman"/>
            <w:sz w:val="24"/>
            <w:szCs w:val="24"/>
          </w:rPr>
          <m:t>&lt;</m:t>
        </m:r>
      </m:oMath>
      <w:r w:rsidRPr="00043F47">
        <w:rPr>
          <w:rFonts w:ascii="Times New Roman" w:eastAsiaTheme="minorEastAsia" w:hAnsi="Times New Roman" w:cs="Times New Roman"/>
          <w:i/>
          <w:iCs/>
          <w:sz w:val="24"/>
          <w:szCs w:val="24"/>
        </w:rPr>
        <w:t xml:space="preserve"> 3,5 </w:t>
      </w:r>
      <w:r w:rsidRPr="00043F47">
        <w:rPr>
          <w:rStyle w:val="Bodytext285pt"/>
          <w:rFonts w:eastAsia="Century Schoolbook"/>
          <w:i/>
          <w:sz w:val="24"/>
          <w:szCs w:val="24"/>
        </w:rPr>
        <w:t xml:space="preserve"> la umed </w:t>
      </w:r>
      <w:r w:rsidRPr="00043F47">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sidRPr="00043F47">
        <w:rPr>
          <w:rFonts w:ascii="Times New Roman" w:hAnsi="Times New Roman" w:cs="Times New Roman"/>
          <w:i/>
          <w:iCs/>
          <w:sz w:val="24"/>
          <w:szCs w:val="24"/>
        </w:rPr>
        <w:t xml:space="preserve"> 5,5 uscat)</w:t>
      </w:r>
      <w:r w:rsidR="00B91C25">
        <w:rPr>
          <w:rFonts w:ascii="Times New Roman" w:hAnsi="Times New Roman" w:cs="Times New Roman"/>
          <w:i/>
          <w:iCs/>
          <w:sz w:val="24"/>
          <w:szCs w:val="24"/>
        </w:rPr>
        <w:t xml:space="preserve"> </w:t>
      </w:r>
      <w:r w:rsidRPr="00043F47">
        <w:rPr>
          <w:rFonts w:ascii="Times New Roman" w:hAnsi="Times New Roman" w:cs="Times New Roman"/>
          <w:i/>
          <w:iCs/>
          <w:sz w:val="24"/>
          <w:szCs w:val="24"/>
        </w:rPr>
        <w:t>şi</w:t>
      </w:r>
      <w:r w:rsidRPr="00043F47">
        <w:rPr>
          <w:rStyle w:val="Bodytext285pt"/>
          <w:rFonts w:eastAsia="Century Schoolbook"/>
          <w:i/>
          <w:sz w:val="24"/>
          <w:szCs w:val="24"/>
        </w:rPr>
        <w:t xml:space="preserve"> orizont </w:t>
      </w:r>
      <w:r w:rsidRPr="00043F47">
        <w:rPr>
          <w:rStyle w:val="Bodytext285pt"/>
          <w:rFonts w:eastAsia="Century Schoolbook"/>
          <w:b/>
          <w:bCs/>
          <w:i/>
          <w:sz w:val="24"/>
          <w:szCs w:val="24"/>
        </w:rPr>
        <w:t xml:space="preserve">Ame </w:t>
      </w:r>
      <w:r w:rsidRPr="00043F47">
        <w:rPr>
          <w:rStyle w:val="Bodytext285pt"/>
          <w:rFonts w:eastAsia="Century Schoolbook"/>
          <w:i/>
          <w:sz w:val="24"/>
          <w:szCs w:val="24"/>
        </w:rPr>
        <w:t xml:space="preserve">(A molic greic) în partea inferioară a </w:t>
      </w:r>
      <w:r w:rsidRPr="00043F47">
        <w:rPr>
          <w:rStyle w:val="Bodytext285pt"/>
          <w:rFonts w:eastAsia="Century Schoolbook"/>
          <w:i/>
          <w:sz w:val="24"/>
          <w:szCs w:val="24"/>
        </w:rPr>
        <w:lastRenderedPageBreak/>
        <w:t>orizontului Am</w:t>
      </w:r>
      <w:r>
        <w:rPr>
          <w:rStyle w:val="Bodytext285pt"/>
          <w:rFonts w:eastAsia="Century Schoolbook"/>
          <w:i/>
          <w:sz w:val="24"/>
          <w:szCs w:val="24"/>
        </w:rPr>
        <w:t xml:space="preserve"> şi deasupra unui orizont Bv</w:t>
      </w:r>
      <w:r w:rsidRPr="00043F47">
        <w:rPr>
          <w:rStyle w:val="Bodytext285pt"/>
          <w:rFonts w:eastAsia="Century Schoolbook"/>
          <w:i/>
          <w:sz w:val="24"/>
          <w:szCs w:val="24"/>
        </w:rPr>
        <w:t>,</w:t>
      </w:r>
      <w:r w:rsidRPr="00043F47">
        <w:rPr>
          <w:rFonts w:ascii="Times New Roman" w:hAnsi="Times New Roman" w:cs="Times New Roman"/>
          <w:i/>
          <w:iCs/>
          <w:sz w:val="24"/>
          <w:szCs w:val="24"/>
        </w:rPr>
        <w:t xml:space="preserve"> prezentând culori cu crome şi valori sub 3,5 (la umed) cel puţin în partea superioară (pe cca. 10 - 15 cm) şi cel puţin pe feţele agregatelor structurale</w:t>
      </w:r>
      <w:r w:rsidRPr="00043F47">
        <w:rPr>
          <w:rStyle w:val="Bodytext285pt"/>
          <w:rFonts w:eastAsia="Century Schoolbook"/>
          <w:i/>
          <w:sz w:val="24"/>
          <w:szCs w:val="24"/>
        </w:rPr>
        <w:t xml:space="preserve"> </w:t>
      </w:r>
      <w:r w:rsidRPr="00043F47">
        <w:rPr>
          <w:rStyle w:val="Bodytext285pt"/>
          <w:rFonts w:eastAsia="Century Schoolbook"/>
          <w:i/>
          <w:iCs/>
          <w:sz w:val="24"/>
          <w:szCs w:val="24"/>
        </w:rPr>
        <w:t>şi</w:t>
      </w:r>
      <w:r w:rsidRPr="00043F47">
        <w:rPr>
          <w:rFonts w:ascii="Times New Roman" w:eastAsiaTheme="minorEastAsia" w:hAnsi="Times New Roman" w:cs="Times New Roman"/>
          <w:b/>
          <w:i/>
          <w:iCs/>
          <w:sz w:val="24"/>
          <w:szCs w:val="24"/>
          <w:lang w:val="ro-RO"/>
        </w:rPr>
        <w:t xml:space="preserve"> </w:t>
      </w:r>
      <w:r w:rsidRPr="00043F47">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w:t>
      </w:r>
      <w:r w:rsidRPr="00E358B0">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043F47">
        <w:rPr>
          <w:rFonts w:ascii="Times New Roman" w:eastAsiaTheme="minorEastAsia" w:hAnsi="Times New Roman" w:cs="Times New Roman"/>
          <w:i/>
          <w:sz w:val="24"/>
          <w:szCs w:val="24"/>
          <w:lang w:val="ro-RO"/>
        </w:rPr>
        <w:t xml:space="preserve"> Nu prezintă</w:t>
      </w:r>
      <w:r w:rsidRPr="00043F47">
        <w:rPr>
          <w:rStyle w:val="Bodytext285pt"/>
          <w:rFonts w:eastAsia="Century Schoolbook"/>
          <w:i/>
          <w:sz w:val="24"/>
          <w:szCs w:val="24"/>
        </w:rPr>
        <w:t xml:space="preserve"> orizont Cca sau concentrări de pudră friabilă de CaCO</w:t>
      </w:r>
      <w:r w:rsidRPr="00043F47">
        <w:rPr>
          <w:rStyle w:val="Bodytext285pt"/>
          <w:rFonts w:eastAsia="Century Schoolbook"/>
          <w:i/>
          <w:sz w:val="24"/>
          <w:szCs w:val="24"/>
          <w:vertAlign w:val="subscript"/>
        </w:rPr>
        <w:t>3</w:t>
      </w:r>
      <w:r w:rsidRPr="00043F47">
        <w:rPr>
          <w:rStyle w:val="Bodytext285pt"/>
          <w:rFonts w:eastAsia="Century Schoolbook"/>
          <w:i/>
          <w:sz w:val="24"/>
          <w:szCs w:val="24"/>
        </w:rPr>
        <w:t xml:space="preserve"> (carbonaţi secundari) în primii 125 cm</w:t>
      </w:r>
      <w:r w:rsidRPr="00043F47">
        <w:rPr>
          <w:rFonts w:ascii="Times New Roman" w:eastAsiaTheme="minorEastAsia" w:hAnsi="Times New Roman" w:cs="Times New Roman"/>
          <w:i/>
          <w:sz w:val="24"/>
          <w:szCs w:val="24"/>
          <w:lang w:val="ro-RO"/>
        </w:rPr>
        <w:t xml:space="preserve">.   </w:t>
      </w:r>
    </w:p>
    <w:p w:rsidR="008A5287" w:rsidRPr="00043F47" w:rsidRDefault="008A5287" w:rsidP="008A5287">
      <w:pPr>
        <w:ind w:firstLine="708"/>
        <w:jc w:val="both"/>
        <w:rPr>
          <w:rFonts w:ascii="Times New Roman" w:eastAsiaTheme="minorEastAsia" w:hAnsi="Times New Roman" w:cs="Times New Roman"/>
          <w:i/>
          <w:iCs/>
          <w:sz w:val="24"/>
          <w:szCs w:val="24"/>
          <w:lang w:val="ro-RO"/>
        </w:rPr>
      </w:pPr>
      <w:r w:rsidRPr="00043F47">
        <w:rPr>
          <w:rFonts w:ascii="Times New Roman" w:eastAsiaTheme="minorEastAsia" w:hAnsi="Times New Roman" w:cs="Times New Roman"/>
          <w:i/>
          <w:iCs/>
          <w:sz w:val="24"/>
          <w:szCs w:val="24"/>
          <w:lang w:val="ro-RO"/>
        </w:rPr>
        <w:t>Succesiune de orizonturi:</w:t>
      </w:r>
    </w:p>
    <w:p w:rsidR="008A5287" w:rsidRPr="00043F47" w:rsidRDefault="008A5287" w:rsidP="008A5287">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00952348">
        <w:rPr>
          <w:rFonts w:ascii="Times New Roman" w:eastAsiaTheme="minorEastAsia" w:hAnsi="Times New Roman" w:cs="Times New Roman"/>
          <w:b/>
          <w:i/>
          <w:iCs/>
          <w:sz w:val="24"/>
          <w:szCs w:val="24"/>
          <w:lang w:val="ro-RO"/>
        </w:rPr>
        <w:t xml:space="preserve"> Bv</w:t>
      </w:r>
      <w:r w:rsidRPr="00043F47">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 MM</w:t>
      </w:r>
    </w:p>
    <w:p w:rsidR="008A5287" w:rsidRDefault="008A5287" w:rsidP="008A5287">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00952348">
        <w:rPr>
          <w:rFonts w:ascii="Times New Roman" w:eastAsiaTheme="minorEastAsia" w:hAnsi="Times New Roman" w:cs="Times New Roman"/>
          <w:b/>
          <w:i/>
          <w:iCs/>
          <w:sz w:val="24"/>
          <w:szCs w:val="24"/>
          <w:lang w:val="ro-RO"/>
        </w:rPr>
        <w:t xml:space="preserve"> Bv</w:t>
      </w:r>
      <w:r w:rsidRPr="00043F47">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w:t>
      </w:r>
      <w:r w:rsidR="00952348">
        <w:rPr>
          <w:rFonts w:ascii="Times New Roman" w:eastAsiaTheme="minorEastAsia" w:hAnsi="Times New Roman" w:cs="Times New Roman"/>
          <w:b/>
          <w:i/>
          <w:iCs/>
          <w:sz w:val="24"/>
          <w:szCs w:val="24"/>
          <w:lang w:val="ro-RO"/>
        </w:rPr>
        <w:t>Bv</w:t>
      </w:r>
      <w:r w:rsidRPr="00043F47">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w:t>
      </w:r>
      <w:r w:rsidR="00952348">
        <w:rPr>
          <w:rFonts w:ascii="Times New Roman" w:eastAsiaTheme="minorEastAsia" w:hAnsi="Times New Roman" w:cs="Times New Roman"/>
          <w:b/>
          <w:i/>
          <w:iCs/>
          <w:sz w:val="24"/>
          <w:szCs w:val="24"/>
          <w:lang w:val="ro-RO"/>
        </w:rPr>
        <w:t>–</w:t>
      </w:r>
      <w:r>
        <w:rPr>
          <w:rFonts w:ascii="Times New Roman" w:eastAsiaTheme="minorEastAsia" w:hAnsi="Times New Roman" w:cs="Times New Roman"/>
          <w:b/>
          <w:i/>
          <w:iCs/>
          <w:sz w:val="24"/>
          <w:szCs w:val="24"/>
          <w:lang w:val="ro-RO"/>
        </w:rPr>
        <w:t xml:space="preserve"> MM</w:t>
      </w:r>
    </w:p>
    <w:p w:rsidR="00724F90" w:rsidRPr="00724F90" w:rsidRDefault="005E4938" w:rsidP="00D76260">
      <w:pPr>
        <w:pStyle w:val="ListParagraph"/>
        <w:numPr>
          <w:ilvl w:val="0"/>
          <w:numId w:val="34"/>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Faeoziom gleic (FZ gc</w:t>
      </w:r>
      <w:r w:rsidR="00724F90">
        <w:rPr>
          <w:rFonts w:ascii="Times New Roman" w:hAnsi="Times New Roman" w:cs="Times New Roman"/>
          <w:b/>
          <w:bCs/>
          <w:i/>
          <w:iCs/>
          <w:sz w:val="24"/>
          <w:szCs w:val="24"/>
        </w:rPr>
        <w:t>)</w:t>
      </w:r>
    </w:p>
    <w:p w:rsidR="00724F90" w:rsidRDefault="00724F90" w:rsidP="00D76260">
      <w:pPr>
        <w:spacing w:after="0" w:line="360" w:lineRule="auto"/>
        <w:ind w:firstLine="360"/>
        <w:jc w:val="both"/>
        <w:rPr>
          <w:rFonts w:ascii="Times New Roman" w:eastAsiaTheme="minorEastAsia" w:hAnsi="Times New Roman" w:cs="Times New Roman"/>
          <w:i/>
          <w:sz w:val="24"/>
          <w:szCs w:val="24"/>
          <w:lang w:val="ro-RO"/>
        </w:rPr>
      </w:pPr>
      <w:r w:rsidRPr="00724F90">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724F90">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24F90">
        <w:rPr>
          <w:rFonts w:ascii="Times New Roman" w:hAnsi="Times New Roman" w:cs="Times New Roman"/>
          <w:i/>
          <w:iCs/>
          <w:sz w:val="24"/>
          <w:szCs w:val="24"/>
        </w:rPr>
        <w:t xml:space="preserve"> 5,5 uscat), orizont subiacent AC prezentând culori cu crome şi valori sub 3,5 (la umed) cel puţin în partea superioară (pe cca. 10 - 15 cm) şi cel puţin pe feţele agregatelor structurale dar fără orizont Cca sau concentrări de carbonaţi secundari friabili în primii 125 cm. </w:t>
      </w:r>
      <w:r>
        <w:rPr>
          <w:rStyle w:val="Bodytext285pt"/>
          <w:rFonts w:eastAsia="Century Schoolbook"/>
          <w:i/>
          <w:iCs/>
          <w:sz w:val="24"/>
          <w:szCs w:val="24"/>
        </w:rPr>
        <w:t>Prezintă</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w:t>
      </w:r>
      <w:r w:rsidR="00BF3410">
        <w:rPr>
          <w:rFonts w:ascii="Times New Roman" w:eastAsiaTheme="minorEastAsia" w:hAnsi="Times New Roman" w:cs="Times New Roman"/>
          <w:i/>
          <w:sz w:val="24"/>
          <w:szCs w:val="24"/>
          <w:lang w:val="ro-RO"/>
        </w:rPr>
        <w:t xml:space="preserve"> începând în intervalul 50 - 125</w:t>
      </w:r>
      <w:r w:rsidRPr="001E0DCE">
        <w:rPr>
          <w:rFonts w:ascii="Times New Roman" w:eastAsiaTheme="minorEastAsia" w:hAnsi="Times New Roman" w:cs="Times New Roman"/>
          <w:i/>
          <w:sz w:val="24"/>
          <w:szCs w:val="24"/>
          <w:lang w:val="ro-RO"/>
        </w:rPr>
        <w:t xml:space="preserve"> cm adâncime ai profilului</w:t>
      </w:r>
      <w:r>
        <w:rPr>
          <w:rFonts w:ascii="Times New Roman" w:eastAsiaTheme="minorEastAsia" w:hAnsi="Times New Roman" w:cs="Times New Roman"/>
          <w:i/>
          <w:sz w:val="24"/>
          <w:szCs w:val="24"/>
          <w:lang w:val="ro-RO"/>
        </w:rPr>
        <w:t>.</w:t>
      </w:r>
    </w:p>
    <w:p w:rsidR="00724F90" w:rsidRPr="00724F90" w:rsidRDefault="00724F90" w:rsidP="00CE17A6">
      <w:pPr>
        <w:spacing w:after="0" w:line="360" w:lineRule="auto"/>
        <w:ind w:firstLine="708"/>
        <w:jc w:val="both"/>
        <w:rPr>
          <w:rStyle w:val="Bodytext285pt"/>
          <w:rFonts w:eastAsia="Century Schoolbook"/>
          <w:i/>
          <w:sz w:val="24"/>
          <w:szCs w:val="24"/>
        </w:rPr>
      </w:pPr>
      <w:r w:rsidRPr="00724F90">
        <w:rPr>
          <w:rStyle w:val="Bodytext285pt"/>
          <w:rFonts w:eastAsia="Century Schoolbook"/>
          <w:i/>
          <w:sz w:val="24"/>
          <w:szCs w:val="24"/>
        </w:rPr>
        <w:t>Succesiune de orizonturi:</w:t>
      </w:r>
    </w:p>
    <w:p w:rsidR="00724F90" w:rsidRPr="00CE17A6" w:rsidRDefault="00724F90"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CGr</w:t>
      </w:r>
    </w:p>
    <w:p w:rsidR="00724F90" w:rsidRPr="00CE17A6" w:rsidRDefault="00724F90"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CGo</w:t>
      </w:r>
      <w:r w:rsidR="00F10B30" w:rsidRPr="00CE17A6">
        <w:rPr>
          <w:rFonts w:ascii="Times New Roman" w:eastAsiaTheme="minorEastAsia" w:hAnsi="Times New Roman" w:cs="Times New Roman"/>
          <w:b/>
          <w:i/>
          <w:iCs/>
          <w:sz w:val="24"/>
          <w:szCs w:val="24"/>
          <w:lang w:val="ro-RO"/>
        </w:rPr>
        <w:t>x</w:t>
      </w:r>
      <w:r w:rsidRPr="00CE17A6">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w:t>
      </w:r>
      <w:r w:rsidR="00F10B30" w:rsidRPr="00CE17A6">
        <w:rPr>
          <w:rFonts w:ascii="Times New Roman" w:eastAsiaTheme="minorEastAsia" w:hAnsi="Times New Roman" w:cs="Times New Roman"/>
          <w:b/>
          <w:i/>
          <w:iCs/>
          <w:sz w:val="24"/>
          <w:szCs w:val="24"/>
          <w:lang w:val="ro-RO"/>
        </w:rPr>
        <w:t>Gr</w:t>
      </w:r>
    </w:p>
    <w:p w:rsidR="005E4938" w:rsidRPr="00724F90" w:rsidRDefault="00BF3410" w:rsidP="00D76260">
      <w:pPr>
        <w:pStyle w:val="ListParagraph"/>
        <w:numPr>
          <w:ilvl w:val="0"/>
          <w:numId w:val="34"/>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Faeoziom endogleic (FZ </w:t>
      </w:r>
      <w:r w:rsidR="005E4938">
        <w:rPr>
          <w:rFonts w:ascii="Times New Roman" w:hAnsi="Times New Roman" w:cs="Times New Roman"/>
          <w:b/>
          <w:bCs/>
          <w:i/>
          <w:iCs/>
          <w:sz w:val="24"/>
          <w:szCs w:val="24"/>
        </w:rPr>
        <w:t>ng)</w:t>
      </w:r>
    </w:p>
    <w:p w:rsidR="005E4938" w:rsidRDefault="005E4938" w:rsidP="00D76260">
      <w:pPr>
        <w:spacing w:after="0" w:line="360" w:lineRule="auto"/>
        <w:ind w:firstLine="360"/>
        <w:jc w:val="both"/>
        <w:rPr>
          <w:rFonts w:ascii="Times New Roman" w:eastAsiaTheme="minorEastAsia" w:hAnsi="Times New Roman" w:cs="Times New Roman"/>
          <w:i/>
          <w:sz w:val="24"/>
          <w:szCs w:val="24"/>
          <w:lang w:val="ro-RO"/>
        </w:rPr>
      </w:pPr>
      <w:r w:rsidRPr="00724F90">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724F90">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24F90">
        <w:rPr>
          <w:rFonts w:ascii="Times New Roman" w:hAnsi="Times New Roman" w:cs="Times New Roman"/>
          <w:i/>
          <w:iCs/>
          <w:sz w:val="24"/>
          <w:szCs w:val="24"/>
        </w:rPr>
        <w:t xml:space="preserve"> 5,5 uscat), orizont subiacent AC prezentând culori cu crome şi valori sub 3,5 (la umed) cel puţin în partea superioară (pe cca. 10 - 15 cm) şi cel puţin pe feţele agregatelor structurale dar fără orizont Cca sau concentrări de carbonaţi secundari friabili în primii 125 cm. </w:t>
      </w:r>
      <w:r>
        <w:rPr>
          <w:rStyle w:val="Bodytext285pt"/>
          <w:rFonts w:eastAsia="Century Schoolbook"/>
          <w:i/>
          <w:iCs/>
          <w:sz w:val="24"/>
          <w:szCs w:val="24"/>
        </w:rPr>
        <w:t>Prezintă</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lastRenderedPageBreak/>
        <w:t>oriz</w:t>
      </w:r>
      <w:r>
        <w:rPr>
          <w:rFonts w:ascii="Times New Roman" w:eastAsiaTheme="minorEastAsia" w:hAnsi="Times New Roman" w:cs="Times New Roman"/>
          <w:i/>
          <w:sz w:val="24"/>
          <w:szCs w:val="24"/>
          <w:lang w:val="ro-RO"/>
        </w:rPr>
        <w:t>ont gleic de reducere (Gr) începând în intervalul 50 - 100</w:t>
      </w:r>
      <w:r w:rsidRPr="001E0DCE">
        <w:rPr>
          <w:rFonts w:ascii="Times New Roman" w:eastAsiaTheme="minorEastAsia" w:hAnsi="Times New Roman" w:cs="Times New Roman"/>
          <w:i/>
          <w:sz w:val="24"/>
          <w:szCs w:val="24"/>
          <w:lang w:val="ro-RO"/>
        </w:rPr>
        <w:t xml:space="preserve"> cm adâncime ai profilului</w:t>
      </w:r>
      <w:r>
        <w:rPr>
          <w:rFonts w:ascii="Times New Roman" w:eastAsiaTheme="minorEastAsia" w:hAnsi="Times New Roman" w:cs="Times New Roman"/>
          <w:i/>
          <w:sz w:val="24"/>
          <w:szCs w:val="24"/>
          <w:lang w:val="ro-RO"/>
        </w:rPr>
        <w:t>.</w:t>
      </w:r>
    </w:p>
    <w:p w:rsidR="005E4938" w:rsidRPr="00724F90" w:rsidRDefault="005E4938" w:rsidP="00CE17A6">
      <w:pPr>
        <w:spacing w:after="0" w:line="360" w:lineRule="auto"/>
        <w:ind w:firstLine="708"/>
        <w:jc w:val="both"/>
        <w:rPr>
          <w:rStyle w:val="Bodytext285pt"/>
          <w:rFonts w:eastAsia="Century Schoolbook"/>
          <w:i/>
          <w:sz w:val="24"/>
          <w:szCs w:val="24"/>
        </w:rPr>
      </w:pPr>
      <w:r w:rsidRPr="00724F90">
        <w:rPr>
          <w:rStyle w:val="Bodytext285pt"/>
          <w:rFonts w:eastAsia="Century Schoolbook"/>
          <w:i/>
          <w:sz w:val="24"/>
          <w:szCs w:val="24"/>
        </w:rPr>
        <w:t>Succesiune de orizonturi:</w:t>
      </w:r>
    </w:p>
    <w:p w:rsidR="005E4938" w:rsidRDefault="005E4938" w:rsidP="00E434DD">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CGr</w:t>
      </w:r>
    </w:p>
    <w:p w:rsidR="00E434DD" w:rsidRPr="00CE17A6" w:rsidRDefault="00E434DD" w:rsidP="00CE17A6">
      <w:pPr>
        <w:spacing w:after="0" w:line="360" w:lineRule="auto"/>
        <w:jc w:val="center"/>
        <w:rPr>
          <w:rFonts w:ascii="Times New Roman" w:eastAsiaTheme="minorEastAsia" w:hAnsi="Times New Roman" w:cs="Times New Roman"/>
          <w:b/>
          <w:i/>
          <w:iCs/>
          <w:sz w:val="24"/>
          <w:szCs w:val="24"/>
          <w:lang w:val="ro-RO"/>
        </w:rPr>
      </w:pPr>
    </w:p>
    <w:p w:rsidR="000926F6" w:rsidRPr="00E434DD" w:rsidRDefault="00B91C25" w:rsidP="00D76260">
      <w:pPr>
        <w:pStyle w:val="ListParagraph"/>
        <w:numPr>
          <w:ilvl w:val="0"/>
          <w:numId w:val="34"/>
        </w:numPr>
        <w:spacing w:after="0" w:line="360" w:lineRule="auto"/>
        <w:jc w:val="both"/>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Faeoziom gleic</w:t>
      </w:r>
      <w:r w:rsidR="00F10B30">
        <w:rPr>
          <w:rFonts w:ascii="Times New Roman" w:eastAsiaTheme="minorEastAsia" w:hAnsi="Times New Roman" w:cs="Times New Roman"/>
          <w:b/>
          <w:i/>
          <w:iCs/>
          <w:sz w:val="24"/>
          <w:szCs w:val="24"/>
          <w:lang w:val="ro-RO"/>
        </w:rPr>
        <w:t xml:space="preserve"> cernic</w:t>
      </w:r>
      <w:r w:rsidR="00E37A09">
        <w:rPr>
          <w:rFonts w:ascii="Times New Roman" w:eastAsiaTheme="minorEastAsia" w:hAnsi="Times New Roman" w:cs="Times New Roman"/>
          <w:b/>
          <w:i/>
          <w:iCs/>
          <w:sz w:val="24"/>
          <w:szCs w:val="24"/>
          <w:lang w:val="ro-RO"/>
        </w:rPr>
        <w:t xml:space="preserve"> (FZ gc.ce)</w:t>
      </w:r>
    </w:p>
    <w:p w:rsidR="00B91C25" w:rsidRDefault="00B91C25" w:rsidP="00D76260">
      <w:pPr>
        <w:spacing w:after="0" w:line="360" w:lineRule="auto"/>
        <w:ind w:firstLine="360"/>
        <w:jc w:val="both"/>
        <w:rPr>
          <w:rStyle w:val="Bodytext285pt"/>
          <w:rFonts w:eastAsia="Century Schoolbook"/>
          <w:i/>
          <w:sz w:val="24"/>
          <w:szCs w:val="24"/>
        </w:rPr>
      </w:pPr>
      <w:r w:rsidRPr="00373990">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373990">
        <w:rPr>
          <w:rStyle w:val="Bodytext285pt"/>
          <w:rFonts w:eastAsia="Century Schoolbook"/>
          <w:i/>
          <w:sz w:val="24"/>
          <w:szCs w:val="24"/>
        </w:rPr>
        <w:t xml:space="preserve"> 2 la umed, orizont intermediar AC având culori cu crome şi valori sub 3,5 (la umed) cel puţin în partea superioară (pe cca. 10-15 cm) şi cel puţin pe feţele agregatelor s</w:t>
      </w:r>
      <w:r>
        <w:rPr>
          <w:rStyle w:val="Bodytext285pt"/>
          <w:rFonts w:eastAsia="Century Schoolbook"/>
          <w:i/>
          <w:sz w:val="24"/>
          <w:szCs w:val="24"/>
        </w:rPr>
        <w:t>tructurale, fără</w:t>
      </w:r>
      <w:r w:rsidRPr="00373990">
        <w:rPr>
          <w:rStyle w:val="Bodytext285pt"/>
          <w:rFonts w:eastAsia="Century Schoolbook"/>
          <w:i/>
          <w:sz w:val="24"/>
          <w:szCs w:val="24"/>
        </w:rPr>
        <w:t xml:space="preserve"> orizont Cca sau concentrări de pudră friabilă de CaCO</w:t>
      </w:r>
      <w:r w:rsidRPr="00373990">
        <w:rPr>
          <w:rStyle w:val="Bodytext285pt"/>
          <w:rFonts w:eastAsia="Century Schoolbook"/>
          <w:i/>
          <w:sz w:val="24"/>
          <w:szCs w:val="24"/>
          <w:vertAlign w:val="subscript"/>
        </w:rPr>
        <w:t>3</w:t>
      </w:r>
      <w:r w:rsidRPr="00373990">
        <w:rPr>
          <w:rStyle w:val="Bodytext285pt"/>
          <w:rFonts w:eastAsia="Century Schoolbook"/>
          <w:i/>
          <w:sz w:val="24"/>
          <w:szCs w:val="24"/>
        </w:rPr>
        <w:t xml:space="preserve"> (carbonaţi secundari) în primii 125 cm şi orizont</w:t>
      </w:r>
      <w:r>
        <w:rPr>
          <w:rStyle w:val="Bodytext285pt"/>
          <w:rFonts w:eastAsia="Century Schoolbook"/>
          <w:i/>
          <w:sz w:val="24"/>
          <w:szCs w:val="24"/>
        </w:rPr>
        <w:t xml:space="preserve"> Gr (proprietăţi gleice de reducere) cu limita superioară începând în intervalul 50 – 125 cm.</w:t>
      </w:r>
    </w:p>
    <w:p w:rsidR="00B91C25" w:rsidRPr="0037523B" w:rsidRDefault="00B91C25" w:rsidP="00CE17A6">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B91C25" w:rsidRPr="003D5972" w:rsidRDefault="00B91C2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B91C25" w:rsidRDefault="00B91C2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Gr</w:t>
      </w:r>
    </w:p>
    <w:p w:rsidR="00B91C25" w:rsidRDefault="00B91C25"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E37A09" w:rsidRPr="00952348" w:rsidRDefault="00E37A09"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cambic gleic cernic (FZ cb.gc.ce)</w:t>
      </w:r>
    </w:p>
    <w:p w:rsidR="00E37A09" w:rsidRDefault="00E37A09" w:rsidP="00D76260">
      <w:pPr>
        <w:spacing w:after="0" w:line="360" w:lineRule="auto"/>
        <w:ind w:firstLine="360"/>
        <w:jc w:val="both"/>
        <w:rPr>
          <w:rStyle w:val="Bodytext285pt"/>
          <w:rFonts w:eastAsia="Century Schoolbook"/>
          <w:i/>
          <w:sz w:val="24"/>
          <w:szCs w:val="24"/>
        </w:rPr>
      </w:pPr>
      <w:r w:rsidRPr="001E0DCE">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w:t>
      </w:r>
      <w:r>
        <w:rPr>
          <w:rStyle w:val="Bodytext285pt"/>
          <w:rFonts w:eastAsia="Century Schoolbook"/>
          <w:i/>
          <w:sz w:val="24"/>
          <w:szCs w:val="24"/>
        </w:rPr>
        <w:t xml:space="preserve"> la umed, orizont intermediar Bv </w:t>
      </w:r>
      <w:r w:rsidRPr="001E0DCE">
        <w:rPr>
          <w:rStyle w:val="Bodytext285pt"/>
          <w:rFonts w:eastAsia="Century Schoolbook"/>
          <w:i/>
          <w:sz w:val="24"/>
          <w:szCs w:val="24"/>
        </w:rPr>
        <w:t xml:space="preserve"> având culori cu crome şi valori sub 3,5 (la umed) cel puţin în partea superioară (pe cca. 10-15 cm) şi cel puţin pe feţele a</w:t>
      </w:r>
      <w:r>
        <w:rPr>
          <w:rStyle w:val="Bodytext285pt"/>
          <w:rFonts w:eastAsia="Century Schoolbook"/>
          <w:i/>
          <w:sz w:val="24"/>
          <w:szCs w:val="24"/>
        </w:rPr>
        <w:t xml:space="preserve">gregatelor structurale fără </w:t>
      </w:r>
      <w:r w:rsidRPr="001E0DCE">
        <w:rPr>
          <w:rStyle w:val="Bodytext285pt"/>
          <w:rFonts w:eastAsia="Century Schoolbook"/>
          <w:i/>
          <w:sz w:val="24"/>
          <w:szCs w:val="24"/>
        </w:rPr>
        <w:t>orizont Cca sau concentrări de pudră friabilă de CaCO</w:t>
      </w:r>
      <w:r w:rsidRPr="001E0DCE">
        <w:rPr>
          <w:rStyle w:val="Bodytext285pt"/>
          <w:rFonts w:eastAsia="Century Schoolbook"/>
          <w:i/>
          <w:sz w:val="24"/>
          <w:szCs w:val="24"/>
          <w:vertAlign w:val="subscript"/>
        </w:rPr>
        <w:t>3</w:t>
      </w:r>
      <w:r w:rsidRPr="001E0DCE">
        <w:rPr>
          <w:rStyle w:val="Bodytext285pt"/>
          <w:rFonts w:eastAsia="Century Schoolbook"/>
          <w:i/>
          <w:sz w:val="24"/>
          <w:szCs w:val="24"/>
        </w:rPr>
        <w:t xml:space="preserve"> (carbonaţi secundari) în primii 125 cm</w:t>
      </w:r>
      <w:r w:rsidRPr="005A7F8A">
        <w:rPr>
          <w:rStyle w:val="Bodytext285pt"/>
          <w:rFonts w:eastAsia="Century Schoolbook"/>
          <w:i/>
          <w:sz w:val="24"/>
          <w:szCs w:val="24"/>
        </w:rPr>
        <w:t xml:space="preserve"> </w:t>
      </w:r>
      <w:r w:rsidRPr="00373990">
        <w:rPr>
          <w:rStyle w:val="Bodytext285pt"/>
          <w:rFonts w:eastAsia="Century Schoolbook"/>
          <w:i/>
          <w:sz w:val="24"/>
          <w:szCs w:val="24"/>
        </w:rPr>
        <w:t>şi orizont</w:t>
      </w:r>
      <w:r>
        <w:rPr>
          <w:rStyle w:val="Bodytext285pt"/>
          <w:rFonts w:eastAsia="Century Schoolbook"/>
          <w:i/>
          <w:sz w:val="24"/>
          <w:szCs w:val="24"/>
        </w:rPr>
        <w:t xml:space="preserve"> Gr (proprietăţi gleice de reducere) cu limita superioară începând în intervalul 50 – 125 cm.</w:t>
      </w:r>
    </w:p>
    <w:p w:rsidR="00E37A09" w:rsidRPr="005A7F8A" w:rsidRDefault="00E37A09" w:rsidP="00E37A0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E37A09" w:rsidRPr="00EF2B65" w:rsidRDefault="00E37A09"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E37A09" w:rsidRDefault="00E37A09"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EF2B65">
        <w:rPr>
          <w:rFonts w:ascii="Times New Roman" w:eastAsiaTheme="minorEastAsia" w:hAnsi="Times New Roman" w:cs="Times New Roman"/>
          <w:b/>
          <w:i/>
          <w:iCs/>
          <w:sz w:val="24"/>
          <w:szCs w:val="24"/>
          <w:lang w:val="ro-RO"/>
        </w:rPr>
        <w:t>Gr</w:t>
      </w:r>
    </w:p>
    <w:p w:rsidR="00E37A09" w:rsidRPr="005A7F8A" w:rsidRDefault="00E37A09"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5A7F8A">
        <w:rPr>
          <w:rFonts w:ascii="Times New Roman" w:eastAsiaTheme="minorEastAsia" w:hAnsi="Times New Roman" w:cs="Times New Roman"/>
          <w:b/>
          <w:i/>
          <w:iCs/>
          <w:sz w:val="24"/>
          <w:szCs w:val="24"/>
          <w:lang w:val="ro-RO"/>
        </w:rPr>
        <w:t>oziom cambic gleic salinic</w:t>
      </w:r>
      <w:r>
        <w:rPr>
          <w:rFonts w:ascii="Times New Roman" w:eastAsiaTheme="minorEastAsia" w:hAnsi="Times New Roman" w:cs="Times New Roman"/>
          <w:b/>
          <w:i/>
          <w:iCs/>
          <w:sz w:val="24"/>
          <w:szCs w:val="24"/>
          <w:lang w:val="ro-RO"/>
        </w:rPr>
        <w:t xml:space="preserve"> cernic (F</w:t>
      </w:r>
      <w:r w:rsidRPr="005A7F8A">
        <w:rPr>
          <w:rFonts w:ascii="Times New Roman" w:eastAsiaTheme="minorEastAsia" w:hAnsi="Times New Roman" w:cs="Times New Roman"/>
          <w:b/>
          <w:i/>
          <w:iCs/>
          <w:sz w:val="24"/>
          <w:szCs w:val="24"/>
          <w:lang w:val="ro-RO"/>
        </w:rPr>
        <w:t>Z cb.gc.sc</w:t>
      </w:r>
      <w:r>
        <w:rPr>
          <w:rFonts w:ascii="Times New Roman" w:eastAsiaTheme="minorEastAsia" w:hAnsi="Times New Roman" w:cs="Times New Roman"/>
          <w:b/>
          <w:i/>
          <w:iCs/>
          <w:sz w:val="24"/>
          <w:szCs w:val="24"/>
          <w:lang w:val="ro-RO"/>
        </w:rPr>
        <w:t>.ce</w:t>
      </w:r>
      <w:r w:rsidRPr="005A7F8A">
        <w:rPr>
          <w:rFonts w:ascii="Times New Roman" w:eastAsiaTheme="minorEastAsia" w:hAnsi="Times New Roman" w:cs="Times New Roman"/>
          <w:b/>
          <w:i/>
          <w:iCs/>
          <w:sz w:val="24"/>
          <w:szCs w:val="24"/>
          <w:lang w:val="ro-RO"/>
        </w:rPr>
        <w:t>)</w:t>
      </w:r>
    </w:p>
    <w:p w:rsidR="00E37A09" w:rsidRPr="00FF33D2" w:rsidRDefault="00E37A09" w:rsidP="00D76260">
      <w:pPr>
        <w:spacing w:after="0" w:line="360" w:lineRule="auto"/>
        <w:ind w:firstLine="360"/>
        <w:jc w:val="both"/>
        <w:rPr>
          <w:rFonts w:ascii="Times New Roman" w:eastAsiaTheme="minorEastAsia" w:hAnsi="Times New Roman" w:cs="Times New Roman"/>
          <w:b/>
          <w:i/>
          <w:iCs/>
          <w:sz w:val="24"/>
          <w:szCs w:val="24"/>
          <w:lang w:val="ro-RO"/>
        </w:rPr>
      </w:pPr>
      <w:r w:rsidRPr="005A7F8A">
        <w:rPr>
          <w:rStyle w:val="Bodytext285pt"/>
          <w:rFonts w:eastAsia="Century Schoolbook"/>
          <w:i/>
          <w:sz w:val="24"/>
          <w:szCs w:val="24"/>
        </w:rPr>
        <w:lastRenderedPageBreak/>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 feţele agregatelor structurale</w:t>
      </w:r>
      <w:r>
        <w:rPr>
          <w:rStyle w:val="Bodytext285pt"/>
          <w:rFonts w:eastAsia="Century Schoolbook"/>
          <w:i/>
          <w:sz w:val="24"/>
          <w:szCs w:val="24"/>
        </w:rPr>
        <w:t xml:space="preserve">, fără </w:t>
      </w:r>
      <w:r w:rsidRPr="005A7F8A">
        <w:rPr>
          <w:rStyle w:val="Bodytext285pt"/>
          <w:rFonts w:eastAsia="Century Schoolbook"/>
          <w:i/>
          <w:sz w:val="24"/>
          <w:szCs w:val="24"/>
        </w:rPr>
        <w:t>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sidRPr="0037202F">
        <w:rPr>
          <w:rFonts w:ascii="Times New Roman" w:eastAsiaTheme="minorEastAsia" w:hAnsi="Times New Roman" w:cs="Times New Roman"/>
          <w:i/>
          <w:sz w:val="24"/>
          <w:szCs w:val="24"/>
          <w:lang w:val="ro-RO"/>
        </w:rPr>
        <w:t>orizont salinizat</w:t>
      </w:r>
      <w:r w:rsidRPr="0037202F">
        <w:rPr>
          <w:rFonts w:ascii="Times New Roman" w:eastAsiaTheme="minorEastAsia" w:hAnsi="Times New Roman" w:cs="Times New Roman"/>
          <w:b/>
          <w:i/>
          <w:sz w:val="24"/>
          <w:szCs w:val="24"/>
          <w:lang w:val="ro-RO"/>
        </w:rPr>
        <w:t xml:space="preserve"> </w:t>
      </w:r>
      <w:r w:rsidRPr="0037202F">
        <w:rPr>
          <w:rFonts w:ascii="Times New Roman" w:eastAsiaTheme="minorEastAsia" w:hAnsi="Times New Roman" w:cs="Times New Roman"/>
          <w:i/>
          <w:sz w:val="24"/>
          <w:szCs w:val="24"/>
          <w:lang w:val="ro-RO"/>
        </w:rPr>
        <w:t>în primii 100 cm sau orizont salic între 50 şi 100 cm adâncime ai profilului</w:t>
      </w:r>
    </w:p>
    <w:p w:rsidR="00E37A09" w:rsidRPr="005A7F8A" w:rsidRDefault="00E37A09" w:rsidP="00E37A0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E37A09" w:rsidRPr="00CE17A6" w:rsidRDefault="00E37A09" w:rsidP="00E434DD">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CGr</w:t>
      </w:r>
    </w:p>
    <w:p w:rsidR="00E37A09" w:rsidRPr="00162B5F" w:rsidRDefault="00E37A09"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E37A09" w:rsidRDefault="00E37A09"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E37A09" w:rsidRPr="00EF2B65" w:rsidRDefault="00E37A09"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E37A09" w:rsidRDefault="00E37A09"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sa</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E37A09" w:rsidRDefault="00E37A09" w:rsidP="00E434D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Bvsa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Go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Gr</w:t>
      </w:r>
    </w:p>
    <w:p w:rsidR="00E37A09" w:rsidRPr="00162B5F" w:rsidRDefault="00E37A09"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162B5F">
        <w:rPr>
          <w:rFonts w:ascii="Times New Roman" w:eastAsiaTheme="minorEastAsia" w:hAnsi="Times New Roman" w:cs="Times New Roman"/>
          <w:b/>
          <w:i/>
          <w:iCs/>
          <w:sz w:val="24"/>
          <w:szCs w:val="24"/>
          <w:lang w:val="ro-RO"/>
        </w:rPr>
        <w:t>oziom cambic gleic</w:t>
      </w:r>
      <w:r>
        <w:rPr>
          <w:rFonts w:ascii="Times New Roman" w:eastAsiaTheme="minorEastAsia" w:hAnsi="Times New Roman" w:cs="Times New Roman"/>
          <w:b/>
          <w:i/>
          <w:iCs/>
          <w:sz w:val="24"/>
          <w:szCs w:val="24"/>
          <w:lang w:val="ro-RO"/>
        </w:rPr>
        <w:t xml:space="preserve"> sodic cernic (F</w:t>
      </w:r>
      <w:r w:rsidRPr="00162B5F">
        <w:rPr>
          <w:rFonts w:ascii="Times New Roman" w:eastAsiaTheme="minorEastAsia" w:hAnsi="Times New Roman" w:cs="Times New Roman"/>
          <w:b/>
          <w:i/>
          <w:iCs/>
          <w:sz w:val="24"/>
          <w:szCs w:val="24"/>
          <w:lang w:val="ro-RO"/>
        </w:rPr>
        <w:t>Z cb.gc</w:t>
      </w:r>
      <w:r>
        <w:rPr>
          <w:rFonts w:ascii="Times New Roman" w:eastAsiaTheme="minorEastAsia" w:hAnsi="Times New Roman" w:cs="Times New Roman"/>
          <w:b/>
          <w:i/>
          <w:iCs/>
          <w:sz w:val="24"/>
          <w:szCs w:val="24"/>
          <w:lang w:val="ro-RO"/>
        </w:rPr>
        <w:t>.ac.ce</w:t>
      </w:r>
      <w:r w:rsidRPr="00162B5F">
        <w:rPr>
          <w:rFonts w:ascii="Times New Roman" w:eastAsiaTheme="minorEastAsia" w:hAnsi="Times New Roman" w:cs="Times New Roman"/>
          <w:b/>
          <w:i/>
          <w:iCs/>
          <w:sz w:val="24"/>
          <w:szCs w:val="24"/>
          <w:lang w:val="ro-RO"/>
        </w:rPr>
        <w:t>)</w:t>
      </w:r>
    </w:p>
    <w:p w:rsidR="00E37A09" w:rsidRPr="006250D8" w:rsidRDefault="00E37A09" w:rsidP="00D76260">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5A7F8A">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5A7F8A">
        <w:rPr>
          <w:rStyle w:val="Bodytext285pt"/>
          <w:rFonts w:eastAsia="Century Schoolbook"/>
          <w:i/>
          <w:sz w:val="24"/>
          <w:szCs w:val="24"/>
        </w:rPr>
        <w:t xml:space="preserve"> 2 la umed, orizont intermediar Bv  având culori cu crome şi valori sub 3,5 (la umed) cel puţin în partea superioară (pe cca. 10-15 cm) şi cel puţin pe</w:t>
      </w:r>
      <w:r>
        <w:rPr>
          <w:rStyle w:val="Bodytext285pt"/>
          <w:rFonts w:eastAsia="Century Schoolbook"/>
          <w:i/>
          <w:sz w:val="24"/>
          <w:szCs w:val="24"/>
        </w:rPr>
        <w:t xml:space="preserve"> feţele agregatelor structurale, fără </w:t>
      </w:r>
      <w:r w:rsidRPr="005A7F8A">
        <w:rPr>
          <w:rStyle w:val="Bodytext285pt"/>
          <w:rFonts w:eastAsia="Century Schoolbook"/>
          <w:i/>
          <w:sz w:val="24"/>
          <w:szCs w:val="24"/>
        </w:rPr>
        <w:t>orizont Cca sau concentrări de pudră friabilă de CaCO</w:t>
      </w:r>
      <w:r w:rsidRPr="005A7F8A">
        <w:rPr>
          <w:rStyle w:val="Bodytext285pt"/>
          <w:rFonts w:eastAsia="Century Schoolbook"/>
          <w:i/>
          <w:sz w:val="24"/>
          <w:szCs w:val="24"/>
          <w:vertAlign w:val="subscript"/>
        </w:rPr>
        <w:t>3</w:t>
      </w:r>
      <w:r w:rsidRPr="005A7F8A">
        <w:rPr>
          <w:rStyle w:val="Bodytext285pt"/>
          <w:rFonts w:eastAsia="Century Schoolbook"/>
          <w:i/>
          <w:sz w:val="24"/>
          <w:szCs w:val="24"/>
        </w:rPr>
        <w:t xml:space="preserve"> (carbonaţi secundari) în primii 125 cm şi orizont Gr (proprietăţi gleice de reducere) cu limita superioară începân</w:t>
      </w:r>
      <w:r>
        <w:rPr>
          <w:rStyle w:val="Bodytext285pt"/>
          <w:rFonts w:eastAsia="Century Schoolbook"/>
          <w:i/>
          <w:sz w:val="24"/>
          <w:szCs w:val="24"/>
        </w:rPr>
        <w:t>d în intervalul 50 – 125 cm</w:t>
      </w:r>
      <w:r w:rsidRPr="005A7F8A">
        <w:rPr>
          <w:rStyle w:val="Bodytext285pt"/>
          <w:rFonts w:eastAsia="Century Schoolbook"/>
          <w:i/>
          <w:sz w:val="24"/>
          <w:szCs w:val="24"/>
        </w:rPr>
        <w:t xml:space="preserve"> </w:t>
      </w:r>
      <w:r>
        <w:rPr>
          <w:rStyle w:val="Bodytext285pt"/>
          <w:rFonts w:eastAsia="Century Schoolbook"/>
          <w:i/>
          <w:sz w:val="24"/>
          <w:szCs w:val="24"/>
        </w:rPr>
        <w:t xml:space="preserve">şi </w:t>
      </w:r>
      <w:r>
        <w:rPr>
          <w:rFonts w:ascii="Times New Roman" w:eastAsiaTheme="minorEastAsia" w:hAnsi="Times New Roman" w:cs="Times New Roman"/>
          <w:bCs/>
          <w:i/>
          <w:iCs/>
          <w:sz w:val="24"/>
          <w:szCs w:val="24"/>
          <w:lang w:val="ro-RO"/>
        </w:rPr>
        <w:t>orizont ac (hiponatric) în intervalul 0 – 100 cm sau orizont na (natric) în intervalul 50 – 100 cm.</w:t>
      </w:r>
    </w:p>
    <w:p w:rsidR="00E37A09" w:rsidRDefault="00E37A09" w:rsidP="00E37A09">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E37A09" w:rsidRPr="00CE17A6" w:rsidRDefault="00E37A09" w:rsidP="00CE17A6">
      <w:pPr>
        <w:spacing w:after="0" w:line="360" w:lineRule="auto"/>
        <w:jc w:val="center"/>
        <w:rPr>
          <w:rFonts w:ascii="Times New Roman" w:eastAsiaTheme="minorEastAsia" w:hAnsi="Times New Roman" w:cs="Times New Roman"/>
          <w:b/>
          <w:i/>
          <w:iCs/>
          <w:sz w:val="24"/>
          <w:szCs w:val="24"/>
          <w:lang w:val="ro-RO"/>
        </w:rPr>
      </w:pPr>
      <w:r w:rsidRPr="00CE17A6">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sidRPr="00CE17A6">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008D6F8A" w:rsidRPr="00CE17A6">
        <w:rPr>
          <w:rFonts w:ascii="Times New Roman" w:eastAsiaTheme="minorEastAsia" w:hAnsi="Times New Roman" w:cs="Times New Roman"/>
          <w:b/>
          <w:i/>
          <w:iCs/>
          <w:sz w:val="24"/>
          <w:szCs w:val="24"/>
          <w:lang w:val="ro-RO"/>
        </w:rPr>
        <w:t xml:space="preserve"> C</w:t>
      </w:r>
      <w:r w:rsidRPr="00CE17A6">
        <w:rPr>
          <w:rFonts w:ascii="Times New Roman" w:eastAsiaTheme="minorEastAsia" w:hAnsi="Times New Roman" w:cs="Times New Roman"/>
          <w:b/>
          <w:i/>
          <w:iCs/>
          <w:sz w:val="24"/>
          <w:szCs w:val="24"/>
          <w:lang w:val="ro-RO"/>
        </w:rPr>
        <w:t>Gac</w:t>
      </w:r>
    </w:p>
    <w:p w:rsidR="00E37A09" w:rsidRPr="00EF2B65" w:rsidRDefault="00E37A09"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ac</w:t>
      </w:r>
    </w:p>
    <w:p w:rsidR="00E37A09" w:rsidRDefault="00E37A09"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G</w:t>
      </w:r>
      <w:r w:rsidRPr="00EF2B65">
        <w:rPr>
          <w:rFonts w:ascii="Times New Roman" w:eastAsiaTheme="minorEastAsia" w:hAnsi="Times New Roman" w:cs="Times New Roman"/>
          <w:b/>
          <w:i/>
          <w:iCs/>
          <w:sz w:val="24"/>
          <w:szCs w:val="24"/>
          <w:lang w:val="ro-RO"/>
        </w:rPr>
        <w:t>na</w:t>
      </w:r>
    </w:p>
    <w:p w:rsidR="00C77FA8" w:rsidRPr="00C77FA8" w:rsidRDefault="00C77FA8"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Fae</w:t>
      </w:r>
      <w:r w:rsidRPr="00C77FA8">
        <w:rPr>
          <w:rFonts w:ascii="Times New Roman" w:eastAsiaTheme="minorEastAsia" w:hAnsi="Times New Roman" w:cs="Times New Roman"/>
          <w:b/>
          <w:i/>
          <w:iCs/>
          <w:sz w:val="24"/>
          <w:szCs w:val="24"/>
          <w:lang w:val="ro-RO"/>
        </w:rPr>
        <w:t>oziom gleic salinic</w:t>
      </w:r>
      <w:r>
        <w:rPr>
          <w:rFonts w:ascii="Times New Roman" w:eastAsiaTheme="minorEastAsia" w:hAnsi="Times New Roman" w:cs="Times New Roman"/>
          <w:b/>
          <w:i/>
          <w:iCs/>
          <w:sz w:val="24"/>
          <w:szCs w:val="24"/>
          <w:lang w:val="ro-RO"/>
        </w:rPr>
        <w:t xml:space="preserve"> cernic (F</w:t>
      </w:r>
      <w:r w:rsidRPr="00C77FA8">
        <w:rPr>
          <w:rFonts w:ascii="Times New Roman" w:eastAsiaTheme="minorEastAsia" w:hAnsi="Times New Roman" w:cs="Times New Roman"/>
          <w:b/>
          <w:i/>
          <w:iCs/>
          <w:sz w:val="24"/>
          <w:szCs w:val="24"/>
          <w:lang w:val="ro-RO"/>
        </w:rPr>
        <w:t>Z gc.sc</w:t>
      </w:r>
      <w:r>
        <w:rPr>
          <w:rFonts w:ascii="Times New Roman" w:eastAsiaTheme="minorEastAsia" w:hAnsi="Times New Roman" w:cs="Times New Roman"/>
          <w:b/>
          <w:i/>
          <w:iCs/>
          <w:sz w:val="24"/>
          <w:szCs w:val="24"/>
          <w:lang w:val="ro-RO"/>
        </w:rPr>
        <w:t>.ce</w:t>
      </w:r>
      <w:r w:rsidRPr="00C77FA8">
        <w:rPr>
          <w:rFonts w:ascii="Times New Roman" w:eastAsiaTheme="minorEastAsia" w:hAnsi="Times New Roman" w:cs="Times New Roman"/>
          <w:b/>
          <w:i/>
          <w:iCs/>
          <w:sz w:val="24"/>
          <w:szCs w:val="24"/>
          <w:lang w:val="ro-RO"/>
        </w:rPr>
        <w:t>)</w:t>
      </w:r>
    </w:p>
    <w:p w:rsidR="00C77FA8" w:rsidRDefault="00C77FA8" w:rsidP="00D76260">
      <w:pPr>
        <w:spacing w:after="0" w:line="360" w:lineRule="auto"/>
        <w:ind w:firstLine="360"/>
        <w:jc w:val="both"/>
        <w:rPr>
          <w:rFonts w:ascii="Times New Roman" w:eastAsiaTheme="minorEastAsia" w:hAnsi="Times New Roman" w:cs="Times New Roman"/>
          <w:bCs/>
          <w:i/>
          <w:iCs/>
          <w:sz w:val="24"/>
          <w:szCs w:val="24"/>
          <w:lang w:val="ro-RO"/>
        </w:rPr>
      </w:pPr>
      <w:r w:rsidRPr="00EE5D12">
        <w:rPr>
          <w:rStyle w:val="Bodytext285pt"/>
          <w:rFonts w:eastAsia="Century Schoolbook"/>
          <w:i/>
          <w:sz w:val="24"/>
          <w:szCs w:val="24"/>
        </w:rPr>
        <w:t xml:space="preserve">Soluri având orizont A molic (Am) cu crome </w:t>
      </w:r>
      <m:oMath>
        <m:r>
          <w:rPr>
            <w:rStyle w:val="Bodytext285pt"/>
            <w:rFonts w:ascii="Cambria Math" w:eastAsia="Century Schoolbook" w:hAnsi="Cambria Math"/>
            <w:sz w:val="24"/>
            <w:szCs w:val="24"/>
          </w:rPr>
          <m:t>≤</m:t>
        </m:r>
      </m:oMath>
      <w:r w:rsidRPr="00EE5D12">
        <w:rPr>
          <w:rStyle w:val="Bodytext285pt"/>
          <w:rFonts w:eastAsia="Century Schoolbook"/>
          <w:i/>
          <w:sz w:val="24"/>
          <w:szCs w:val="24"/>
        </w:rPr>
        <w:t xml:space="preserve"> 2 la umed, orizont intermediar AC având culori cu crome şi valori sub 3,5 (la umed) cel puţin în partea superioară (pe cca. 10-15 cm) şi cel puţin pe fe</w:t>
      </w:r>
      <w:r>
        <w:rPr>
          <w:rStyle w:val="Bodytext285pt"/>
          <w:rFonts w:eastAsia="Century Schoolbook"/>
          <w:i/>
          <w:sz w:val="24"/>
          <w:szCs w:val="24"/>
        </w:rPr>
        <w:t xml:space="preserve">ţele agregatelor structurale, fără </w:t>
      </w:r>
      <w:r w:rsidRPr="00EE5D12">
        <w:rPr>
          <w:rStyle w:val="Bodytext285pt"/>
          <w:rFonts w:eastAsia="Century Schoolbook"/>
          <w:i/>
          <w:sz w:val="24"/>
          <w:szCs w:val="24"/>
        </w:rPr>
        <w:t>orizont Cca sau concentrări de pudră friabilă de CaCO</w:t>
      </w:r>
      <w:r w:rsidRPr="00EE5D12">
        <w:rPr>
          <w:rStyle w:val="Bodytext285pt"/>
          <w:rFonts w:eastAsia="Century Schoolbook"/>
          <w:i/>
          <w:sz w:val="24"/>
          <w:szCs w:val="24"/>
          <w:vertAlign w:val="subscript"/>
        </w:rPr>
        <w:t>3</w:t>
      </w:r>
      <w:r w:rsidRPr="00EE5D12">
        <w:rPr>
          <w:rStyle w:val="Bodytext285pt"/>
          <w:rFonts w:eastAsia="Century Schoolbook"/>
          <w:i/>
          <w:sz w:val="24"/>
          <w:szCs w:val="24"/>
        </w:rPr>
        <w:t xml:space="preserve"> (carbonaţi secundari) în primii 125 cm şi orizont Gr (proprietăţi gleice de reducere) cu limita superioară începând în intervalul 50 – 125 </w:t>
      </w:r>
      <w:r>
        <w:rPr>
          <w:rStyle w:val="Bodytext285pt"/>
          <w:rFonts w:eastAsia="Century Schoolbook"/>
          <w:i/>
          <w:sz w:val="24"/>
          <w:szCs w:val="24"/>
        </w:rPr>
        <w:t>cm şi</w:t>
      </w:r>
      <w:r w:rsidRPr="00EE5D12">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orizont sc în intervalul 0 – 100 cm sau orizont sa în intervalul 50 – 100 cm adâncime.</w:t>
      </w:r>
    </w:p>
    <w:p w:rsidR="00C77FA8" w:rsidRPr="007E459A" w:rsidRDefault="00C77FA8" w:rsidP="00C77FA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C77FA8" w:rsidRPr="003D5972"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p>
    <w:p w:rsidR="00C77FA8" w:rsidRPr="003D5972"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8D6F8A">
        <w:rPr>
          <w:rFonts w:ascii="Times New Roman" w:eastAsiaTheme="minorEastAsia" w:hAnsi="Times New Roman" w:cs="Times New Roman"/>
          <w:b/>
          <w:i/>
          <w:iCs/>
          <w:sz w:val="24"/>
          <w:szCs w:val="24"/>
          <w:lang w:val="ro-RO"/>
        </w:rPr>
        <w:t>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p>
    <w:p w:rsidR="00C77FA8" w:rsidRPr="003D5972"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rsidR="00C77FA8" w:rsidRPr="007E459A"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p>
    <w:p w:rsidR="00C77FA8" w:rsidRPr="007F095F" w:rsidRDefault="00C77FA8"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7F095F">
        <w:rPr>
          <w:rFonts w:ascii="Times New Roman" w:eastAsiaTheme="minorEastAsia" w:hAnsi="Times New Roman" w:cs="Times New Roman"/>
          <w:b/>
          <w:i/>
          <w:iCs/>
          <w:sz w:val="24"/>
          <w:szCs w:val="24"/>
          <w:lang w:val="ro-RO"/>
        </w:rPr>
        <w:t>oziom gleic salsodi</w:t>
      </w:r>
      <w:r>
        <w:rPr>
          <w:rFonts w:ascii="Times New Roman" w:eastAsiaTheme="minorEastAsia" w:hAnsi="Times New Roman" w:cs="Times New Roman"/>
          <w:b/>
          <w:i/>
          <w:iCs/>
          <w:sz w:val="24"/>
          <w:szCs w:val="24"/>
          <w:lang w:val="ro-RO"/>
        </w:rPr>
        <w:t>c cernic (FZ gc.ss.ce</w:t>
      </w:r>
      <w:r w:rsidRPr="007F095F">
        <w:rPr>
          <w:rFonts w:ascii="Times New Roman" w:eastAsiaTheme="minorEastAsia" w:hAnsi="Times New Roman" w:cs="Times New Roman"/>
          <w:b/>
          <w:i/>
          <w:iCs/>
          <w:sz w:val="24"/>
          <w:szCs w:val="24"/>
          <w:lang w:val="ro-RO"/>
        </w:rPr>
        <w:t>)</w:t>
      </w:r>
    </w:p>
    <w:p w:rsidR="00C77FA8" w:rsidRDefault="00C77FA8" w:rsidP="00D76260">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 cernic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sidRPr="007F095F">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dar</w:t>
      </w:r>
      <w:r w:rsidRPr="008577D6">
        <w:rPr>
          <w:rStyle w:val="Bodytext285pt"/>
          <w:rFonts w:eastAsia="Century Schoolbook"/>
          <w:i/>
          <w:sz w:val="24"/>
          <w:szCs w:val="24"/>
        </w:rPr>
        <w:t xml:space="preserve"> </w:t>
      </w:r>
      <w:r>
        <w:rPr>
          <w:rStyle w:val="Bodytext285pt"/>
          <w:rFonts w:eastAsia="Century Schoolbook"/>
          <w:i/>
          <w:sz w:val="24"/>
          <w:szCs w:val="24"/>
        </w:rPr>
        <w:t>prezentând caractere salinice şi sodice în acelaş timp (</w:t>
      </w:r>
      <w:r>
        <w:rPr>
          <w:rFonts w:ascii="Times New Roman" w:eastAsiaTheme="minorEastAsia" w:hAnsi="Times New Roman" w:cs="Times New Roman"/>
          <w:bCs/>
          <w:i/>
          <w:iCs/>
          <w:sz w:val="24"/>
          <w:szCs w:val="24"/>
          <w:lang w:val="ro-RO"/>
        </w:rPr>
        <w:t>orizont sc în intervalul 0 – 100 cm sau orizont sa în intervalul 50 – 100 cm şi orizont ac în intervalul 0 – 100 cm sau orizont na în intervalul 50 – 100 cm).</w:t>
      </w:r>
    </w:p>
    <w:p w:rsidR="00C77FA8" w:rsidRPr="007F095F" w:rsidRDefault="00C77FA8"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7F095F">
        <w:rPr>
          <w:rFonts w:ascii="Times New Roman" w:eastAsiaTheme="minorEastAsia" w:hAnsi="Times New Roman" w:cs="Times New Roman"/>
          <w:b/>
          <w:i/>
          <w:iCs/>
          <w:sz w:val="24"/>
          <w:szCs w:val="24"/>
          <w:lang w:val="ro-RO"/>
        </w:rPr>
        <w:t>oziom gleic sodi</w:t>
      </w:r>
      <w:r>
        <w:rPr>
          <w:rFonts w:ascii="Times New Roman" w:eastAsiaTheme="minorEastAsia" w:hAnsi="Times New Roman" w:cs="Times New Roman"/>
          <w:b/>
          <w:i/>
          <w:iCs/>
          <w:sz w:val="24"/>
          <w:szCs w:val="24"/>
          <w:lang w:val="ro-RO"/>
        </w:rPr>
        <w:t>c cernic (CZ</w:t>
      </w:r>
      <w:r w:rsidRPr="007F095F">
        <w:rPr>
          <w:rFonts w:ascii="Times New Roman" w:eastAsiaTheme="minorEastAsia" w:hAnsi="Times New Roman" w:cs="Times New Roman"/>
          <w:b/>
          <w:i/>
          <w:iCs/>
          <w:sz w:val="24"/>
          <w:szCs w:val="24"/>
          <w:lang w:val="ro-RO"/>
        </w:rPr>
        <w:t xml:space="preserve"> gc.ac</w:t>
      </w:r>
      <w:r>
        <w:rPr>
          <w:rFonts w:ascii="Times New Roman" w:eastAsiaTheme="minorEastAsia" w:hAnsi="Times New Roman" w:cs="Times New Roman"/>
          <w:b/>
          <w:i/>
          <w:iCs/>
          <w:sz w:val="24"/>
          <w:szCs w:val="24"/>
          <w:lang w:val="ro-RO"/>
        </w:rPr>
        <w:t>.ce</w:t>
      </w:r>
      <w:r w:rsidRPr="007F095F">
        <w:rPr>
          <w:rFonts w:ascii="Times New Roman" w:eastAsiaTheme="minorEastAsia" w:hAnsi="Times New Roman" w:cs="Times New Roman"/>
          <w:b/>
          <w:i/>
          <w:iCs/>
          <w:sz w:val="24"/>
          <w:szCs w:val="24"/>
          <w:lang w:val="ro-RO"/>
        </w:rPr>
        <w:t>)</w:t>
      </w:r>
    </w:p>
    <w:p w:rsidR="00C77FA8" w:rsidRDefault="00C77FA8" w:rsidP="00D76260">
      <w:pPr>
        <w:spacing w:after="0" w:line="360" w:lineRule="auto"/>
        <w:ind w:firstLine="360"/>
        <w:jc w:val="both"/>
        <w:rPr>
          <w:rFonts w:ascii="Times New Roman" w:eastAsiaTheme="minorEastAsia" w:hAnsi="Times New Roman" w:cs="Times New Roman"/>
          <w:bCs/>
          <w:i/>
          <w:iCs/>
          <w:sz w:val="24"/>
          <w:szCs w:val="24"/>
          <w:lang w:val="ro-RO"/>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 cernic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Pr>
          <w:rFonts w:ascii="Times New Roman" w:eastAsiaTheme="minorEastAsia" w:hAnsi="Times New Roman" w:cs="Times New Roman"/>
          <w:bCs/>
          <w:i/>
          <w:iCs/>
          <w:sz w:val="24"/>
          <w:szCs w:val="24"/>
          <w:lang w:val="ro-RO"/>
        </w:rPr>
        <w:t xml:space="preserve"> prezentând orizont ac (hiponatric) în intervalul 0 – 100 cm sau orizont na (natric) în intervalul 50 – 100 cm.</w:t>
      </w:r>
    </w:p>
    <w:p w:rsidR="00C77FA8" w:rsidRPr="007E459A" w:rsidRDefault="00C77FA8" w:rsidP="00C77FA8">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C77FA8" w:rsidRPr="003D5972"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8D6F8A">
        <w:rPr>
          <w:rFonts w:ascii="Times New Roman" w:eastAsiaTheme="minorEastAsia" w:hAnsi="Times New Roman" w:cs="Times New Roman"/>
          <w:b/>
          <w:i/>
          <w:iCs/>
          <w:sz w:val="24"/>
          <w:szCs w:val="24"/>
          <w:lang w:val="ro-RO"/>
        </w:rPr>
        <w:t>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C77FA8" w:rsidRPr="003D5972"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ACac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C77FA8" w:rsidRPr="003D5972"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C77FA8" w:rsidRPr="00331ADE"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008D6F8A">
        <w:rPr>
          <w:rFonts w:ascii="Times New Roman" w:eastAsiaTheme="minorEastAsia" w:hAnsi="Times New Roman" w:cs="Times New Roman"/>
          <w:b/>
          <w:i/>
          <w:iCs/>
          <w:sz w:val="24"/>
          <w:szCs w:val="24"/>
          <w:lang w:val="ro-RO"/>
        </w:rPr>
        <w:t>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ac</w:t>
      </w:r>
    </w:p>
    <w:p w:rsidR="00C77FA8" w:rsidRPr="007F095F" w:rsidRDefault="00C77FA8"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w:t>
      </w:r>
      <w:r w:rsidRPr="007F095F">
        <w:rPr>
          <w:rFonts w:ascii="Times New Roman" w:eastAsiaTheme="minorEastAsia" w:hAnsi="Times New Roman" w:cs="Times New Roman"/>
          <w:b/>
          <w:i/>
          <w:iCs/>
          <w:sz w:val="24"/>
          <w:szCs w:val="24"/>
          <w:lang w:val="ro-RO"/>
        </w:rPr>
        <w:t xml:space="preserve">oziom gleic </w:t>
      </w:r>
      <w:r>
        <w:rPr>
          <w:rFonts w:ascii="Times New Roman" w:eastAsiaTheme="minorEastAsia" w:hAnsi="Times New Roman" w:cs="Times New Roman"/>
          <w:b/>
          <w:i/>
          <w:iCs/>
          <w:sz w:val="24"/>
          <w:szCs w:val="24"/>
          <w:lang w:val="ro-RO"/>
        </w:rPr>
        <w:t>vertic cernic (CZ gc.vs.ce</w:t>
      </w:r>
      <w:r w:rsidRPr="007F095F">
        <w:rPr>
          <w:rFonts w:ascii="Times New Roman" w:eastAsiaTheme="minorEastAsia" w:hAnsi="Times New Roman" w:cs="Times New Roman"/>
          <w:b/>
          <w:i/>
          <w:iCs/>
          <w:sz w:val="24"/>
          <w:szCs w:val="24"/>
          <w:lang w:val="ro-RO"/>
        </w:rPr>
        <w:t>)</w:t>
      </w:r>
    </w:p>
    <w:p w:rsidR="00C77FA8" w:rsidRDefault="00C77FA8" w:rsidP="00D76260">
      <w:pPr>
        <w:spacing w:after="0" w:line="360" w:lineRule="auto"/>
        <w:ind w:firstLine="360"/>
        <w:jc w:val="both"/>
        <w:rPr>
          <w:rStyle w:val="Bodytext285pt"/>
          <w:rFonts w:eastAsia="Century Schoolbook"/>
          <w:i/>
          <w:sz w:val="24"/>
          <w:szCs w:val="24"/>
        </w:rPr>
      </w:pPr>
      <w:r w:rsidRPr="007F095F">
        <w:rPr>
          <w:rFonts w:ascii="Times New Roman" w:eastAsiaTheme="minorEastAsia" w:hAnsi="Times New Roman" w:cs="Times New Roman"/>
          <w:bCs/>
          <w:i/>
          <w:iCs/>
          <w:sz w:val="24"/>
          <w:szCs w:val="24"/>
          <w:lang w:val="ro-RO"/>
        </w:rPr>
        <w:t>Este asemă</w:t>
      </w:r>
      <w:r>
        <w:rPr>
          <w:rFonts w:ascii="Times New Roman" w:eastAsiaTheme="minorEastAsia" w:hAnsi="Times New Roman" w:cs="Times New Roman"/>
          <w:bCs/>
          <w:i/>
          <w:iCs/>
          <w:sz w:val="24"/>
          <w:szCs w:val="24"/>
          <w:lang w:val="ro-RO"/>
        </w:rPr>
        <w:t>nător subtipului gleic cernic</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w:t>
      </w:r>
      <w:r w:rsidRPr="007F095F">
        <w:rPr>
          <w:rFonts w:ascii="Times New Roman" w:eastAsiaTheme="minorEastAsia" w:hAnsi="Times New Roman" w:cs="Times New Roman"/>
          <w:bCs/>
          <w:i/>
          <w:iCs/>
          <w:sz w:val="24"/>
          <w:szCs w:val="24"/>
          <w:lang w:val="ro-RO"/>
        </w:rPr>
        <w:t>orizontul Gr având limita superioară în intervalul 50 –</w:t>
      </w:r>
      <w:r>
        <w:rPr>
          <w:rFonts w:ascii="Times New Roman" w:eastAsiaTheme="minorEastAsia" w:hAnsi="Times New Roman" w:cs="Times New Roman"/>
          <w:bCs/>
          <w:i/>
          <w:iCs/>
          <w:sz w:val="24"/>
          <w:szCs w:val="24"/>
          <w:lang w:val="ro-RO"/>
        </w:rPr>
        <w:t xml:space="preserve"> 125</w:t>
      </w:r>
      <w:r w:rsidRPr="007F095F">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cm)</w:t>
      </w:r>
      <w:r>
        <w:rPr>
          <w:rFonts w:ascii="Times New Roman" w:eastAsiaTheme="minorEastAsia" w:hAnsi="Times New Roman" w:cs="Times New Roman"/>
          <w:i/>
          <w:sz w:val="24"/>
          <w:szCs w:val="24"/>
          <w:lang w:val="ro-RO"/>
        </w:rPr>
        <w:t>,</w:t>
      </w:r>
      <w:r w:rsidRPr="007F095F">
        <w:rPr>
          <w:rStyle w:val="Bodytext285pt"/>
          <w:rFonts w:eastAsia="Century Schoolbook"/>
          <w:i/>
          <w:sz w:val="24"/>
          <w:szCs w:val="24"/>
        </w:rPr>
        <w:t xml:space="preserve"> </w:t>
      </w:r>
      <w:r>
        <w:rPr>
          <w:rStyle w:val="Bodytext285pt"/>
          <w:rFonts w:eastAsia="Century Schoolbook"/>
          <w:i/>
          <w:sz w:val="24"/>
          <w:szCs w:val="24"/>
        </w:rPr>
        <w:t>cu orizont contractilo-gonflant (z) situat de la baza orizontului Am şi 100 cm adâncime.</w:t>
      </w:r>
    </w:p>
    <w:p w:rsidR="00C77FA8" w:rsidRPr="0037523B" w:rsidRDefault="00C77FA8" w:rsidP="00C77FA8">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C77FA8" w:rsidRPr="003D5972"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C77FA8"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AGz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z</w:t>
      </w:r>
      <w:r w:rsidRPr="003D5972">
        <w:rPr>
          <w:rFonts w:ascii="Times New Roman" w:eastAsiaTheme="minorEastAsia" w:hAnsi="Times New Roman" w:cs="Times New Roman"/>
          <w:b/>
          <w:i/>
          <w:iCs/>
          <w:sz w:val="24"/>
          <w:szCs w:val="24"/>
          <w:lang w:val="ro-RO"/>
        </w:rPr>
        <w:t>Gr</w:t>
      </w:r>
    </w:p>
    <w:p w:rsidR="00C77FA8" w:rsidRDefault="00C77FA8"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008D6F8A">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zGox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D76260" w:rsidRDefault="00D76260" w:rsidP="00CE17A6">
      <w:pPr>
        <w:spacing w:after="0" w:line="360" w:lineRule="auto"/>
        <w:jc w:val="center"/>
        <w:rPr>
          <w:rFonts w:ascii="Times New Roman" w:eastAsiaTheme="minorEastAsia" w:hAnsi="Times New Roman" w:cs="Times New Roman"/>
          <w:b/>
          <w:i/>
          <w:iCs/>
          <w:sz w:val="24"/>
          <w:szCs w:val="24"/>
          <w:lang w:val="ro-RO"/>
        </w:rPr>
      </w:pPr>
    </w:p>
    <w:p w:rsidR="00D76260" w:rsidRDefault="00D76260" w:rsidP="00CE17A6">
      <w:pPr>
        <w:spacing w:after="0" w:line="360" w:lineRule="auto"/>
        <w:jc w:val="center"/>
        <w:rPr>
          <w:rFonts w:ascii="Times New Roman" w:eastAsiaTheme="minorEastAsia" w:hAnsi="Times New Roman" w:cs="Times New Roman"/>
          <w:b/>
          <w:i/>
          <w:iCs/>
          <w:sz w:val="24"/>
          <w:szCs w:val="24"/>
          <w:lang w:val="ro-RO"/>
        </w:rPr>
      </w:pPr>
    </w:p>
    <w:p w:rsidR="00B8438A" w:rsidRPr="00B8438A" w:rsidRDefault="00B8438A" w:rsidP="00D76260">
      <w:pPr>
        <w:pStyle w:val="ListParagraph"/>
        <w:numPr>
          <w:ilvl w:val="0"/>
          <w:numId w:val="34"/>
        </w:numPr>
        <w:spacing w:after="0" w:line="360" w:lineRule="auto"/>
        <w:rPr>
          <w:rFonts w:ascii="Times New Roman" w:eastAsia="Century Schoolbook" w:hAnsi="Times New Roman" w:cs="Times New Roman"/>
          <w:b/>
          <w:bCs/>
          <w:i/>
          <w:color w:val="000000"/>
          <w:sz w:val="24"/>
          <w:szCs w:val="24"/>
          <w:shd w:val="clear" w:color="auto" w:fill="FFFFFF"/>
          <w:lang w:val="ro-RO" w:eastAsia="ro-RO" w:bidi="ro-RO"/>
        </w:rPr>
      </w:pPr>
      <w:r w:rsidRPr="00B8438A">
        <w:rPr>
          <w:rStyle w:val="Bodytext285pt"/>
          <w:rFonts w:eastAsia="Century Schoolbook"/>
          <w:b/>
          <w:bCs/>
          <w:i/>
          <w:sz w:val="24"/>
          <w:szCs w:val="24"/>
        </w:rPr>
        <w:t>Fae</w:t>
      </w:r>
      <w:r>
        <w:rPr>
          <w:rStyle w:val="Bodytext285pt"/>
          <w:rFonts w:eastAsia="Century Schoolbook"/>
          <w:b/>
          <w:bCs/>
          <w:i/>
          <w:sz w:val="24"/>
          <w:szCs w:val="24"/>
        </w:rPr>
        <w:t>oziom</w:t>
      </w:r>
      <w:r w:rsidRPr="00B8438A">
        <w:rPr>
          <w:rStyle w:val="Bodytext285pt"/>
          <w:rFonts w:eastAsia="Century Schoolbook"/>
          <w:b/>
          <w:bCs/>
          <w:i/>
          <w:sz w:val="24"/>
          <w:szCs w:val="24"/>
        </w:rPr>
        <w:t xml:space="preserve"> clinogleic (FZ</w:t>
      </w:r>
      <w:r>
        <w:rPr>
          <w:rStyle w:val="Bodytext285pt"/>
          <w:rFonts w:eastAsia="Century Schoolbook"/>
          <w:b/>
          <w:bCs/>
          <w:i/>
          <w:sz w:val="24"/>
          <w:szCs w:val="24"/>
        </w:rPr>
        <w:t xml:space="preserve"> </w:t>
      </w:r>
      <w:r w:rsidRPr="00B8438A">
        <w:rPr>
          <w:rStyle w:val="Bodytext285pt"/>
          <w:rFonts w:eastAsia="Century Schoolbook"/>
          <w:b/>
          <w:bCs/>
          <w:i/>
          <w:sz w:val="24"/>
          <w:szCs w:val="24"/>
        </w:rPr>
        <w:t>cl)</w:t>
      </w:r>
    </w:p>
    <w:p w:rsidR="00B8438A" w:rsidRPr="00B8438A" w:rsidRDefault="00B8438A" w:rsidP="00D76260">
      <w:pPr>
        <w:spacing w:after="0" w:line="360" w:lineRule="auto"/>
        <w:ind w:firstLine="360"/>
        <w:jc w:val="both"/>
        <w:rPr>
          <w:rStyle w:val="Bodytext285pt"/>
          <w:rFonts w:eastAsia="Century Schoolbook"/>
          <w:b/>
          <w:bCs/>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p>
    <w:p w:rsidR="00B8438A" w:rsidRPr="00020B5A" w:rsidRDefault="00B8438A" w:rsidP="00B8438A">
      <w:pPr>
        <w:spacing w:after="0" w:line="360" w:lineRule="auto"/>
        <w:jc w:val="both"/>
        <w:rPr>
          <w:rStyle w:val="Bodytext285pt"/>
          <w:rFonts w:eastAsia="Century Schoolbook"/>
          <w:b/>
          <w:bCs/>
          <w:i/>
          <w:sz w:val="24"/>
          <w:szCs w:val="24"/>
        </w:rPr>
      </w:pPr>
      <w:r>
        <w:rPr>
          <w:rStyle w:val="Bodytext285pt"/>
          <w:rFonts w:eastAsia="Century Schoolbook"/>
          <w:i/>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rsidR="00B8438A" w:rsidRPr="00B8438A" w:rsidRDefault="00B8438A" w:rsidP="00B8438A">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B8438A">
        <w:rPr>
          <w:rFonts w:ascii="Times New Roman" w:eastAsiaTheme="minorEastAsia" w:hAnsi="Times New Roman" w:cs="Times New Roman"/>
          <w:i/>
          <w:iCs/>
          <w:sz w:val="24"/>
          <w:szCs w:val="24"/>
          <w:lang w:val="ro-RO"/>
        </w:rPr>
        <w:t>Succesiune de orizonturi:</w:t>
      </w:r>
    </w:p>
    <w:p w:rsidR="00B8438A" w:rsidRPr="003D5972" w:rsidRDefault="00B8438A"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C77FA8" w:rsidRDefault="00B8438A"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B8438A" w:rsidRDefault="00B8438A" w:rsidP="00D76260">
      <w:pPr>
        <w:pStyle w:val="ListParagraph"/>
        <w:numPr>
          <w:ilvl w:val="0"/>
          <w:numId w:val="34"/>
        </w:numPr>
        <w:spacing w:after="0" w:line="360" w:lineRule="auto"/>
        <w:rPr>
          <w:rStyle w:val="Bodytext285pt"/>
          <w:rFonts w:eastAsia="Century Schoolbook"/>
          <w:b/>
          <w:bCs/>
          <w:i/>
          <w:sz w:val="24"/>
          <w:szCs w:val="24"/>
        </w:rPr>
      </w:pPr>
      <w:r>
        <w:rPr>
          <w:rStyle w:val="Bodytext285pt"/>
          <w:rFonts w:eastAsia="Century Schoolbook"/>
          <w:b/>
          <w:bCs/>
          <w:i/>
          <w:sz w:val="24"/>
          <w:szCs w:val="24"/>
        </w:rPr>
        <w:t>Faeoziom cambic clinogleic (FZ cb.cl)</w:t>
      </w:r>
    </w:p>
    <w:p w:rsidR="00B8438A" w:rsidRPr="00B8438A" w:rsidRDefault="00B8438A" w:rsidP="00D76260">
      <w:pPr>
        <w:spacing w:after="0" w:line="360" w:lineRule="auto"/>
        <w:ind w:firstLine="360"/>
        <w:jc w:val="both"/>
        <w:rPr>
          <w:rStyle w:val="Bodytext285pt"/>
          <w:rFonts w:eastAsia="Century Schoolbook"/>
          <w:b/>
          <w:bCs/>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Bv</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w:t>
      </w:r>
      <w:r w:rsidRPr="00B76C85">
        <w:rPr>
          <w:rFonts w:ascii="Times New Roman" w:hAnsi="Times New Roman" w:cs="Times New Roman"/>
          <w:i/>
          <w:iCs/>
          <w:sz w:val="24"/>
          <w:szCs w:val="24"/>
        </w:rPr>
        <w:lastRenderedPageBreak/>
        <w:t>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p>
    <w:p w:rsidR="00B8438A" w:rsidRPr="00020B5A" w:rsidRDefault="00B8438A" w:rsidP="00B8438A">
      <w:pPr>
        <w:spacing w:after="0" w:line="360" w:lineRule="auto"/>
        <w:jc w:val="both"/>
        <w:rPr>
          <w:rStyle w:val="Bodytext285pt"/>
          <w:rFonts w:eastAsia="Century Schoolbook"/>
          <w:b/>
          <w:bCs/>
          <w:i/>
          <w:sz w:val="24"/>
          <w:szCs w:val="24"/>
        </w:rPr>
      </w:pPr>
      <w:r>
        <w:rPr>
          <w:rStyle w:val="Bodytext285pt"/>
          <w:rFonts w:eastAsia="Century Schoolbook"/>
          <w:i/>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rsidR="00B8438A" w:rsidRPr="00B8438A" w:rsidRDefault="00B8438A" w:rsidP="00B8438A">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B8438A">
        <w:rPr>
          <w:rFonts w:ascii="Times New Roman" w:eastAsiaTheme="minorEastAsia" w:hAnsi="Times New Roman" w:cs="Times New Roman"/>
          <w:i/>
          <w:iCs/>
          <w:sz w:val="24"/>
          <w:szCs w:val="24"/>
          <w:lang w:val="ro-RO"/>
        </w:rPr>
        <w:t>Succesiune de orizonturi:</w:t>
      </w:r>
    </w:p>
    <w:p w:rsidR="00B8438A" w:rsidRPr="003D5972" w:rsidRDefault="00B8438A"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B8438A" w:rsidRDefault="00B8438A"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B8438A" w:rsidRDefault="00E256C4"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76260" w:rsidRDefault="00D76260" w:rsidP="00CE17A6">
      <w:pPr>
        <w:spacing w:after="0" w:line="360" w:lineRule="auto"/>
        <w:jc w:val="center"/>
        <w:rPr>
          <w:rFonts w:ascii="Times New Roman" w:eastAsiaTheme="minorEastAsia" w:hAnsi="Times New Roman" w:cs="Times New Roman"/>
          <w:b/>
          <w:i/>
          <w:iCs/>
          <w:sz w:val="24"/>
          <w:szCs w:val="24"/>
          <w:lang w:val="ro-RO"/>
        </w:rPr>
      </w:pPr>
    </w:p>
    <w:p w:rsidR="00B65CAE" w:rsidRDefault="00B65CAE" w:rsidP="00D76260">
      <w:pPr>
        <w:pStyle w:val="ListParagraph"/>
        <w:numPr>
          <w:ilvl w:val="0"/>
          <w:numId w:val="34"/>
        </w:numPr>
        <w:spacing w:after="0" w:line="360" w:lineRule="auto"/>
        <w:rPr>
          <w:rStyle w:val="Bodytext285pt"/>
          <w:rFonts w:eastAsia="Century Schoolbook"/>
          <w:b/>
          <w:bCs/>
          <w:i/>
          <w:sz w:val="24"/>
          <w:szCs w:val="24"/>
        </w:rPr>
      </w:pPr>
      <w:r w:rsidRPr="00B65CAE">
        <w:rPr>
          <w:rStyle w:val="Bodytext285pt"/>
          <w:rFonts w:eastAsia="Century Schoolbook"/>
          <w:b/>
          <w:bCs/>
          <w:i/>
          <w:sz w:val="24"/>
          <w:szCs w:val="24"/>
        </w:rPr>
        <w:t>Faeoziom cambic clinogleic</w:t>
      </w:r>
      <w:r>
        <w:rPr>
          <w:rStyle w:val="Bodytext285pt"/>
          <w:rFonts w:eastAsia="Century Schoolbook"/>
          <w:b/>
          <w:bCs/>
          <w:i/>
          <w:sz w:val="24"/>
          <w:szCs w:val="24"/>
        </w:rPr>
        <w:t xml:space="preserve"> vertic</w:t>
      </w:r>
      <w:r w:rsidRPr="00B65CAE">
        <w:rPr>
          <w:rStyle w:val="Bodytext285pt"/>
          <w:rFonts w:eastAsia="Century Schoolbook"/>
          <w:b/>
          <w:bCs/>
          <w:i/>
          <w:sz w:val="24"/>
          <w:szCs w:val="24"/>
        </w:rPr>
        <w:t xml:space="preserve"> (FZ cb.cl</w:t>
      </w:r>
      <w:r>
        <w:rPr>
          <w:rStyle w:val="Bodytext285pt"/>
          <w:rFonts w:eastAsia="Century Schoolbook"/>
          <w:b/>
          <w:bCs/>
          <w:i/>
          <w:sz w:val="24"/>
          <w:szCs w:val="24"/>
        </w:rPr>
        <w:t>.vs</w:t>
      </w:r>
      <w:r w:rsidRPr="00B65CAE">
        <w:rPr>
          <w:rStyle w:val="Bodytext285pt"/>
          <w:rFonts w:eastAsia="Century Schoolbook"/>
          <w:b/>
          <w:bCs/>
          <w:i/>
          <w:sz w:val="24"/>
          <w:szCs w:val="24"/>
        </w:rPr>
        <w:t>)</w:t>
      </w:r>
    </w:p>
    <w:p w:rsidR="00B65CAE" w:rsidRDefault="00B65CAE" w:rsidP="00D76260">
      <w:pPr>
        <w:spacing w:after="0" w:line="360" w:lineRule="auto"/>
        <w:ind w:firstLine="360"/>
        <w:jc w:val="both"/>
        <w:rPr>
          <w:rStyle w:val="Bodytext285pt"/>
          <w:rFonts w:eastAsia="Century Schoolbook"/>
          <w:i/>
          <w:sz w:val="24"/>
          <w:szCs w:val="24"/>
        </w:rPr>
      </w:pPr>
      <w:r>
        <w:rPr>
          <w:rStyle w:val="Bodytext285pt"/>
          <w:rFonts w:eastAsia="Century Schoolbook"/>
          <w:i/>
          <w:sz w:val="24"/>
          <w:szCs w:val="24"/>
        </w:rPr>
        <w:t>Este asemănător faeoziomului cambic clinogleic dar prezintă şi orizont contractilo-gonflant (z) situat de la baza orizontului Am şi 100 cm adâncime.</w:t>
      </w:r>
    </w:p>
    <w:p w:rsidR="00B65CAE" w:rsidRDefault="00B65CAE" w:rsidP="00B65CAE">
      <w:pPr>
        <w:spacing w:after="0" w:line="360" w:lineRule="auto"/>
        <w:ind w:firstLine="708"/>
        <w:jc w:val="both"/>
        <w:rPr>
          <w:rFonts w:ascii="Times New Roman" w:eastAsiaTheme="minorEastAsia" w:hAnsi="Times New Roman" w:cs="Times New Roman"/>
          <w:i/>
          <w:iCs/>
          <w:sz w:val="24"/>
          <w:szCs w:val="24"/>
          <w:lang w:val="ro-RO"/>
        </w:rPr>
      </w:pPr>
      <w:r w:rsidRPr="00B65CAE">
        <w:rPr>
          <w:rFonts w:ascii="Times New Roman" w:eastAsiaTheme="minorEastAsia" w:hAnsi="Times New Roman" w:cs="Times New Roman"/>
          <w:i/>
          <w:iCs/>
          <w:sz w:val="24"/>
          <w:szCs w:val="24"/>
          <w:lang w:val="ro-RO"/>
        </w:rPr>
        <w:t>Succesiune de orizonturi:</w:t>
      </w:r>
    </w:p>
    <w:p w:rsidR="00B65CAE" w:rsidRDefault="00B65CAE"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E256C4" w:rsidRPr="003D5972" w:rsidRDefault="00E256C4"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B65CAE" w:rsidRDefault="00B65CAE" w:rsidP="00CE17A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B65CAE" w:rsidRPr="00E256C4" w:rsidRDefault="00B65CAE" w:rsidP="00D76260">
      <w:pPr>
        <w:pStyle w:val="ListParagraph"/>
        <w:numPr>
          <w:ilvl w:val="0"/>
          <w:numId w:val="34"/>
        </w:numPr>
        <w:spacing w:after="0" w:line="360" w:lineRule="auto"/>
        <w:rPr>
          <w:rStyle w:val="Bodytext285pt"/>
          <w:rFonts w:eastAsia="Century Schoolbook"/>
          <w:b/>
          <w:bCs/>
          <w:i/>
          <w:sz w:val="24"/>
          <w:szCs w:val="24"/>
        </w:rPr>
      </w:pPr>
      <w:r w:rsidRPr="00E256C4">
        <w:rPr>
          <w:rStyle w:val="Bodytext285pt"/>
          <w:rFonts w:eastAsia="Century Schoolbook"/>
          <w:b/>
          <w:bCs/>
          <w:i/>
          <w:sz w:val="24"/>
          <w:szCs w:val="24"/>
        </w:rPr>
        <w:t>Faeoziom argic clinogleic (FZ ar.cl)</w:t>
      </w:r>
    </w:p>
    <w:p w:rsidR="00B65CAE" w:rsidRPr="00B8438A" w:rsidRDefault="00B65CAE" w:rsidP="00D76260">
      <w:pPr>
        <w:spacing w:after="0" w:line="360" w:lineRule="auto"/>
        <w:ind w:firstLine="360"/>
        <w:jc w:val="both"/>
        <w:rPr>
          <w:rStyle w:val="Bodytext285pt"/>
          <w:rFonts w:eastAsia="Century Schoolbook"/>
          <w:b/>
          <w:bCs/>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w:t>
      </w:r>
      <w:r w:rsidR="00E256C4">
        <w:rPr>
          <w:rFonts w:ascii="Times New Roman" w:hAnsi="Times New Roman" w:cs="Times New Roman"/>
          <w:i/>
          <w:iCs/>
          <w:sz w:val="24"/>
          <w:szCs w:val="24"/>
        </w:rPr>
        <w:t>5,5 uscat), 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p>
    <w:p w:rsidR="00B65CAE" w:rsidRPr="00020B5A" w:rsidRDefault="00B65CAE" w:rsidP="00B65CAE">
      <w:pPr>
        <w:spacing w:after="0" w:line="360" w:lineRule="auto"/>
        <w:jc w:val="both"/>
        <w:rPr>
          <w:rStyle w:val="Bodytext285pt"/>
          <w:rFonts w:eastAsia="Century Schoolbook"/>
          <w:b/>
          <w:bCs/>
          <w:i/>
          <w:sz w:val="24"/>
          <w:szCs w:val="24"/>
        </w:rPr>
      </w:pPr>
      <w:r>
        <w:rPr>
          <w:rStyle w:val="Bodytext285pt"/>
          <w:rFonts w:eastAsia="Century Schoolbook"/>
          <w:i/>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rsidR="00B65CAE" w:rsidRDefault="00B65CAE" w:rsidP="00B65CAE">
      <w:pPr>
        <w:spacing w:after="0" w:line="360" w:lineRule="auto"/>
        <w:ind w:firstLine="708"/>
        <w:jc w:val="both"/>
        <w:rPr>
          <w:rFonts w:ascii="Times New Roman" w:eastAsiaTheme="minorEastAsia" w:hAnsi="Times New Roman" w:cs="Times New Roman"/>
          <w:i/>
          <w:iCs/>
          <w:sz w:val="24"/>
          <w:szCs w:val="24"/>
          <w:lang w:val="ro-RO"/>
        </w:rPr>
      </w:pPr>
      <w:r w:rsidRPr="00B8438A">
        <w:rPr>
          <w:rFonts w:ascii="Times New Roman" w:eastAsiaTheme="minorEastAsia" w:hAnsi="Times New Roman" w:cs="Times New Roman"/>
          <w:i/>
          <w:iCs/>
          <w:sz w:val="24"/>
          <w:szCs w:val="24"/>
          <w:lang w:val="ro-RO"/>
        </w:rPr>
        <w:lastRenderedPageBreak/>
        <w:t>Succesiune de orizonturi:</w:t>
      </w:r>
    </w:p>
    <w:p w:rsidR="00E256C4" w:rsidRPr="000046B1" w:rsidRDefault="00E256C4" w:rsidP="000046B1">
      <w:pPr>
        <w:spacing w:after="0" w:line="360" w:lineRule="auto"/>
        <w:jc w:val="center"/>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B65CAE" w:rsidRPr="003D5972" w:rsidRDefault="00B65CAE"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00E256C4">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 xml:space="preserve">wG </w:t>
      </w:r>
      <m:oMath>
        <m:r>
          <m:rPr>
            <m:sty m:val="bi"/>
          </m:rPr>
          <w:rPr>
            <w:rFonts w:ascii="Cambria Math" w:eastAsiaTheme="minorEastAsia" w:hAnsi="Cambria Math" w:cs="Times New Roman"/>
            <w:sz w:val="24"/>
            <w:szCs w:val="24"/>
            <w:lang w:val="ro-RO"/>
          </w:rPr>
          <m:t>→</m:t>
        </m:r>
      </m:oMath>
      <w:r w:rsidR="00E256C4">
        <w:rPr>
          <w:rFonts w:ascii="Times New Roman" w:eastAsiaTheme="minorEastAsia" w:hAnsi="Times New Roman" w:cs="Times New Roman"/>
          <w:b/>
          <w:i/>
          <w:iCs/>
          <w:sz w:val="24"/>
          <w:szCs w:val="24"/>
          <w:lang w:val="ro-RO"/>
        </w:rPr>
        <w:t xml:space="preserve"> Bt</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B65CAE" w:rsidRDefault="00B65CAE"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00E256C4">
        <w:rPr>
          <w:rFonts w:ascii="Times New Roman" w:eastAsiaTheme="minorEastAsia" w:hAnsi="Times New Roman" w:cs="Times New Roman"/>
          <w:b/>
          <w:i/>
          <w:iCs/>
          <w:sz w:val="24"/>
          <w:szCs w:val="24"/>
          <w:lang w:val="ro-RO"/>
        </w:rPr>
        <w:t xml:space="preserve"> B</w:t>
      </w:r>
      <w:r w:rsidR="006317F6">
        <w:rPr>
          <w:rFonts w:ascii="Times New Roman" w:eastAsiaTheme="minorEastAsia" w:hAnsi="Times New Roman" w:cs="Times New Roman"/>
          <w:b/>
          <w:i/>
          <w:iCs/>
          <w:sz w:val="24"/>
          <w:szCs w:val="24"/>
          <w:lang w:val="ro-RO"/>
        </w:rPr>
        <w:t>t</w:t>
      </w:r>
      <w:r>
        <w:rPr>
          <w:rFonts w:ascii="Times New Roman" w:eastAsiaTheme="minorEastAsia" w:hAnsi="Times New Roman" w:cs="Times New Roman"/>
          <w:b/>
          <w:i/>
          <w:iCs/>
          <w:sz w:val="24"/>
          <w:szCs w:val="24"/>
          <w:lang w:val="ro-RO"/>
        </w:rPr>
        <w:t xml:space="preserve">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E256C4" w:rsidRDefault="00E256C4" w:rsidP="00D76260">
      <w:pPr>
        <w:pStyle w:val="ListParagraph"/>
        <w:numPr>
          <w:ilvl w:val="0"/>
          <w:numId w:val="34"/>
        </w:numPr>
        <w:spacing w:after="0" w:line="360" w:lineRule="auto"/>
        <w:rPr>
          <w:rStyle w:val="Bodytext285pt"/>
          <w:rFonts w:eastAsia="Century Schoolbook"/>
          <w:b/>
          <w:bCs/>
          <w:i/>
          <w:sz w:val="24"/>
          <w:szCs w:val="24"/>
        </w:rPr>
      </w:pPr>
      <w:r>
        <w:rPr>
          <w:rStyle w:val="Bodytext285pt"/>
          <w:rFonts w:eastAsia="Century Schoolbook"/>
          <w:b/>
          <w:bCs/>
          <w:i/>
          <w:sz w:val="24"/>
          <w:szCs w:val="24"/>
        </w:rPr>
        <w:t>Faeoziom argic clinogleic</w:t>
      </w:r>
      <w:r w:rsidR="006317F6">
        <w:rPr>
          <w:rStyle w:val="Bodytext285pt"/>
          <w:rFonts w:eastAsia="Century Schoolbook"/>
          <w:b/>
          <w:bCs/>
          <w:i/>
          <w:sz w:val="24"/>
          <w:szCs w:val="24"/>
        </w:rPr>
        <w:t xml:space="preserve"> vertic</w:t>
      </w:r>
      <w:r>
        <w:rPr>
          <w:rStyle w:val="Bodytext285pt"/>
          <w:rFonts w:eastAsia="Century Schoolbook"/>
          <w:b/>
          <w:bCs/>
          <w:i/>
          <w:sz w:val="24"/>
          <w:szCs w:val="24"/>
        </w:rPr>
        <w:t xml:space="preserve"> (FZ ar.cl</w:t>
      </w:r>
      <w:r w:rsidR="006317F6">
        <w:rPr>
          <w:rStyle w:val="Bodytext285pt"/>
          <w:rFonts w:eastAsia="Century Schoolbook"/>
          <w:b/>
          <w:bCs/>
          <w:i/>
          <w:sz w:val="24"/>
          <w:szCs w:val="24"/>
        </w:rPr>
        <w:t>.vs</w:t>
      </w:r>
      <w:r>
        <w:rPr>
          <w:rStyle w:val="Bodytext285pt"/>
          <w:rFonts w:eastAsia="Century Schoolbook"/>
          <w:b/>
          <w:bCs/>
          <w:i/>
          <w:sz w:val="24"/>
          <w:szCs w:val="24"/>
        </w:rPr>
        <w:t>)</w:t>
      </w:r>
    </w:p>
    <w:p w:rsidR="006317F6" w:rsidRPr="006317F6" w:rsidRDefault="006317F6" w:rsidP="00D76260">
      <w:pPr>
        <w:spacing w:after="0" w:line="360" w:lineRule="auto"/>
        <w:ind w:firstLine="360"/>
        <w:jc w:val="both"/>
        <w:rPr>
          <w:rStyle w:val="Bodytext285pt"/>
          <w:rFonts w:eastAsia="Century Schoolbook"/>
          <w:i/>
          <w:sz w:val="24"/>
          <w:szCs w:val="24"/>
        </w:rPr>
      </w:pPr>
      <w:r w:rsidRPr="006317F6">
        <w:rPr>
          <w:rStyle w:val="Bodytext285pt"/>
          <w:rFonts w:eastAsia="Century Schoolbook"/>
          <w:i/>
          <w:sz w:val="24"/>
          <w:szCs w:val="24"/>
        </w:rPr>
        <w:t>Este asemănător faeoziomului cambic clinogleic dar prezintă şi orizont contractilo-gonflant (z) situat de la baza orizontului Am şi 100 cm adâncime.</w:t>
      </w:r>
    </w:p>
    <w:p w:rsidR="006317F6" w:rsidRPr="006317F6" w:rsidRDefault="006317F6" w:rsidP="006317F6">
      <w:pPr>
        <w:spacing w:after="0" w:line="360" w:lineRule="auto"/>
        <w:ind w:firstLine="708"/>
        <w:jc w:val="both"/>
        <w:rPr>
          <w:rFonts w:ascii="Times New Roman" w:eastAsiaTheme="minorEastAsia" w:hAnsi="Times New Roman" w:cs="Times New Roman"/>
          <w:i/>
          <w:iCs/>
          <w:sz w:val="24"/>
          <w:szCs w:val="24"/>
          <w:lang w:val="ro-RO"/>
        </w:rPr>
      </w:pPr>
      <w:r w:rsidRPr="006317F6">
        <w:rPr>
          <w:rFonts w:ascii="Times New Roman" w:eastAsiaTheme="minorEastAsia" w:hAnsi="Times New Roman" w:cs="Times New Roman"/>
          <w:i/>
          <w:iCs/>
          <w:sz w:val="24"/>
          <w:szCs w:val="24"/>
          <w:lang w:val="ro-RO"/>
        </w:rPr>
        <w:t>Succesiune de orizonturi:</w:t>
      </w:r>
    </w:p>
    <w:p w:rsidR="006317F6" w:rsidRDefault="006317F6"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6317F6" w:rsidRPr="003D5972" w:rsidRDefault="006317F6"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6317F6" w:rsidRDefault="006317F6"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6317F6" w:rsidRPr="006317F6" w:rsidRDefault="006317F6"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Faeoziom pararendzinic</w:t>
      </w:r>
      <w:r w:rsidR="0093579A">
        <w:rPr>
          <w:rFonts w:ascii="Times New Roman" w:eastAsiaTheme="minorEastAsia" w:hAnsi="Times New Roman" w:cs="Times New Roman"/>
          <w:b/>
          <w:i/>
          <w:iCs/>
          <w:sz w:val="24"/>
          <w:szCs w:val="24"/>
          <w:lang w:val="ro-RO"/>
        </w:rPr>
        <w:t xml:space="preserve"> (FZ pa)</w:t>
      </w:r>
    </w:p>
    <w:p w:rsidR="008E0755" w:rsidRDefault="0093579A" w:rsidP="00D76260">
      <w:pPr>
        <w:ind w:firstLine="360"/>
        <w:jc w:val="both"/>
        <w:rPr>
          <w:rFonts w:ascii="Times New Roman" w:hAnsi="Times New Roman" w:cs="Times New Roman"/>
          <w:i/>
          <w:iCs/>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uri având orizont A molic –</w:t>
      </w:r>
      <w:r w:rsidR="00642293" w:rsidRPr="00642293">
        <w:rPr>
          <w:rFonts w:ascii="Times New Roman" w:hAnsi="Times New Roman" w:cs="Times New Roman"/>
          <w:i/>
          <w:iCs/>
          <w:sz w:val="24"/>
          <w:szCs w:val="24"/>
        </w:rPr>
        <w:t xml:space="preserve"> </w:t>
      </w:r>
      <w:r w:rsidR="00642293"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00642293"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00642293" w:rsidRPr="00357437">
        <w:rPr>
          <w:rFonts w:ascii="Times New Roman" w:hAnsi="Times New Roman" w:cs="Times New Roman"/>
          <w:i/>
          <w:iCs/>
          <w:sz w:val="24"/>
          <w:szCs w:val="24"/>
        </w:rPr>
        <w:t xml:space="preserve"> 5,5 uscat)</w:t>
      </w:r>
      <w:r w:rsidR="00642293" w:rsidRPr="00357437">
        <w:rPr>
          <w:rFonts w:ascii="Times New Roman" w:eastAsiaTheme="minorEastAsia" w:hAnsi="Times New Roman" w:cs="Times New Roman"/>
          <w:i/>
          <w:iCs/>
          <w:sz w:val="24"/>
          <w:szCs w:val="24"/>
        </w:rPr>
        <w:t xml:space="preserve"> </w:t>
      </w:r>
      <w:r>
        <w:rPr>
          <w:rFonts w:ascii="Times New Roman" w:hAnsi="Times New Roman" w:cs="Times New Roman"/>
          <w:i/>
          <w:iCs/>
          <w:sz w:val="24"/>
          <w:szCs w:val="24"/>
        </w:rPr>
        <w:t xml:space="preserve">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structurale,</w:t>
      </w:r>
      <w:r w:rsidRPr="0093579A">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Pr>
          <w:rFonts w:ascii="Times New Roman" w:hAnsi="Times New Roman" w:cs="Times New Roman"/>
          <w:i/>
          <w:iCs/>
          <w:sz w:val="24"/>
          <w:szCs w:val="24"/>
        </w:rPr>
        <w:t xml:space="preserve"> Nu prezintă</w:t>
      </w:r>
      <w:r w:rsidRPr="00B76C85">
        <w:rPr>
          <w:rFonts w:ascii="Times New Roman" w:hAnsi="Times New Roman" w:cs="Times New Roman"/>
          <w:i/>
          <w:iCs/>
          <w:sz w:val="24"/>
          <w:szCs w:val="24"/>
        </w:rPr>
        <w:t xml:space="preserve"> orizont Cca sau concentrări de carbonaţi secundari</w:t>
      </w:r>
      <w:r>
        <w:rPr>
          <w:rFonts w:ascii="Times New Roman" w:hAnsi="Times New Roman" w:cs="Times New Roman"/>
          <w:i/>
          <w:iCs/>
          <w:sz w:val="24"/>
          <w:szCs w:val="24"/>
        </w:rPr>
        <w:t xml:space="preserve"> friabili în primii 125 cm.</w:t>
      </w:r>
    </w:p>
    <w:p w:rsidR="0093579A" w:rsidRPr="0093579A" w:rsidRDefault="0093579A" w:rsidP="0093579A">
      <w:pPr>
        <w:spacing w:after="0" w:line="360" w:lineRule="auto"/>
        <w:ind w:firstLine="708"/>
        <w:jc w:val="both"/>
        <w:rPr>
          <w:rFonts w:ascii="Times New Roman" w:eastAsiaTheme="minorEastAsia" w:hAnsi="Times New Roman" w:cs="Times New Roman"/>
          <w:i/>
          <w:iCs/>
          <w:sz w:val="24"/>
          <w:szCs w:val="24"/>
          <w:lang w:val="ro-RO"/>
        </w:rPr>
      </w:pPr>
      <w:r w:rsidRPr="006317F6">
        <w:rPr>
          <w:rFonts w:ascii="Times New Roman" w:eastAsiaTheme="minorEastAsia" w:hAnsi="Times New Roman" w:cs="Times New Roman"/>
          <w:i/>
          <w:iCs/>
          <w:sz w:val="24"/>
          <w:szCs w:val="24"/>
          <w:lang w:val="ro-RO"/>
        </w:rPr>
        <w:t>Succesiune de orizonturi:</w:t>
      </w:r>
    </w:p>
    <w:p w:rsidR="0093579A" w:rsidRDefault="0093579A"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3579A" w:rsidRPr="00357437" w:rsidRDefault="0093579A"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357437">
        <w:rPr>
          <w:rFonts w:ascii="Times New Roman" w:eastAsiaTheme="minorEastAsia" w:hAnsi="Times New Roman" w:cs="Times New Roman"/>
          <w:b/>
          <w:i/>
          <w:iCs/>
          <w:sz w:val="24"/>
          <w:szCs w:val="24"/>
          <w:lang w:val="ro-RO"/>
        </w:rPr>
        <w:t>Faeoziom argic pararendzinic (F</w:t>
      </w:r>
      <w:r w:rsidR="00357437">
        <w:rPr>
          <w:rFonts w:ascii="Times New Roman" w:eastAsiaTheme="minorEastAsia" w:hAnsi="Times New Roman" w:cs="Times New Roman"/>
          <w:b/>
          <w:i/>
          <w:iCs/>
          <w:sz w:val="24"/>
          <w:szCs w:val="24"/>
          <w:lang w:val="ro-RO"/>
        </w:rPr>
        <w:t>Z ar.pa)</w:t>
      </w:r>
    </w:p>
    <w:p w:rsidR="00357437" w:rsidRDefault="00357437" w:rsidP="00D76260">
      <w:pPr>
        <w:ind w:firstLine="360"/>
        <w:jc w:val="both"/>
        <w:rPr>
          <w:rFonts w:ascii="Times New Roman" w:hAnsi="Times New Roman" w:cs="Times New Roman"/>
          <w:i/>
          <w:iCs/>
          <w:sz w:val="24"/>
          <w:szCs w:val="24"/>
        </w:rPr>
      </w:pPr>
      <w:r w:rsidRPr="00357437">
        <w:rPr>
          <w:rFonts w:ascii="Times New Roman" w:hAnsi="Times New Roman" w:cs="Times New Roman"/>
          <w:i/>
          <w:iCs/>
          <w:sz w:val="24"/>
          <w:szCs w:val="24"/>
        </w:rPr>
        <w:t xml:space="preserve">Soluri având orizont A molic –  Am 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sidRPr="00357437">
        <w:rPr>
          <w:rFonts w:ascii="Times New Roman" w:eastAsiaTheme="minorEastAsia" w:hAnsi="Times New Roman" w:cs="Times New Roman"/>
          <w:i/>
          <w:iCs/>
          <w:sz w:val="24"/>
          <w:szCs w:val="24"/>
        </w:rPr>
        <w:t xml:space="preserve">   şi</w:t>
      </w:r>
      <w:r w:rsidRPr="00357437">
        <w:rPr>
          <w:rFonts w:ascii="Times New Roman" w:hAnsi="Times New Roman" w:cs="Times New Roman"/>
          <w:i/>
          <w:iCs/>
          <w:sz w:val="24"/>
          <w:szCs w:val="24"/>
        </w:rPr>
        <w:t xml:space="preserve"> </w:t>
      </w:r>
      <w:r>
        <w:rPr>
          <w:rFonts w:ascii="Times New Roman" w:hAnsi="Times New Roman" w:cs="Times New Roman"/>
          <w:i/>
          <w:iCs/>
          <w:sz w:val="24"/>
          <w:szCs w:val="24"/>
        </w:rPr>
        <w:t>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structurale,</w:t>
      </w:r>
      <w:r w:rsidRPr="0093579A">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Pr>
          <w:rFonts w:ascii="Times New Roman" w:hAnsi="Times New Roman" w:cs="Times New Roman"/>
          <w:i/>
          <w:iCs/>
          <w:sz w:val="24"/>
          <w:szCs w:val="24"/>
        </w:rPr>
        <w:t xml:space="preserve"> Nu prezintă</w:t>
      </w:r>
      <w:r w:rsidRPr="00B76C85">
        <w:rPr>
          <w:rFonts w:ascii="Times New Roman" w:hAnsi="Times New Roman" w:cs="Times New Roman"/>
          <w:i/>
          <w:iCs/>
          <w:sz w:val="24"/>
          <w:szCs w:val="24"/>
        </w:rPr>
        <w:t xml:space="preserve"> orizont Cca sau concentrări de carbonaţi secundari</w:t>
      </w:r>
      <w:r>
        <w:rPr>
          <w:rFonts w:ascii="Times New Roman" w:hAnsi="Times New Roman" w:cs="Times New Roman"/>
          <w:i/>
          <w:iCs/>
          <w:sz w:val="24"/>
          <w:szCs w:val="24"/>
        </w:rPr>
        <w:t xml:space="preserve"> friabili în primii 125 cm.</w:t>
      </w:r>
    </w:p>
    <w:p w:rsidR="00357437" w:rsidRPr="0093579A" w:rsidRDefault="00357437" w:rsidP="00357437">
      <w:pPr>
        <w:spacing w:after="0" w:line="360" w:lineRule="auto"/>
        <w:ind w:firstLine="708"/>
        <w:jc w:val="both"/>
        <w:rPr>
          <w:rFonts w:ascii="Times New Roman" w:eastAsiaTheme="minorEastAsia" w:hAnsi="Times New Roman" w:cs="Times New Roman"/>
          <w:i/>
          <w:iCs/>
          <w:sz w:val="24"/>
          <w:szCs w:val="24"/>
          <w:lang w:val="ro-RO"/>
        </w:rPr>
      </w:pPr>
      <w:r w:rsidRPr="006317F6">
        <w:rPr>
          <w:rFonts w:ascii="Times New Roman" w:eastAsiaTheme="minorEastAsia" w:hAnsi="Times New Roman" w:cs="Times New Roman"/>
          <w:i/>
          <w:iCs/>
          <w:sz w:val="24"/>
          <w:szCs w:val="24"/>
          <w:lang w:val="ro-RO"/>
        </w:rPr>
        <w:lastRenderedPageBreak/>
        <w:t>Succesiune de orizonturi:</w:t>
      </w:r>
    </w:p>
    <w:p w:rsidR="00357437" w:rsidRDefault="00357437"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57437" w:rsidRPr="00357437" w:rsidRDefault="00357437"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357437">
        <w:rPr>
          <w:rFonts w:ascii="Times New Roman" w:eastAsiaTheme="minorEastAsia" w:hAnsi="Times New Roman" w:cs="Times New Roman"/>
          <w:b/>
          <w:i/>
          <w:iCs/>
          <w:sz w:val="24"/>
          <w:szCs w:val="24"/>
          <w:lang w:val="ro-RO"/>
        </w:rPr>
        <w:t>Faeoziom argic pararendzinic</w:t>
      </w:r>
      <w:r>
        <w:rPr>
          <w:rFonts w:ascii="Times New Roman" w:eastAsiaTheme="minorEastAsia" w:hAnsi="Times New Roman" w:cs="Times New Roman"/>
          <w:b/>
          <w:i/>
          <w:iCs/>
          <w:sz w:val="24"/>
          <w:szCs w:val="24"/>
          <w:lang w:val="ro-RO"/>
        </w:rPr>
        <w:t xml:space="preserve"> stagnic</w:t>
      </w:r>
      <w:r w:rsidRPr="00357437">
        <w:rPr>
          <w:rFonts w:ascii="Times New Roman" w:eastAsiaTheme="minorEastAsia" w:hAnsi="Times New Roman" w:cs="Times New Roman"/>
          <w:b/>
          <w:i/>
          <w:iCs/>
          <w:sz w:val="24"/>
          <w:szCs w:val="24"/>
          <w:lang w:val="ro-RO"/>
        </w:rPr>
        <w:t xml:space="preserve"> (FZ</w:t>
      </w:r>
      <w:r>
        <w:rPr>
          <w:rFonts w:ascii="Times New Roman" w:eastAsiaTheme="minorEastAsia" w:hAnsi="Times New Roman" w:cs="Times New Roman"/>
          <w:b/>
          <w:i/>
          <w:iCs/>
          <w:sz w:val="24"/>
          <w:szCs w:val="24"/>
          <w:lang w:val="ro-RO"/>
        </w:rPr>
        <w:t xml:space="preserve"> ar.pa.st)</w:t>
      </w:r>
    </w:p>
    <w:p w:rsidR="0093579A" w:rsidRPr="009C6DF9" w:rsidRDefault="00357437" w:rsidP="00D76260">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sidR="009C6DF9">
        <w:rPr>
          <w:rFonts w:ascii="Times New Roman" w:hAnsi="Times New Roman" w:cs="Times New Roman"/>
          <w:i/>
          <w:iCs/>
          <w:sz w:val="24"/>
          <w:szCs w:val="24"/>
        </w:rPr>
        <w:t>structurale,</w:t>
      </w:r>
      <w:r w:rsidR="009C6DF9" w:rsidRPr="009C6DF9">
        <w:rPr>
          <w:rStyle w:val="Bodytext285pt"/>
          <w:rFonts w:eastAsia="Century Schoolbook"/>
          <w:i/>
          <w:sz w:val="24"/>
          <w:szCs w:val="24"/>
        </w:rPr>
        <w:t xml:space="preserve"> </w:t>
      </w:r>
      <w:r w:rsidR="009C6DF9">
        <w:rPr>
          <w:rStyle w:val="Bodytext285pt"/>
          <w:rFonts w:eastAsia="Century Schoolbook"/>
          <w:i/>
          <w:sz w:val="24"/>
          <w:szCs w:val="24"/>
        </w:rPr>
        <w:t xml:space="preserve">orizont stagnogleic (W) începând în 50 – 100 cm sau orizont stagnogleizat (w) începând în 0 – 100 cm, formate </w:t>
      </w:r>
      <w:r w:rsidR="009C6DF9"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009C6DF9"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009C6DF9"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009C6DF9" w:rsidRPr="00802E72">
        <w:rPr>
          <w:rStyle w:val="Bodytext285pt"/>
          <w:rFonts w:eastAsia="Century Schoolbook"/>
          <w:i/>
          <w:sz w:val="24"/>
          <w:szCs w:val="24"/>
        </w:rPr>
        <w:t>40%), material care apare în primii 75 cm ai profilului</w:t>
      </w:r>
      <w:r w:rsidR="009C6DF9">
        <w:rPr>
          <w:rStyle w:val="Bodytext285pt"/>
          <w:rFonts w:eastAsia="Century Schoolbook"/>
          <w:i/>
          <w:sz w:val="24"/>
          <w:szCs w:val="24"/>
        </w:rPr>
        <w:t>.</w:t>
      </w:r>
    </w:p>
    <w:p w:rsidR="009C6DF9" w:rsidRDefault="009C6DF9" w:rsidP="009C6DF9">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p>
    <w:p w:rsidR="009C6DF9" w:rsidRPr="00BD4BA0" w:rsidRDefault="009C6DF9" w:rsidP="009C6DF9">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9C6DF9" w:rsidRPr="00AD00D1" w:rsidRDefault="009C6DF9"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C6DF9" w:rsidRPr="00AD00D1" w:rsidRDefault="009C6DF9"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C6DF9" w:rsidRDefault="009C6DF9" w:rsidP="000046B1">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C6DF9" w:rsidRPr="00D76260" w:rsidRDefault="009C6DF9"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357437">
        <w:rPr>
          <w:rFonts w:ascii="Times New Roman" w:eastAsiaTheme="minorEastAsia" w:hAnsi="Times New Roman" w:cs="Times New Roman"/>
          <w:b/>
          <w:i/>
          <w:iCs/>
          <w:sz w:val="24"/>
          <w:szCs w:val="24"/>
          <w:lang w:val="ro-RO"/>
        </w:rPr>
        <w:t>Faeoziom argic pararendzinic</w:t>
      </w:r>
      <w:r>
        <w:rPr>
          <w:rFonts w:ascii="Times New Roman" w:eastAsiaTheme="minorEastAsia" w:hAnsi="Times New Roman" w:cs="Times New Roman"/>
          <w:b/>
          <w:i/>
          <w:iCs/>
          <w:sz w:val="24"/>
          <w:szCs w:val="24"/>
          <w:lang w:val="ro-RO"/>
        </w:rPr>
        <w:t xml:space="preserve"> vertic</w:t>
      </w:r>
      <w:r w:rsidRPr="00357437">
        <w:rPr>
          <w:rFonts w:ascii="Times New Roman" w:eastAsiaTheme="minorEastAsia" w:hAnsi="Times New Roman" w:cs="Times New Roman"/>
          <w:b/>
          <w:i/>
          <w:iCs/>
          <w:sz w:val="24"/>
          <w:szCs w:val="24"/>
          <w:lang w:val="ro-RO"/>
        </w:rPr>
        <w:t xml:space="preserve"> (FZ</w:t>
      </w:r>
      <w:r w:rsidR="00076F71">
        <w:rPr>
          <w:rFonts w:ascii="Times New Roman" w:eastAsiaTheme="minorEastAsia" w:hAnsi="Times New Roman" w:cs="Times New Roman"/>
          <w:b/>
          <w:i/>
          <w:iCs/>
          <w:sz w:val="24"/>
          <w:szCs w:val="24"/>
          <w:lang w:val="ro-RO"/>
        </w:rPr>
        <w:t xml:space="preserve"> ar.pa.vs</w:t>
      </w:r>
      <w:r>
        <w:rPr>
          <w:rFonts w:ascii="Times New Roman" w:eastAsiaTheme="minorEastAsia" w:hAnsi="Times New Roman" w:cs="Times New Roman"/>
          <w:b/>
          <w:i/>
          <w:iCs/>
          <w:sz w:val="24"/>
          <w:szCs w:val="24"/>
          <w:lang w:val="ro-RO"/>
        </w:rPr>
        <w:t>)</w:t>
      </w:r>
    </w:p>
    <w:p w:rsidR="00F347BF" w:rsidRPr="009C6DF9" w:rsidRDefault="009C6DF9" w:rsidP="00D76260">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B76C85">
        <w:rPr>
          <w:rFonts w:ascii="Times New Roman" w:hAnsi="Times New Roman" w:cs="Times New Roman"/>
          <w:i/>
          <w:iCs/>
          <w:sz w:val="24"/>
          <w:szCs w:val="24"/>
        </w:rPr>
        <w:t>Sol</w:t>
      </w:r>
      <w:r>
        <w:rPr>
          <w:rFonts w:ascii="Times New Roman" w:hAnsi="Times New Roman" w:cs="Times New Roman"/>
          <w:i/>
          <w:iCs/>
          <w:sz w:val="24"/>
          <w:szCs w:val="24"/>
        </w:rPr>
        <w:t>uri având orizont A molic –</w:t>
      </w:r>
      <w:r w:rsidR="00A54C84" w:rsidRPr="00A54C84">
        <w:rPr>
          <w:rFonts w:ascii="Times New Roman" w:hAnsi="Times New Roman" w:cs="Times New Roman"/>
          <w:i/>
          <w:iCs/>
          <w:sz w:val="24"/>
          <w:szCs w:val="24"/>
        </w:rPr>
        <w:t xml:space="preserve"> </w:t>
      </w:r>
      <w:r w:rsidR="00A54C84"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00A54C84"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00A54C84"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00A54C84"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00A54C84" w:rsidRPr="00357437">
        <w:rPr>
          <w:rFonts w:ascii="Times New Roman" w:hAnsi="Times New Roman" w:cs="Times New Roman"/>
          <w:i/>
          <w:iCs/>
          <w:sz w:val="24"/>
          <w:szCs w:val="24"/>
        </w:rPr>
        <w:t xml:space="preserve"> 5,5 uscat)</w:t>
      </w:r>
      <w:r>
        <w:rPr>
          <w:rFonts w:ascii="Times New Roman" w:hAnsi="Times New Roman" w:cs="Times New Roman"/>
          <w:i/>
          <w:iCs/>
          <w:sz w:val="24"/>
          <w:szCs w:val="24"/>
        </w:rPr>
        <w:t>, 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 xml:space="preserve">structural şi </w:t>
      </w:r>
      <w:r>
        <w:rPr>
          <w:rFonts w:ascii="Times New Roman" w:eastAsia="Century Schoolbook" w:hAnsi="Times New Roman" w:cs="Times New Roman"/>
          <w:i/>
          <w:color w:val="000000"/>
          <w:sz w:val="24"/>
          <w:szCs w:val="24"/>
          <w:shd w:val="clear" w:color="auto" w:fill="FFFFFF"/>
          <w:lang w:val="ro-RO" w:eastAsia="ro-RO" w:bidi="ro-RO"/>
        </w:rPr>
        <w:t>prezintă</w:t>
      </w:r>
      <w:r w:rsidRPr="00A35ED5">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Pr>
          <w:rFonts w:ascii="Times New Roman" w:eastAsia="Century Schoolbook" w:hAnsi="Times New Roman" w:cs="Times New Roman"/>
          <w:i/>
          <w:color w:val="000000"/>
          <w:sz w:val="24"/>
          <w:szCs w:val="24"/>
          <w:shd w:val="clear" w:color="auto" w:fill="FFFFFF"/>
          <w:lang w:val="ro-RO" w:eastAsia="ro-RO" w:bidi="ro-RO"/>
        </w:rPr>
        <w:t xml:space="preserve"> </w:t>
      </w:r>
      <w:r w:rsidR="00F347BF">
        <w:rPr>
          <w:rStyle w:val="Bodytext285pt"/>
          <w:rFonts w:eastAsia="Century Schoolbook"/>
          <w:i/>
          <w:sz w:val="24"/>
          <w:szCs w:val="24"/>
        </w:rPr>
        <w:t xml:space="preserve">Sunt formate </w:t>
      </w:r>
      <w:r w:rsidR="00F347BF" w:rsidRPr="00802E72">
        <w:rPr>
          <w:rStyle w:val="Bodytext285pt"/>
          <w:rFonts w:eastAsia="Century Schoolbook"/>
          <w:i/>
          <w:sz w:val="24"/>
          <w:szCs w:val="24"/>
        </w:rPr>
        <w:t>pe material</w:t>
      </w:r>
      <w:r w:rsidR="00F347BF">
        <w:rPr>
          <w:rStyle w:val="Bodytext285pt"/>
          <w:rFonts w:eastAsia="Century Schoolbook"/>
          <w:i/>
          <w:sz w:val="24"/>
          <w:szCs w:val="24"/>
        </w:rPr>
        <w:t>e</w:t>
      </w:r>
      <w:r w:rsidR="00F347BF" w:rsidRPr="00802E72">
        <w:rPr>
          <w:rStyle w:val="Bodytext285pt"/>
          <w:rFonts w:eastAsia="Century Schoolbook"/>
          <w:i/>
          <w:sz w:val="24"/>
          <w:szCs w:val="24"/>
        </w:rPr>
        <w:t xml:space="preserve"> parental</w:t>
      </w:r>
      <w:r w:rsidR="00F347BF">
        <w:rPr>
          <w:rStyle w:val="Bodytext285pt"/>
          <w:rFonts w:eastAsia="Century Schoolbook"/>
          <w:i/>
          <w:sz w:val="24"/>
          <w:szCs w:val="24"/>
        </w:rPr>
        <w:t>e</w:t>
      </w:r>
      <w:r w:rsidR="00F347BF" w:rsidRPr="00802E72">
        <w:rPr>
          <w:rStyle w:val="Bodytext285pt"/>
          <w:rFonts w:eastAsia="Century Schoolbook"/>
          <w:i/>
          <w:sz w:val="24"/>
          <w:szCs w:val="24"/>
        </w:rPr>
        <w:t xml:space="preserve"> marnic</w:t>
      </w:r>
      <w:r w:rsidR="00F347BF">
        <w:rPr>
          <w:rStyle w:val="Bodytext285pt"/>
          <w:rFonts w:eastAsia="Century Schoolbook"/>
          <w:i/>
          <w:sz w:val="24"/>
          <w:szCs w:val="24"/>
        </w:rPr>
        <w:t>e</w:t>
      </w:r>
      <w:r w:rsidR="00F347BF"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00F347BF"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00F347BF"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00F347BF" w:rsidRPr="00802E72">
        <w:rPr>
          <w:rStyle w:val="Bodytext285pt"/>
          <w:rFonts w:eastAsia="Century Schoolbook"/>
          <w:i/>
          <w:sz w:val="24"/>
          <w:szCs w:val="24"/>
        </w:rPr>
        <w:t>40%), material</w:t>
      </w:r>
      <w:r w:rsidR="00F347BF">
        <w:rPr>
          <w:rStyle w:val="Bodytext285pt"/>
          <w:rFonts w:eastAsia="Century Schoolbook"/>
          <w:i/>
          <w:sz w:val="24"/>
          <w:szCs w:val="24"/>
        </w:rPr>
        <w:t>e care apar</w:t>
      </w:r>
      <w:r w:rsidR="00F347BF" w:rsidRPr="00802E72">
        <w:rPr>
          <w:rStyle w:val="Bodytext285pt"/>
          <w:rFonts w:eastAsia="Century Schoolbook"/>
          <w:i/>
          <w:sz w:val="24"/>
          <w:szCs w:val="24"/>
        </w:rPr>
        <w:t xml:space="preserve"> în primii 75 cm ai profilului</w:t>
      </w:r>
      <w:r w:rsidR="00F347BF">
        <w:rPr>
          <w:rStyle w:val="Bodytext285pt"/>
          <w:rFonts w:eastAsia="Century Schoolbook"/>
          <w:i/>
          <w:sz w:val="24"/>
          <w:szCs w:val="24"/>
        </w:rPr>
        <w:t>.</w:t>
      </w:r>
    </w:p>
    <w:p w:rsidR="00F347BF" w:rsidRDefault="00F347BF" w:rsidP="00F347BF">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9C6DF9" w:rsidRPr="00F347BF" w:rsidRDefault="00F347BF" w:rsidP="00F347BF">
      <w:pPr>
        <w:spacing w:after="0" w:line="360" w:lineRule="auto"/>
        <w:ind w:firstLine="708"/>
        <w:jc w:val="both"/>
        <w:rPr>
          <w:rFonts w:ascii="Times New Roman" w:eastAsiaTheme="minorEastAsia" w:hAnsi="Times New Roman" w:cs="Times New Roman"/>
          <w:i/>
          <w:iCs/>
          <w:sz w:val="24"/>
          <w:szCs w:val="24"/>
          <w:lang w:val="ro-RO"/>
        </w:rPr>
      </w:pPr>
      <w:r w:rsidRPr="00F347BF">
        <w:rPr>
          <w:rFonts w:ascii="Times New Roman" w:eastAsiaTheme="minorEastAsia" w:hAnsi="Times New Roman" w:cs="Times New Roman"/>
          <w:i/>
          <w:iCs/>
          <w:sz w:val="24"/>
          <w:szCs w:val="24"/>
          <w:lang w:val="ro-RO"/>
        </w:rPr>
        <w:t>Succesiune de orizonturi:</w:t>
      </w:r>
    </w:p>
    <w:p w:rsidR="009C6DF9" w:rsidRPr="00EF2B65" w:rsidRDefault="009C6DF9"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C6DF9" w:rsidRDefault="009C6DF9"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F347BF" w:rsidRPr="00F347BF" w:rsidRDefault="00F347BF" w:rsidP="00D76260">
      <w:pPr>
        <w:pStyle w:val="ListParagraph"/>
        <w:numPr>
          <w:ilvl w:val="0"/>
          <w:numId w:val="34"/>
        </w:numPr>
        <w:spacing w:after="0" w:line="360" w:lineRule="auto"/>
        <w:rPr>
          <w:rFonts w:ascii="Times New Roman" w:eastAsiaTheme="minorEastAsia" w:hAnsi="Times New Roman" w:cs="Times New Roman"/>
          <w:b/>
          <w:i/>
          <w:iCs/>
          <w:sz w:val="24"/>
          <w:szCs w:val="24"/>
          <w:lang w:val="ro-RO"/>
        </w:rPr>
      </w:pPr>
      <w:r w:rsidRPr="00F347BF">
        <w:rPr>
          <w:rFonts w:ascii="Times New Roman" w:eastAsiaTheme="minorEastAsia" w:hAnsi="Times New Roman" w:cs="Times New Roman"/>
          <w:b/>
          <w:i/>
          <w:iCs/>
          <w:sz w:val="24"/>
          <w:szCs w:val="24"/>
          <w:lang w:val="ro-RO"/>
        </w:rPr>
        <w:t>Faeoziom cambic pararendzinic (FZ ca.pa)</w:t>
      </w:r>
    </w:p>
    <w:p w:rsidR="00F347BF" w:rsidRPr="00F347BF" w:rsidRDefault="00F347BF" w:rsidP="00D76260">
      <w:pPr>
        <w:ind w:firstLine="360"/>
        <w:jc w:val="both"/>
        <w:rPr>
          <w:rFonts w:ascii="Times New Roman" w:hAnsi="Times New Roman" w:cs="Times New Roman"/>
          <w:i/>
          <w:iCs/>
          <w:sz w:val="24"/>
          <w:szCs w:val="24"/>
        </w:rPr>
      </w:pPr>
      <w:r w:rsidRPr="00F347BF">
        <w:rPr>
          <w:rFonts w:ascii="Times New Roman" w:hAnsi="Times New Roman" w:cs="Times New Roman"/>
          <w:i/>
          <w:iCs/>
          <w:sz w:val="24"/>
          <w:szCs w:val="24"/>
        </w:rPr>
        <w:t xml:space="preserve">Soluri având orizont A molic –  Am având culori cu valori </w:t>
      </w:r>
      <m:oMath>
        <m:r>
          <w:rPr>
            <w:rFonts w:ascii="Cambria Math" w:hAnsi="Cambria Math" w:cs="Times New Roman"/>
            <w:sz w:val="24"/>
            <w:szCs w:val="24"/>
          </w:rPr>
          <m:t>&lt;</m:t>
        </m:r>
      </m:oMath>
      <w:r w:rsidRPr="00F347BF">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F347BF">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F347BF">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F347BF">
        <w:rPr>
          <w:rFonts w:ascii="Times New Roman" w:hAnsi="Times New Roman" w:cs="Times New Roman"/>
          <w:i/>
          <w:iCs/>
          <w:sz w:val="24"/>
          <w:szCs w:val="24"/>
        </w:rPr>
        <w:t xml:space="preserve"> 5,5 uscat)</w:t>
      </w:r>
      <w:r w:rsidRPr="00F347BF">
        <w:rPr>
          <w:rFonts w:ascii="Times New Roman" w:eastAsiaTheme="minorEastAsia" w:hAnsi="Times New Roman" w:cs="Times New Roman"/>
          <w:i/>
          <w:iCs/>
          <w:sz w:val="24"/>
          <w:szCs w:val="24"/>
        </w:rPr>
        <w:t xml:space="preserve">   şi</w:t>
      </w:r>
      <w:r w:rsidRPr="00F347BF">
        <w:rPr>
          <w:rFonts w:ascii="Times New Roman" w:hAnsi="Times New Roman" w:cs="Times New Roman"/>
          <w:i/>
          <w:iCs/>
          <w:sz w:val="24"/>
          <w:szCs w:val="24"/>
        </w:rPr>
        <w:t xml:space="preserve"> </w:t>
      </w:r>
      <w:r>
        <w:rPr>
          <w:rFonts w:ascii="Times New Roman" w:hAnsi="Times New Roman" w:cs="Times New Roman"/>
          <w:i/>
          <w:iCs/>
          <w:sz w:val="24"/>
          <w:szCs w:val="24"/>
        </w:rPr>
        <w:t>orizont subiacent Bv</w:t>
      </w:r>
      <w:r w:rsidRPr="00F347BF">
        <w:rPr>
          <w:rFonts w:ascii="Times New Roman" w:hAnsi="Times New Roman" w:cs="Times New Roman"/>
          <w:i/>
          <w:iCs/>
          <w:sz w:val="24"/>
          <w:szCs w:val="24"/>
        </w:rPr>
        <w:t xml:space="preserve"> prezentând culori cu crome şi valori sub 3,5 (la umed) cel puţin în partea superioară (pe cca. 10 - 15 cm) şi cel puţin pe feţele agregatelor structurale,</w:t>
      </w:r>
      <w:r w:rsidRPr="00F347BF">
        <w:rPr>
          <w:rStyle w:val="Bodytext285pt"/>
          <w:rFonts w:eastAsia="Century Schoolbook"/>
          <w:i/>
          <w:sz w:val="24"/>
          <w:szCs w:val="24"/>
        </w:rPr>
        <w:t xml:space="preserve"> formate pe material parental marnic (argilă </w:t>
      </w:r>
      <m:oMath>
        <m:r>
          <w:rPr>
            <w:rStyle w:val="Bodytext285pt"/>
            <w:rFonts w:ascii="Cambria Math" w:eastAsia="Century Schoolbook" w:hAnsi="Cambria Math"/>
            <w:sz w:val="24"/>
            <w:szCs w:val="24"/>
          </w:rPr>
          <m:t>&gt;</m:t>
        </m:r>
      </m:oMath>
      <w:r w:rsidRPr="00F347BF">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F347BF">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F347BF">
        <w:rPr>
          <w:rStyle w:val="Bodytext285pt"/>
          <w:rFonts w:eastAsia="Century Schoolbook"/>
          <w:i/>
          <w:sz w:val="24"/>
          <w:szCs w:val="24"/>
        </w:rPr>
        <w:t>40%), material care apare în primii 75 cm ai profilului.</w:t>
      </w:r>
      <w:r w:rsidRPr="00F347BF">
        <w:rPr>
          <w:rFonts w:ascii="Times New Roman" w:hAnsi="Times New Roman" w:cs="Times New Roman"/>
          <w:i/>
          <w:iCs/>
          <w:sz w:val="24"/>
          <w:szCs w:val="24"/>
        </w:rPr>
        <w:t xml:space="preserve"> Nu prezintă orizont Cca sau concentrări de carbonaţi secundari friabili în primii 125 cm.</w:t>
      </w:r>
    </w:p>
    <w:p w:rsidR="00F347BF" w:rsidRPr="00F347BF" w:rsidRDefault="00F347BF" w:rsidP="000046B1">
      <w:pPr>
        <w:spacing w:after="0" w:line="360" w:lineRule="auto"/>
        <w:ind w:firstLine="708"/>
        <w:jc w:val="both"/>
        <w:rPr>
          <w:rFonts w:ascii="Times New Roman" w:eastAsiaTheme="minorEastAsia" w:hAnsi="Times New Roman" w:cs="Times New Roman"/>
          <w:i/>
          <w:iCs/>
          <w:sz w:val="24"/>
          <w:szCs w:val="24"/>
          <w:lang w:val="ro-RO"/>
        </w:rPr>
      </w:pPr>
      <w:r w:rsidRPr="00F347BF">
        <w:rPr>
          <w:rFonts w:ascii="Times New Roman" w:eastAsiaTheme="minorEastAsia" w:hAnsi="Times New Roman" w:cs="Times New Roman"/>
          <w:i/>
          <w:iCs/>
          <w:sz w:val="24"/>
          <w:szCs w:val="24"/>
          <w:lang w:val="ro-RO"/>
        </w:rPr>
        <w:t>Succesiune de orizonturi:</w:t>
      </w:r>
    </w:p>
    <w:p w:rsidR="00F347BF" w:rsidRDefault="00F347BF" w:rsidP="000046B1">
      <w:pPr>
        <w:pStyle w:val="ListParagraph"/>
        <w:spacing w:after="0" w:line="360" w:lineRule="auto"/>
        <w:ind w:left="2485" w:firstLine="347"/>
        <w:jc w:val="both"/>
        <w:rPr>
          <w:rFonts w:ascii="Times New Roman" w:eastAsiaTheme="minorEastAsia" w:hAnsi="Times New Roman" w:cs="Times New Roman"/>
          <w:b/>
          <w:i/>
          <w:iCs/>
          <w:sz w:val="24"/>
          <w:szCs w:val="24"/>
          <w:lang w:val="ro-RO"/>
        </w:rPr>
      </w:pPr>
      <w:r w:rsidRPr="00F347B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F347BF">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F347BF">
        <w:rPr>
          <w:rFonts w:ascii="Times New Roman" w:eastAsiaTheme="minorEastAsia" w:hAnsi="Times New Roman" w:cs="Times New Roman"/>
          <w:b/>
          <w:i/>
          <w:iCs/>
          <w:sz w:val="24"/>
          <w:szCs w:val="24"/>
          <w:lang w:val="ro-RO"/>
        </w:rPr>
        <w:t xml:space="preserve"> C</w:t>
      </w:r>
    </w:p>
    <w:p w:rsidR="00F347BF" w:rsidRPr="00D76260" w:rsidRDefault="00D76260" w:rsidP="00D76260">
      <w:pPr>
        <w:pStyle w:val="ListParagraph"/>
        <w:numPr>
          <w:ilvl w:val="0"/>
          <w:numId w:val="35"/>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w:t>
      </w:r>
      <w:r w:rsidR="00F347BF" w:rsidRPr="00D76260">
        <w:rPr>
          <w:rFonts w:ascii="Times New Roman" w:eastAsiaTheme="minorEastAsia" w:hAnsi="Times New Roman" w:cs="Times New Roman"/>
          <w:b/>
          <w:i/>
          <w:iCs/>
          <w:sz w:val="24"/>
          <w:szCs w:val="24"/>
          <w:lang w:val="ro-RO"/>
        </w:rPr>
        <w:t>Faeoziom cambic pararendzinic stagnic (FZ ca.pa</w:t>
      </w:r>
      <w:r w:rsidR="00076F71" w:rsidRPr="00D76260">
        <w:rPr>
          <w:rFonts w:ascii="Times New Roman" w:eastAsiaTheme="minorEastAsia" w:hAnsi="Times New Roman" w:cs="Times New Roman"/>
          <w:b/>
          <w:i/>
          <w:iCs/>
          <w:sz w:val="24"/>
          <w:szCs w:val="24"/>
          <w:lang w:val="ro-RO"/>
        </w:rPr>
        <w:t>.st</w:t>
      </w:r>
      <w:r w:rsidR="00F347BF" w:rsidRPr="00D76260">
        <w:rPr>
          <w:rFonts w:ascii="Times New Roman" w:eastAsiaTheme="minorEastAsia" w:hAnsi="Times New Roman" w:cs="Times New Roman"/>
          <w:b/>
          <w:i/>
          <w:iCs/>
          <w:sz w:val="24"/>
          <w:szCs w:val="24"/>
          <w:lang w:val="ro-RO"/>
        </w:rPr>
        <w:t>)</w:t>
      </w:r>
    </w:p>
    <w:p w:rsidR="00076F71" w:rsidRPr="00076F71" w:rsidRDefault="00076F71" w:rsidP="00D76260">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076F71">
        <w:rPr>
          <w:rFonts w:ascii="Times New Roman" w:hAnsi="Times New Roman" w:cs="Times New Roman"/>
          <w:i/>
          <w:iCs/>
          <w:sz w:val="24"/>
          <w:szCs w:val="24"/>
        </w:rPr>
        <w:t>Soluri având orizont A molic –</w:t>
      </w:r>
      <w:r w:rsidR="00642293" w:rsidRPr="00642293">
        <w:rPr>
          <w:rFonts w:ascii="Times New Roman" w:hAnsi="Times New Roman" w:cs="Times New Roman"/>
          <w:i/>
          <w:iCs/>
          <w:sz w:val="24"/>
          <w:szCs w:val="24"/>
        </w:rPr>
        <w:t xml:space="preserve"> </w:t>
      </w:r>
      <w:r w:rsidR="00642293"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00642293"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00642293" w:rsidRPr="00357437">
        <w:rPr>
          <w:rFonts w:ascii="Times New Roman" w:hAnsi="Times New Roman" w:cs="Times New Roman"/>
          <w:i/>
          <w:iCs/>
          <w:sz w:val="24"/>
          <w:szCs w:val="24"/>
        </w:rPr>
        <w:t xml:space="preserve"> 5,5 uscat)</w:t>
      </w:r>
      <w:r w:rsidRPr="00076F71">
        <w:rPr>
          <w:rFonts w:ascii="Times New Roman" w:hAnsi="Times New Roman" w:cs="Times New Roman"/>
          <w:i/>
          <w:iCs/>
          <w:sz w:val="24"/>
          <w:szCs w:val="24"/>
        </w:rPr>
        <w:t xml:space="preserve">, </w:t>
      </w:r>
      <w:r>
        <w:rPr>
          <w:rFonts w:ascii="Times New Roman" w:hAnsi="Times New Roman" w:cs="Times New Roman"/>
          <w:i/>
          <w:iCs/>
          <w:sz w:val="24"/>
          <w:szCs w:val="24"/>
        </w:rPr>
        <w:t>orizont subiacent Bv</w:t>
      </w:r>
      <w:r w:rsidRPr="00076F71">
        <w:rPr>
          <w:rFonts w:ascii="Times New Roman" w:hAnsi="Times New Roman" w:cs="Times New Roman"/>
          <w:i/>
          <w:iCs/>
          <w:sz w:val="24"/>
          <w:szCs w:val="24"/>
        </w:rPr>
        <w:t xml:space="preserve"> prezentând culori cu crome şi valori sub 3,5 (la umed) cel puţin în partea superioară (pe cca. 10 - 15 cm) şi cel puţin pe feţele agregatelor structurale,</w:t>
      </w:r>
      <w:r w:rsidRPr="00076F71">
        <w:rPr>
          <w:rStyle w:val="Bodytext285pt"/>
          <w:rFonts w:eastAsia="Century Schoolbook"/>
          <w:i/>
          <w:sz w:val="24"/>
          <w:szCs w:val="24"/>
        </w:rPr>
        <w:t xml:space="preserve"> orizont stagnogleic (W) începând în 50 – 100 cm sau orizont stagnogleizat (w) începând în 0 – 100 cm, formate pe material parental marnic (argilă </w:t>
      </w:r>
      <m:oMath>
        <m:r>
          <w:rPr>
            <w:rStyle w:val="Bodytext285pt"/>
            <w:rFonts w:ascii="Cambria Math" w:eastAsia="Century Schoolbook" w:hAnsi="Cambria Math"/>
            <w:sz w:val="24"/>
            <w:szCs w:val="24"/>
          </w:rPr>
          <m:t>&gt;</m:t>
        </m:r>
      </m:oMath>
      <w:r w:rsidRPr="00076F7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076F7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076F71">
        <w:rPr>
          <w:rStyle w:val="Bodytext285pt"/>
          <w:rFonts w:eastAsia="Century Schoolbook"/>
          <w:i/>
          <w:sz w:val="24"/>
          <w:szCs w:val="24"/>
        </w:rPr>
        <w:t>40%), material care apare în primii 75 cm ai profilului.</w:t>
      </w:r>
    </w:p>
    <w:p w:rsidR="00076F71" w:rsidRPr="00076F71" w:rsidRDefault="00076F71" w:rsidP="00076F71">
      <w:pPr>
        <w:spacing w:after="0" w:line="360" w:lineRule="auto"/>
        <w:jc w:val="both"/>
        <w:rPr>
          <w:rStyle w:val="Bodytext285pt"/>
          <w:rFonts w:eastAsia="Century Schoolbook"/>
          <w:i/>
          <w:sz w:val="24"/>
          <w:szCs w:val="24"/>
        </w:rPr>
      </w:pPr>
      <w:r w:rsidRPr="00076F71">
        <w:rPr>
          <w:rStyle w:val="Bodytext285pt"/>
          <w:rFonts w:eastAsia="Century Schoolbook"/>
          <w:i/>
          <w:sz w:val="24"/>
          <w:szCs w:val="24"/>
        </w:rPr>
        <w:t>Nu prezintă orizont Cca sau concentrări de pudră friabilă de CaCO</w:t>
      </w:r>
      <w:r w:rsidRPr="00076F71">
        <w:rPr>
          <w:rStyle w:val="Bodytext285pt"/>
          <w:rFonts w:eastAsia="Century Schoolbook"/>
          <w:i/>
          <w:sz w:val="24"/>
          <w:szCs w:val="24"/>
          <w:vertAlign w:val="subscript"/>
        </w:rPr>
        <w:t>3</w:t>
      </w:r>
      <w:r w:rsidRPr="00076F71">
        <w:rPr>
          <w:rStyle w:val="Bodytext285pt"/>
          <w:rFonts w:eastAsia="Century Schoolbook"/>
          <w:i/>
          <w:sz w:val="24"/>
          <w:szCs w:val="24"/>
        </w:rPr>
        <w:t xml:space="preserve"> (carbonaţi secundari) în primii 125 cm</w:t>
      </w:r>
    </w:p>
    <w:p w:rsidR="00076F71" w:rsidRPr="00076F71" w:rsidRDefault="00076F71" w:rsidP="00076F71">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076F71">
        <w:rPr>
          <w:rFonts w:ascii="Times New Roman" w:eastAsiaTheme="minorEastAsia" w:hAnsi="Times New Roman" w:cs="Times New Roman"/>
          <w:i/>
          <w:iCs/>
          <w:sz w:val="24"/>
          <w:szCs w:val="24"/>
          <w:lang w:val="ro-RO"/>
        </w:rPr>
        <w:t>Succesiune de orizonturi:</w:t>
      </w:r>
    </w:p>
    <w:p w:rsidR="00076F71" w:rsidRPr="000046B1" w:rsidRDefault="00076F71" w:rsidP="000046B1">
      <w:pPr>
        <w:spacing w:after="0" w:line="360" w:lineRule="auto"/>
        <w:jc w:val="center"/>
        <w:rPr>
          <w:rFonts w:ascii="Times New Roman" w:eastAsiaTheme="minorEastAsia" w:hAnsi="Times New Roman" w:cs="Times New Roman"/>
          <w:b/>
          <w:i/>
          <w:iCs/>
          <w:sz w:val="24"/>
          <w:szCs w:val="24"/>
          <w:lang w:val="ro-RO"/>
        </w:rPr>
      </w:pPr>
      <w:r w:rsidRPr="000046B1">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C</w:t>
      </w:r>
    </w:p>
    <w:p w:rsidR="00076F71" w:rsidRPr="000046B1" w:rsidRDefault="00076F71" w:rsidP="000046B1">
      <w:pPr>
        <w:spacing w:after="0" w:line="360" w:lineRule="auto"/>
        <w:jc w:val="center"/>
        <w:rPr>
          <w:rFonts w:ascii="Times New Roman" w:eastAsiaTheme="minorEastAsia" w:hAnsi="Times New Roman" w:cs="Times New Roman"/>
          <w:b/>
          <w:i/>
          <w:iCs/>
          <w:sz w:val="24"/>
          <w:szCs w:val="24"/>
          <w:lang w:val="ro-RO"/>
        </w:rPr>
      </w:pPr>
      <w:r w:rsidRPr="000046B1">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C</w:t>
      </w:r>
    </w:p>
    <w:p w:rsidR="00076F71" w:rsidRPr="000046B1" w:rsidRDefault="00076F71" w:rsidP="000046B1">
      <w:pPr>
        <w:spacing w:after="0" w:line="360" w:lineRule="auto"/>
        <w:jc w:val="center"/>
        <w:rPr>
          <w:rFonts w:ascii="Times New Roman" w:eastAsiaTheme="minorEastAsia" w:hAnsi="Times New Roman" w:cs="Times New Roman"/>
          <w:b/>
          <w:i/>
          <w:iCs/>
          <w:sz w:val="24"/>
          <w:szCs w:val="24"/>
          <w:lang w:val="ro-RO"/>
        </w:rPr>
      </w:pPr>
      <w:r w:rsidRPr="000046B1">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0046B1">
        <w:rPr>
          <w:rFonts w:ascii="Times New Roman" w:eastAsiaTheme="minorEastAsia" w:hAnsi="Times New Roman" w:cs="Times New Roman"/>
          <w:b/>
          <w:i/>
          <w:iCs/>
          <w:sz w:val="24"/>
          <w:szCs w:val="24"/>
          <w:lang w:val="ro-RO"/>
        </w:rPr>
        <w:t xml:space="preserve"> C</w:t>
      </w:r>
    </w:p>
    <w:p w:rsidR="00076F71" w:rsidRPr="00E123FB" w:rsidRDefault="00E123FB" w:rsidP="00E123FB">
      <w:pPr>
        <w:pStyle w:val="ListParagraph"/>
        <w:numPr>
          <w:ilvl w:val="0"/>
          <w:numId w:val="35"/>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w:t>
      </w:r>
      <w:r w:rsidR="00076F71" w:rsidRPr="00E123FB">
        <w:rPr>
          <w:rFonts w:ascii="Times New Roman" w:eastAsiaTheme="minorEastAsia" w:hAnsi="Times New Roman" w:cs="Times New Roman"/>
          <w:b/>
          <w:i/>
          <w:iCs/>
          <w:sz w:val="24"/>
          <w:szCs w:val="24"/>
          <w:lang w:val="ro-RO"/>
        </w:rPr>
        <w:t>Faeoziom cambic pararendzinic vertic (FZ ca.pa.st)</w:t>
      </w:r>
    </w:p>
    <w:p w:rsidR="00076F71" w:rsidRPr="009C6DF9" w:rsidRDefault="00076F71" w:rsidP="00E123FB">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B76C85">
        <w:rPr>
          <w:rFonts w:ascii="Times New Roman" w:hAnsi="Times New Roman" w:cs="Times New Roman"/>
          <w:i/>
          <w:iCs/>
          <w:sz w:val="24"/>
          <w:szCs w:val="24"/>
        </w:rPr>
        <w:lastRenderedPageBreak/>
        <w:t>Sol</w:t>
      </w:r>
      <w:r>
        <w:rPr>
          <w:rFonts w:ascii="Times New Roman" w:hAnsi="Times New Roman" w:cs="Times New Roman"/>
          <w:i/>
          <w:iCs/>
          <w:sz w:val="24"/>
          <w:szCs w:val="24"/>
        </w:rPr>
        <w:t>uri având orizont A molic –</w:t>
      </w:r>
      <w:r w:rsidR="00642293" w:rsidRPr="00642293">
        <w:rPr>
          <w:rFonts w:ascii="Times New Roman" w:hAnsi="Times New Roman" w:cs="Times New Roman"/>
          <w:i/>
          <w:iCs/>
          <w:sz w:val="24"/>
          <w:szCs w:val="24"/>
        </w:rPr>
        <w:t xml:space="preserve"> </w:t>
      </w:r>
      <w:r w:rsidR="00642293"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00642293"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00642293" w:rsidRPr="00357437">
        <w:rPr>
          <w:rFonts w:ascii="Times New Roman" w:hAnsi="Times New Roman" w:cs="Times New Roman"/>
          <w:i/>
          <w:iCs/>
          <w:sz w:val="24"/>
          <w:szCs w:val="24"/>
        </w:rPr>
        <w:t xml:space="preserve"> 5,5 uscat)</w:t>
      </w:r>
      <w:r>
        <w:rPr>
          <w:rFonts w:ascii="Times New Roman" w:hAnsi="Times New Roman" w:cs="Times New Roman"/>
          <w:i/>
          <w:iCs/>
          <w:sz w:val="24"/>
          <w:szCs w:val="24"/>
        </w:rPr>
        <w:t>, orizont subiacent Bv</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 xml:space="preserve">structurale şi </w:t>
      </w:r>
      <w:r>
        <w:rPr>
          <w:rFonts w:ascii="Times New Roman" w:eastAsia="Century Schoolbook" w:hAnsi="Times New Roman" w:cs="Times New Roman"/>
          <w:i/>
          <w:color w:val="000000"/>
          <w:sz w:val="24"/>
          <w:szCs w:val="24"/>
          <w:shd w:val="clear" w:color="auto" w:fill="FFFFFF"/>
          <w:lang w:val="ro-RO" w:eastAsia="ro-RO" w:bidi="ro-RO"/>
        </w:rPr>
        <w:t>prezintă</w:t>
      </w:r>
      <w:r w:rsidRPr="00A35ED5">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Pr>
          <w:rFonts w:ascii="Times New Roman" w:eastAsia="Century Schoolbook" w:hAnsi="Times New Roman" w:cs="Times New Roman"/>
          <w:i/>
          <w:color w:val="000000"/>
          <w:sz w:val="24"/>
          <w:szCs w:val="24"/>
          <w:shd w:val="clear" w:color="auto" w:fill="FFFFFF"/>
          <w:lang w:val="ro-RO" w:eastAsia="ro-RO" w:bidi="ro-RO"/>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rsidR="00076F71" w:rsidRDefault="00076F71" w:rsidP="00076F71">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076F71" w:rsidRPr="00F347BF" w:rsidRDefault="00076F71" w:rsidP="00076F71">
      <w:pPr>
        <w:spacing w:after="0" w:line="360" w:lineRule="auto"/>
        <w:ind w:firstLine="708"/>
        <w:jc w:val="both"/>
        <w:rPr>
          <w:rFonts w:ascii="Times New Roman" w:eastAsiaTheme="minorEastAsia" w:hAnsi="Times New Roman" w:cs="Times New Roman"/>
          <w:i/>
          <w:iCs/>
          <w:sz w:val="24"/>
          <w:szCs w:val="24"/>
          <w:lang w:val="ro-RO"/>
        </w:rPr>
      </w:pPr>
      <w:r w:rsidRPr="00F347BF">
        <w:rPr>
          <w:rFonts w:ascii="Times New Roman" w:eastAsiaTheme="minorEastAsia" w:hAnsi="Times New Roman" w:cs="Times New Roman"/>
          <w:i/>
          <w:iCs/>
          <w:sz w:val="24"/>
          <w:szCs w:val="24"/>
          <w:lang w:val="ro-RO"/>
        </w:rPr>
        <w:t>Succesiune de orizonturi:</w:t>
      </w:r>
    </w:p>
    <w:p w:rsidR="00076F71" w:rsidRPr="00EF2B65" w:rsidRDefault="00076F71"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076F71" w:rsidRDefault="00076F71" w:rsidP="000046B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076F71" w:rsidRPr="00E123FB" w:rsidRDefault="00E123FB" w:rsidP="00E123FB">
      <w:pPr>
        <w:pStyle w:val="ListParagraph"/>
        <w:numPr>
          <w:ilvl w:val="0"/>
          <w:numId w:val="35"/>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w:t>
      </w:r>
      <w:r w:rsidR="00076F71" w:rsidRPr="00E123FB">
        <w:rPr>
          <w:rFonts w:ascii="Times New Roman" w:eastAsiaTheme="minorEastAsia" w:hAnsi="Times New Roman" w:cs="Times New Roman"/>
          <w:b/>
          <w:i/>
          <w:iCs/>
          <w:sz w:val="24"/>
          <w:szCs w:val="24"/>
          <w:lang w:val="ro-RO"/>
        </w:rPr>
        <w:t>Faeoziom pararendzinic stagnic (FZ pa.st)</w:t>
      </w:r>
    </w:p>
    <w:p w:rsidR="00C336A8" w:rsidRPr="00C336A8" w:rsidRDefault="00C336A8" w:rsidP="00E123FB">
      <w:pPr>
        <w:spacing w:after="0" w:line="360" w:lineRule="auto"/>
        <w:ind w:firstLine="360"/>
        <w:jc w:val="both"/>
        <w:rPr>
          <w:rStyle w:val="BodyTextChar4"/>
          <w:rFonts w:ascii="Times New Roman" w:eastAsia="Century Schoolbook" w:hAnsi="Times New Roman"/>
          <w:i/>
          <w:sz w:val="24"/>
          <w:szCs w:val="24"/>
          <w:shd w:val="clear" w:color="auto" w:fill="FFFFFF"/>
          <w:lang w:val="ro-RO" w:eastAsia="ro-RO" w:bidi="ro-RO"/>
        </w:rPr>
      </w:pPr>
      <w:r w:rsidRPr="00C336A8">
        <w:rPr>
          <w:rFonts w:ascii="Times New Roman" w:hAnsi="Times New Roman" w:cs="Times New Roman"/>
          <w:i/>
          <w:iCs/>
          <w:sz w:val="24"/>
          <w:szCs w:val="24"/>
        </w:rPr>
        <w:t>Soluri având orizont A molic –</w:t>
      </w:r>
      <w:r w:rsidR="00642293" w:rsidRPr="00642293">
        <w:rPr>
          <w:rFonts w:ascii="Times New Roman" w:hAnsi="Times New Roman" w:cs="Times New Roman"/>
          <w:i/>
          <w:iCs/>
          <w:sz w:val="24"/>
          <w:szCs w:val="24"/>
        </w:rPr>
        <w:t xml:space="preserve"> </w:t>
      </w:r>
      <w:r w:rsidR="00642293"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00642293"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00642293" w:rsidRPr="00357437">
        <w:rPr>
          <w:rFonts w:ascii="Times New Roman" w:hAnsi="Times New Roman" w:cs="Times New Roman"/>
          <w:i/>
          <w:iCs/>
          <w:sz w:val="24"/>
          <w:szCs w:val="24"/>
        </w:rPr>
        <w:t xml:space="preserve"> 5,5 uscat)</w:t>
      </w:r>
      <w:r w:rsidRPr="00C336A8">
        <w:rPr>
          <w:rFonts w:ascii="Times New Roman" w:hAnsi="Times New Roman" w:cs="Times New Roman"/>
          <w:i/>
          <w:iCs/>
          <w:sz w:val="24"/>
          <w:szCs w:val="24"/>
        </w:rPr>
        <w:t xml:space="preserve">, orizont subiacent AC prezentând culori cu crome şi valori sub 3,5 (la umed) cel puţin în partea superioară (pe cca. 10 - 15 cm) şi cel puţin pe feţele agregatelor structurale. </w:t>
      </w:r>
      <w:r w:rsidRPr="00C336A8">
        <w:rPr>
          <w:rFonts w:ascii="Times New Roman" w:eastAsiaTheme="minorEastAsia" w:hAnsi="Times New Roman" w:cs="Times New Roman"/>
          <w:i/>
          <w:iCs/>
          <w:sz w:val="24"/>
          <w:szCs w:val="24"/>
          <w:lang w:val="ro-RO"/>
        </w:rPr>
        <w:t>Prezintă proprietăţi hipostagnice (orizont w) în primii 100 cm sau proprietăţi stagnice intense (orizont W) între 50 şi 100 cm, nu prezintă</w:t>
      </w:r>
      <w:r w:rsidRPr="00C336A8">
        <w:rPr>
          <w:rFonts w:ascii="Times New Roman" w:hAnsi="Times New Roman" w:cs="Times New Roman"/>
          <w:i/>
          <w:iCs/>
          <w:sz w:val="24"/>
          <w:szCs w:val="24"/>
        </w:rPr>
        <w:t xml:space="preserve"> orizont Cca sau concentrări de carbonaţi secundari în primii 125 cm ai profilului.</w:t>
      </w:r>
      <w:r w:rsidRPr="00C336A8">
        <w:rPr>
          <w:rStyle w:val="Bodytext285pt"/>
          <w:rFonts w:eastAsia="Century Schoolbook"/>
          <w:i/>
          <w:sz w:val="24"/>
          <w:szCs w:val="24"/>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rsidR="00C336A8" w:rsidRPr="00C336A8" w:rsidRDefault="00C336A8" w:rsidP="00C336A8">
      <w:pPr>
        <w:ind w:firstLine="708"/>
        <w:jc w:val="both"/>
        <w:rPr>
          <w:rStyle w:val="Bodytext285pt"/>
          <w:rFonts w:eastAsia="Century Schoolbook"/>
          <w:i/>
          <w:sz w:val="24"/>
          <w:szCs w:val="24"/>
        </w:rPr>
      </w:pPr>
      <w:r w:rsidRPr="00C336A8">
        <w:rPr>
          <w:rStyle w:val="Bodytext285pt"/>
          <w:rFonts w:eastAsia="Century Schoolbook"/>
          <w:i/>
          <w:sz w:val="24"/>
          <w:szCs w:val="24"/>
        </w:rPr>
        <w:t>Succesiune de orizonturi:</w:t>
      </w:r>
    </w:p>
    <w:p w:rsidR="00C336A8" w:rsidRPr="00C336A8" w:rsidRDefault="00C336A8" w:rsidP="00C336A8">
      <w:pPr>
        <w:spacing w:after="0" w:line="360" w:lineRule="auto"/>
        <w:jc w:val="center"/>
        <w:rPr>
          <w:rFonts w:ascii="Times New Roman" w:eastAsiaTheme="minorEastAsia" w:hAnsi="Times New Roman" w:cs="Times New Roman"/>
          <w:b/>
          <w:i/>
          <w:iCs/>
          <w:sz w:val="24"/>
          <w:szCs w:val="24"/>
          <w:lang w:val="ro-RO"/>
        </w:rPr>
      </w:pPr>
      <w:r w:rsidRPr="00C336A8">
        <w:rPr>
          <w:rFonts w:ascii="Times New Roman" w:eastAsiaTheme="minorEastAsia" w:hAnsi="Times New Roman" w:cs="Times New Roman"/>
          <w:b/>
          <w:i/>
          <w:iCs/>
          <w:sz w:val="24"/>
          <w:szCs w:val="24"/>
          <w:lang w:val="ro-RO"/>
        </w:rPr>
        <w:t>Am – ACw – C sau Cw</w:t>
      </w:r>
    </w:p>
    <w:p w:rsidR="00C336A8" w:rsidRPr="00C336A8" w:rsidRDefault="00C336A8" w:rsidP="00C336A8">
      <w:pPr>
        <w:spacing w:after="0" w:line="360" w:lineRule="auto"/>
        <w:jc w:val="center"/>
        <w:rPr>
          <w:rFonts w:ascii="Times New Roman" w:eastAsiaTheme="minorEastAsia" w:hAnsi="Times New Roman" w:cs="Times New Roman"/>
          <w:b/>
          <w:i/>
          <w:iCs/>
          <w:sz w:val="24"/>
          <w:szCs w:val="24"/>
          <w:lang w:val="ro-RO"/>
        </w:rPr>
      </w:pPr>
      <w:r w:rsidRPr="00C336A8">
        <w:rPr>
          <w:rFonts w:ascii="Times New Roman" w:eastAsiaTheme="minorEastAsia" w:hAnsi="Times New Roman" w:cs="Times New Roman"/>
          <w:b/>
          <w:i/>
          <w:iCs/>
          <w:sz w:val="24"/>
          <w:szCs w:val="24"/>
          <w:lang w:val="ro-RO"/>
        </w:rPr>
        <w:t>Am – ACw – ACW – Cw</w:t>
      </w:r>
    </w:p>
    <w:p w:rsidR="00C336A8" w:rsidRDefault="00C336A8" w:rsidP="00C336A8">
      <w:pPr>
        <w:spacing w:after="0" w:line="360" w:lineRule="auto"/>
        <w:jc w:val="center"/>
        <w:rPr>
          <w:rFonts w:ascii="Times New Roman" w:eastAsiaTheme="minorEastAsia" w:hAnsi="Times New Roman" w:cs="Times New Roman"/>
          <w:b/>
          <w:i/>
          <w:iCs/>
          <w:sz w:val="24"/>
          <w:szCs w:val="24"/>
          <w:lang w:val="ro-RO"/>
        </w:rPr>
      </w:pPr>
      <w:r w:rsidRPr="00C336A8">
        <w:rPr>
          <w:rFonts w:ascii="Times New Roman" w:eastAsiaTheme="minorEastAsia" w:hAnsi="Times New Roman" w:cs="Times New Roman"/>
          <w:b/>
          <w:i/>
          <w:iCs/>
          <w:sz w:val="24"/>
          <w:szCs w:val="24"/>
          <w:lang w:val="ro-RO"/>
        </w:rPr>
        <w:t>Am – CW sau Am – Cw</w:t>
      </w:r>
    </w:p>
    <w:p w:rsidR="00C336A8" w:rsidRPr="00DE1FBF" w:rsidRDefault="00E123FB" w:rsidP="00E123FB">
      <w:pPr>
        <w:pStyle w:val="ListParagraph"/>
        <w:numPr>
          <w:ilvl w:val="0"/>
          <w:numId w:val="35"/>
        </w:numPr>
        <w:spacing w:after="0" w:line="360" w:lineRule="auto"/>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 </w:t>
      </w:r>
      <w:r w:rsidR="00C336A8" w:rsidRPr="00DE1FBF">
        <w:rPr>
          <w:rFonts w:ascii="Times New Roman" w:eastAsiaTheme="minorEastAsia" w:hAnsi="Times New Roman" w:cs="Times New Roman"/>
          <w:b/>
          <w:i/>
          <w:iCs/>
          <w:sz w:val="24"/>
          <w:szCs w:val="24"/>
          <w:lang w:val="ro-RO"/>
        </w:rPr>
        <w:t>Faeoziom pararendzinic vertic (FZ pa</w:t>
      </w:r>
      <w:r w:rsidR="00BF5B69" w:rsidRPr="00DE1FBF">
        <w:rPr>
          <w:rFonts w:ascii="Times New Roman" w:eastAsiaTheme="minorEastAsia" w:hAnsi="Times New Roman" w:cs="Times New Roman"/>
          <w:b/>
          <w:i/>
          <w:iCs/>
          <w:sz w:val="24"/>
          <w:szCs w:val="24"/>
          <w:lang w:val="ro-RO"/>
        </w:rPr>
        <w:t>.vs</w:t>
      </w:r>
      <w:r w:rsidR="00C336A8" w:rsidRPr="00DE1FBF">
        <w:rPr>
          <w:rFonts w:ascii="Times New Roman" w:eastAsiaTheme="minorEastAsia" w:hAnsi="Times New Roman" w:cs="Times New Roman"/>
          <w:b/>
          <w:i/>
          <w:iCs/>
          <w:sz w:val="24"/>
          <w:szCs w:val="24"/>
          <w:lang w:val="ro-RO"/>
        </w:rPr>
        <w:t>)</w:t>
      </w:r>
    </w:p>
    <w:p w:rsidR="00BF5B69" w:rsidRPr="00BF5B69" w:rsidRDefault="00BF5B69" w:rsidP="00E123FB">
      <w:pPr>
        <w:spacing w:after="0" w:line="360" w:lineRule="auto"/>
        <w:ind w:firstLine="360"/>
        <w:jc w:val="both"/>
        <w:rPr>
          <w:rFonts w:ascii="Times New Roman" w:eastAsia="Century Schoolbook" w:hAnsi="Times New Roman" w:cs="Times New Roman"/>
          <w:i/>
          <w:color w:val="000000"/>
          <w:sz w:val="24"/>
          <w:szCs w:val="24"/>
          <w:shd w:val="clear" w:color="auto" w:fill="FFFFFF"/>
          <w:lang w:val="ro-RO" w:eastAsia="ro-RO" w:bidi="ro-RO"/>
        </w:rPr>
      </w:pPr>
      <w:r w:rsidRPr="00BF5B69">
        <w:rPr>
          <w:rFonts w:ascii="Times New Roman" w:hAnsi="Times New Roman" w:cs="Times New Roman"/>
          <w:i/>
          <w:iCs/>
          <w:sz w:val="24"/>
          <w:szCs w:val="24"/>
        </w:rPr>
        <w:t>Soluri având orizont A molic –</w:t>
      </w:r>
      <w:r w:rsidR="00642293" w:rsidRPr="00642293">
        <w:rPr>
          <w:rFonts w:ascii="Times New Roman" w:hAnsi="Times New Roman" w:cs="Times New Roman"/>
          <w:i/>
          <w:iCs/>
          <w:sz w:val="24"/>
          <w:szCs w:val="24"/>
        </w:rPr>
        <w:t xml:space="preserve"> </w:t>
      </w:r>
      <w:r w:rsidR="00642293"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00642293"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00642293"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00642293" w:rsidRPr="00357437">
        <w:rPr>
          <w:rFonts w:ascii="Times New Roman" w:hAnsi="Times New Roman" w:cs="Times New Roman"/>
          <w:i/>
          <w:iCs/>
          <w:sz w:val="24"/>
          <w:szCs w:val="24"/>
        </w:rPr>
        <w:t xml:space="preserve"> 5,5 uscat)</w:t>
      </w:r>
      <w:r w:rsidRPr="00BF5B69">
        <w:rPr>
          <w:rFonts w:ascii="Times New Roman" w:hAnsi="Times New Roman" w:cs="Times New Roman"/>
          <w:i/>
          <w:iCs/>
          <w:sz w:val="24"/>
          <w:szCs w:val="24"/>
        </w:rPr>
        <w:t>, orizont subiacent AC prezentând culori cu crome şi valori sub 3,5 (la umed) cel puţin în partea superioară (pe cca. 10 - 15 cm) şi cel puţin pe feţele agregatelor structural, prezintă</w:t>
      </w:r>
      <w:r w:rsidRPr="00BF5B69">
        <w:rPr>
          <w:rStyle w:val="Bodytext285pt"/>
          <w:rFonts w:eastAsia="Century Schoolbook"/>
          <w:i/>
          <w:iCs/>
          <w:sz w:val="24"/>
          <w:szCs w:val="24"/>
        </w:rPr>
        <w:t xml:space="preserve"> orizont contractilo-gonflant (z) începând între baza orizontului Am şi 100 cm şi </w:t>
      </w:r>
      <w:r w:rsidRPr="00BF5B69">
        <w:rPr>
          <w:rFonts w:ascii="Times New Roman" w:eastAsiaTheme="minorEastAsia" w:hAnsi="Times New Roman" w:cs="Times New Roman"/>
          <w:i/>
          <w:iCs/>
          <w:sz w:val="24"/>
          <w:szCs w:val="24"/>
          <w:lang w:val="ro-RO"/>
        </w:rPr>
        <w:t>nu prezintă</w:t>
      </w:r>
      <w:r w:rsidRPr="00BF5B69">
        <w:rPr>
          <w:rFonts w:ascii="Times New Roman" w:hAnsi="Times New Roman" w:cs="Times New Roman"/>
          <w:i/>
          <w:iCs/>
          <w:sz w:val="24"/>
          <w:szCs w:val="24"/>
        </w:rPr>
        <w:t xml:space="preserve"> orizont Cca sau concentrări de carbonaţi secundari în primii 125 cm ai profilului.</w:t>
      </w:r>
      <w:r w:rsidRPr="00BF5B69">
        <w:rPr>
          <w:rStyle w:val="Bodytext285pt"/>
          <w:rFonts w:eastAsia="Century Schoolbook"/>
          <w:i/>
          <w:sz w:val="24"/>
          <w:szCs w:val="24"/>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rsidR="00BF5B69" w:rsidRPr="00BF5B69" w:rsidRDefault="00BF5B69" w:rsidP="00BF5B69">
      <w:pPr>
        <w:ind w:firstLine="708"/>
        <w:jc w:val="both"/>
        <w:rPr>
          <w:rStyle w:val="Bodytext285pt"/>
          <w:rFonts w:eastAsia="Century Schoolbook"/>
          <w:i/>
          <w:sz w:val="24"/>
          <w:szCs w:val="24"/>
        </w:rPr>
      </w:pPr>
      <w:r w:rsidRPr="00BF5B69">
        <w:rPr>
          <w:rStyle w:val="Bodytext285pt"/>
          <w:rFonts w:eastAsia="Century Schoolbook"/>
          <w:i/>
          <w:sz w:val="24"/>
          <w:szCs w:val="24"/>
        </w:rPr>
        <w:t>Succesiune de orizonturi:</w:t>
      </w:r>
    </w:p>
    <w:p w:rsidR="00BF5B69" w:rsidRPr="00BF5B69" w:rsidRDefault="00BF5B69" w:rsidP="00BF5B69">
      <w:pPr>
        <w:spacing w:after="0" w:line="360" w:lineRule="auto"/>
        <w:jc w:val="center"/>
        <w:rPr>
          <w:rFonts w:ascii="Times New Roman" w:eastAsiaTheme="minorEastAsia" w:hAnsi="Times New Roman" w:cs="Times New Roman"/>
          <w:b/>
          <w:i/>
          <w:iCs/>
          <w:sz w:val="24"/>
          <w:szCs w:val="24"/>
          <w:lang w:val="ro-RO"/>
        </w:rPr>
      </w:pPr>
      <w:r w:rsidRPr="00BF5B6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BF5B69">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BF5B69">
        <w:rPr>
          <w:rFonts w:ascii="Times New Roman" w:eastAsiaTheme="minorEastAsia" w:hAnsi="Times New Roman" w:cs="Times New Roman"/>
          <w:b/>
          <w:i/>
          <w:iCs/>
          <w:sz w:val="24"/>
          <w:szCs w:val="24"/>
          <w:lang w:val="ro-RO"/>
        </w:rPr>
        <w:t xml:space="preserve"> CCz</w:t>
      </w:r>
    </w:p>
    <w:p w:rsidR="00BF5B69" w:rsidRPr="00BF5B69" w:rsidRDefault="00BF5B69" w:rsidP="00BF5B69">
      <w:pPr>
        <w:spacing w:after="0" w:line="360" w:lineRule="auto"/>
        <w:jc w:val="center"/>
        <w:rPr>
          <w:rFonts w:ascii="Times New Roman" w:eastAsiaTheme="minorEastAsia" w:hAnsi="Times New Roman" w:cs="Times New Roman"/>
          <w:b/>
          <w:i/>
          <w:iCs/>
          <w:sz w:val="24"/>
          <w:szCs w:val="24"/>
          <w:lang w:val="ro-RO"/>
        </w:rPr>
      </w:pPr>
      <w:r w:rsidRPr="00BF5B6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BF5B69">
        <w:rPr>
          <w:rFonts w:ascii="Times New Roman" w:eastAsiaTheme="minorEastAsia" w:hAnsi="Times New Roman" w:cs="Times New Roman"/>
          <w:b/>
          <w:i/>
          <w:iCs/>
          <w:sz w:val="24"/>
          <w:szCs w:val="24"/>
          <w:lang w:val="ro-RO"/>
        </w:rPr>
        <w:t xml:space="preserve"> ACz </w:t>
      </w:r>
      <m:oMath>
        <m:r>
          <m:rPr>
            <m:sty m:val="bi"/>
          </m:rPr>
          <w:rPr>
            <w:rFonts w:ascii="Cambria Math" w:eastAsiaTheme="minorEastAsia" w:hAnsi="Cambria Math" w:cs="Times New Roman"/>
            <w:sz w:val="24"/>
            <w:szCs w:val="24"/>
            <w:lang w:val="ro-RO"/>
          </w:rPr>
          <m:t>→</m:t>
        </m:r>
      </m:oMath>
      <w:r w:rsidRPr="00BF5B69">
        <w:rPr>
          <w:rFonts w:ascii="Times New Roman" w:eastAsiaTheme="minorEastAsia" w:hAnsi="Times New Roman" w:cs="Times New Roman"/>
          <w:b/>
          <w:i/>
          <w:iCs/>
          <w:sz w:val="24"/>
          <w:szCs w:val="24"/>
          <w:lang w:val="ro-RO"/>
        </w:rPr>
        <w:t xml:space="preserve"> Cz</w:t>
      </w:r>
    </w:p>
    <w:p w:rsidR="000046B1" w:rsidRDefault="000046B1" w:rsidP="00E434DD">
      <w:pPr>
        <w:spacing w:after="0" w:line="360" w:lineRule="auto"/>
        <w:rPr>
          <w:rFonts w:ascii="Times New Roman" w:eastAsiaTheme="minorEastAsia" w:hAnsi="Times New Roman" w:cs="Times New Roman"/>
          <w:b/>
          <w:bCs/>
          <w:sz w:val="24"/>
          <w:szCs w:val="24"/>
          <w:lang w:val="ro-RO"/>
        </w:rPr>
      </w:pPr>
    </w:p>
    <w:p w:rsidR="005A4671" w:rsidRPr="00E123FB" w:rsidRDefault="005A4671" w:rsidP="00E123FB">
      <w:pPr>
        <w:spacing w:after="0" w:line="360" w:lineRule="auto"/>
        <w:ind w:firstLine="708"/>
        <w:rPr>
          <w:rStyle w:val="BodytextBold"/>
          <w:rFonts w:eastAsiaTheme="minorEastAsia"/>
          <w:color w:val="auto"/>
          <w:sz w:val="24"/>
          <w:szCs w:val="24"/>
          <w:lang w:val="ro-RO"/>
        </w:rPr>
      </w:pPr>
      <w:r w:rsidRPr="001E0E8D">
        <w:rPr>
          <w:rFonts w:ascii="Times New Roman" w:eastAsiaTheme="minorEastAsia" w:hAnsi="Times New Roman" w:cs="Times New Roman"/>
          <w:b/>
          <w:bCs/>
          <w:sz w:val="24"/>
          <w:szCs w:val="24"/>
          <w:lang w:val="ro-RO"/>
        </w:rPr>
        <w:t>Corelare cu alte sisteme</w:t>
      </w:r>
      <w:r>
        <w:rPr>
          <w:rFonts w:ascii="Times New Roman" w:eastAsiaTheme="minorEastAsia" w:hAnsi="Times New Roman" w:cs="Times New Roman"/>
          <w:b/>
          <w:bCs/>
          <w:sz w:val="24"/>
          <w:szCs w:val="24"/>
          <w:lang w:val="ro-RO"/>
        </w:rPr>
        <w:t xml:space="preserve"> taxonomice</w:t>
      </w:r>
    </w:p>
    <w:p w:rsidR="005A4671" w:rsidRDefault="005A4671" w:rsidP="005A4671">
      <w:pPr>
        <w:spacing w:after="0" w:line="360" w:lineRule="auto"/>
        <w:ind w:firstLine="700"/>
        <w:jc w:val="both"/>
        <w:rPr>
          <w:rStyle w:val="BodytextBold"/>
          <w:b w:val="0"/>
          <w:bCs w:val="0"/>
          <w:sz w:val="24"/>
          <w:szCs w:val="24"/>
          <w:lang w:eastAsia="ro-RO"/>
        </w:rPr>
      </w:pPr>
      <w:r>
        <w:rPr>
          <w:rStyle w:val="BodytextBold"/>
          <w:b w:val="0"/>
          <w:bCs w:val="0"/>
          <w:sz w:val="24"/>
          <w:szCs w:val="24"/>
          <w:lang w:eastAsia="ro-RO"/>
        </w:rPr>
        <w:t xml:space="preserve">Corelarea la nivel de tip de sol a faeoziomurilor este prezentată în </w:t>
      </w:r>
      <w:r w:rsidRPr="00E123FB">
        <w:rPr>
          <w:rStyle w:val="BodytextBold"/>
          <w:b w:val="0"/>
          <w:bCs w:val="0"/>
          <w:i/>
          <w:sz w:val="24"/>
          <w:szCs w:val="24"/>
          <w:lang w:eastAsia="ro-RO"/>
        </w:rPr>
        <w:t xml:space="preserve">Tabelul </w:t>
      </w:r>
      <w:r w:rsidR="003E6FFC" w:rsidRPr="00E123FB">
        <w:rPr>
          <w:rStyle w:val="BodytextBold"/>
          <w:b w:val="0"/>
          <w:bCs w:val="0"/>
          <w:i/>
          <w:sz w:val="24"/>
          <w:szCs w:val="24"/>
          <w:lang w:eastAsia="ro-RO"/>
        </w:rPr>
        <w:t>11.</w:t>
      </w:r>
    </w:p>
    <w:p w:rsidR="005A4671" w:rsidRDefault="005A4671" w:rsidP="005A4671">
      <w:pPr>
        <w:spacing w:after="0" w:line="360" w:lineRule="auto"/>
        <w:ind w:firstLine="700"/>
        <w:jc w:val="both"/>
        <w:rPr>
          <w:rStyle w:val="BodytextBold"/>
          <w:b w:val="0"/>
          <w:bCs w:val="0"/>
          <w:sz w:val="24"/>
          <w:szCs w:val="24"/>
          <w:lang w:eastAsia="ro-RO"/>
        </w:rPr>
      </w:pPr>
    </w:p>
    <w:p w:rsidR="005A4671" w:rsidRPr="00AB6DD0" w:rsidRDefault="003E6FFC" w:rsidP="00AB6DD0">
      <w:pPr>
        <w:pStyle w:val="Bodytext1"/>
        <w:shd w:val="clear" w:color="auto" w:fill="auto"/>
        <w:spacing w:line="360" w:lineRule="auto"/>
        <w:ind w:right="20"/>
        <w:jc w:val="both"/>
        <w:rPr>
          <w:color w:val="000000"/>
          <w:sz w:val="24"/>
          <w:szCs w:val="24"/>
          <w:lang w:eastAsia="ro-RO"/>
        </w:rPr>
      </w:pPr>
      <w:r w:rsidRPr="00E123FB">
        <w:rPr>
          <w:rStyle w:val="BodytextBold"/>
          <w:b w:val="0"/>
          <w:bCs w:val="0"/>
          <w:i/>
          <w:sz w:val="24"/>
          <w:szCs w:val="24"/>
          <w:lang w:eastAsia="ro-RO"/>
        </w:rPr>
        <w:t>Tabel 11</w:t>
      </w:r>
      <w:r>
        <w:rPr>
          <w:rStyle w:val="BodytextBold"/>
          <w:b w:val="0"/>
          <w:bCs w:val="0"/>
          <w:sz w:val="24"/>
          <w:szCs w:val="24"/>
          <w:lang w:eastAsia="ro-RO"/>
        </w:rPr>
        <w:t>.</w:t>
      </w:r>
      <w:r w:rsidR="005A4671">
        <w:rPr>
          <w:rStyle w:val="BodytextBold"/>
          <w:b w:val="0"/>
          <w:bCs w:val="0"/>
          <w:sz w:val="24"/>
          <w:szCs w:val="24"/>
          <w:lang w:eastAsia="ro-RO"/>
        </w:rPr>
        <w:t xml:space="preserve"> Corelarea la nivel de tip de sol </w:t>
      </w:r>
      <w:r w:rsidR="005A4671">
        <w:rPr>
          <w:rStyle w:val="BodytextBold"/>
          <w:b w:val="0"/>
          <w:bCs w:val="0"/>
          <w:sz w:val="24"/>
          <w:szCs w:val="24"/>
          <w:lang w:val="ro-RO" w:eastAsia="ro-RO"/>
        </w:rPr>
        <w:t>(după SRTS-2012</w:t>
      </w:r>
      <w:r w:rsidR="005A4671">
        <w:rPr>
          <w:rStyle w:val="BodytextBold"/>
          <w:b w:val="0"/>
          <w:bCs w:val="0"/>
          <w:sz w:val="24"/>
          <w:szCs w:val="24"/>
          <w:lang w:eastAsia="ro-RO"/>
        </w:rPr>
        <w:t>+)</w:t>
      </w:r>
    </w:p>
    <w:tbl>
      <w:tblPr>
        <w:tblStyle w:val="TableGrid"/>
        <w:tblW w:w="7608" w:type="dxa"/>
        <w:tblInd w:w="120" w:type="dxa"/>
        <w:tblLayout w:type="fixed"/>
        <w:tblLook w:val="04A0" w:firstRow="1" w:lastRow="0" w:firstColumn="1" w:lastColumn="0" w:noHBand="0" w:noVBand="1"/>
      </w:tblPr>
      <w:tblGrid>
        <w:gridCol w:w="1689"/>
        <w:gridCol w:w="1689"/>
        <w:gridCol w:w="1276"/>
        <w:gridCol w:w="2954"/>
      </w:tblGrid>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SRTS-2012/ SRTS-2012+</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SRCS</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SRTS-2003</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val="ro-RO" w:eastAsia="ro-RO"/>
              </w:rPr>
            </w:pPr>
            <w:r w:rsidRPr="00AA7F8C">
              <w:rPr>
                <w:rStyle w:val="BodytextBold"/>
                <w:b w:val="0"/>
                <w:bCs w:val="0"/>
                <w:sz w:val="20"/>
                <w:szCs w:val="20"/>
                <w:lang w:eastAsia="ro-RO"/>
              </w:rPr>
              <w:t>Specifica</w:t>
            </w:r>
            <w:r w:rsidRPr="00AA7F8C">
              <w:rPr>
                <w:rStyle w:val="BodytextBold"/>
                <w:b w:val="0"/>
                <w:bCs w:val="0"/>
                <w:sz w:val="20"/>
                <w:szCs w:val="20"/>
                <w:lang w:val="ro-RO" w:eastAsia="ro-RO"/>
              </w:rPr>
              <w:t>ţii principale de definiţie în SRTS-2012</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Faeoziom FZ</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 xml:space="preserve">Orizont Am sau Ame şi orizont intermediar AC, Bv sau Bt având va. şi cr. </w:t>
            </w:r>
            <m:oMath>
              <m:r>
                <w:rPr>
                  <w:rStyle w:val="BodytextBold"/>
                  <w:rFonts w:ascii="Cambria Math" w:hAnsi="Cambria Math"/>
                  <w:sz w:val="20"/>
                  <w:szCs w:val="20"/>
                  <w:lang w:eastAsia="ro-RO"/>
                </w:rPr>
                <m:t>&lt;</m:t>
              </m:r>
            </m:oMath>
            <w:r w:rsidRPr="00AA7F8C">
              <w:rPr>
                <w:rStyle w:val="BodytextBold"/>
                <w:b w:val="0"/>
                <w:bCs w:val="0"/>
                <w:sz w:val="20"/>
                <w:szCs w:val="20"/>
                <w:lang w:eastAsia="ro-RO"/>
              </w:rPr>
              <w:t xml:space="preserve"> 3,5 (umed) cel puţin în partea superioară şi cel puţin pe feţele agregatelor structurale, fără orizont Cca şi km începând în 0 – 125 cm. Sunt excluse solurile formate pe roci calcarifere sau material scheletice calcarifere (sk </w:t>
            </w:r>
            <m:oMath>
              <m:r>
                <w:rPr>
                  <w:rStyle w:val="BodytextBold"/>
                  <w:rFonts w:ascii="Cambria Math" w:hAnsi="Cambria Math"/>
                  <w:sz w:val="20"/>
                  <w:szCs w:val="20"/>
                  <w:lang w:eastAsia="ro-RO"/>
                </w:rPr>
                <m:t>&gt;</m:t>
              </m:r>
            </m:oMath>
            <w:r w:rsidRPr="00AA7F8C">
              <w:rPr>
                <w:rStyle w:val="BodytextBold"/>
                <w:b w:val="0"/>
                <w:bCs w:val="0"/>
                <w:sz w:val="20"/>
                <w:szCs w:val="20"/>
                <w:lang w:eastAsia="ro-RO"/>
              </w:rPr>
              <w:t xml:space="preserve"> 50%) (MK) care apar în 25 – 75 cm.</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vertAlign w:val="superscript"/>
                <w:lang w:eastAsia="ro-RO"/>
              </w:rPr>
            </w:pPr>
            <w:r w:rsidRPr="00AA7F8C">
              <w:rPr>
                <w:rStyle w:val="BodytextBold"/>
                <w:b w:val="0"/>
                <w:bCs w:val="0"/>
                <w:sz w:val="20"/>
                <w:szCs w:val="20"/>
                <w:lang w:eastAsia="ro-RO"/>
              </w:rPr>
              <w:t>Faeoziom</w:t>
            </w:r>
            <w:r w:rsidRPr="00AA7F8C">
              <w:rPr>
                <w:rStyle w:val="BodytextBold"/>
                <w:b w:val="0"/>
                <w:bCs w:val="0"/>
                <w:sz w:val="20"/>
                <w:szCs w:val="20"/>
                <w:vertAlign w:val="superscript"/>
                <w:lang w:eastAsia="ro-RO"/>
              </w:rPr>
              <w:t>A</w:t>
            </w:r>
            <w:r w:rsidRPr="00AA7F8C">
              <w:rPr>
                <w:rStyle w:val="BodytextBold"/>
                <w:b w:val="0"/>
                <w:bCs w:val="0"/>
                <w:sz w:val="20"/>
                <w:szCs w:val="20"/>
                <w:lang w:eastAsia="ro-RO"/>
              </w:rPr>
              <w:t xml:space="preserve"> FZ</w:t>
            </w:r>
            <w:r w:rsidRPr="00AA7F8C">
              <w:rPr>
                <w:rStyle w:val="BodytextBold"/>
                <w:b w:val="0"/>
                <w:bCs w:val="0"/>
                <w:sz w:val="20"/>
                <w:szCs w:val="20"/>
                <w:vertAlign w:val="superscript"/>
                <w:lang w:eastAsia="ro-RO"/>
              </w:rPr>
              <w:t>A</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Faeoziom FZ</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val="ro-RO" w:eastAsia="ro-RO"/>
              </w:rPr>
            </w:pPr>
            <w:r w:rsidRPr="00AA7F8C">
              <w:rPr>
                <w:rStyle w:val="BodytextBold"/>
                <w:b w:val="0"/>
                <w:bCs w:val="0"/>
                <w:sz w:val="20"/>
                <w:szCs w:val="20"/>
                <w:lang w:eastAsia="ro-RO"/>
              </w:rPr>
              <w:t xml:space="preserve">FZ = sunt excluse solurile formate pe roci calcarifere sau material scheletice calcarifere (sk </w:t>
            </w:r>
            <m:oMath>
              <m:r>
                <w:rPr>
                  <w:rStyle w:val="BodytextBold"/>
                  <w:rFonts w:ascii="Cambria Math" w:hAnsi="Cambria Math"/>
                  <w:sz w:val="20"/>
                  <w:szCs w:val="20"/>
                  <w:lang w:eastAsia="ro-RO"/>
                </w:rPr>
                <w:lastRenderedPageBreak/>
                <m:t>&gt;</m:t>
              </m:r>
            </m:oMath>
            <w:r w:rsidRPr="00AA7F8C">
              <w:rPr>
                <w:rStyle w:val="BodytextBold"/>
                <w:b w:val="0"/>
                <w:bCs w:val="0"/>
                <w:sz w:val="20"/>
                <w:szCs w:val="20"/>
                <w:lang w:eastAsia="ro-RO"/>
              </w:rPr>
              <w:t xml:space="preserve"> 50%) (MK) care apar în 25 – 75 cm (şi nu au carbonaţi secundari friabili – orizont km) (Rendzine în SRTS-2012).</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lastRenderedPageBreak/>
              <w:t>Faeoziom' FZ'</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 xml:space="preserve">FZ = sunt excluse solurile formate pe roci calcarifere sau material scheletice calcarifere (sk </w:t>
            </w:r>
            <m:oMath>
              <m:r>
                <w:rPr>
                  <w:rStyle w:val="BodytextBold"/>
                  <w:rFonts w:ascii="Cambria Math" w:hAnsi="Cambria Math"/>
                  <w:sz w:val="20"/>
                  <w:szCs w:val="20"/>
                  <w:lang w:eastAsia="ro-RO"/>
                </w:rPr>
                <m:t>&gt;</m:t>
              </m:r>
            </m:oMath>
            <w:r w:rsidRPr="00AA7F8C">
              <w:rPr>
                <w:rStyle w:val="BodytextBold"/>
                <w:b w:val="0"/>
                <w:bCs w:val="0"/>
                <w:sz w:val="20"/>
                <w:szCs w:val="20"/>
                <w:lang w:eastAsia="ro-RO"/>
              </w:rPr>
              <w:t xml:space="preserve"> 50%) (MK) care apar în 25 – 75 cm (şi nu au carbonaţi secundari friabili – orizont km) (Rendzine în SRTS-2012).</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Faeoziom'' FZ''</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val="ro-RO" w:eastAsia="ro-RO"/>
              </w:rPr>
            </w:pPr>
            <w:r w:rsidRPr="00AA7F8C">
              <w:rPr>
                <w:rStyle w:val="BodytextBold"/>
                <w:b w:val="0"/>
                <w:bCs w:val="0"/>
                <w:sz w:val="20"/>
                <w:szCs w:val="20"/>
                <w:lang w:val="ro-RO" w:eastAsia="ro-RO"/>
              </w:rPr>
              <w:t>-</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CZ''cb @ FZ''cb.ce</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Cernoziom cambic CC</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CZ''ar @ FZ''ar.ce</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Cernoziom argiloiluvial CI</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FZ''cm</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Sol cernoziomoid CM</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CZ''gr @ FZ''gr.ce</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val="ro-RO" w:eastAsia="ro-RO"/>
              </w:rPr>
            </w:pPr>
            <w:r w:rsidRPr="00AA7F8C">
              <w:rPr>
                <w:rStyle w:val="BodytextBold"/>
                <w:b w:val="0"/>
                <w:bCs w:val="0"/>
                <w:sz w:val="20"/>
                <w:szCs w:val="20"/>
                <w:lang w:eastAsia="ro-RO"/>
              </w:rPr>
              <w:t>Sol cenu</w:t>
            </w:r>
            <w:r w:rsidRPr="00AA7F8C">
              <w:rPr>
                <w:rStyle w:val="BodytextBold"/>
                <w:b w:val="0"/>
                <w:bCs w:val="0"/>
                <w:sz w:val="20"/>
                <w:szCs w:val="20"/>
                <w:lang w:val="ro-RO" w:eastAsia="ro-RO"/>
              </w:rPr>
              <w:t>şiu CN</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CZ''gc @ FZ''gc.ce @GS''mo.ce</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Lăcovişte LC</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FZ''cl</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Sol Negru clinohidromorf NF</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p>
        </w:tc>
      </w:tr>
      <w:tr w:rsidR="00AA7F8C" w:rsidRPr="00AA7F8C" w:rsidTr="00AA7F8C">
        <w:tc>
          <w:tcPr>
            <w:tcW w:w="1689" w:type="dxa"/>
          </w:tcPr>
          <w:p w:rsidR="00AA7F8C" w:rsidRPr="00AA7F8C" w:rsidRDefault="00AA7F8C" w:rsidP="00E7264E">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FZ''pa</w:t>
            </w:r>
          </w:p>
        </w:tc>
        <w:tc>
          <w:tcPr>
            <w:tcW w:w="1689"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Pseudorendzină</w:t>
            </w:r>
          </w:p>
        </w:tc>
        <w:tc>
          <w:tcPr>
            <w:tcW w:w="1276"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c>
          <w:tcPr>
            <w:tcW w:w="2954" w:type="dxa"/>
          </w:tcPr>
          <w:p w:rsidR="00AA7F8C" w:rsidRPr="00AA7F8C" w:rsidRDefault="00AA7F8C" w:rsidP="00AA7F8C">
            <w:pPr>
              <w:pStyle w:val="Bodytext1"/>
              <w:shd w:val="clear" w:color="auto" w:fill="auto"/>
              <w:spacing w:line="240" w:lineRule="auto"/>
              <w:ind w:right="20"/>
              <w:jc w:val="both"/>
              <w:rPr>
                <w:rStyle w:val="BodytextBold"/>
                <w:b w:val="0"/>
                <w:bCs w:val="0"/>
                <w:sz w:val="20"/>
                <w:szCs w:val="20"/>
                <w:lang w:eastAsia="ro-RO"/>
              </w:rPr>
            </w:pPr>
            <w:r w:rsidRPr="00AA7F8C">
              <w:rPr>
                <w:rStyle w:val="BodytextBold"/>
                <w:b w:val="0"/>
                <w:bCs w:val="0"/>
                <w:sz w:val="20"/>
                <w:szCs w:val="20"/>
                <w:lang w:eastAsia="ro-RO"/>
              </w:rPr>
              <w:t>-</w:t>
            </w:r>
          </w:p>
        </w:tc>
      </w:tr>
    </w:tbl>
    <w:p w:rsidR="00C336A8" w:rsidRPr="00AA7F8C" w:rsidRDefault="00C336A8" w:rsidP="00AA7F8C">
      <w:pPr>
        <w:spacing w:after="0" w:line="240" w:lineRule="auto"/>
        <w:ind w:left="709"/>
        <w:rPr>
          <w:rFonts w:ascii="Times New Roman" w:eastAsiaTheme="minorEastAsia" w:hAnsi="Times New Roman" w:cs="Times New Roman"/>
          <w:b/>
          <w:i/>
          <w:iCs/>
          <w:sz w:val="20"/>
          <w:szCs w:val="20"/>
          <w:lang w:val="ro-RO"/>
        </w:rPr>
      </w:pPr>
    </w:p>
    <w:p w:rsidR="00C317C2" w:rsidRDefault="00C317C2" w:rsidP="00C317C2">
      <w:pPr>
        <w:spacing w:after="0" w:line="360" w:lineRule="auto"/>
        <w:ind w:firstLine="700"/>
        <w:jc w:val="both"/>
        <w:rPr>
          <w:rStyle w:val="Bodytext29pt"/>
          <w:rFonts w:eastAsia="Century Schoolbook"/>
          <w:iCs/>
          <w:sz w:val="24"/>
          <w:szCs w:val="24"/>
        </w:rPr>
      </w:pPr>
      <w:r w:rsidRPr="00DC6EC5">
        <w:rPr>
          <w:rStyle w:val="Bodytext29pt"/>
          <w:rFonts w:eastAsia="Century Schoolbook"/>
          <w:iCs/>
          <w:sz w:val="24"/>
          <w:szCs w:val="24"/>
        </w:rPr>
        <w:t>Diferenţierile</w:t>
      </w:r>
      <w:r>
        <w:rPr>
          <w:rStyle w:val="Bodytext29pt"/>
          <w:rFonts w:eastAsia="Century Schoolbook"/>
          <w:iCs/>
          <w:sz w:val="24"/>
          <w:szCs w:val="24"/>
        </w:rPr>
        <w:t xml:space="preserve"> în SRTS-2012</w:t>
      </w:r>
      <w:r>
        <w:rPr>
          <w:rStyle w:val="Bodytext29pt"/>
          <w:rFonts w:eastAsia="Century Schoolbook"/>
          <w:iCs/>
          <w:sz w:val="24"/>
          <w:szCs w:val="24"/>
          <w:lang w:val="en-US"/>
        </w:rPr>
        <w:t>+, SRCS sau SRTS-2003</w:t>
      </w:r>
      <w:r>
        <w:rPr>
          <w:rStyle w:val="Bodytext29pt"/>
          <w:rFonts w:eastAsia="Century Schoolbook"/>
          <w:iCs/>
          <w:sz w:val="24"/>
          <w:szCs w:val="24"/>
        </w:rPr>
        <w:t xml:space="preserve"> faţă de SRTS-2012 şi/sau alte observaţii sunt prezentate mai jos (după SRTS-2012+):</w:t>
      </w:r>
    </w:p>
    <w:p w:rsidR="00C317C2" w:rsidRDefault="00C317C2" w:rsidP="00C317C2">
      <w:pPr>
        <w:spacing w:after="0" w:line="360" w:lineRule="auto"/>
        <w:ind w:firstLine="700"/>
        <w:jc w:val="both"/>
        <w:rPr>
          <w:rStyle w:val="BodytextBold"/>
          <w:b w:val="0"/>
          <w:bCs w:val="0"/>
          <w:sz w:val="24"/>
          <w:szCs w:val="24"/>
          <w:lang w:eastAsia="ro-RO"/>
        </w:rPr>
      </w:pPr>
      <w:r>
        <w:rPr>
          <w:rStyle w:val="Bodytext29pt"/>
          <w:rFonts w:eastAsia="Century Schoolbook"/>
          <w:iCs/>
          <w:sz w:val="24"/>
          <w:szCs w:val="24"/>
        </w:rPr>
        <w:t>FZ</w:t>
      </w:r>
      <w:r>
        <w:rPr>
          <w:rStyle w:val="Bodytext29pt"/>
          <w:rFonts w:eastAsia="Century Schoolbook"/>
          <w:iCs/>
          <w:sz w:val="24"/>
          <w:szCs w:val="24"/>
          <w:vertAlign w:val="superscript"/>
        </w:rPr>
        <w:t>A</w:t>
      </w:r>
      <w:r>
        <w:rPr>
          <w:rStyle w:val="Bodytext29pt"/>
          <w:rFonts w:eastAsia="Century Schoolbook"/>
          <w:iCs/>
          <w:sz w:val="24"/>
          <w:szCs w:val="24"/>
        </w:rPr>
        <w:t xml:space="preserve"> = </w:t>
      </w:r>
      <w:r>
        <w:rPr>
          <w:rStyle w:val="BodytextBold"/>
          <w:b w:val="0"/>
          <w:bCs w:val="0"/>
          <w:sz w:val="24"/>
          <w:szCs w:val="24"/>
          <w:lang w:eastAsia="ro-RO"/>
        </w:rPr>
        <w:t xml:space="preserve">sunt excluse solurile formate pe roci calcarifere sau material scheletice calcarifere (sk </w:t>
      </w:r>
      <m:oMath>
        <m:r>
          <w:rPr>
            <w:rStyle w:val="BodytextBold"/>
            <w:rFonts w:ascii="Cambria Math" w:hAnsi="Cambria Math"/>
            <w:sz w:val="24"/>
            <w:szCs w:val="24"/>
            <w:lang w:eastAsia="ro-RO"/>
          </w:rPr>
          <m:t>&gt;</m:t>
        </m:r>
      </m:oMath>
      <w:r>
        <w:rPr>
          <w:rStyle w:val="BodytextBold"/>
          <w:b w:val="0"/>
          <w:bCs w:val="0"/>
          <w:sz w:val="24"/>
          <w:szCs w:val="24"/>
          <w:lang w:eastAsia="ro-RO"/>
        </w:rPr>
        <w:t xml:space="preserve"> 75%) (MK</w:t>
      </w:r>
      <w:r>
        <w:rPr>
          <w:rStyle w:val="BodytextBold"/>
          <w:b w:val="0"/>
          <w:bCs w:val="0"/>
          <w:sz w:val="24"/>
          <w:szCs w:val="24"/>
          <w:vertAlign w:val="superscript"/>
          <w:lang w:eastAsia="ro-RO"/>
        </w:rPr>
        <w:t>A</w:t>
      </w:r>
      <w:r>
        <w:rPr>
          <w:rStyle w:val="BodytextBold"/>
          <w:b w:val="0"/>
          <w:bCs w:val="0"/>
          <w:sz w:val="24"/>
          <w:szCs w:val="24"/>
          <w:lang w:eastAsia="ro-RO"/>
        </w:rPr>
        <w:t>) care apar în 20 – 50 cm (şi nu au carbonaţi secundari friabili – orizont km) (Rendzine în SRTS-2003).</w:t>
      </w:r>
    </w:p>
    <w:p w:rsidR="00C317C2" w:rsidRDefault="00C317C2" w:rsidP="00C317C2">
      <w:pPr>
        <w:spacing w:after="0" w:line="360" w:lineRule="auto"/>
        <w:ind w:firstLine="700"/>
        <w:jc w:val="both"/>
        <w:rPr>
          <w:rStyle w:val="BodytextBold"/>
          <w:rFonts w:eastAsiaTheme="minorEastAsia"/>
          <w:b w:val="0"/>
          <w:bCs w:val="0"/>
          <w:sz w:val="24"/>
          <w:szCs w:val="24"/>
          <w:lang w:eastAsia="ro-RO"/>
        </w:rPr>
      </w:pPr>
      <w:r>
        <w:rPr>
          <w:rStyle w:val="BodytextBold"/>
          <w:b w:val="0"/>
          <w:bCs w:val="0"/>
          <w:sz w:val="24"/>
          <w:szCs w:val="24"/>
          <w:lang w:val="ro-RO" w:eastAsia="ro-RO"/>
        </w:rPr>
        <w:t xml:space="preserve">În </w:t>
      </w:r>
      <w:r>
        <w:rPr>
          <w:rStyle w:val="Bodytext29pt"/>
          <w:rFonts w:eastAsia="Century Schoolbook"/>
          <w:iCs/>
          <w:sz w:val="24"/>
          <w:szCs w:val="24"/>
        </w:rPr>
        <w:t>FZ</w:t>
      </w:r>
      <w:r>
        <w:rPr>
          <w:rStyle w:val="Bodytext29pt"/>
          <w:rFonts w:eastAsia="Century Schoolbook"/>
          <w:iCs/>
          <w:sz w:val="24"/>
          <w:szCs w:val="24"/>
          <w:vertAlign w:val="superscript"/>
        </w:rPr>
        <w:t xml:space="preserve">A </w:t>
      </w:r>
      <w:r>
        <w:rPr>
          <w:rStyle w:val="Bodytext29pt"/>
          <w:rFonts w:eastAsia="Century Schoolbook"/>
          <w:iCs/>
          <w:sz w:val="24"/>
          <w:szCs w:val="24"/>
        </w:rPr>
        <w:t xml:space="preserve">se includ rendzinele din SRTS-2012 </w:t>
      </w:r>
      <w:r>
        <w:rPr>
          <w:rStyle w:val="BodytextBold"/>
          <w:b w:val="0"/>
          <w:bCs w:val="0"/>
          <w:sz w:val="24"/>
          <w:szCs w:val="24"/>
          <w:lang w:eastAsia="ro-RO"/>
        </w:rPr>
        <w:t xml:space="preserve">formate pe roci calcarifere sau material </w:t>
      </w:r>
      <w:r w:rsidR="00BD07FF">
        <w:rPr>
          <w:rStyle w:val="BodytextBold"/>
          <w:b w:val="0"/>
          <w:bCs w:val="0"/>
          <w:sz w:val="24"/>
          <w:szCs w:val="24"/>
          <w:lang w:eastAsia="ro-RO"/>
        </w:rPr>
        <w:t>mezo</w:t>
      </w:r>
      <w:r>
        <w:rPr>
          <w:rStyle w:val="BodytextBold"/>
          <w:b w:val="0"/>
          <w:bCs w:val="0"/>
          <w:sz w:val="24"/>
          <w:szCs w:val="24"/>
          <w:lang w:eastAsia="ro-RO"/>
        </w:rPr>
        <w:t>scheletice</w:t>
      </w:r>
      <w:r w:rsidR="00BD07FF">
        <w:rPr>
          <w:rStyle w:val="BodytextBold"/>
          <w:b w:val="0"/>
          <w:bCs w:val="0"/>
          <w:sz w:val="24"/>
          <w:szCs w:val="24"/>
          <w:lang w:eastAsia="ro-RO"/>
        </w:rPr>
        <w:t xml:space="preserve"> (sk- 50 – 75%) calcarifere în 25 – 75 precum şi cele pe roci calcarifere sau material scheletice calcarifere (sk </w:t>
      </w:r>
      <m:oMath>
        <m:r>
          <w:rPr>
            <w:rStyle w:val="BodytextBold"/>
            <w:rFonts w:ascii="Cambria Math" w:hAnsi="Cambria Math"/>
            <w:sz w:val="24"/>
            <w:szCs w:val="24"/>
            <w:lang w:eastAsia="ro-RO"/>
          </w:rPr>
          <m:t>&gt;</m:t>
        </m:r>
      </m:oMath>
      <w:r w:rsidR="00BD07FF">
        <w:rPr>
          <w:rStyle w:val="BodytextBold"/>
          <w:rFonts w:eastAsiaTheme="minorEastAsia"/>
          <w:b w:val="0"/>
          <w:bCs w:val="0"/>
          <w:sz w:val="24"/>
          <w:szCs w:val="24"/>
          <w:lang w:eastAsia="ro-RO"/>
        </w:rPr>
        <w:t xml:space="preserve"> 50%) în 50 – 75 cm.</w:t>
      </w:r>
    </w:p>
    <w:p w:rsidR="00BD07FF" w:rsidRDefault="00BD07FF" w:rsidP="00C317C2">
      <w:pPr>
        <w:spacing w:after="0" w:line="360" w:lineRule="auto"/>
        <w:ind w:firstLine="700"/>
        <w:jc w:val="both"/>
        <w:rPr>
          <w:rStyle w:val="BodytextBold"/>
          <w:b w:val="0"/>
          <w:bCs w:val="0"/>
          <w:sz w:val="24"/>
          <w:szCs w:val="24"/>
          <w:lang w:val="ro-RO" w:eastAsia="ro-RO"/>
        </w:rPr>
      </w:pPr>
      <w:r>
        <w:rPr>
          <w:rStyle w:val="BodytextBold"/>
          <w:rFonts w:eastAsiaTheme="minorEastAsia"/>
          <w:b w:val="0"/>
          <w:bCs w:val="0"/>
          <w:sz w:val="24"/>
          <w:szCs w:val="24"/>
          <w:lang w:eastAsia="ro-RO"/>
        </w:rPr>
        <w:t xml:space="preserve">FZ' = </w:t>
      </w:r>
      <w:r>
        <w:rPr>
          <w:rStyle w:val="BodytextBold"/>
          <w:b w:val="0"/>
          <w:bCs w:val="0"/>
          <w:sz w:val="24"/>
          <w:szCs w:val="24"/>
          <w:lang w:eastAsia="ro-RO"/>
        </w:rPr>
        <w:t xml:space="preserve">sunt excluse solurile cu orizont Am format pe material provenite din oriz. Rrz subiacent care apare </w:t>
      </w:r>
      <w:r>
        <w:rPr>
          <w:rStyle w:val="BodytextBold"/>
          <w:b w:val="0"/>
          <w:bCs w:val="0"/>
          <w:sz w:val="24"/>
          <w:szCs w:val="24"/>
          <w:lang w:val="ro-RO" w:eastAsia="ro-RO"/>
        </w:rPr>
        <w:t>în 20 – 150 cm (fără orizont km) – rendzine în SRCS, respectiv RZ sau FZ subrz sau FZ mg în SRTS-2012.</w:t>
      </w:r>
    </w:p>
    <w:p w:rsidR="0009110A" w:rsidRDefault="00BD07FF" w:rsidP="00C317C2">
      <w:pPr>
        <w:spacing w:after="0" w:line="360" w:lineRule="auto"/>
        <w:ind w:firstLine="700"/>
        <w:jc w:val="both"/>
        <w:rPr>
          <w:rStyle w:val="BodytextBold"/>
          <w:b w:val="0"/>
          <w:bCs w:val="0"/>
          <w:sz w:val="24"/>
          <w:szCs w:val="24"/>
          <w:lang w:val="ro-RO" w:eastAsia="ro-RO"/>
        </w:rPr>
      </w:pPr>
      <w:r>
        <w:rPr>
          <w:rStyle w:val="BodytextBold"/>
          <w:b w:val="0"/>
          <w:bCs w:val="0"/>
          <w:sz w:val="24"/>
          <w:szCs w:val="24"/>
          <w:lang w:val="ro-RO" w:eastAsia="ro-RO"/>
        </w:rPr>
        <w:lastRenderedPageBreak/>
        <w:t xml:space="preserve">În FZ' </w:t>
      </w:r>
      <w:r>
        <w:rPr>
          <w:rStyle w:val="BodytextBold"/>
          <w:b w:val="0"/>
          <w:bCs w:val="0"/>
          <w:sz w:val="24"/>
          <w:szCs w:val="24"/>
          <w:lang w:eastAsia="ro-RO"/>
        </w:rPr>
        <w:t>sunt incluse solurile cu orizont Am format pe materiale</w:t>
      </w:r>
      <w:r w:rsidR="0009110A" w:rsidRPr="0009110A">
        <w:rPr>
          <w:rStyle w:val="BodytextBold"/>
          <w:b w:val="0"/>
          <w:bCs w:val="0"/>
          <w:sz w:val="24"/>
          <w:szCs w:val="24"/>
          <w:lang w:eastAsia="ro-RO"/>
        </w:rPr>
        <w:t xml:space="preserve"> </w:t>
      </w:r>
      <w:r w:rsidR="0009110A">
        <w:rPr>
          <w:rStyle w:val="BodytextBold"/>
          <w:b w:val="0"/>
          <w:bCs w:val="0"/>
          <w:sz w:val="24"/>
          <w:szCs w:val="24"/>
          <w:lang w:eastAsia="ro-RO"/>
        </w:rPr>
        <w:t xml:space="preserve">neprovenite din oriz. Rrz subiacent care apare </w:t>
      </w:r>
      <w:r w:rsidR="0009110A">
        <w:rPr>
          <w:rStyle w:val="BodytextBold"/>
          <w:b w:val="0"/>
          <w:bCs w:val="0"/>
          <w:sz w:val="24"/>
          <w:szCs w:val="24"/>
          <w:lang w:val="ro-RO" w:eastAsia="ro-RO"/>
        </w:rPr>
        <w:t>în 20 – 150 cm şi fără carbonaţi secundari friabili (km), chiar dacă sunt formate pe mat. MK care apare în 25 – 75 cm (Rendzine în SRTS-2012).</w:t>
      </w:r>
    </w:p>
    <w:p w:rsidR="0009110A" w:rsidRDefault="0009110A" w:rsidP="00C317C2">
      <w:pPr>
        <w:spacing w:after="0" w:line="360" w:lineRule="auto"/>
        <w:ind w:firstLine="700"/>
        <w:jc w:val="both"/>
        <w:rPr>
          <w:rStyle w:val="BodytextBold"/>
          <w:b w:val="0"/>
          <w:bCs w:val="0"/>
          <w:sz w:val="24"/>
          <w:szCs w:val="24"/>
          <w:lang w:eastAsia="ro-RO"/>
        </w:rPr>
      </w:pPr>
      <w:r>
        <w:rPr>
          <w:rStyle w:val="BodytextBold"/>
          <w:b w:val="0"/>
          <w:bCs w:val="0"/>
          <w:sz w:val="24"/>
          <w:szCs w:val="24"/>
          <w:lang w:eastAsia="ro-RO"/>
        </w:rPr>
        <w:t>FZ'' = FZ'' –cb-ar-cm-gr-pa'-go-cl</w:t>
      </w:r>
    </w:p>
    <w:p w:rsidR="0009110A" w:rsidRDefault="0009110A" w:rsidP="00C317C2">
      <w:pPr>
        <w:spacing w:after="0" w:line="360" w:lineRule="auto"/>
        <w:ind w:firstLine="700"/>
        <w:jc w:val="both"/>
        <w:rPr>
          <w:rStyle w:val="BodytextBold"/>
          <w:b w:val="0"/>
          <w:bCs w:val="0"/>
          <w:sz w:val="24"/>
          <w:szCs w:val="24"/>
          <w:lang w:eastAsia="ro-RO"/>
        </w:rPr>
      </w:pPr>
      <w:r>
        <w:rPr>
          <w:rStyle w:val="BodytextBold"/>
          <w:b w:val="0"/>
          <w:bCs w:val="0"/>
          <w:sz w:val="24"/>
          <w:szCs w:val="24"/>
          <w:lang w:eastAsia="ro-RO"/>
        </w:rPr>
        <w:t>CC ti (SRCS) = CZ'cb @ FZ'cb.ce</w:t>
      </w:r>
    </w:p>
    <w:p w:rsidR="0009110A" w:rsidRDefault="0009110A" w:rsidP="00C317C2">
      <w:pPr>
        <w:spacing w:after="0" w:line="360" w:lineRule="auto"/>
        <w:ind w:firstLine="700"/>
        <w:jc w:val="both"/>
        <w:rPr>
          <w:rStyle w:val="BodytextBold"/>
          <w:b w:val="0"/>
          <w:bCs w:val="0"/>
          <w:sz w:val="24"/>
          <w:szCs w:val="24"/>
          <w:lang w:eastAsia="ro-RO"/>
        </w:rPr>
      </w:pPr>
      <w:r>
        <w:rPr>
          <w:rStyle w:val="BodytextBold"/>
          <w:b w:val="0"/>
          <w:bCs w:val="0"/>
          <w:sz w:val="24"/>
          <w:szCs w:val="24"/>
          <w:lang w:eastAsia="ro-RO"/>
        </w:rPr>
        <w:t>CC* (SRCS) = CZ'' *cb @ FZ'' *ar.ce</w:t>
      </w:r>
    </w:p>
    <w:p w:rsidR="0044502A" w:rsidRDefault="0009110A" w:rsidP="00C317C2">
      <w:pPr>
        <w:spacing w:after="0" w:line="360" w:lineRule="auto"/>
        <w:ind w:firstLine="700"/>
        <w:jc w:val="both"/>
        <w:rPr>
          <w:rStyle w:val="BodytextBold"/>
          <w:b w:val="0"/>
          <w:bCs w:val="0"/>
          <w:sz w:val="24"/>
          <w:szCs w:val="24"/>
          <w:lang w:eastAsia="ro-RO"/>
        </w:rPr>
      </w:pPr>
      <w:r>
        <w:rPr>
          <w:rStyle w:val="BodytextBold"/>
          <w:b w:val="0"/>
          <w:bCs w:val="0"/>
          <w:sz w:val="24"/>
          <w:szCs w:val="24"/>
          <w:lang w:eastAsia="ro-RO"/>
        </w:rPr>
        <w:t xml:space="preserve">CM ti (SRCS) = </w:t>
      </w:r>
      <w:r w:rsidR="0044502A">
        <w:rPr>
          <w:rStyle w:val="BodytextBold"/>
          <w:b w:val="0"/>
          <w:bCs w:val="0"/>
          <w:sz w:val="24"/>
          <w:szCs w:val="24"/>
          <w:lang w:eastAsia="ro-RO"/>
        </w:rPr>
        <w:t>FZ' cm</w:t>
      </w:r>
    </w:p>
    <w:p w:rsidR="0044502A" w:rsidRDefault="0044502A" w:rsidP="00C317C2">
      <w:pPr>
        <w:spacing w:after="0" w:line="360" w:lineRule="auto"/>
        <w:ind w:firstLine="700"/>
        <w:jc w:val="both"/>
        <w:rPr>
          <w:rStyle w:val="BodytextBold"/>
          <w:b w:val="0"/>
          <w:bCs w:val="0"/>
          <w:sz w:val="24"/>
          <w:szCs w:val="24"/>
          <w:lang w:eastAsia="ro-RO"/>
        </w:rPr>
      </w:pPr>
      <w:r>
        <w:rPr>
          <w:rStyle w:val="BodytextBold"/>
          <w:b w:val="0"/>
          <w:bCs w:val="0"/>
          <w:sz w:val="24"/>
          <w:szCs w:val="24"/>
          <w:lang w:eastAsia="ro-RO"/>
        </w:rPr>
        <w:t>CM* = FZ'' *cm</w:t>
      </w:r>
    </w:p>
    <w:p w:rsidR="00BD07FF" w:rsidRDefault="0044502A" w:rsidP="00C317C2">
      <w:pPr>
        <w:spacing w:after="0" w:line="360" w:lineRule="auto"/>
        <w:ind w:firstLine="700"/>
        <w:jc w:val="both"/>
        <w:rPr>
          <w:rStyle w:val="BodytextBold"/>
          <w:b w:val="0"/>
          <w:bCs w:val="0"/>
          <w:sz w:val="24"/>
          <w:szCs w:val="24"/>
          <w:lang w:val="ro-RO" w:eastAsia="ro-RO"/>
        </w:rPr>
      </w:pPr>
      <w:r>
        <w:rPr>
          <w:rStyle w:val="BodytextBold"/>
          <w:b w:val="0"/>
          <w:bCs w:val="0"/>
          <w:sz w:val="24"/>
          <w:szCs w:val="24"/>
          <w:lang w:eastAsia="ro-RO"/>
        </w:rPr>
        <w:t>CN (SRCS</w:t>
      </w:r>
      <w:r>
        <w:rPr>
          <w:rStyle w:val="BodytextBold"/>
          <w:b w:val="0"/>
          <w:bCs w:val="0"/>
          <w:sz w:val="24"/>
          <w:szCs w:val="24"/>
          <w:lang w:val="ro-RO" w:eastAsia="ro-RO"/>
        </w:rPr>
        <w:t>) = CZ''gr @ FZ''gr.ce</w:t>
      </w:r>
    </w:p>
    <w:p w:rsidR="0044502A" w:rsidRDefault="0044502A" w:rsidP="00C317C2">
      <w:pPr>
        <w:spacing w:after="0" w:line="360" w:lineRule="auto"/>
        <w:ind w:firstLine="700"/>
        <w:jc w:val="both"/>
        <w:rPr>
          <w:rStyle w:val="BodytextBold"/>
          <w:b w:val="0"/>
          <w:bCs w:val="0"/>
          <w:sz w:val="24"/>
          <w:szCs w:val="24"/>
          <w:lang w:val="ro-RO" w:eastAsia="ro-RO"/>
        </w:rPr>
      </w:pPr>
      <w:r>
        <w:rPr>
          <w:rStyle w:val="BodytextBold"/>
          <w:b w:val="0"/>
          <w:bCs w:val="0"/>
          <w:sz w:val="24"/>
          <w:szCs w:val="24"/>
          <w:lang w:val="ro-RO" w:eastAsia="ro-RO"/>
        </w:rPr>
        <w:t>LC (SRCS) = CZ''gc @ FZ''gc.ce @ GS mo.ce</w:t>
      </w:r>
    </w:p>
    <w:p w:rsidR="0044502A" w:rsidRDefault="0044502A" w:rsidP="00C317C2">
      <w:pPr>
        <w:spacing w:after="0" w:line="360" w:lineRule="auto"/>
        <w:ind w:firstLine="700"/>
        <w:jc w:val="both"/>
        <w:rPr>
          <w:rStyle w:val="BodytextBold"/>
          <w:b w:val="0"/>
          <w:bCs w:val="0"/>
          <w:sz w:val="24"/>
          <w:szCs w:val="24"/>
          <w:lang w:val="ro-RO" w:eastAsia="ro-RO"/>
        </w:rPr>
      </w:pPr>
      <w:r>
        <w:rPr>
          <w:rStyle w:val="BodytextBold"/>
          <w:b w:val="0"/>
          <w:bCs w:val="0"/>
          <w:sz w:val="24"/>
          <w:szCs w:val="24"/>
          <w:lang w:val="ro-RO" w:eastAsia="ro-RO"/>
        </w:rPr>
        <w:t>NF (SRCS) = FZ''cl</w:t>
      </w:r>
    </w:p>
    <w:p w:rsidR="00076F71" w:rsidRPr="00E123FB" w:rsidRDefault="0044502A" w:rsidP="00E123FB">
      <w:pPr>
        <w:spacing w:after="0" w:line="360" w:lineRule="auto"/>
        <w:ind w:firstLine="700"/>
        <w:jc w:val="both"/>
        <w:rPr>
          <w:rFonts w:ascii="Times New Roman" w:eastAsia="Century Schoolbook" w:hAnsi="Times New Roman" w:cs="Times New Roman"/>
          <w:iCs/>
          <w:color w:val="000000"/>
          <w:sz w:val="24"/>
          <w:szCs w:val="24"/>
          <w:shd w:val="clear" w:color="auto" w:fill="FFFFFF"/>
          <w:lang w:val="ro-RO" w:eastAsia="ro-RO" w:bidi="ro-RO"/>
        </w:rPr>
      </w:pPr>
      <w:r>
        <w:rPr>
          <w:rStyle w:val="BodytextBold"/>
          <w:b w:val="0"/>
          <w:bCs w:val="0"/>
          <w:sz w:val="24"/>
          <w:szCs w:val="24"/>
          <w:lang w:val="ro-RO" w:eastAsia="ro-RO"/>
        </w:rPr>
        <w:t>PR (SRCS) = FZ''pa'</w:t>
      </w:r>
    </w:p>
    <w:p w:rsidR="0044502A" w:rsidRDefault="0044502A" w:rsidP="0044502A">
      <w:pPr>
        <w:pStyle w:val="Bodytext1"/>
        <w:shd w:val="clear" w:color="auto" w:fill="auto"/>
        <w:spacing w:line="360" w:lineRule="auto"/>
        <w:ind w:left="120" w:right="20" w:firstLine="540"/>
        <w:jc w:val="both"/>
        <w:rPr>
          <w:rStyle w:val="BodytextBold"/>
          <w:b w:val="0"/>
          <w:bCs w:val="0"/>
          <w:sz w:val="24"/>
          <w:szCs w:val="24"/>
          <w:lang w:val="ro-RO" w:eastAsia="ro-RO"/>
        </w:rPr>
      </w:pPr>
      <w:r>
        <w:rPr>
          <w:rStyle w:val="BodytextBold"/>
          <w:b w:val="0"/>
          <w:bCs w:val="0"/>
          <w:sz w:val="24"/>
          <w:szCs w:val="24"/>
          <w:lang w:eastAsia="ro-RO"/>
        </w:rPr>
        <w:t xml:space="preserve">Corelarea la nivel de subtip a cernoziomurilor </w:t>
      </w:r>
      <w:r>
        <w:rPr>
          <w:rStyle w:val="BodytextBold"/>
          <w:b w:val="0"/>
          <w:bCs w:val="0"/>
          <w:sz w:val="24"/>
          <w:szCs w:val="24"/>
          <w:lang w:val="ro-RO" w:eastAsia="ro-RO"/>
        </w:rPr>
        <w:t xml:space="preserve">este prezentată în </w:t>
      </w:r>
      <w:r w:rsidRPr="00E123FB">
        <w:rPr>
          <w:rStyle w:val="BodytextBold"/>
          <w:b w:val="0"/>
          <w:bCs w:val="0"/>
          <w:i/>
          <w:sz w:val="24"/>
          <w:szCs w:val="24"/>
          <w:lang w:val="ro-RO" w:eastAsia="ro-RO"/>
        </w:rPr>
        <w:t>tabelul</w:t>
      </w:r>
      <w:r w:rsidR="003E6FFC" w:rsidRPr="00E123FB">
        <w:rPr>
          <w:rStyle w:val="BodytextBold"/>
          <w:b w:val="0"/>
          <w:bCs w:val="0"/>
          <w:i/>
          <w:sz w:val="24"/>
          <w:szCs w:val="24"/>
          <w:lang w:val="ro-RO" w:eastAsia="ro-RO"/>
        </w:rPr>
        <w:t xml:space="preserve"> 12</w:t>
      </w:r>
      <w:r w:rsidR="003E6FFC">
        <w:rPr>
          <w:rStyle w:val="BodytextBold"/>
          <w:b w:val="0"/>
          <w:bCs w:val="0"/>
          <w:sz w:val="24"/>
          <w:szCs w:val="24"/>
          <w:lang w:val="ro-RO" w:eastAsia="ro-RO"/>
        </w:rPr>
        <w:t>.</w:t>
      </w:r>
    </w:p>
    <w:p w:rsidR="003E6FFC" w:rsidRDefault="003E6FFC" w:rsidP="00AB6DD0">
      <w:pPr>
        <w:pStyle w:val="Bodytext1"/>
        <w:shd w:val="clear" w:color="auto" w:fill="auto"/>
        <w:spacing w:line="240" w:lineRule="auto"/>
        <w:ind w:left="120" w:right="20" w:firstLine="540"/>
        <w:jc w:val="both"/>
        <w:rPr>
          <w:rStyle w:val="BodytextBold"/>
          <w:b w:val="0"/>
          <w:bCs w:val="0"/>
          <w:sz w:val="24"/>
          <w:szCs w:val="24"/>
          <w:lang w:val="ro-RO" w:eastAsia="ro-RO"/>
        </w:rPr>
      </w:pPr>
    </w:p>
    <w:p w:rsidR="0044502A" w:rsidRPr="00AB6DD0" w:rsidRDefault="0044502A" w:rsidP="00E123FB">
      <w:pPr>
        <w:pStyle w:val="Bodytext1"/>
        <w:shd w:val="clear" w:color="auto" w:fill="auto"/>
        <w:spacing w:line="240" w:lineRule="auto"/>
        <w:ind w:left="120" w:right="20"/>
        <w:jc w:val="both"/>
        <w:rPr>
          <w:rStyle w:val="BodytextBold"/>
          <w:b w:val="0"/>
          <w:bCs w:val="0"/>
          <w:sz w:val="20"/>
          <w:szCs w:val="20"/>
          <w:lang w:eastAsia="ro-RO"/>
        </w:rPr>
      </w:pPr>
      <w:r w:rsidRPr="00E123FB">
        <w:rPr>
          <w:rStyle w:val="BodytextBold"/>
          <w:b w:val="0"/>
          <w:bCs w:val="0"/>
          <w:i/>
          <w:sz w:val="24"/>
          <w:szCs w:val="24"/>
          <w:lang w:val="ro-RO" w:eastAsia="ro-RO"/>
        </w:rPr>
        <w:t>Tabel</w:t>
      </w:r>
      <w:r w:rsidR="003E6FFC" w:rsidRPr="00E123FB">
        <w:rPr>
          <w:rStyle w:val="BodytextBold"/>
          <w:b w:val="0"/>
          <w:bCs w:val="0"/>
          <w:i/>
          <w:sz w:val="24"/>
          <w:szCs w:val="24"/>
          <w:lang w:val="ro-RO" w:eastAsia="ro-RO"/>
        </w:rPr>
        <w:t xml:space="preserve"> 12</w:t>
      </w:r>
      <w:r w:rsidR="003E6FFC">
        <w:rPr>
          <w:rStyle w:val="BodytextBold"/>
          <w:b w:val="0"/>
          <w:bCs w:val="0"/>
          <w:sz w:val="24"/>
          <w:szCs w:val="24"/>
          <w:lang w:val="ro-RO" w:eastAsia="ro-RO"/>
        </w:rPr>
        <w:t xml:space="preserve">. </w:t>
      </w:r>
      <w:r>
        <w:rPr>
          <w:rStyle w:val="BodytextBold"/>
          <w:b w:val="0"/>
          <w:bCs w:val="0"/>
          <w:sz w:val="24"/>
          <w:szCs w:val="24"/>
          <w:lang w:eastAsia="ro-RO"/>
        </w:rPr>
        <w:t xml:space="preserve">Corelarea la nivel de subtip a cernoziomurilor </w:t>
      </w:r>
      <w:r w:rsidRPr="00E123FB">
        <w:rPr>
          <w:rStyle w:val="BodytextBold"/>
          <w:b w:val="0"/>
          <w:bCs w:val="0"/>
          <w:sz w:val="24"/>
          <w:szCs w:val="24"/>
          <w:lang w:val="ro-RO" w:eastAsia="ro-RO"/>
        </w:rPr>
        <w:t>(după SRTS-2012</w:t>
      </w:r>
      <w:r w:rsidRPr="00E123FB">
        <w:rPr>
          <w:rStyle w:val="BodytextBold"/>
          <w:b w:val="0"/>
          <w:bCs w:val="0"/>
          <w:sz w:val="24"/>
          <w:szCs w:val="24"/>
          <w:lang w:eastAsia="ro-RO"/>
        </w:rPr>
        <w:t>+)</w:t>
      </w:r>
    </w:p>
    <w:tbl>
      <w:tblPr>
        <w:tblStyle w:val="TableGrid"/>
        <w:tblW w:w="6946" w:type="dxa"/>
        <w:tblInd w:w="250" w:type="dxa"/>
        <w:tblLayout w:type="fixed"/>
        <w:tblLook w:val="04A0" w:firstRow="1" w:lastRow="0" w:firstColumn="1" w:lastColumn="0" w:noHBand="0" w:noVBand="1"/>
      </w:tblPr>
      <w:tblGrid>
        <w:gridCol w:w="1985"/>
        <w:gridCol w:w="1701"/>
        <w:gridCol w:w="1417"/>
        <w:gridCol w:w="1843"/>
      </w:tblGrid>
      <w:tr w:rsidR="0044502A" w:rsidRPr="00AB6DD0" w:rsidTr="00F85488">
        <w:tc>
          <w:tcPr>
            <w:tcW w:w="1985" w:type="dxa"/>
          </w:tcPr>
          <w:p w:rsidR="0044502A" w:rsidRPr="00AB6DD0" w:rsidRDefault="0044502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SRTS – 2012/</w:t>
            </w:r>
          </w:p>
          <w:p w:rsidR="0044502A" w:rsidRPr="00AB6DD0" w:rsidRDefault="0044502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SRTS – 2012+</w:t>
            </w:r>
          </w:p>
        </w:tc>
        <w:tc>
          <w:tcPr>
            <w:tcW w:w="1701" w:type="dxa"/>
          </w:tcPr>
          <w:p w:rsidR="0044502A" w:rsidRPr="00AB6DD0" w:rsidRDefault="0044502A"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eastAsia="ro-RO"/>
              </w:rPr>
              <w:t>SRCS</w:t>
            </w:r>
            <w:r w:rsidRPr="00AB6DD0">
              <w:rPr>
                <w:rStyle w:val="BodytextBold"/>
                <w:b w:val="0"/>
                <w:bCs w:val="0"/>
                <w:sz w:val="20"/>
                <w:szCs w:val="20"/>
                <w:lang w:val="ro-RO" w:eastAsia="ro-RO"/>
              </w:rPr>
              <w:t xml:space="preserve"> - 1980</w:t>
            </w:r>
          </w:p>
        </w:tc>
        <w:tc>
          <w:tcPr>
            <w:tcW w:w="1417" w:type="dxa"/>
          </w:tcPr>
          <w:p w:rsidR="0044502A" w:rsidRPr="00AB6DD0" w:rsidRDefault="0044502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SRTS - 2003</w:t>
            </w:r>
          </w:p>
        </w:tc>
        <w:tc>
          <w:tcPr>
            <w:tcW w:w="1843" w:type="dxa"/>
          </w:tcPr>
          <w:p w:rsidR="0044502A" w:rsidRPr="00AB6DD0" w:rsidRDefault="0044502A"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eastAsia="ro-RO"/>
              </w:rPr>
              <w:t>Observa</w:t>
            </w:r>
            <w:r w:rsidRPr="00AB6DD0">
              <w:rPr>
                <w:rStyle w:val="BodytextBold"/>
                <w:b w:val="0"/>
                <w:bCs w:val="0"/>
                <w:sz w:val="20"/>
                <w:szCs w:val="20"/>
                <w:lang w:val="ro-RO" w:eastAsia="ro-RO"/>
              </w:rPr>
              <w:t>ţii</w:t>
            </w:r>
          </w:p>
        </w:tc>
      </w:tr>
      <w:tr w:rsidR="001E5421" w:rsidRPr="00AB6DD0" w:rsidTr="00F85488">
        <w:tc>
          <w:tcPr>
            <w:tcW w:w="1985" w:type="dxa"/>
          </w:tcPr>
          <w:p w:rsidR="001E5421" w:rsidRPr="00AB6DD0" w:rsidRDefault="001E5421"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Faeo</w:t>
            </w:r>
            <w:r w:rsidRPr="00AB6DD0">
              <w:rPr>
                <w:rStyle w:val="BodytextBold"/>
                <w:sz w:val="20"/>
                <w:szCs w:val="20"/>
                <w:lang w:val="ro-RO" w:eastAsia="ro-RO"/>
              </w:rPr>
              <w:t>z</w:t>
            </w:r>
            <w:r w:rsidRPr="00AB6DD0">
              <w:rPr>
                <w:rStyle w:val="BodytextBold"/>
                <w:sz w:val="20"/>
                <w:szCs w:val="20"/>
                <w:lang w:eastAsia="ro-RO"/>
              </w:rPr>
              <w:t>iomuri* FZ*</w:t>
            </w:r>
          </w:p>
        </w:tc>
        <w:tc>
          <w:tcPr>
            <w:tcW w:w="1701"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417"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Toate diferitele subtipuri posibile</w:t>
            </w:r>
          </w:p>
        </w:tc>
      </w:tr>
      <w:tr w:rsidR="001E5421" w:rsidRPr="00AB6DD0" w:rsidTr="00F85488">
        <w:tc>
          <w:tcPr>
            <w:tcW w:w="1985" w:type="dxa"/>
          </w:tcPr>
          <w:p w:rsidR="001E5421" w:rsidRPr="00AB6DD0" w:rsidRDefault="001E5421"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Faeo</w:t>
            </w:r>
            <w:r w:rsidRPr="00AB6DD0">
              <w:rPr>
                <w:rStyle w:val="BodytextBold"/>
                <w:sz w:val="20"/>
                <w:szCs w:val="20"/>
                <w:lang w:val="ro-RO" w:eastAsia="ro-RO"/>
              </w:rPr>
              <w:t>z</w:t>
            </w:r>
            <w:r w:rsidRPr="00AB6DD0">
              <w:rPr>
                <w:rStyle w:val="BodytextBold"/>
                <w:sz w:val="20"/>
                <w:szCs w:val="20"/>
                <w:lang w:eastAsia="ro-RO"/>
              </w:rPr>
              <w:t>iomuri</w:t>
            </w:r>
            <w:r w:rsidRPr="00AB6DD0">
              <w:rPr>
                <w:rStyle w:val="BodytextBold"/>
                <w:sz w:val="20"/>
                <w:szCs w:val="20"/>
                <w:vertAlign w:val="superscript"/>
                <w:lang w:eastAsia="ro-RO"/>
              </w:rPr>
              <w:t>A</w:t>
            </w:r>
            <w:r w:rsidRPr="00AB6DD0">
              <w:rPr>
                <w:rStyle w:val="BodytextBold"/>
                <w:sz w:val="20"/>
                <w:szCs w:val="20"/>
                <w:lang w:eastAsia="ro-RO"/>
              </w:rPr>
              <w:t>* FZ</w:t>
            </w:r>
            <w:r w:rsidRPr="00AB6DD0">
              <w:rPr>
                <w:rStyle w:val="BodytextBold"/>
                <w:sz w:val="20"/>
                <w:szCs w:val="20"/>
                <w:vertAlign w:val="superscript"/>
                <w:lang w:eastAsia="ro-RO"/>
              </w:rPr>
              <w:t>A</w:t>
            </w:r>
            <w:r w:rsidRPr="00AB6DD0">
              <w:rPr>
                <w:rStyle w:val="BodytextBold"/>
                <w:sz w:val="20"/>
                <w:szCs w:val="20"/>
                <w:lang w:eastAsia="ro-RO"/>
              </w:rPr>
              <w:t>*</w:t>
            </w:r>
          </w:p>
        </w:tc>
        <w:tc>
          <w:tcPr>
            <w:tcW w:w="1701"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417" w:type="dxa"/>
          </w:tcPr>
          <w:p w:rsidR="001E5421" w:rsidRPr="00AB6DD0" w:rsidRDefault="001E5421"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FZ*</w:t>
            </w:r>
          </w:p>
        </w:tc>
        <w:tc>
          <w:tcPr>
            <w:tcW w:w="1843"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Toate diferitele subtipuri posibile</w:t>
            </w:r>
          </w:p>
        </w:tc>
      </w:tr>
      <w:tr w:rsidR="001E5421" w:rsidRPr="00AB6DD0" w:rsidTr="00F85488">
        <w:tc>
          <w:tcPr>
            <w:tcW w:w="1985" w:type="dxa"/>
          </w:tcPr>
          <w:p w:rsidR="001E5421" w:rsidRPr="00AB6DD0" w:rsidRDefault="001E5421"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Faeo</w:t>
            </w:r>
            <w:r w:rsidRPr="00AB6DD0">
              <w:rPr>
                <w:rStyle w:val="BodytextBold"/>
                <w:sz w:val="20"/>
                <w:szCs w:val="20"/>
                <w:lang w:val="ro-RO" w:eastAsia="ro-RO"/>
              </w:rPr>
              <w:t>z</w:t>
            </w:r>
            <w:r w:rsidRPr="00AB6DD0">
              <w:rPr>
                <w:rStyle w:val="BodytextBold"/>
                <w:sz w:val="20"/>
                <w:szCs w:val="20"/>
                <w:lang w:eastAsia="ro-RO"/>
              </w:rPr>
              <w:t>iomuri'* FZ'*</w:t>
            </w:r>
          </w:p>
        </w:tc>
        <w:tc>
          <w:tcPr>
            <w:tcW w:w="1701"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417"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Toate diferitele subtipuri posibile</w:t>
            </w:r>
          </w:p>
        </w:tc>
      </w:tr>
      <w:tr w:rsidR="001E5421" w:rsidRPr="00AB6DD0" w:rsidTr="00F85488">
        <w:tc>
          <w:tcPr>
            <w:tcW w:w="1985" w:type="dxa"/>
          </w:tcPr>
          <w:p w:rsidR="001E5421" w:rsidRPr="00AB6DD0" w:rsidRDefault="001E5421"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Faeo</w:t>
            </w:r>
            <w:r w:rsidRPr="00AB6DD0">
              <w:rPr>
                <w:rStyle w:val="BodytextBold"/>
                <w:sz w:val="20"/>
                <w:szCs w:val="20"/>
                <w:lang w:val="ro-RO" w:eastAsia="ro-RO"/>
              </w:rPr>
              <w:t>z</w:t>
            </w:r>
            <w:r w:rsidRPr="00AB6DD0">
              <w:rPr>
                <w:rStyle w:val="BodytextBold"/>
                <w:sz w:val="20"/>
                <w:szCs w:val="20"/>
                <w:lang w:eastAsia="ro-RO"/>
              </w:rPr>
              <w:t>iomuri''* FZ''*</w:t>
            </w:r>
          </w:p>
        </w:tc>
        <w:tc>
          <w:tcPr>
            <w:tcW w:w="1701"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417" w:type="dxa"/>
          </w:tcPr>
          <w:p w:rsidR="001E5421"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6D589D" w:rsidRPr="00AB6DD0" w:rsidRDefault="001E542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Toate diferitele subtipuri posibile de FZ' mai puţin cb, gr, pa', gc,cl'</w:t>
            </w:r>
          </w:p>
          <w:p w:rsidR="001E5421" w:rsidRPr="00AB6DD0" w:rsidRDefault="006D589D"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eastAsia="ro-RO"/>
              </w:rPr>
              <w:t>FZ** = FZ'*-cb-ar-cm-gr-pa'-gc-cl. Se include</w:t>
            </w:r>
            <w:r w:rsidRPr="00AB6DD0">
              <w:rPr>
                <w:rStyle w:val="BodytextBold"/>
                <w:b w:val="0"/>
                <w:bCs w:val="0"/>
                <w:sz w:val="20"/>
                <w:szCs w:val="20"/>
                <w:lang w:val="ro-RO" w:eastAsia="ro-RO"/>
              </w:rPr>
              <w:t>/</w:t>
            </w:r>
            <w:r w:rsidRPr="00AB6DD0">
              <w:rPr>
                <w:rStyle w:val="BodytextBold"/>
                <w:b w:val="0"/>
                <w:bCs w:val="0"/>
                <w:sz w:val="20"/>
                <w:szCs w:val="20"/>
                <w:lang w:eastAsia="ro-RO"/>
              </w:rPr>
              <w:t xml:space="preserve"> exclud diferenţele RZ - RZ'</w:t>
            </w:r>
            <w:r w:rsidR="001E5421" w:rsidRPr="00AB6DD0">
              <w:rPr>
                <w:rStyle w:val="BodytextBold"/>
                <w:b w:val="0"/>
                <w:bCs w:val="0"/>
                <w:sz w:val="20"/>
                <w:szCs w:val="20"/>
                <w:lang w:eastAsia="ro-RO"/>
              </w:rPr>
              <w:t xml:space="preserve"> </w:t>
            </w:r>
          </w:p>
        </w:tc>
      </w:tr>
      <w:tr w:rsidR="006D589D" w:rsidRPr="00AB6DD0" w:rsidTr="00F85488">
        <w:tc>
          <w:tcPr>
            <w:tcW w:w="1985"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tipic FZ ti</w:t>
            </w:r>
          </w:p>
        </w:tc>
        <w:tc>
          <w:tcPr>
            <w:tcW w:w="1701"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6D589D" w:rsidRPr="00AB6DD0" w:rsidRDefault="005A2A5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6D589D" w:rsidRPr="00AB6DD0" w:rsidRDefault="00555F1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Include FZ aa/lu/si/pm</w:t>
            </w:r>
          </w:p>
        </w:tc>
      </w:tr>
      <w:tr w:rsidR="006D589D" w:rsidRPr="00AB6DD0" w:rsidTr="00F85488">
        <w:tc>
          <w:tcPr>
            <w:tcW w:w="1985"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tipic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w:t>
            </w:r>
            <w:r w:rsidRPr="00AB6DD0">
              <w:rPr>
                <w:rStyle w:val="BodytextBold"/>
                <w:b w:val="0"/>
                <w:bCs w:val="0"/>
                <w:sz w:val="20"/>
                <w:szCs w:val="20"/>
                <w:lang w:eastAsia="ro-RO"/>
              </w:rPr>
              <w:lastRenderedPageBreak/>
              <w:t>ti</w:t>
            </w:r>
          </w:p>
        </w:tc>
        <w:tc>
          <w:tcPr>
            <w:tcW w:w="1701"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6D589D" w:rsidRPr="00AB6DD0" w:rsidRDefault="005A2A5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Faeoziom </w:t>
            </w:r>
            <w:r w:rsidRPr="00AB6DD0">
              <w:rPr>
                <w:rStyle w:val="BodytextBold"/>
                <w:b w:val="0"/>
                <w:bCs w:val="0"/>
                <w:sz w:val="20"/>
                <w:szCs w:val="20"/>
                <w:lang w:eastAsia="ro-RO"/>
              </w:rPr>
              <w:lastRenderedPageBreak/>
              <w:t>tipic FZ ti</w:t>
            </w:r>
          </w:p>
        </w:tc>
        <w:tc>
          <w:tcPr>
            <w:tcW w:w="1843" w:type="dxa"/>
          </w:tcPr>
          <w:p w:rsidR="006D589D" w:rsidRPr="00AB6DD0" w:rsidRDefault="00555F1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 xml:space="preserve">FZ ti(SRTS-2000) </w:t>
            </w:r>
            <w:r w:rsidRPr="00AB6DD0">
              <w:rPr>
                <w:rStyle w:val="BodytextBold"/>
                <w:b w:val="0"/>
                <w:bCs w:val="0"/>
                <w:sz w:val="20"/>
                <w:szCs w:val="20"/>
                <w:lang w:eastAsia="ro-RO"/>
              </w:rPr>
              <w:lastRenderedPageBreak/>
              <w:t>include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lu/si</w:t>
            </w:r>
          </w:p>
        </w:tc>
      </w:tr>
      <w:tr w:rsidR="006D589D" w:rsidRPr="00AB6DD0" w:rsidTr="00F85488">
        <w:tc>
          <w:tcPr>
            <w:tcW w:w="1985"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Faeoziom aluvic FZ al</w:t>
            </w:r>
          </w:p>
        </w:tc>
        <w:tc>
          <w:tcPr>
            <w:tcW w:w="1701"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6D589D" w:rsidRPr="00AB6DD0" w:rsidRDefault="005A2A5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6D589D"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6D589D" w:rsidRPr="00AB6DD0" w:rsidTr="00F85488">
        <w:tc>
          <w:tcPr>
            <w:tcW w:w="1985"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aluvic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al</w:t>
            </w:r>
          </w:p>
        </w:tc>
        <w:tc>
          <w:tcPr>
            <w:tcW w:w="1701"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6D589D" w:rsidRPr="00AB6DD0" w:rsidRDefault="005A2A5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aluvic FZ al</w:t>
            </w:r>
          </w:p>
        </w:tc>
        <w:tc>
          <w:tcPr>
            <w:tcW w:w="1843" w:type="dxa"/>
          </w:tcPr>
          <w:p w:rsidR="006D589D"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6D589D" w:rsidRPr="00AB6DD0" w:rsidTr="00F85488">
        <w:tc>
          <w:tcPr>
            <w:tcW w:w="1985"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argilic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aa</w:t>
            </w:r>
          </w:p>
        </w:tc>
        <w:tc>
          <w:tcPr>
            <w:tcW w:w="1701"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6D589D" w:rsidRPr="00AB6DD0" w:rsidRDefault="005A2A5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pelic FZ pe</w:t>
            </w:r>
          </w:p>
        </w:tc>
        <w:tc>
          <w:tcPr>
            <w:tcW w:w="1843" w:type="dxa"/>
          </w:tcPr>
          <w:p w:rsidR="006D589D"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Calificativ reintrodus în SRTS+</w:t>
            </w:r>
          </w:p>
        </w:tc>
      </w:tr>
      <w:tr w:rsidR="006D589D" w:rsidRPr="00AB6DD0" w:rsidTr="00F85488">
        <w:tc>
          <w:tcPr>
            <w:tcW w:w="1985"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calcaric FZ ka</w:t>
            </w:r>
          </w:p>
        </w:tc>
        <w:tc>
          <w:tcPr>
            <w:tcW w:w="1701"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6D589D" w:rsidRPr="00AB6DD0" w:rsidRDefault="005A2A5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6D589D"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6D589D" w:rsidRPr="00AB6DD0" w:rsidTr="00F85488">
        <w:tc>
          <w:tcPr>
            <w:tcW w:w="1985"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calcaric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ka</w:t>
            </w:r>
          </w:p>
        </w:tc>
        <w:tc>
          <w:tcPr>
            <w:tcW w:w="1701"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6D589D" w:rsidRPr="00AB6DD0" w:rsidRDefault="005A2A5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calcaric FZ ka</w:t>
            </w:r>
          </w:p>
        </w:tc>
        <w:tc>
          <w:tcPr>
            <w:tcW w:w="1843" w:type="dxa"/>
          </w:tcPr>
          <w:p w:rsidR="006D589D"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6D589D" w:rsidRPr="00AB6DD0" w:rsidTr="00F85488">
        <w:tc>
          <w:tcPr>
            <w:tcW w:w="1985"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cernic FZ ce</w:t>
            </w:r>
          </w:p>
        </w:tc>
        <w:tc>
          <w:tcPr>
            <w:tcW w:w="1701"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6D589D" w:rsidRPr="00AB6DD0" w:rsidRDefault="005A2A5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6D589D" w:rsidRPr="00AB6DD0" w:rsidRDefault="002253C9"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eastAsia="ro-RO"/>
              </w:rPr>
              <w:t>FZ cu Am av</w:t>
            </w:r>
            <w:r w:rsidRPr="00AB6DD0">
              <w:rPr>
                <w:rStyle w:val="BodytextBold"/>
                <w:b w:val="0"/>
                <w:bCs w:val="0"/>
                <w:sz w:val="20"/>
                <w:szCs w:val="20"/>
                <w:lang w:val="ro-RO" w:eastAsia="ro-RO"/>
              </w:rPr>
              <w:t xml:space="preserve">ând crome </w:t>
            </w:r>
            <m:oMath>
              <m:r>
                <w:rPr>
                  <w:rStyle w:val="BodytextBold"/>
                  <w:rFonts w:ascii="Cambria Math" w:hAnsi="Cambria Math"/>
                  <w:sz w:val="20"/>
                  <w:szCs w:val="20"/>
                  <w:lang w:val="ro-RO" w:eastAsia="ro-RO"/>
                </w:rPr>
                <m:t>≤</m:t>
              </m:r>
            </m:oMath>
            <w:r w:rsidRPr="00AB6DD0">
              <w:rPr>
                <w:rStyle w:val="BodytextBold"/>
                <w:b w:val="0"/>
                <w:bCs w:val="0"/>
                <w:sz w:val="20"/>
                <w:szCs w:val="20"/>
                <w:lang w:val="ro-RO" w:eastAsia="ro-RO"/>
              </w:rPr>
              <w:t>2</w:t>
            </w:r>
          </w:p>
        </w:tc>
      </w:tr>
      <w:tr w:rsidR="006D589D" w:rsidRPr="00AB6DD0" w:rsidTr="00F85488">
        <w:tc>
          <w:tcPr>
            <w:tcW w:w="1985"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litic</w:t>
            </w:r>
            <w:r w:rsidR="002253C9" w:rsidRPr="00AB6DD0">
              <w:rPr>
                <w:rStyle w:val="BodytextBold"/>
                <w:b w:val="0"/>
                <w:bCs w:val="0"/>
                <w:sz w:val="20"/>
                <w:szCs w:val="20"/>
                <w:lang w:eastAsia="ro-RO"/>
              </w:rPr>
              <w:t xml:space="preserve"> </w:t>
            </w:r>
            <w:r w:rsidR="005A2A53" w:rsidRPr="00AB6DD0">
              <w:rPr>
                <w:rStyle w:val="BodytextBold"/>
                <w:b w:val="0"/>
                <w:bCs w:val="0"/>
                <w:sz w:val="20"/>
                <w:szCs w:val="20"/>
                <w:lang w:eastAsia="ro-RO"/>
              </w:rPr>
              <w:t>FZ l</w:t>
            </w:r>
            <w:r w:rsidRPr="00AB6DD0">
              <w:rPr>
                <w:rStyle w:val="BodytextBold"/>
                <w:b w:val="0"/>
                <w:bCs w:val="0"/>
                <w:sz w:val="20"/>
                <w:szCs w:val="20"/>
                <w:lang w:eastAsia="ro-RO"/>
              </w:rPr>
              <w:t>i</w:t>
            </w:r>
          </w:p>
        </w:tc>
        <w:tc>
          <w:tcPr>
            <w:tcW w:w="1701" w:type="dxa"/>
          </w:tcPr>
          <w:p w:rsidR="006D589D" w:rsidRPr="00AB6DD0" w:rsidRDefault="006D589D"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6D589D" w:rsidRPr="00AB6DD0" w:rsidRDefault="005A2A5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6D589D"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lutic FZ lu</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magnezic FZ mg</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tipic erubazic FZ ti eruba</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Unele rendzine tipice erubazice în SRTS</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psamic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pm</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 Faeoziom psamic FZ ps</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Calificativ reintrodus în SRTS+</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pararendzinic FZ pa</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scheletic FZ qq</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silitic FZ si</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stagnic FZ st</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stagnic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st</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stagnic FZ st</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vertic FZ vs</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253C9" w:rsidRPr="00AB6DD0" w:rsidTr="00F85488">
        <w:tc>
          <w:tcPr>
            <w:tcW w:w="1985"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vertAlign w:val="superscript"/>
                <w:lang w:eastAsia="ro-RO"/>
              </w:rPr>
            </w:pPr>
            <w:r w:rsidRPr="00AB6DD0">
              <w:rPr>
                <w:rStyle w:val="BodytextBold"/>
                <w:b w:val="0"/>
                <w:bCs w:val="0"/>
                <w:sz w:val="20"/>
                <w:szCs w:val="20"/>
                <w:lang w:eastAsia="ro-RO"/>
              </w:rPr>
              <w:t>Faeoziom</w:t>
            </w:r>
            <w:r w:rsidR="00057BD1"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vertic</w:t>
            </w:r>
            <w:r w:rsidR="00057BD1"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FZ</w:t>
            </w:r>
            <w:r w:rsidR="00057BD1"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vs</w:t>
            </w:r>
            <w:r w:rsidR="00057BD1" w:rsidRPr="00AB6DD0">
              <w:rPr>
                <w:rStyle w:val="BodytextBold"/>
                <w:b w:val="0"/>
                <w:bCs w:val="0"/>
                <w:sz w:val="20"/>
                <w:szCs w:val="20"/>
                <w:vertAlign w:val="superscript"/>
                <w:lang w:eastAsia="ro-RO"/>
              </w:rPr>
              <w:t>A</w:t>
            </w:r>
          </w:p>
        </w:tc>
        <w:tc>
          <w:tcPr>
            <w:tcW w:w="1701" w:type="dxa"/>
          </w:tcPr>
          <w:p w:rsidR="002253C9" w:rsidRPr="00AB6DD0" w:rsidRDefault="002253C9" w:rsidP="00AB6DD0">
            <w:pPr>
              <w:pStyle w:val="Bodytext1"/>
              <w:shd w:val="clear" w:color="auto" w:fill="auto"/>
              <w:spacing w:line="240" w:lineRule="auto"/>
              <w:ind w:right="20"/>
              <w:jc w:val="both"/>
              <w:rPr>
                <w:rStyle w:val="BodytextBold"/>
                <w:b w:val="0"/>
                <w:bCs w:val="0"/>
                <w:sz w:val="20"/>
                <w:szCs w:val="20"/>
                <w:lang w:eastAsia="ro-RO"/>
              </w:rPr>
            </w:pPr>
          </w:p>
        </w:tc>
        <w:tc>
          <w:tcPr>
            <w:tcW w:w="1417"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vertic FZ vs</w:t>
            </w:r>
          </w:p>
        </w:tc>
        <w:tc>
          <w:tcPr>
            <w:tcW w:w="1843" w:type="dxa"/>
          </w:tcPr>
          <w:p w:rsidR="002253C9" w:rsidRPr="00AB6DD0" w:rsidRDefault="00057B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057BD1" w:rsidRPr="00AB6DD0" w:rsidTr="00F85488">
        <w:tc>
          <w:tcPr>
            <w:tcW w:w="1985" w:type="dxa"/>
          </w:tcPr>
          <w:p w:rsidR="00057BD1" w:rsidRPr="00AB6DD0" w:rsidRDefault="00C01BA4"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 xml:space="preserve">Faeoziomuri''* cambice </w:t>
            </w:r>
            <w:r w:rsidR="00AD791C" w:rsidRPr="00AB6DD0">
              <w:rPr>
                <w:rStyle w:val="BodytextBold"/>
                <w:sz w:val="20"/>
                <w:szCs w:val="20"/>
                <w:lang w:eastAsia="ro-RO"/>
              </w:rPr>
              <w:t>ce</w:t>
            </w:r>
            <w:r w:rsidRPr="00AB6DD0">
              <w:rPr>
                <w:rStyle w:val="BodytextBold"/>
                <w:sz w:val="20"/>
                <w:szCs w:val="20"/>
                <w:lang w:eastAsia="ro-RO"/>
              </w:rPr>
              <w:t xml:space="preserve">rnice FZ''*cb.ce </w:t>
            </w:r>
          </w:p>
        </w:tc>
        <w:tc>
          <w:tcPr>
            <w:tcW w:w="1701" w:type="dxa"/>
          </w:tcPr>
          <w:p w:rsidR="00057BD1" w:rsidRPr="00AB6DD0" w:rsidRDefault="00C01BA4"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Cernoziomuri cambice CC</w:t>
            </w:r>
          </w:p>
        </w:tc>
        <w:tc>
          <w:tcPr>
            <w:tcW w:w="1417" w:type="dxa"/>
          </w:tcPr>
          <w:p w:rsidR="00057BD1" w:rsidRPr="00AB6DD0" w:rsidRDefault="00C01BA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057BD1" w:rsidRPr="00AB6DD0" w:rsidRDefault="00C01BA4"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eastAsia="ro-RO"/>
              </w:rPr>
              <w:t xml:space="preserve">Toate diferitele subtipuri posibile de CC în SRCS, </w:t>
            </w:r>
            <w:r w:rsidR="00AD791C" w:rsidRPr="00AB6DD0">
              <w:rPr>
                <w:rStyle w:val="BodytextBold"/>
                <w:b w:val="0"/>
                <w:bCs w:val="0"/>
                <w:sz w:val="20"/>
                <w:szCs w:val="20"/>
                <w:lang w:eastAsia="ro-RO"/>
              </w:rPr>
              <w:t>respectiv</w:t>
            </w:r>
            <w:r w:rsidRPr="00AB6DD0">
              <w:rPr>
                <w:rStyle w:val="BodytextBold"/>
                <w:b w:val="0"/>
                <w:bCs w:val="0"/>
                <w:sz w:val="20"/>
                <w:szCs w:val="20"/>
                <w:lang w:eastAsia="ro-RO"/>
              </w:rPr>
              <w:t xml:space="preserve"> CZ''ca şi/sau FZ''ca în SRTS+</w:t>
            </w:r>
          </w:p>
        </w:tc>
      </w:tr>
      <w:tr w:rsidR="00C01BA4" w:rsidRPr="00AB6DD0" w:rsidTr="00F85488">
        <w:tc>
          <w:tcPr>
            <w:tcW w:w="1985" w:type="dxa"/>
          </w:tcPr>
          <w:p w:rsidR="00C01BA4" w:rsidRPr="00AB6DD0" w:rsidRDefault="00C01BA4"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 xml:space="preserve">Faeoziom cambic FZ </w:t>
            </w:r>
            <w:r w:rsidR="00AD791C" w:rsidRPr="00AB6DD0">
              <w:rPr>
                <w:rStyle w:val="BodytextBold"/>
                <w:b w:val="0"/>
                <w:bCs w:val="0"/>
                <w:sz w:val="20"/>
                <w:szCs w:val="20"/>
                <w:lang w:eastAsia="ro-RO"/>
              </w:rPr>
              <w:t>cb</w:t>
            </w:r>
          </w:p>
        </w:tc>
        <w:tc>
          <w:tcPr>
            <w:tcW w:w="1701" w:type="dxa"/>
          </w:tcPr>
          <w:p w:rsidR="00C01BA4" w:rsidRPr="00AB6DD0" w:rsidRDefault="00AD791C"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w:t>
            </w:r>
          </w:p>
        </w:tc>
        <w:tc>
          <w:tcPr>
            <w:tcW w:w="1417" w:type="dxa"/>
          </w:tcPr>
          <w:p w:rsidR="00C01BA4" w:rsidRPr="00AB6DD0" w:rsidRDefault="00AD791C"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C01BA4" w:rsidRPr="00AB6DD0" w:rsidRDefault="00AD791C"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AD791C" w:rsidRPr="00AB6DD0" w:rsidTr="00F85488">
        <w:tc>
          <w:tcPr>
            <w:tcW w:w="1985" w:type="dxa"/>
          </w:tcPr>
          <w:p w:rsidR="00AD791C" w:rsidRPr="00AB6DD0" w:rsidRDefault="00AD791C"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Faeoziom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cambic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cb</w:t>
            </w:r>
          </w:p>
        </w:tc>
        <w:tc>
          <w:tcPr>
            <w:tcW w:w="1701" w:type="dxa"/>
          </w:tcPr>
          <w:p w:rsidR="00AD791C" w:rsidRPr="00AB6DD0" w:rsidRDefault="00AD791C"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w:t>
            </w:r>
          </w:p>
        </w:tc>
        <w:tc>
          <w:tcPr>
            <w:tcW w:w="1417" w:type="dxa"/>
          </w:tcPr>
          <w:p w:rsidR="00AD791C" w:rsidRPr="00AB6DD0" w:rsidRDefault="00AD791C"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FZ cb</w:t>
            </w:r>
          </w:p>
        </w:tc>
        <w:tc>
          <w:tcPr>
            <w:tcW w:w="1843" w:type="dxa"/>
          </w:tcPr>
          <w:p w:rsidR="00AD791C" w:rsidRPr="00AB6DD0" w:rsidRDefault="00AD791C"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AD791C" w:rsidRPr="00AB6DD0" w:rsidTr="00F85488">
        <w:tc>
          <w:tcPr>
            <w:tcW w:w="1985" w:type="dxa"/>
          </w:tcPr>
          <w:p w:rsidR="00AD791C" w:rsidRPr="00AB6DD0" w:rsidRDefault="00AD791C"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cernic FZ' cb.ce</w:t>
            </w:r>
          </w:p>
        </w:tc>
        <w:tc>
          <w:tcPr>
            <w:tcW w:w="1701" w:type="dxa"/>
          </w:tcPr>
          <w:p w:rsidR="00AD791C" w:rsidRPr="00AB6DD0" w:rsidRDefault="00AD791C"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Cernoziom cambic tipic CCti</w:t>
            </w:r>
          </w:p>
        </w:tc>
        <w:tc>
          <w:tcPr>
            <w:tcW w:w="1417" w:type="dxa"/>
          </w:tcPr>
          <w:p w:rsidR="00AD791C" w:rsidRPr="00AB6DD0" w:rsidRDefault="00AD791C"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AD791C" w:rsidRPr="00AB6DD0" w:rsidRDefault="00AD791C"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ti (SRTS) =</w:t>
            </w:r>
            <w:r w:rsidRPr="00AB6DD0">
              <w:rPr>
                <w:rStyle w:val="BodytextBold"/>
                <w:b w:val="0"/>
                <w:bCs w:val="0"/>
                <w:sz w:val="20"/>
                <w:szCs w:val="20"/>
                <w:lang w:val="ro-RO" w:eastAsia="ro-RO"/>
              </w:rPr>
              <w:t xml:space="preserve"> CZ'cb</w:t>
            </w:r>
            <w:r w:rsidRPr="00AB6DD0">
              <w:rPr>
                <w:rStyle w:val="BodytextBold"/>
                <w:b w:val="0"/>
                <w:bCs w:val="0"/>
                <w:sz w:val="20"/>
                <w:szCs w:val="20"/>
                <w:lang w:eastAsia="ro-RO"/>
              </w:rPr>
              <w:t>–</w:t>
            </w:r>
            <w:r w:rsidRPr="00AB6DD0">
              <w:rPr>
                <w:rStyle w:val="BodytextBold"/>
                <w:b w:val="0"/>
                <w:bCs w:val="0"/>
                <w:sz w:val="20"/>
                <w:szCs w:val="20"/>
                <w:lang w:val="ro-RO" w:eastAsia="ro-RO"/>
              </w:rPr>
              <w:t xml:space="preserve">vm </w:t>
            </w:r>
            <w:r w:rsidRPr="00AB6DD0">
              <w:rPr>
                <w:rStyle w:val="BodytextBold"/>
                <w:b w:val="0"/>
                <w:bCs w:val="0"/>
                <w:sz w:val="20"/>
                <w:szCs w:val="20"/>
                <w:lang w:eastAsia="ro-RO"/>
              </w:rPr>
              <w:t xml:space="preserve">@ CZ'cb.qq–vm @ CZ'cb.al-vm @ </w:t>
            </w:r>
            <w:r w:rsidRPr="00AB6DD0">
              <w:rPr>
                <w:rStyle w:val="BodytextBold"/>
                <w:b w:val="0"/>
                <w:bCs w:val="0"/>
                <w:sz w:val="20"/>
                <w:szCs w:val="20"/>
                <w:lang w:eastAsia="ro-RO"/>
              </w:rPr>
              <w:lastRenderedPageBreak/>
              <w:t>FZ'cb.ce-vm @ FZ'cb.ce.qq-vm @ FZ'cb.ce.al-vm. Sunt incluse solurile aa/lu/si/pm</w:t>
            </w:r>
          </w:p>
        </w:tc>
      </w:tr>
      <w:tr w:rsidR="00AD791C" w:rsidRPr="00AB6DD0" w:rsidTr="00F85488">
        <w:tc>
          <w:tcPr>
            <w:tcW w:w="1985" w:type="dxa"/>
          </w:tcPr>
          <w:p w:rsidR="00AD791C" w:rsidRPr="00AB6DD0" w:rsidRDefault="00B1467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Faeoziom' cambic cernic vermic FZ' cb.ce.vm</w:t>
            </w:r>
          </w:p>
        </w:tc>
        <w:tc>
          <w:tcPr>
            <w:tcW w:w="1701" w:type="dxa"/>
          </w:tcPr>
          <w:p w:rsidR="00AD791C" w:rsidRPr="00AB6DD0" w:rsidRDefault="00B14670"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cambic vermic CCvm</w:t>
            </w:r>
          </w:p>
        </w:tc>
        <w:tc>
          <w:tcPr>
            <w:tcW w:w="1417" w:type="dxa"/>
          </w:tcPr>
          <w:p w:rsidR="00AD791C" w:rsidRPr="00AB6DD0" w:rsidRDefault="00B1467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AD791C" w:rsidRPr="00AB6DD0" w:rsidRDefault="00B1467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AD791C" w:rsidRPr="00AB6DD0" w:rsidTr="00F85488">
        <w:tc>
          <w:tcPr>
            <w:tcW w:w="1985" w:type="dxa"/>
          </w:tcPr>
          <w:p w:rsidR="00AD791C" w:rsidRPr="00AB6DD0" w:rsidRDefault="00B1467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cernic FZ' cb.dg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ce</w:t>
            </w:r>
          </w:p>
        </w:tc>
        <w:tc>
          <w:tcPr>
            <w:tcW w:w="1701" w:type="dxa"/>
          </w:tcPr>
          <w:p w:rsidR="00AD791C" w:rsidRPr="00AB6DD0" w:rsidRDefault="00B14670"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cambic gleizat CCgz</w:t>
            </w:r>
          </w:p>
        </w:tc>
        <w:tc>
          <w:tcPr>
            <w:tcW w:w="1417" w:type="dxa"/>
          </w:tcPr>
          <w:p w:rsidR="00AD791C" w:rsidRPr="00AB6DD0" w:rsidRDefault="00B1467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AD791C" w:rsidRPr="00AB6DD0" w:rsidRDefault="00B1467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AD791C" w:rsidRPr="00AB6DD0" w:rsidTr="00F85488">
        <w:tc>
          <w:tcPr>
            <w:tcW w:w="1985" w:type="dxa"/>
          </w:tcPr>
          <w:p w:rsidR="00AD791C" w:rsidRPr="00AB6DD0" w:rsidRDefault="00B1467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cernic vermic FZ' cb.dg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ce.vm</w:t>
            </w:r>
          </w:p>
        </w:tc>
        <w:tc>
          <w:tcPr>
            <w:tcW w:w="1701" w:type="dxa"/>
          </w:tcPr>
          <w:p w:rsidR="00AD791C" w:rsidRPr="00AB6DD0" w:rsidRDefault="00B14670"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cambic vermic gleizat CC  vm.gz</w:t>
            </w:r>
          </w:p>
        </w:tc>
        <w:tc>
          <w:tcPr>
            <w:tcW w:w="1417" w:type="dxa"/>
          </w:tcPr>
          <w:p w:rsidR="00AD791C" w:rsidRPr="00AB6DD0" w:rsidRDefault="00B1467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AD791C" w:rsidRPr="00AB6DD0" w:rsidRDefault="00B1467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 cambic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salsodic' cernic</w:t>
            </w:r>
            <w:r w:rsidR="00AD5967" w:rsidRPr="00AB6DD0">
              <w:rPr>
                <w:rStyle w:val="BodytextBold"/>
                <w:b w:val="0"/>
                <w:bCs w:val="0"/>
                <w:sz w:val="20"/>
                <w:szCs w:val="20"/>
                <w:lang w:eastAsia="ro-RO"/>
              </w:rPr>
              <w:t xml:space="preserve"> F</w:t>
            </w:r>
            <w:r w:rsidRPr="00AB6DD0">
              <w:rPr>
                <w:rStyle w:val="BodytextBold"/>
                <w:b w:val="0"/>
                <w:bCs w:val="0"/>
                <w:sz w:val="20"/>
                <w:szCs w:val="20"/>
                <w:lang w:eastAsia="ro-RO"/>
              </w:rPr>
              <w:t>Z' cb.dg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.ss'.ce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gleizat salinizat alcalizat CC gz.sc.ac</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CZ'cb.wg.sc'.ac' @ FZ cb.wg. sc'.ac'.ce</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 cambic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sodic' cernic </w:t>
            </w:r>
            <w:r w:rsidR="00AD5967" w:rsidRPr="00AB6DD0">
              <w:rPr>
                <w:rStyle w:val="BodytextBold"/>
                <w:b w:val="0"/>
                <w:bCs w:val="0"/>
                <w:sz w:val="20"/>
                <w:szCs w:val="20"/>
                <w:lang w:eastAsia="ro-RO"/>
              </w:rPr>
              <w:t>F</w:t>
            </w:r>
            <w:r w:rsidRPr="00AB6DD0">
              <w:rPr>
                <w:rStyle w:val="BodytextBold"/>
                <w:b w:val="0"/>
                <w:bCs w:val="0"/>
                <w:sz w:val="20"/>
                <w:szCs w:val="20"/>
                <w:lang w:eastAsia="ro-RO"/>
              </w:rPr>
              <w:t>Z' cb.dg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.ac'.ce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gleizat alcalizat CC gz.ac</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w:t>
            </w:r>
            <w:r w:rsidR="00AD5967" w:rsidRPr="00AB6DD0">
              <w:rPr>
                <w:rStyle w:val="BodytextBold"/>
                <w:b w:val="0"/>
                <w:bCs w:val="0"/>
                <w:sz w:val="20"/>
                <w:szCs w:val="20"/>
                <w:lang w:eastAsia="ro-RO"/>
              </w:rPr>
              <w:t>' cambic litic F</w:t>
            </w:r>
            <w:r w:rsidRPr="00AB6DD0">
              <w:rPr>
                <w:rStyle w:val="BodytextBold"/>
                <w:b w:val="0"/>
                <w:bCs w:val="0"/>
                <w:sz w:val="20"/>
                <w:szCs w:val="20"/>
                <w:lang w:eastAsia="ro-RO"/>
              </w:rPr>
              <w:t>Z' cb.li.ce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litic CC ls</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 FZ'</w:t>
            </w:r>
            <w:r w:rsidR="00AD5967" w:rsidRPr="00AB6DD0">
              <w:rPr>
                <w:rStyle w:val="BodytextBold"/>
                <w:b w:val="0"/>
                <w:bCs w:val="0"/>
                <w:sz w:val="20"/>
                <w:szCs w:val="20"/>
                <w:lang w:eastAsia="ro-RO"/>
              </w:rPr>
              <w:t xml:space="preserve"> c</w:t>
            </w:r>
            <w:r w:rsidRPr="00AB6DD0">
              <w:rPr>
                <w:rStyle w:val="BodytextBold"/>
                <w:b w:val="0"/>
                <w:bCs w:val="0"/>
                <w:sz w:val="20"/>
                <w:szCs w:val="20"/>
                <w:lang w:eastAsia="ro-RO"/>
              </w:rPr>
              <w:t>ambic rendzinic'' cernicCZ' cb.rz''.ce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rendzinic CC rz</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 cambic rendzinic'' litic cernic</w:t>
            </w:r>
            <w:r w:rsidR="00AB52D1" w:rsidRPr="00AB6DD0">
              <w:rPr>
                <w:rStyle w:val="BodytextBold"/>
                <w:b w:val="0"/>
                <w:bCs w:val="0"/>
                <w:sz w:val="20"/>
                <w:szCs w:val="20"/>
                <w:lang w:eastAsia="ro-RO"/>
              </w:rPr>
              <w:t xml:space="preserve"> F</w:t>
            </w:r>
            <w:r w:rsidRPr="00AB6DD0">
              <w:rPr>
                <w:rStyle w:val="BodytextBold"/>
                <w:b w:val="0"/>
                <w:bCs w:val="0"/>
                <w:sz w:val="20"/>
                <w:szCs w:val="20"/>
                <w:lang w:eastAsia="ro-RO"/>
              </w:rPr>
              <w:t>Z' cb.rz''.li.ce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rendzinic litic CC rz.ls</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 cambic pararendzinic'' cernic</w:t>
            </w:r>
            <w:r w:rsidR="00AB52D1" w:rsidRPr="00AB6DD0">
              <w:rPr>
                <w:rStyle w:val="BodytextBold"/>
                <w:b w:val="0"/>
                <w:bCs w:val="0"/>
                <w:sz w:val="20"/>
                <w:szCs w:val="20"/>
                <w:lang w:eastAsia="ro-RO"/>
              </w:rPr>
              <w:t xml:space="preserve"> F</w:t>
            </w:r>
            <w:r w:rsidRPr="00AB6DD0">
              <w:rPr>
                <w:rStyle w:val="BodytextBold"/>
                <w:b w:val="0"/>
                <w:bCs w:val="0"/>
                <w:sz w:val="20"/>
                <w:szCs w:val="20"/>
                <w:lang w:eastAsia="ro-RO"/>
              </w:rPr>
              <w:t>Z' cb.rz''.ce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pseudorendzinic CC pr</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FZ' cambic salinic' cernic </w:t>
            </w:r>
            <w:r w:rsidR="00AB52D1" w:rsidRPr="00AB6DD0">
              <w:rPr>
                <w:rStyle w:val="BodytextBold"/>
                <w:b w:val="0"/>
                <w:bCs w:val="0"/>
                <w:sz w:val="20"/>
                <w:szCs w:val="20"/>
                <w:lang w:eastAsia="ro-RO"/>
              </w:rPr>
              <w:t>F</w:t>
            </w:r>
            <w:r w:rsidRPr="00AB6DD0">
              <w:rPr>
                <w:rStyle w:val="BodytextBold"/>
                <w:b w:val="0"/>
                <w:bCs w:val="0"/>
                <w:sz w:val="20"/>
                <w:szCs w:val="20"/>
                <w:lang w:eastAsia="ro-RO"/>
              </w:rPr>
              <w:t>Z' cb.sc'.ce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salinizat CC sc</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 cambic salsodic' cernic</w:t>
            </w:r>
            <w:r w:rsidR="00AB52D1" w:rsidRPr="00AB6DD0">
              <w:rPr>
                <w:rStyle w:val="BodytextBold"/>
                <w:b w:val="0"/>
                <w:bCs w:val="0"/>
                <w:sz w:val="20"/>
                <w:szCs w:val="20"/>
                <w:lang w:eastAsia="ro-RO"/>
              </w:rPr>
              <w:t xml:space="preserve"> F</w:t>
            </w:r>
            <w:r w:rsidRPr="00AB6DD0">
              <w:rPr>
                <w:rStyle w:val="BodytextBold"/>
                <w:b w:val="0"/>
                <w:bCs w:val="0"/>
                <w:sz w:val="20"/>
                <w:szCs w:val="20"/>
                <w:lang w:eastAsia="ro-RO"/>
              </w:rPr>
              <w:t>Z' cb.ss'.ce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salinizat alcalizat CC sc.ac</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CZ' cb.sc'.ac' @ FZ' cb.sc'.ac'.ce</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FZ' cambic sodic' cernic </w:t>
            </w:r>
            <w:r w:rsidR="00AB52D1" w:rsidRPr="00AB6DD0">
              <w:rPr>
                <w:rStyle w:val="BodytextBold"/>
                <w:b w:val="0"/>
                <w:bCs w:val="0"/>
                <w:sz w:val="20"/>
                <w:szCs w:val="20"/>
                <w:lang w:eastAsia="ro-RO"/>
              </w:rPr>
              <w:t>F</w:t>
            </w:r>
            <w:r w:rsidRPr="00AB6DD0">
              <w:rPr>
                <w:rStyle w:val="BodytextBold"/>
                <w:b w:val="0"/>
                <w:bCs w:val="0"/>
                <w:sz w:val="20"/>
                <w:szCs w:val="20"/>
                <w:lang w:eastAsia="ro-RO"/>
              </w:rPr>
              <w:t>Z' cb.ac'.ce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alcalizat CC ac</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FZ' cambic vertic' cernic </w:t>
            </w:r>
            <w:r w:rsidR="00AB52D1" w:rsidRPr="00AB6DD0">
              <w:rPr>
                <w:rStyle w:val="BodytextBold"/>
                <w:b w:val="0"/>
                <w:bCs w:val="0"/>
                <w:sz w:val="20"/>
                <w:szCs w:val="20"/>
                <w:lang w:eastAsia="ro-RO"/>
              </w:rPr>
              <w:t>F</w:t>
            </w:r>
            <w:r w:rsidRPr="00AB6DD0">
              <w:rPr>
                <w:rStyle w:val="BodytextBold"/>
                <w:b w:val="0"/>
                <w:bCs w:val="0"/>
                <w:sz w:val="20"/>
                <w:szCs w:val="20"/>
                <w:lang w:eastAsia="ro-RO"/>
              </w:rPr>
              <w:t>Z' cb.vs'.ce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vertic CC vs</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 cambic vertic' amfigleic'' cernic</w:t>
            </w:r>
            <w:r w:rsidR="00AB52D1" w:rsidRPr="00AB6DD0">
              <w:rPr>
                <w:rStyle w:val="BodytextBold"/>
                <w:b w:val="0"/>
                <w:bCs w:val="0"/>
                <w:sz w:val="20"/>
                <w:szCs w:val="20"/>
                <w:lang w:eastAsia="ro-RO"/>
              </w:rPr>
              <w:t xml:space="preserve"> F</w:t>
            </w:r>
            <w:r w:rsidRPr="00AB6DD0">
              <w:rPr>
                <w:rStyle w:val="BodytextBold"/>
                <w:b w:val="0"/>
                <w:bCs w:val="0"/>
                <w:sz w:val="20"/>
                <w:szCs w:val="20"/>
                <w:lang w:eastAsia="ro-RO"/>
              </w:rPr>
              <w:t>Z' cb.vs'.ag''.ce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vertic gleizat pseudogleizat CC vs.gz.pz</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CZ'cb.vs.dg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.st @ FZ'cb.vs.dg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.st.ce</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 cambic vertic' batigleic</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cernic</w:t>
            </w:r>
            <w:r w:rsidR="00AB52D1" w:rsidRPr="00AB6DD0">
              <w:rPr>
                <w:rStyle w:val="BodytextBold"/>
                <w:b w:val="0"/>
                <w:bCs w:val="0"/>
                <w:sz w:val="20"/>
                <w:szCs w:val="20"/>
                <w:lang w:eastAsia="ro-RO"/>
              </w:rPr>
              <w:t xml:space="preserve"> F</w:t>
            </w:r>
            <w:r w:rsidRPr="00AB6DD0">
              <w:rPr>
                <w:rStyle w:val="BodytextBold"/>
                <w:b w:val="0"/>
                <w:bCs w:val="0"/>
                <w:sz w:val="20"/>
                <w:szCs w:val="20"/>
                <w:lang w:eastAsia="ro-RO"/>
              </w:rPr>
              <w:t>Z' cb.vs'.dg</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vertic gleizat CC vs.gz</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 cambic vertic' pararendzinic'' cernic</w:t>
            </w:r>
            <w:r w:rsidR="00AB52D1" w:rsidRPr="00AB6DD0">
              <w:rPr>
                <w:rStyle w:val="BodytextBold"/>
                <w:b w:val="0"/>
                <w:bCs w:val="0"/>
                <w:sz w:val="20"/>
                <w:szCs w:val="20"/>
                <w:lang w:eastAsia="ro-RO"/>
              </w:rPr>
              <w:t xml:space="preserve"> F</w:t>
            </w:r>
            <w:r w:rsidRPr="00AB6DD0">
              <w:rPr>
                <w:rStyle w:val="BodytextBold"/>
                <w:b w:val="0"/>
                <w:bCs w:val="0"/>
                <w:sz w:val="20"/>
                <w:szCs w:val="20"/>
                <w:lang w:eastAsia="ro-RO"/>
              </w:rPr>
              <w:t>Z' cb.vs'.pa''.ce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vertic pseudorendzinic CC vs.pr</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8424B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FZ' </w:t>
            </w:r>
            <w:r w:rsidR="0052687A" w:rsidRPr="00AB6DD0">
              <w:rPr>
                <w:rStyle w:val="BodytextBold"/>
                <w:b w:val="0"/>
                <w:bCs w:val="0"/>
                <w:sz w:val="20"/>
                <w:szCs w:val="20"/>
                <w:lang w:eastAsia="ro-RO"/>
              </w:rPr>
              <w:t xml:space="preserve">cambic vertic' </w:t>
            </w:r>
            <w:r w:rsidR="0052687A" w:rsidRPr="00AB6DD0">
              <w:rPr>
                <w:rStyle w:val="BodytextBold"/>
                <w:b w:val="0"/>
                <w:bCs w:val="0"/>
                <w:sz w:val="20"/>
                <w:szCs w:val="20"/>
                <w:lang w:eastAsia="ro-RO"/>
              </w:rPr>
              <w:lastRenderedPageBreak/>
              <w:t xml:space="preserve">salinic' </w:t>
            </w:r>
            <w:r w:rsidRPr="00AB6DD0">
              <w:rPr>
                <w:rStyle w:val="BodytextBold"/>
                <w:b w:val="0"/>
                <w:bCs w:val="0"/>
                <w:sz w:val="20"/>
                <w:szCs w:val="20"/>
                <w:lang w:eastAsia="ro-RO"/>
              </w:rPr>
              <w:t xml:space="preserve">cernic </w:t>
            </w:r>
            <w:r w:rsidR="00AB52D1" w:rsidRPr="00AB6DD0">
              <w:rPr>
                <w:rStyle w:val="BodytextBold"/>
                <w:b w:val="0"/>
                <w:bCs w:val="0"/>
                <w:sz w:val="20"/>
                <w:szCs w:val="20"/>
                <w:lang w:eastAsia="ro-RO"/>
              </w:rPr>
              <w:t>F</w:t>
            </w:r>
            <w:r w:rsidR="0052687A" w:rsidRPr="00AB6DD0">
              <w:rPr>
                <w:rStyle w:val="BodytextBold"/>
                <w:b w:val="0"/>
                <w:bCs w:val="0"/>
                <w:sz w:val="20"/>
                <w:szCs w:val="20"/>
                <w:lang w:eastAsia="ro-RO"/>
              </w:rPr>
              <w:t>Z' cb.vs'.sc'</w:t>
            </w:r>
            <w:r w:rsidRPr="00AB6DD0">
              <w:rPr>
                <w:rStyle w:val="BodytextBold"/>
                <w:b w:val="0"/>
                <w:bCs w:val="0"/>
                <w:sz w:val="20"/>
                <w:szCs w:val="20"/>
                <w:lang w:eastAsia="ro-RO"/>
              </w:rPr>
              <w:t>.ce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 xml:space="preserve">CC vertic saliniat </w:t>
            </w:r>
            <w:r w:rsidRPr="00AB6DD0">
              <w:rPr>
                <w:rStyle w:val="BodytextBold"/>
                <w:b w:val="0"/>
                <w:bCs w:val="0"/>
                <w:sz w:val="20"/>
                <w:szCs w:val="20"/>
                <w:lang w:eastAsia="ro-RO"/>
              </w:rPr>
              <w:lastRenderedPageBreak/>
              <w:t>CC vs.sc</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52687A" w:rsidRPr="00AB6DD0" w:rsidTr="00F85488">
        <w:tc>
          <w:tcPr>
            <w:tcW w:w="1985" w:type="dxa"/>
          </w:tcPr>
          <w:p w:rsidR="0052687A" w:rsidRPr="00AB6DD0" w:rsidRDefault="008424B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 xml:space="preserve">FZ' </w:t>
            </w:r>
            <w:r w:rsidR="0052687A" w:rsidRPr="00AB6DD0">
              <w:rPr>
                <w:rStyle w:val="BodytextBold"/>
                <w:b w:val="0"/>
                <w:bCs w:val="0"/>
                <w:sz w:val="20"/>
                <w:szCs w:val="20"/>
                <w:lang w:eastAsia="ro-RO"/>
              </w:rPr>
              <w:t xml:space="preserve">cambic vertic' salsodic' </w:t>
            </w:r>
            <w:r w:rsidRPr="00AB6DD0">
              <w:rPr>
                <w:rStyle w:val="BodytextBold"/>
                <w:b w:val="0"/>
                <w:bCs w:val="0"/>
                <w:sz w:val="20"/>
                <w:szCs w:val="20"/>
                <w:lang w:eastAsia="ro-RO"/>
              </w:rPr>
              <w:t xml:space="preserve">cernic </w:t>
            </w:r>
            <w:r w:rsidR="00AB52D1" w:rsidRPr="00AB6DD0">
              <w:rPr>
                <w:rStyle w:val="BodytextBold"/>
                <w:b w:val="0"/>
                <w:bCs w:val="0"/>
                <w:sz w:val="20"/>
                <w:szCs w:val="20"/>
                <w:lang w:eastAsia="ro-RO"/>
              </w:rPr>
              <w:t>F</w:t>
            </w:r>
            <w:r w:rsidR="0052687A" w:rsidRPr="00AB6DD0">
              <w:rPr>
                <w:rStyle w:val="BodytextBold"/>
                <w:b w:val="0"/>
                <w:bCs w:val="0"/>
                <w:sz w:val="20"/>
                <w:szCs w:val="20"/>
                <w:lang w:eastAsia="ro-RO"/>
              </w:rPr>
              <w:t>Z' cb.vs'.ss'</w:t>
            </w:r>
            <w:r w:rsidRPr="00AB6DD0">
              <w:rPr>
                <w:rStyle w:val="BodytextBold"/>
                <w:b w:val="0"/>
                <w:bCs w:val="0"/>
                <w:sz w:val="20"/>
                <w:szCs w:val="20"/>
                <w:lang w:eastAsia="ro-RO"/>
              </w:rPr>
              <w:t>.ce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vertic saliniat alcalizat CC vs.sc.ac</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CZ' cb.vs'.sc'.ac'@ FZ' cb.vs'.sc'.ac'.ce</w:t>
            </w:r>
          </w:p>
        </w:tc>
      </w:tr>
      <w:tr w:rsidR="0052687A" w:rsidRPr="00AB6DD0" w:rsidTr="00F85488">
        <w:tc>
          <w:tcPr>
            <w:tcW w:w="1985" w:type="dxa"/>
          </w:tcPr>
          <w:p w:rsidR="0052687A" w:rsidRPr="00AB6DD0" w:rsidRDefault="008424B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FZ' </w:t>
            </w:r>
            <w:r w:rsidR="0052687A" w:rsidRPr="00AB6DD0">
              <w:rPr>
                <w:rStyle w:val="BodytextBold"/>
                <w:b w:val="0"/>
                <w:bCs w:val="0"/>
                <w:sz w:val="20"/>
                <w:szCs w:val="20"/>
                <w:lang w:eastAsia="ro-RO"/>
              </w:rPr>
              <w:t xml:space="preserve">cambic vertic' sodic' </w:t>
            </w:r>
            <w:r w:rsidRPr="00AB6DD0">
              <w:rPr>
                <w:rStyle w:val="BodytextBold"/>
                <w:b w:val="0"/>
                <w:bCs w:val="0"/>
                <w:sz w:val="20"/>
                <w:szCs w:val="20"/>
                <w:lang w:eastAsia="ro-RO"/>
              </w:rPr>
              <w:t xml:space="preserve">cernic </w:t>
            </w:r>
            <w:r w:rsidR="00AB52D1" w:rsidRPr="00AB6DD0">
              <w:rPr>
                <w:rStyle w:val="BodytextBold"/>
                <w:b w:val="0"/>
                <w:bCs w:val="0"/>
                <w:sz w:val="20"/>
                <w:szCs w:val="20"/>
                <w:lang w:eastAsia="ro-RO"/>
              </w:rPr>
              <w:t>F</w:t>
            </w:r>
            <w:r w:rsidR="0052687A" w:rsidRPr="00AB6DD0">
              <w:rPr>
                <w:rStyle w:val="BodytextBold"/>
                <w:b w:val="0"/>
                <w:bCs w:val="0"/>
                <w:sz w:val="20"/>
                <w:szCs w:val="20"/>
                <w:lang w:eastAsia="ro-RO"/>
              </w:rPr>
              <w:t>Z' cb.vs'.ac'</w:t>
            </w:r>
            <w:r w:rsidRPr="00AB6DD0">
              <w:rPr>
                <w:rStyle w:val="BodytextBold"/>
                <w:b w:val="0"/>
                <w:bCs w:val="0"/>
                <w:sz w:val="20"/>
                <w:szCs w:val="20"/>
                <w:lang w:eastAsia="ro-RO"/>
              </w:rPr>
              <w:t>.ce</w:t>
            </w:r>
          </w:p>
        </w:tc>
        <w:tc>
          <w:tcPr>
            <w:tcW w:w="1701"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CC vertic alcalizat CC vs.ac</w:t>
            </w:r>
          </w:p>
        </w:tc>
        <w:tc>
          <w:tcPr>
            <w:tcW w:w="1417"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2687A" w:rsidRPr="00AB6DD0" w:rsidRDefault="0052687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424BD" w:rsidRPr="00AB6DD0" w:rsidTr="00F85488">
        <w:tc>
          <w:tcPr>
            <w:tcW w:w="1985" w:type="dxa"/>
          </w:tcPr>
          <w:p w:rsidR="008424BD" w:rsidRPr="00AB6DD0" w:rsidRDefault="008424BD"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Faeo</w:t>
            </w:r>
            <w:r w:rsidRPr="00AB6DD0">
              <w:rPr>
                <w:rStyle w:val="BodytextBold"/>
                <w:sz w:val="20"/>
                <w:szCs w:val="20"/>
                <w:lang w:val="ro-RO" w:eastAsia="ro-RO"/>
              </w:rPr>
              <w:t>z</w:t>
            </w:r>
            <w:r w:rsidRPr="00AB6DD0">
              <w:rPr>
                <w:rStyle w:val="BodytextBold"/>
                <w:sz w:val="20"/>
                <w:szCs w:val="20"/>
                <w:lang w:eastAsia="ro-RO"/>
              </w:rPr>
              <w:t>iomuri'' * argice cernice FZ'' * ar.ce</w:t>
            </w:r>
          </w:p>
        </w:tc>
        <w:tc>
          <w:tcPr>
            <w:tcW w:w="1701" w:type="dxa"/>
          </w:tcPr>
          <w:p w:rsidR="008424BD" w:rsidRPr="00AB6DD0" w:rsidRDefault="008424BD"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Cernoziomuri argiloiluviale*</w:t>
            </w:r>
          </w:p>
        </w:tc>
        <w:tc>
          <w:tcPr>
            <w:tcW w:w="1417" w:type="dxa"/>
          </w:tcPr>
          <w:p w:rsidR="008424BD" w:rsidRPr="00AB6DD0" w:rsidRDefault="008424B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424BD" w:rsidRPr="00AB6DD0" w:rsidRDefault="00AD5967"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val="ro-RO" w:eastAsia="ro-RO"/>
              </w:rPr>
              <w:t>Toate diferitele subtipuri posibile  ne CI în SRCS, respectiv de CZꞌꞌ argice şi/sau FZꞌꞌ argice cernice în SRTS+</w:t>
            </w:r>
          </w:p>
        </w:tc>
      </w:tr>
      <w:tr w:rsidR="00AD5967" w:rsidRPr="00AB6DD0" w:rsidTr="00F85488">
        <w:tc>
          <w:tcPr>
            <w:tcW w:w="1985" w:type="dxa"/>
          </w:tcPr>
          <w:p w:rsidR="00AD5967" w:rsidRPr="00AB6DD0" w:rsidRDefault="00AD5967"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 xml:space="preserve">FZ' argic </w:t>
            </w:r>
            <w:r w:rsidR="00AB52D1" w:rsidRPr="00AB6DD0">
              <w:rPr>
                <w:rStyle w:val="BodytextBold"/>
                <w:b w:val="0"/>
                <w:bCs w:val="0"/>
                <w:sz w:val="20"/>
                <w:szCs w:val="20"/>
                <w:lang w:eastAsia="ro-RO"/>
              </w:rPr>
              <w:t>FZ' ar</w:t>
            </w:r>
          </w:p>
        </w:tc>
        <w:tc>
          <w:tcPr>
            <w:tcW w:w="1701" w:type="dxa"/>
          </w:tcPr>
          <w:p w:rsidR="00AD5967" w:rsidRPr="00AB6DD0" w:rsidRDefault="00AB52D1" w:rsidP="00AB6DD0">
            <w:pPr>
              <w:pStyle w:val="Bodytext1"/>
              <w:shd w:val="clear" w:color="auto" w:fill="auto"/>
              <w:spacing w:line="240" w:lineRule="auto"/>
              <w:ind w:right="20"/>
              <w:jc w:val="both"/>
              <w:rPr>
                <w:rStyle w:val="BodytextBold"/>
                <w:sz w:val="20"/>
                <w:szCs w:val="20"/>
                <w:lang w:eastAsia="ro-RO"/>
              </w:rPr>
            </w:pPr>
            <w:r w:rsidRPr="00AB6DD0">
              <w:rPr>
                <w:rStyle w:val="BodytextBold"/>
                <w:sz w:val="20"/>
                <w:szCs w:val="20"/>
                <w:lang w:eastAsia="ro-RO"/>
              </w:rPr>
              <w:t>-</w:t>
            </w:r>
          </w:p>
        </w:tc>
        <w:tc>
          <w:tcPr>
            <w:tcW w:w="1417" w:type="dxa"/>
          </w:tcPr>
          <w:p w:rsidR="00AD5967" w:rsidRPr="00AB6DD0" w:rsidRDefault="00AB52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AD5967" w:rsidRPr="00AB6DD0" w:rsidRDefault="00AB52D1"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AD5967" w:rsidRPr="00AB6DD0" w:rsidTr="00F85488">
        <w:tc>
          <w:tcPr>
            <w:tcW w:w="1985" w:type="dxa"/>
          </w:tcPr>
          <w:p w:rsidR="00AD5967" w:rsidRPr="00AB6DD0" w:rsidRDefault="00AB52D1"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argic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ar</w:t>
            </w:r>
          </w:p>
        </w:tc>
        <w:tc>
          <w:tcPr>
            <w:tcW w:w="1701" w:type="dxa"/>
          </w:tcPr>
          <w:p w:rsidR="00AD5967" w:rsidRPr="00AB6DD0" w:rsidRDefault="00AB52D1"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FZ argic FZ ar</w:t>
            </w:r>
          </w:p>
        </w:tc>
        <w:tc>
          <w:tcPr>
            <w:tcW w:w="1417" w:type="dxa"/>
          </w:tcPr>
          <w:p w:rsidR="00AD5967" w:rsidRPr="00AB6DD0" w:rsidRDefault="00AB52D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FZ argic FZ ar</w:t>
            </w:r>
          </w:p>
        </w:tc>
        <w:tc>
          <w:tcPr>
            <w:tcW w:w="1843" w:type="dxa"/>
          </w:tcPr>
          <w:p w:rsidR="00AD5967" w:rsidRPr="00AB6DD0" w:rsidRDefault="00AB52D1"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8B27BF" w:rsidRPr="00AB6DD0" w:rsidTr="00F85488">
        <w:tc>
          <w:tcPr>
            <w:tcW w:w="1985"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cernic FZ' ar.ce</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argiloiluvial tipic CI ti</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CI ti (SRCS) = CZ' ar @ CZ' ar.qq @ CZ' ar.al @ FZ'ar.ce @ FZ'ar.ce.qq @ FZ'ar.ce.al Sunt incluse solurile aa/lu/si/pm</w:t>
            </w:r>
          </w:p>
        </w:tc>
      </w:tr>
      <w:tr w:rsidR="008B27BF" w:rsidRPr="00AB6DD0" w:rsidTr="00F85488">
        <w:tc>
          <w:tcPr>
            <w:tcW w:w="1985"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vertAlign w:val="superscript"/>
                <w:lang w:eastAsia="ro-RO"/>
              </w:rPr>
            </w:pPr>
            <w:r w:rsidRPr="00AB6DD0">
              <w:rPr>
                <w:rStyle w:val="BodytextBold"/>
                <w:b w:val="0"/>
                <w:bCs w:val="0"/>
                <w:sz w:val="20"/>
                <w:szCs w:val="20"/>
                <w:lang w:eastAsia="ro-RO"/>
              </w:rPr>
              <w:t>Faeoziom' argic batigleic</w:t>
            </w:r>
            <w:r w:rsidRPr="00AB6DD0">
              <w:rPr>
                <w:rStyle w:val="BodytextBold"/>
                <w:b w:val="0"/>
                <w:bCs w:val="0"/>
                <w:sz w:val="20"/>
                <w:szCs w:val="20"/>
                <w:vertAlign w:val="superscript"/>
                <w:lang w:eastAsia="ro-RO"/>
              </w:rPr>
              <w:t xml:space="preserve">A </w:t>
            </w:r>
            <w:r w:rsidRPr="00AB6DD0">
              <w:rPr>
                <w:rStyle w:val="BodytextBold"/>
                <w:b w:val="0"/>
                <w:bCs w:val="0"/>
                <w:sz w:val="20"/>
                <w:szCs w:val="20"/>
                <w:lang w:eastAsia="ro-RO"/>
              </w:rPr>
              <w:t xml:space="preserve"> FZ' ar.dg</w:t>
            </w:r>
            <w:r w:rsidRPr="00AB6DD0">
              <w:rPr>
                <w:rStyle w:val="BodytextBold"/>
                <w:b w:val="0"/>
                <w:bCs w:val="0"/>
                <w:sz w:val="20"/>
                <w:szCs w:val="20"/>
                <w:vertAlign w:val="superscript"/>
                <w:lang w:eastAsia="ro-RO"/>
              </w:rPr>
              <w:t>A</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argiloiluvial gleizat CI gz</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rendzinic'' CZ' ar.rz''</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argiloiluvial rendzinic CI rz</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pararendzinic''</w:t>
            </w:r>
            <w:r w:rsidR="00705693" w:rsidRPr="00AB6DD0">
              <w:rPr>
                <w:rStyle w:val="BodytextBold"/>
                <w:b w:val="0"/>
                <w:bCs w:val="0"/>
                <w:sz w:val="20"/>
                <w:szCs w:val="20"/>
                <w:lang w:eastAsia="ro-RO"/>
              </w:rPr>
              <w:t xml:space="preserve"> cernic</w:t>
            </w:r>
            <w:r w:rsidRPr="00AB6DD0">
              <w:rPr>
                <w:rStyle w:val="BodytextBold"/>
                <w:b w:val="0"/>
                <w:bCs w:val="0"/>
                <w:sz w:val="20"/>
                <w:szCs w:val="20"/>
                <w:lang w:eastAsia="ro-RO"/>
              </w:rPr>
              <w:t xml:space="preserve"> FZ' ar.pa''</w:t>
            </w:r>
            <w:r w:rsidR="00705693"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argiloiluvial pseudorendzinic CI pr</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salinic'</w:t>
            </w:r>
            <w:r w:rsidR="00705693" w:rsidRPr="00AB6DD0">
              <w:rPr>
                <w:rStyle w:val="BodytextBold"/>
                <w:b w:val="0"/>
                <w:bCs w:val="0"/>
                <w:sz w:val="20"/>
                <w:szCs w:val="20"/>
                <w:lang w:eastAsia="ro-RO"/>
              </w:rPr>
              <w:t xml:space="preserve"> cernic </w:t>
            </w:r>
            <w:r w:rsidRPr="00AB6DD0">
              <w:rPr>
                <w:rStyle w:val="BodytextBold"/>
                <w:b w:val="0"/>
                <w:bCs w:val="0"/>
                <w:sz w:val="20"/>
                <w:szCs w:val="20"/>
                <w:lang w:eastAsia="ro-RO"/>
              </w:rPr>
              <w:t xml:space="preserve"> FZ' ar.sc'</w:t>
            </w:r>
            <w:r w:rsidR="00705693"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argiloiluvial salinizat CI sc</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p>
        </w:tc>
      </w:tr>
      <w:tr w:rsidR="008B27BF" w:rsidRPr="00AB6DD0" w:rsidTr="00F85488">
        <w:tc>
          <w:tcPr>
            <w:tcW w:w="1985"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sodic'</w:t>
            </w:r>
            <w:r w:rsidR="00705693" w:rsidRPr="00AB6DD0">
              <w:rPr>
                <w:rStyle w:val="BodytextBold"/>
                <w:b w:val="0"/>
                <w:bCs w:val="0"/>
                <w:sz w:val="20"/>
                <w:szCs w:val="20"/>
                <w:lang w:eastAsia="ro-RO"/>
              </w:rPr>
              <w:t xml:space="preserve"> cernic </w:t>
            </w:r>
            <w:r w:rsidRPr="00AB6DD0">
              <w:rPr>
                <w:rStyle w:val="BodytextBold"/>
                <w:b w:val="0"/>
                <w:bCs w:val="0"/>
                <w:sz w:val="20"/>
                <w:szCs w:val="20"/>
                <w:lang w:eastAsia="ro-RO"/>
              </w:rPr>
              <w:t xml:space="preserve"> FZ' ar.ac'</w:t>
            </w:r>
            <w:r w:rsidR="00705693"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argiloiluvial alcalizat CI ac</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stagnic</w:t>
            </w:r>
            <w:r w:rsidR="00705693" w:rsidRPr="00AB6DD0">
              <w:rPr>
                <w:rStyle w:val="BodytextBold"/>
                <w:b w:val="0"/>
                <w:bCs w:val="0"/>
                <w:sz w:val="20"/>
                <w:szCs w:val="20"/>
                <w:lang w:eastAsia="ro-RO"/>
              </w:rPr>
              <w:t xml:space="preserve"> cernic</w:t>
            </w:r>
            <w:r w:rsidRPr="00AB6DD0">
              <w:rPr>
                <w:rStyle w:val="BodytextBold"/>
                <w:b w:val="0"/>
                <w:bCs w:val="0"/>
                <w:sz w:val="20"/>
                <w:szCs w:val="20"/>
                <w:lang w:eastAsia="ro-RO"/>
              </w:rPr>
              <w:t xml:space="preserve"> FZ' ar.st</w:t>
            </w:r>
            <w:r w:rsidR="00705693"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argiloiluvial pseudogleizat CI pz</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vertic' cernic  FZ' ar.vs'</w:t>
            </w:r>
            <w:r w:rsidR="00705693"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argiloiluvial vertic CI vs</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70569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8B27BF" w:rsidRPr="00AB6DD0">
              <w:rPr>
                <w:rStyle w:val="BodytextBold"/>
                <w:b w:val="0"/>
                <w:bCs w:val="0"/>
                <w:sz w:val="20"/>
                <w:szCs w:val="20"/>
                <w:lang w:eastAsia="ro-RO"/>
              </w:rPr>
              <w:t>oziom' argic vertic' batigleic</w:t>
            </w:r>
            <w:r w:rsidR="008B27BF" w:rsidRPr="00AB6DD0">
              <w:rPr>
                <w:rStyle w:val="BodytextBold"/>
                <w:b w:val="0"/>
                <w:bCs w:val="0"/>
                <w:sz w:val="20"/>
                <w:szCs w:val="20"/>
                <w:vertAlign w:val="superscript"/>
                <w:lang w:eastAsia="ro-RO"/>
              </w:rPr>
              <w:t>A</w:t>
            </w:r>
            <w:r w:rsidR="008B27BF" w:rsidRPr="00AB6DD0">
              <w:rPr>
                <w:rStyle w:val="BodytextBold"/>
                <w:b w:val="0"/>
                <w:bCs w:val="0"/>
                <w:sz w:val="20"/>
                <w:szCs w:val="20"/>
                <w:lang w:eastAsia="ro-RO"/>
              </w:rPr>
              <w:t xml:space="preserve"> </w:t>
            </w:r>
            <w:r w:rsidRPr="00AB6DD0">
              <w:rPr>
                <w:rStyle w:val="BodytextBold"/>
                <w:b w:val="0"/>
                <w:bCs w:val="0"/>
                <w:sz w:val="20"/>
                <w:szCs w:val="20"/>
                <w:lang w:eastAsia="ro-RO"/>
              </w:rPr>
              <w:lastRenderedPageBreak/>
              <w:t>cernic F</w:t>
            </w:r>
            <w:r w:rsidR="008B27BF" w:rsidRPr="00AB6DD0">
              <w:rPr>
                <w:rStyle w:val="BodytextBold"/>
                <w:b w:val="0"/>
                <w:bCs w:val="0"/>
                <w:sz w:val="20"/>
                <w:szCs w:val="20"/>
                <w:lang w:eastAsia="ro-RO"/>
              </w:rPr>
              <w:t>ar.vs'.dg</w:t>
            </w:r>
            <w:r w:rsidR="008B27BF" w:rsidRPr="00AB6DD0">
              <w:rPr>
                <w:rStyle w:val="BodytextBold"/>
                <w:b w:val="0"/>
                <w:bCs w:val="0"/>
                <w:sz w:val="20"/>
                <w:szCs w:val="20"/>
                <w:vertAlign w:val="superscript"/>
                <w:lang w:eastAsia="ro-RO"/>
              </w:rPr>
              <w:t>A</w:t>
            </w:r>
            <w:r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lastRenderedPageBreak/>
              <w:t xml:space="preserve">Cernoziom argiloiluvial veric </w:t>
            </w:r>
            <w:r w:rsidRPr="00AB6DD0">
              <w:rPr>
                <w:rStyle w:val="BodytextBold"/>
                <w:b w:val="0"/>
                <w:bCs w:val="0"/>
                <w:sz w:val="20"/>
                <w:szCs w:val="20"/>
                <w:lang w:eastAsia="ro-RO"/>
              </w:rPr>
              <w:lastRenderedPageBreak/>
              <w:t>gleizat CI vs.gz</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70569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Fae</w:t>
            </w:r>
            <w:r w:rsidR="008B27BF" w:rsidRPr="00AB6DD0">
              <w:rPr>
                <w:rStyle w:val="BodytextBold"/>
                <w:b w:val="0"/>
                <w:bCs w:val="0"/>
                <w:sz w:val="20"/>
                <w:szCs w:val="20"/>
                <w:lang w:eastAsia="ro-RO"/>
              </w:rPr>
              <w:t>oziom' argic vertic' pararendzinic''</w:t>
            </w:r>
            <w:r w:rsidRPr="00AB6DD0">
              <w:rPr>
                <w:rStyle w:val="BodytextBold"/>
                <w:b w:val="0"/>
                <w:bCs w:val="0"/>
                <w:sz w:val="20"/>
                <w:szCs w:val="20"/>
                <w:lang w:eastAsia="ro-RO"/>
              </w:rPr>
              <w:t xml:space="preserve"> cernic F</w:t>
            </w:r>
            <w:r w:rsidR="008B27BF" w:rsidRPr="00AB6DD0">
              <w:rPr>
                <w:rStyle w:val="BodytextBold"/>
                <w:b w:val="0"/>
                <w:bCs w:val="0"/>
                <w:sz w:val="20"/>
                <w:szCs w:val="20"/>
                <w:lang w:eastAsia="ro-RO"/>
              </w:rPr>
              <w:t>Z' ar.vs'pa''</w:t>
            </w:r>
            <w:r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sz w:val="20"/>
                <w:szCs w:val="20"/>
                <w:lang w:eastAsia="ro-RO"/>
              </w:rPr>
            </w:pPr>
            <w:r w:rsidRPr="00AB6DD0">
              <w:rPr>
                <w:rStyle w:val="BodytextBold"/>
                <w:b w:val="0"/>
                <w:bCs w:val="0"/>
                <w:sz w:val="20"/>
                <w:szCs w:val="20"/>
                <w:lang w:eastAsia="ro-RO"/>
              </w:rPr>
              <w:t>Cernoziom argiloiluvial vertic pseudorendzinic CI vs.pr</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70569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8B27BF" w:rsidRPr="00AB6DD0">
              <w:rPr>
                <w:rStyle w:val="BodytextBold"/>
                <w:b w:val="0"/>
                <w:bCs w:val="0"/>
                <w:sz w:val="20"/>
                <w:szCs w:val="20"/>
                <w:lang w:eastAsia="ro-RO"/>
              </w:rPr>
              <w:t>oziom' argic vertic' salinic'</w:t>
            </w:r>
            <w:r w:rsidRPr="00AB6DD0">
              <w:rPr>
                <w:rStyle w:val="BodytextBold"/>
                <w:b w:val="0"/>
                <w:bCs w:val="0"/>
                <w:sz w:val="20"/>
                <w:szCs w:val="20"/>
                <w:lang w:eastAsia="ro-RO"/>
              </w:rPr>
              <w:t xml:space="preserve"> cernic F</w:t>
            </w:r>
            <w:r w:rsidR="008B27BF" w:rsidRPr="00AB6DD0">
              <w:rPr>
                <w:rStyle w:val="BodytextBold"/>
                <w:b w:val="0"/>
                <w:bCs w:val="0"/>
                <w:sz w:val="20"/>
                <w:szCs w:val="20"/>
                <w:lang w:eastAsia="ro-RO"/>
              </w:rPr>
              <w:t>Z' ar.vs'.sc'</w:t>
            </w:r>
            <w:r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Cernoziom argiloiluvial vertic salinizat CI vs.sc</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70569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vertic' sodic'  cernic F</w:t>
            </w:r>
            <w:r w:rsidR="008B27BF" w:rsidRPr="00AB6DD0">
              <w:rPr>
                <w:rStyle w:val="BodytextBold"/>
                <w:b w:val="0"/>
                <w:bCs w:val="0"/>
                <w:sz w:val="20"/>
                <w:szCs w:val="20"/>
                <w:lang w:eastAsia="ro-RO"/>
              </w:rPr>
              <w:t>Z' ar.vs'.ac</w:t>
            </w:r>
            <w:r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Cernoziom argiloiluvial vertic alcalizat CI vs.ac</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70569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8B27BF" w:rsidRPr="00AB6DD0">
              <w:rPr>
                <w:rStyle w:val="BodytextBold"/>
                <w:b w:val="0"/>
                <w:bCs w:val="0"/>
                <w:sz w:val="20"/>
                <w:szCs w:val="20"/>
                <w:lang w:eastAsia="ro-RO"/>
              </w:rPr>
              <w:t>oziom' argic vertic' stagnic</w:t>
            </w:r>
            <w:r w:rsidRPr="00AB6DD0">
              <w:rPr>
                <w:rStyle w:val="BodytextBold"/>
                <w:b w:val="0"/>
                <w:bCs w:val="0"/>
                <w:sz w:val="20"/>
                <w:szCs w:val="20"/>
                <w:lang w:eastAsia="ro-RO"/>
              </w:rPr>
              <w:t xml:space="preserve"> cernic F</w:t>
            </w:r>
            <w:r w:rsidR="008B27BF" w:rsidRPr="00AB6DD0">
              <w:rPr>
                <w:rStyle w:val="BodytextBold"/>
                <w:b w:val="0"/>
                <w:bCs w:val="0"/>
                <w:sz w:val="20"/>
                <w:szCs w:val="20"/>
                <w:lang w:eastAsia="ro-RO"/>
              </w:rPr>
              <w:t>Z' ar.vs'.st</w:t>
            </w:r>
            <w:r w:rsidRPr="00AB6DD0">
              <w:rPr>
                <w:rStyle w:val="BodytextBold"/>
                <w:b w:val="0"/>
                <w:bCs w:val="0"/>
                <w:sz w:val="20"/>
                <w:szCs w:val="20"/>
                <w:lang w:eastAsia="ro-RO"/>
              </w:rPr>
              <w:t>.ce</w:t>
            </w:r>
          </w:p>
        </w:tc>
        <w:tc>
          <w:tcPr>
            <w:tcW w:w="1701"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Cernoziom argiloiluvial vertic pseudogleizat CI vs.pz</w:t>
            </w:r>
          </w:p>
        </w:tc>
        <w:tc>
          <w:tcPr>
            <w:tcW w:w="1417"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8B27BF"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8B27BF" w:rsidRPr="00AB6DD0" w:rsidTr="00F85488">
        <w:tc>
          <w:tcPr>
            <w:tcW w:w="1985" w:type="dxa"/>
          </w:tcPr>
          <w:p w:rsidR="008B27BF" w:rsidRPr="00AB6DD0" w:rsidRDefault="00705693" w:rsidP="00AB6DD0">
            <w:pPr>
              <w:pStyle w:val="Bodytext1"/>
              <w:shd w:val="clear" w:color="auto" w:fill="auto"/>
              <w:spacing w:line="240" w:lineRule="auto"/>
              <w:ind w:right="20"/>
              <w:jc w:val="both"/>
              <w:rPr>
                <w:rStyle w:val="BodytextBold"/>
                <w:bCs w:val="0"/>
                <w:sz w:val="20"/>
                <w:szCs w:val="20"/>
                <w:lang w:val="ro-RO" w:eastAsia="ro-RO"/>
              </w:rPr>
            </w:pPr>
            <w:r w:rsidRPr="00AB6DD0">
              <w:rPr>
                <w:rStyle w:val="BodytextBold"/>
                <w:bCs w:val="0"/>
                <w:sz w:val="20"/>
                <w:szCs w:val="20"/>
                <w:lang w:eastAsia="ro-RO"/>
              </w:rPr>
              <w:t>Faeo</w:t>
            </w:r>
            <w:r w:rsidRPr="00AB6DD0">
              <w:rPr>
                <w:rStyle w:val="BodytextBold"/>
                <w:bCs w:val="0"/>
                <w:sz w:val="20"/>
                <w:szCs w:val="20"/>
                <w:lang w:val="ro-RO" w:eastAsia="ro-RO"/>
              </w:rPr>
              <w:t>ziomuriꞌꞌ* cernoziomoide FZꞌꞌ*cm</w:t>
            </w:r>
          </w:p>
        </w:tc>
        <w:tc>
          <w:tcPr>
            <w:tcW w:w="1701" w:type="dxa"/>
          </w:tcPr>
          <w:p w:rsidR="008B27BF" w:rsidRPr="00AB6DD0" w:rsidRDefault="00705693"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Soluri cernoziomoide</w:t>
            </w:r>
            <w:r w:rsidR="00B36541" w:rsidRPr="00AB6DD0">
              <w:rPr>
                <w:rStyle w:val="BodytextBold"/>
                <w:bCs w:val="0"/>
                <w:sz w:val="20"/>
                <w:szCs w:val="20"/>
                <w:lang w:eastAsia="ro-RO"/>
              </w:rPr>
              <w:t>* CM*</w:t>
            </w:r>
          </w:p>
        </w:tc>
        <w:tc>
          <w:tcPr>
            <w:tcW w:w="1417" w:type="dxa"/>
          </w:tcPr>
          <w:p w:rsidR="008B27BF" w:rsidRPr="00AB6DD0" w:rsidRDefault="00B3654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8B27BF" w:rsidRPr="00AB6DD0" w:rsidRDefault="00B36541"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Toate diferitele subtipuri posibile  de CM în SRCS, respectiv FZ cernoziomoide in SRTS+</w:t>
            </w:r>
          </w:p>
        </w:tc>
      </w:tr>
      <w:tr w:rsidR="00B36541" w:rsidRPr="00AB6DD0" w:rsidTr="00F85488">
        <w:tc>
          <w:tcPr>
            <w:tcW w:w="1985" w:type="dxa"/>
          </w:tcPr>
          <w:p w:rsidR="00B36541" w:rsidRPr="00AB6DD0" w:rsidRDefault="00B3654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FZꞌ cm</w:t>
            </w:r>
          </w:p>
        </w:tc>
        <w:tc>
          <w:tcPr>
            <w:tcW w:w="1701" w:type="dxa"/>
          </w:tcPr>
          <w:p w:rsidR="00B36541" w:rsidRPr="00AB6DD0" w:rsidRDefault="0019462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cernoziomoid tipic CM ti</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B36541"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Sunt incluse FZꞌ cm aa/lu/si/pm</w:t>
            </w:r>
          </w:p>
        </w:tc>
      </w:tr>
      <w:tr w:rsidR="00B36541" w:rsidRPr="00AB6DD0" w:rsidTr="00F85488">
        <w:tc>
          <w:tcPr>
            <w:tcW w:w="1985" w:type="dxa"/>
          </w:tcPr>
          <w:p w:rsidR="00B36541" w:rsidRPr="00AB6DD0" w:rsidRDefault="00B3654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argic FZꞌ cm.ar</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argiloiluvial CM ar</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B36541" w:rsidP="00AB6DD0">
            <w:pPr>
              <w:pStyle w:val="Bodytext1"/>
              <w:shd w:val="clear" w:color="auto" w:fill="auto"/>
              <w:spacing w:line="240" w:lineRule="auto"/>
              <w:ind w:right="20"/>
              <w:jc w:val="both"/>
              <w:rPr>
                <w:rStyle w:val="BodytextBold"/>
                <w:bCs w:val="0"/>
                <w:sz w:val="20"/>
                <w:szCs w:val="20"/>
                <w:vertAlign w:val="superscript"/>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argic batigleic</w:t>
            </w:r>
            <w:r w:rsidRPr="00AB6DD0">
              <w:rPr>
                <w:rStyle w:val="BodytextBold"/>
                <w:b w:val="0"/>
                <w:bCs w:val="0"/>
                <w:sz w:val="20"/>
                <w:szCs w:val="20"/>
                <w:vertAlign w:val="superscript"/>
                <w:lang w:val="ro-RO" w:eastAsia="ro-RO"/>
              </w:rPr>
              <w:t>A</w:t>
            </w:r>
            <w:r w:rsidRPr="00AB6DD0">
              <w:rPr>
                <w:rStyle w:val="BodytextBold"/>
                <w:b w:val="0"/>
                <w:bCs w:val="0"/>
                <w:sz w:val="20"/>
                <w:szCs w:val="20"/>
                <w:lang w:val="ro-RO" w:eastAsia="ro-RO"/>
              </w:rPr>
              <w:t xml:space="preserve"> FZꞌ cm.ar.dg</w:t>
            </w:r>
            <w:r w:rsidRPr="00AB6DD0">
              <w:rPr>
                <w:rStyle w:val="BodytextBold"/>
                <w:b w:val="0"/>
                <w:bCs w:val="0"/>
                <w:sz w:val="20"/>
                <w:szCs w:val="20"/>
                <w:vertAlign w:val="superscript"/>
                <w:lang w:val="ro-RO" w:eastAsia="ro-RO"/>
              </w:rPr>
              <w:t>A</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argiloiluvial gleizat CM ar.gz</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AC44FB"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argic pararendzinicꞌꞌ FZꞌ cm.ar.paꞌꞌ</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argiloiluvial pseudorendzinicCM ar.pr</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AC44FB"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argic stagnic FZꞌ cm.ar.st</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argiloiluvial pseudogleizat CM ar.pz</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AC44FB"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argic verticꞌ  FZꞌ cm.ar.vsꞌ</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argiloiluvial vertic CM ar.vs</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AC44FB"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cambic FZꞌ cm.cb</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cambic CM ca</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AC44FB"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 xml:space="preserve">ziomꞌ cernoziomoid cambic </w:t>
            </w:r>
            <w:r w:rsidRPr="00AB6DD0">
              <w:rPr>
                <w:rStyle w:val="BodytextBold"/>
                <w:b w:val="0"/>
                <w:bCs w:val="0"/>
                <w:sz w:val="20"/>
                <w:szCs w:val="20"/>
                <w:lang w:val="ro-RO" w:eastAsia="ro-RO"/>
              </w:rPr>
              <w:lastRenderedPageBreak/>
              <w:t>batigleic</w:t>
            </w:r>
            <w:r w:rsidRPr="00AB6DD0">
              <w:rPr>
                <w:rStyle w:val="BodytextBold"/>
                <w:b w:val="0"/>
                <w:bCs w:val="0"/>
                <w:sz w:val="20"/>
                <w:szCs w:val="20"/>
                <w:vertAlign w:val="superscript"/>
                <w:lang w:val="ro-RO" w:eastAsia="ro-RO"/>
              </w:rPr>
              <w:t>A</w:t>
            </w:r>
            <w:r w:rsidRPr="00AB6DD0">
              <w:rPr>
                <w:rStyle w:val="BodytextBold"/>
                <w:b w:val="0"/>
                <w:bCs w:val="0"/>
                <w:sz w:val="20"/>
                <w:szCs w:val="20"/>
                <w:lang w:val="ro-RO" w:eastAsia="ro-RO"/>
              </w:rPr>
              <w:t xml:space="preserve"> FZꞌ cm.cb.dg</w:t>
            </w:r>
            <w:r w:rsidRPr="00AB6DD0">
              <w:rPr>
                <w:rStyle w:val="BodytextBold"/>
                <w:b w:val="0"/>
                <w:bCs w:val="0"/>
                <w:sz w:val="20"/>
                <w:szCs w:val="20"/>
                <w:vertAlign w:val="superscript"/>
                <w:lang w:val="ro-RO" w:eastAsia="ro-RO"/>
              </w:rPr>
              <w:t>A</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lastRenderedPageBreak/>
              <w:t xml:space="preserve">Sol cernoziomoid cambic gleizat </w:t>
            </w:r>
            <w:r w:rsidRPr="00AB6DD0">
              <w:rPr>
                <w:rStyle w:val="BodytextBold"/>
                <w:b w:val="0"/>
                <w:bCs w:val="0"/>
                <w:sz w:val="20"/>
                <w:szCs w:val="20"/>
                <w:lang w:eastAsia="ro-RO"/>
              </w:rPr>
              <w:lastRenderedPageBreak/>
              <w:t>CM ca.gz</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AC44FB"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lastRenderedPageBreak/>
              <w:t>Faeo</w:t>
            </w:r>
            <w:r w:rsidRPr="00AB6DD0">
              <w:rPr>
                <w:rStyle w:val="BodytextBold"/>
                <w:b w:val="0"/>
                <w:bCs w:val="0"/>
                <w:sz w:val="20"/>
                <w:szCs w:val="20"/>
                <w:lang w:val="ro-RO" w:eastAsia="ro-RO"/>
              </w:rPr>
              <w:t>ziomꞌ cernoziomoid cambic rendzinicꞌꞌ FZꞌ cm.cb.rzꞌꞌ</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cambic rendzinic CM ca.rz</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AC44FB"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cambic pararendzinicꞌꞌ FZꞌ cm.cb.paꞌꞌ</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cambic pseudorendzinic CM ca.pr</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AC44FB"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cambic verticꞌ  FZꞌ cm.cb.vsꞌ</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cambic vertic CM ca.vs</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AC44FB"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batigleic</w:t>
            </w:r>
            <w:r w:rsidRPr="00AB6DD0">
              <w:rPr>
                <w:rStyle w:val="BodytextBold"/>
                <w:b w:val="0"/>
                <w:bCs w:val="0"/>
                <w:sz w:val="20"/>
                <w:szCs w:val="20"/>
                <w:vertAlign w:val="superscript"/>
                <w:lang w:val="ro-RO" w:eastAsia="ro-RO"/>
              </w:rPr>
              <w:t>A</w:t>
            </w:r>
            <w:r w:rsidRPr="00AB6DD0">
              <w:rPr>
                <w:rStyle w:val="BodytextBold"/>
                <w:b w:val="0"/>
                <w:bCs w:val="0"/>
                <w:sz w:val="20"/>
                <w:szCs w:val="20"/>
                <w:lang w:val="ro-RO" w:eastAsia="ro-RO"/>
              </w:rPr>
              <w:t xml:space="preserve"> FZꞌ cm.dg</w:t>
            </w:r>
            <w:r w:rsidRPr="00AB6DD0">
              <w:rPr>
                <w:rStyle w:val="BodytextBold"/>
                <w:b w:val="0"/>
                <w:bCs w:val="0"/>
                <w:sz w:val="20"/>
                <w:szCs w:val="20"/>
                <w:vertAlign w:val="superscript"/>
                <w:lang w:val="ro-RO" w:eastAsia="ro-RO"/>
              </w:rPr>
              <w:t>A</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gleizat CM gz</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194623"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litic FZꞌ cm.li</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litic CM ls</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194623"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rendzinicꞌꞌ FZꞌ cm.rzꞌꞌ</w:t>
            </w:r>
          </w:p>
        </w:tc>
        <w:tc>
          <w:tcPr>
            <w:tcW w:w="1701" w:type="dxa"/>
          </w:tcPr>
          <w:p w:rsidR="00B36541" w:rsidRPr="00AB6DD0" w:rsidRDefault="00CB24D1"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 xml:space="preserve">Sol cernoziomoid rendzinic CM </w:t>
            </w:r>
            <w:r w:rsidR="00A75040" w:rsidRPr="00AB6DD0">
              <w:rPr>
                <w:rStyle w:val="BodytextBold"/>
                <w:b w:val="0"/>
                <w:bCs w:val="0"/>
                <w:sz w:val="20"/>
                <w:szCs w:val="20"/>
                <w:lang w:eastAsia="ro-RO"/>
              </w:rPr>
              <w:t>rz</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B36541" w:rsidRPr="00AB6DD0" w:rsidTr="00F85488">
        <w:tc>
          <w:tcPr>
            <w:tcW w:w="1985" w:type="dxa"/>
          </w:tcPr>
          <w:p w:rsidR="00B36541" w:rsidRPr="00AB6DD0" w:rsidRDefault="00194623"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pararendzinicꞌꞌ FZꞌ cm.paꞌꞌ</w:t>
            </w:r>
          </w:p>
        </w:tc>
        <w:tc>
          <w:tcPr>
            <w:tcW w:w="1701" w:type="dxa"/>
          </w:tcPr>
          <w:p w:rsidR="00B36541" w:rsidRPr="00AB6DD0" w:rsidRDefault="00A75040"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pseudorendzinicCM pr</w:t>
            </w:r>
          </w:p>
        </w:tc>
        <w:tc>
          <w:tcPr>
            <w:tcW w:w="1417"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B36541"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194623" w:rsidRPr="00AB6DD0" w:rsidTr="00F85488">
        <w:tc>
          <w:tcPr>
            <w:tcW w:w="1985" w:type="dxa"/>
          </w:tcPr>
          <w:p w:rsidR="00194623" w:rsidRPr="00AB6DD0" w:rsidRDefault="0019462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stagnic FZꞌ cm.st</w:t>
            </w:r>
          </w:p>
        </w:tc>
        <w:tc>
          <w:tcPr>
            <w:tcW w:w="1701" w:type="dxa"/>
          </w:tcPr>
          <w:p w:rsidR="00194623" w:rsidRPr="00AB6DD0" w:rsidRDefault="00A75040"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pseudogleizat CM pz</w:t>
            </w:r>
          </w:p>
        </w:tc>
        <w:tc>
          <w:tcPr>
            <w:tcW w:w="1417"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194623" w:rsidRPr="00AB6DD0" w:rsidTr="00F85488">
        <w:tc>
          <w:tcPr>
            <w:tcW w:w="1985" w:type="dxa"/>
          </w:tcPr>
          <w:p w:rsidR="00194623" w:rsidRPr="00AB6DD0" w:rsidRDefault="00194623"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verticꞌ FZꞌ cm.vsꞌ</w:t>
            </w:r>
          </w:p>
        </w:tc>
        <w:tc>
          <w:tcPr>
            <w:tcW w:w="1701" w:type="dxa"/>
          </w:tcPr>
          <w:p w:rsidR="00194623" w:rsidRPr="00AB6DD0" w:rsidRDefault="00A75040"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vertic CM vs</w:t>
            </w:r>
          </w:p>
        </w:tc>
        <w:tc>
          <w:tcPr>
            <w:tcW w:w="1417"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194623" w:rsidRPr="00AB6DD0" w:rsidTr="00F85488">
        <w:tc>
          <w:tcPr>
            <w:tcW w:w="1985" w:type="dxa"/>
          </w:tcPr>
          <w:p w:rsidR="00194623" w:rsidRPr="00AB6DD0" w:rsidRDefault="00194623"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verticꞌ pararendzinicꞌꞌ FZꞌ cm.vsꞌ.paꞌꞌ</w:t>
            </w:r>
          </w:p>
        </w:tc>
        <w:tc>
          <w:tcPr>
            <w:tcW w:w="1701" w:type="dxa"/>
          </w:tcPr>
          <w:p w:rsidR="00194623" w:rsidRPr="00AB6DD0" w:rsidRDefault="00A75040"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vertic pseudorendzinic CM vs.pr</w:t>
            </w:r>
          </w:p>
        </w:tc>
        <w:tc>
          <w:tcPr>
            <w:tcW w:w="1417"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194623" w:rsidRPr="00AB6DD0" w:rsidTr="00F85488">
        <w:tc>
          <w:tcPr>
            <w:tcW w:w="1985" w:type="dxa"/>
          </w:tcPr>
          <w:p w:rsidR="00194623" w:rsidRPr="00AB6DD0" w:rsidRDefault="00194623"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verticꞌ batigleic</w:t>
            </w:r>
            <w:r w:rsidRPr="00AB6DD0">
              <w:rPr>
                <w:rStyle w:val="BodytextBold"/>
                <w:b w:val="0"/>
                <w:bCs w:val="0"/>
                <w:sz w:val="20"/>
                <w:szCs w:val="20"/>
                <w:vertAlign w:val="superscript"/>
                <w:lang w:val="ro-RO" w:eastAsia="ro-RO"/>
              </w:rPr>
              <w:t>A</w:t>
            </w:r>
            <w:r w:rsidRPr="00AB6DD0">
              <w:rPr>
                <w:rStyle w:val="BodytextBold"/>
                <w:b w:val="0"/>
                <w:bCs w:val="0"/>
                <w:sz w:val="20"/>
                <w:szCs w:val="20"/>
                <w:lang w:val="ro-RO" w:eastAsia="ro-RO"/>
              </w:rPr>
              <w:t xml:space="preserve"> FZꞌ cm.vsꞌ.dg</w:t>
            </w:r>
            <w:r w:rsidRPr="00AB6DD0">
              <w:rPr>
                <w:rStyle w:val="BodytextBold"/>
                <w:b w:val="0"/>
                <w:bCs w:val="0"/>
                <w:sz w:val="20"/>
                <w:szCs w:val="20"/>
                <w:vertAlign w:val="superscript"/>
                <w:lang w:val="ro-RO" w:eastAsia="ro-RO"/>
              </w:rPr>
              <w:t>A</w:t>
            </w:r>
          </w:p>
        </w:tc>
        <w:tc>
          <w:tcPr>
            <w:tcW w:w="1701" w:type="dxa"/>
          </w:tcPr>
          <w:p w:rsidR="00194623" w:rsidRPr="00AB6DD0" w:rsidRDefault="00A75040"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vertic gleizat CM vs.gz</w:t>
            </w:r>
          </w:p>
        </w:tc>
        <w:tc>
          <w:tcPr>
            <w:tcW w:w="1417"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194623" w:rsidRPr="00AB6DD0" w:rsidTr="00F85488">
        <w:tc>
          <w:tcPr>
            <w:tcW w:w="1985" w:type="dxa"/>
          </w:tcPr>
          <w:p w:rsidR="00194623" w:rsidRPr="00AB6DD0" w:rsidRDefault="00194623"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w:t>
            </w:r>
            <w:r w:rsidRPr="00AB6DD0">
              <w:rPr>
                <w:rStyle w:val="BodytextBold"/>
                <w:b w:val="0"/>
                <w:bCs w:val="0"/>
                <w:sz w:val="20"/>
                <w:szCs w:val="20"/>
                <w:lang w:val="ro-RO" w:eastAsia="ro-RO"/>
              </w:rPr>
              <w:t>ziomꞌ cernoziomoid  verticꞌ stagnic FZꞌ cm.vsꞌ.st</w:t>
            </w:r>
          </w:p>
        </w:tc>
        <w:tc>
          <w:tcPr>
            <w:tcW w:w="1701" w:type="dxa"/>
          </w:tcPr>
          <w:p w:rsidR="00194623" w:rsidRPr="00AB6DD0" w:rsidRDefault="00A75040"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Sol cernoziomoid vertic pseudogleizat CM vs.pz</w:t>
            </w:r>
          </w:p>
        </w:tc>
        <w:tc>
          <w:tcPr>
            <w:tcW w:w="1417"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194623" w:rsidRPr="00AB6DD0" w:rsidTr="00F85488">
        <w:tc>
          <w:tcPr>
            <w:tcW w:w="1985" w:type="dxa"/>
          </w:tcPr>
          <w:p w:rsidR="00194623" w:rsidRPr="00AB6DD0" w:rsidRDefault="00A75040"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 xml:space="preserve">Faeoziomuriꞌꞌ* greice </w:t>
            </w:r>
            <w:r w:rsidR="0011405D" w:rsidRPr="00AB6DD0">
              <w:rPr>
                <w:rStyle w:val="BodytextBold"/>
                <w:bCs w:val="0"/>
                <w:sz w:val="20"/>
                <w:szCs w:val="20"/>
                <w:lang w:eastAsia="ro-RO"/>
              </w:rPr>
              <w:t>ce</w:t>
            </w:r>
            <w:r w:rsidRPr="00AB6DD0">
              <w:rPr>
                <w:rStyle w:val="BodytextBold"/>
                <w:bCs w:val="0"/>
                <w:sz w:val="20"/>
                <w:szCs w:val="20"/>
                <w:lang w:eastAsia="ro-RO"/>
              </w:rPr>
              <w:t>rnice FZꞌꞌgr.ce</w:t>
            </w:r>
          </w:p>
        </w:tc>
        <w:tc>
          <w:tcPr>
            <w:tcW w:w="1701" w:type="dxa"/>
          </w:tcPr>
          <w:p w:rsidR="00194623" w:rsidRPr="00AB6DD0" w:rsidRDefault="00A75040"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Soluri Cenuşii* CN*</w:t>
            </w:r>
          </w:p>
        </w:tc>
        <w:tc>
          <w:tcPr>
            <w:tcW w:w="1417" w:type="dxa"/>
          </w:tcPr>
          <w:p w:rsidR="00194623" w:rsidRPr="00AB6DD0" w:rsidRDefault="00194623" w:rsidP="00AB6DD0">
            <w:pPr>
              <w:pStyle w:val="Bodytext1"/>
              <w:shd w:val="clear" w:color="auto" w:fill="auto"/>
              <w:spacing w:line="240" w:lineRule="auto"/>
              <w:ind w:right="20"/>
              <w:jc w:val="both"/>
              <w:rPr>
                <w:rStyle w:val="BodytextBold"/>
                <w:b w:val="0"/>
                <w:bCs w:val="0"/>
                <w:sz w:val="20"/>
                <w:szCs w:val="20"/>
                <w:lang w:eastAsia="ro-RO"/>
              </w:rPr>
            </w:pPr>
          </w:p>
        </w:tc>
        <w:tc>
          <w:tcPr>
            <w:tcW w:w="1843" w:type="dxa"/>
          </w:tcPr>
          <w:p w:rsidR="00194623" w:rsidRPr="00AB6DD0" w:rsidRDefault="00A7504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Toate dife</w:t>
            </w:r>
            <w:r w:rsidR="0011405D" w:rsidRPr="00AB6DD0">
              <w:rPr>
                <w:rStyle w:val="BodytextBold"/>
                <w:b w:val="0"/>
                <w:bCs w:val="0"/>
                <w:sz w:val="20"/>
                <w:szCs w:val="20"/>
                <w:lang w:val="ro-RO" w:eastAsia="ro-RO"/>
              </w:rPr>
              <w:t>ritele subtipuri posibile  de CN</w:t>
            </w:r>
            <w:r w:rsidRPr="00AB6DD0">
              <w:rPr>
                <w:rStyle w:val="BodytextBold"/>
                <w:b w:val="0"/>
                <w:bCs w:val="0"/>
                <w:sz w:val="20"/>
                <w:szCs w:val="20"/>
                <w:lang w:val="ro-RO" w:eastAsia="ro-RO"/>
              </w:rPr>
              <w:t xml:space="preserve"> în SRCS, respectiv</w:t>
            </w:r>
            <w:r w:rsidR="0011405D" w:rsidRPr="00AB6DD0">
              <w:rPr>
                <w:rStyle w:val="BodytextBold"/>
                <w:b w:val="0"/>
                <w:bCs w:val="0"/>
                <w:sz w:val="20"/>
                <w:szCs w:val="20"/>
                <w:lang w:val="ro-RO" w:eastAsia="ro-RO"/>
              </w:rPr>
              <w:t xml:space="preserve"> CZꞌꞌ greice şi/sau</w:t>
            </w:r>
            <w:r w:rsidRPr="00AB6DD0">
              <w:rPr>
                <w:rStyle w:val="BodytextBold"/>
                <w:b w:val="0"/>
                <w:bCs w:val="0"/>
                <w:sz w:val="20"/>
                <w:szCs w:val="20"/>
                <w:lang w:val="ro-RO" w:eastAsia="ro-RO"/>
              </w:rPr>
              <w:t xml:space="preserve"> </w:t>
            </w:r>
            <w:r w:rsidR="0011405D" w:rsidRPr="00AB6DD0">
              <w:rPr>
                <w:rStyle w:val="BodytextBold"/>
                <w:b w:val="0"/>
                <w:bCs w:val="0"/>
                <w:sz w:val="20"/>
                <w:szCs w:val="20"/>
                <w:lang w:eastAsia="ro-RO"/>
              </w:rPr>
              <w:t>FZꞌꞌgr.ce în SRTS-</w:t>
            </w:r>
            <w:r w:rsidR="0011405D" w:rsidRPr="00AB6DD0">
              <w:rPr>
                <w:rStyle w:val="BodytextBold"/>
                <w:b w:val="0"/>
                <w:bCs w:val="0"/>
                <w:sz w:val="20"/>
                <w:szCs w:val="20"/>
                <w:lang w:eastAsia="ro-RO"/>
              </w:rPr>
              <w:lastRenderedPageBreak/>
              <w:t>2012+</w:t>
            </w:r>
          </w:p>
        </w:tc>
      </w:tr>
      <w:tr w:rsidR="0011405D" w:rsidRPr="00AB6DD0" w:rsidTr="00F85488">
        <w:tc>
          <w:tcPr>
            <w:tcW w:w="1985"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Faeoziom greic FZ gr</w:t>
            </w:r>
          </w:p>
        </w:tc>
        <w:tc>
          <w:tcPr>
            <w:tcW w:w="1701"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val="ro-RO" w:eastAsia="ro-RO"/>
              </w:rPr>
            </w:pPr>
          </w:p>
        </w:tc>
      </w:tr>
      <w:tr w:rsidR="0011405D" w:rsidRPr="00AB6DD0" w:rsidTr="00F85488">
        <w:tc>
          <w:tcPr>
            <w:tcW w:w="1985" w:type="dxa"/>
          </w:tcPr>
          <w:p w:rsidR="0011405D" w:rsidRPr="00AB6DD0" w:rsidRDefault="0011405D"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greic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gr</w:t>
            </w:r>
          </w:p>
        </w:tc>
        <w:tc>
          <w:tcPr>
            <w:tcW w:w="1701" w:type="dxa"/>
          </w:tcPr>
          <w:p w:rsidR="0011405D" w:rsidRPr="00AB6DD0" w:rsidRDefault="0011405D"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greic FZ gr</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val="ro-RO" w:eastAsia="ro-RO"/>
              </w:rPr>
            </w:pPr>
          </w:p>
        </w:tc>
      </w:tr>
      <w:tr w:rsidR="0011405D" w:rsidRPr="00AB6DD0" w:rsidTr="00F85488">
        <w:tc>
          <w:tcPr>
            <w:tcW w:w="1985"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greic</w:t>
            </w:r>
            <w:r w:rsidR="004560E5" w:rsidRPr="00AB6DD0">
              <w:rPr>
                <w:rStyle w:val="BodytextBold"/>
                <w:b w:val="0"/>
                <w:bCs w:val="0"/>
                <w:sz w:val="20"/>
                <w:szCs w:val="20"/>
                <w:lang w:eastAsia="ro-RO"/>
              </w:rPr>
              <w:t xml:space="preserve"> cernic F</w:t>
            </w:r>
            <w:r w:rsidRPr="00AB6DD0">
              <w:rPr>
                <w:rStyle w:val="BodytextBold"/>
                <w:b w:val="0"/>
                <w:bCs w:val="0"/>
                <w:sz w:val="20"/>
                <w:szCs w:val="20"/>
                <w:lang w:eastAsia="ro-RO"/>
              </w:rPr>
              <w:t xml:space="preserve">Z' ar. </w:t>
            </w:r>
            <w:r w:rsidR="004560E5" w:rsidRPr="00AB6DD0">
              <w:rPr>
                <w:rStyle w:val="BodytextBold"/>
                <w:b w:val="0"/>
                <w:bCs w:val="0"/>
                <w:sz w:val="20"/>
                <w:szCs w:val="20"/>
                <w:lang w:eastAsia="ro-RO"/>
              </w:rPr>
              <w:t>g</w:t>
            </w:r>
            <w:r w:rsidRPr="00AB6DD0">
              <w:rPr>
                <w:rStyle w:val="BodytextBold"/>
                <w:b w:val="0"/>
                <w:bCs w:val="0"/>
                <w:sz w:val="20"/>
                <w:szCs w:val="20"/>
                <w:lang w:eastAsia="ro-RO"/>
              </w:rPr>
              <w:t>r</w:t>
            </w:r>
            <w:r w:rsidR="004560E5" w:rsidRPr="00AB6DD0">
              <w:rPr>
                <w:rStyle w:val="BodytextBold"/>
                <w:b w:val="0"/>
                <w:bCs w:val="0"/>
                <w:sz w:val="20"/>
                <w:szCs w:val="20"/>
                <w:lang w:eastAsia="ro-RO"/>
              </w:rPr>
              <w:t>.ce</w:t>
            </w:r>
          </w:p>
        </w:tc>
        <w:tc>
          <w:tcPr>
            <w:tcW w:w="1701"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tipic CN ti</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val="ro-RO" w:eastAsia="ro-RO"/>
              </w:rPr>
              <w:t xml:space="preserve">CN ti (SRCS) </w:t>
            </w:r>
            <w:r w:rsidRPr="00AB6DD0">
              <w:rPr>
                <w:rStyle w:val="BodytextBold"/>
                <w:b w:val="0"/>
                <w:bCs w:val="0"/>
                <w:sz w:val="20"/>
                <w:szCs w:val="20"/>
                <w:lang w:eastAsia="ro-RO"/>
              </w:rPr>
              <w:t>= CZ 'ar. gr @ CZ' ar. gr. qq @ CZ' ar. gr. Al @ FZ'ar.gr.ce @ FZ'ar.gr.ce.al. Sunt incluse solurile aa/lu/si/pm</w:t>
            </w:r>
          </w:p>
        </w:tc>
      </w:tr>
      <w:tr w:rsidR="0011405D" w:rsidRPr="00AB6DD0" w:rsidTr="00F85488">
        <w:tc>
          <w:tcPr>
            <w:tcW w:w="1985" w:type="dxa"/>
          </w:tcPr>
          <w:p w:rsidR="0011405D" w:rsidRPr="00AB6DD0" w:rsidRDefault="004560E5"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11405D" w:rsidRPr="00AB6DD0">
              <w:rPr>
                <w:rStyle w:val="BodytextBold"/>
                <w:b w:val="0"/>
                <w:bCs w:val="0"/>
                <w:sz w:val="20"/>
                <w:szCs w:val="20"/>
                <w:lang w:eastAsia="ro-RO"/>
              </w:rPr>
              <w:t>oziom' argic greic batigleic</w:t>
            </w:r>
            <w:r w:rsidR="0011405D"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cernic F</w:t>
            </w:r>
            <w:r w:rsidR="0011405D" w:rsidRPr="00AB6DD0">
              <w:rPr>
                <w:rStyle w:val="BodytextBold"/>
                <w:b w:val="0"/>
                <w:bCs w:val="0"/>
                <w:sz w:val="20"/>
                <w:szCs w:val="20"/>
                <w:lang w:eastAsia="ro-RO"/>
              </w:rPr>
              <w:t>Z' ar. gr. dg</w:t>
            </w:r>
            <w:r w:rsidR="0011405D" w:rsidRPr="00AB6DD0">
              <w:rPr>
                <w:rStyle w:val="BodytextBold"/>
                <w:b w:val="0"/>
                <w:bCs w:val="0"/>
                <w:sz w:val="20"/>
                <w:szCs w:val="20"/>
                <w:vertAlign w:val="superscript"/>
                <w:lang w:eastAsia="ro-RO"/>
              </w:rPr>
              <w:t>A</w:t>
            </w:r>
            <w:r w:rsidRPr="00AB6DD0">
              <w:rPr>
                <w:rStyle w:val="BodytextBold"/>
                <w:b w:val="0"/>
                <w:bCs w:val="0"/>
                <w:sz w:val="20"/>
                <w:szCs w:val="20"/>
                <w:lang w:eastAsia="ro-RO"/>
              </w:rPr>
              <w:t>.ce</w:t>
            </w:r>
          </w:p>
        </w:tc>
        <w:tc>
          <w:tcPr>
            <w:tcW w:w="1701"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gleizat CN gz</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11405D" w:rsidRPr="00AB6DD0" w:rsidTr="00F85488">
        <w:tc>
          <w:tcPr>
            <w:tcW w:w="1985" w:type="dxa"/>
          </w:tcPr>
          <w:p w:rsidR="0011405D" w:rsidRPr="00AB6DD0" w:rsidRDefault="004560E5"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11405D" w:rsidRPr="00AB6DD0">
              <w:rPr>
                <w:rStyle w:val="BodytextBold"/>
                <w:b w:val="0"/>
                <w:bCs w:val="0"/>
                <w:sz w:val="20"/>
                <w:szCs w:val="20"/>
                <w:lang w:eastAsia="ro-RO"/>
              </w:rPr>
              <w:t>oziom' argic greic pararendzinic''</w:t>
            </w:r>
            <w:r w:rsidRPr="00AB6DD0">
              <w:rPr>
                <w:rStyle w:val="BodytextBold"/>
                <w:b w:val="0"/>
                <w:bCs w:val="0"/>
                <w:sz w:val="20"/>
                <w:szCs w:val="20"/>
                <w:lang w:eastAsia="ro-RO"/>
              </w:rPr>
              <w:t xml:space="preserve"> cernic F</w:t>
            </w:r>
            <w:r w:rsidR="0011405D" w:rsidRPr="00AB6DD0">
              <w:rPr>
                <w:rStyle w:val="BodytextBold"/>
                <w:b w:val="0"/>
                <w:bCs w:val="0"/>
                <w:sz w:val="20"/>
                <w:szCs w:val="20"/>
                <w:lang w:eastAsia="ro-RO"/>
              </w:rPr>
              <w:t>Z' ar. gr. pa''</w:t>
            </w:r>
            <w:r w:rsidRPr="00AB6DD0">
              <w:rPr>
                <w:rStyle w:val="BodytextBold"/>
                <w:b w:val="0"/>
                <w:bCs w:val="0"/>
                <w:sz w:val="20"/>
                <w:szCs w:val="20"/>
                <w:lang w:eastAsia="ro-RO"/>
              </w:rPr>
              <w:t>.ce</w:t>
            </w:r>
          </w:p>
        </w:tc>
        <w:tc>
          <w:tcPr>
            <w:tcW w:w="1701"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pseudorendzinic CN pr</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11405D" w:rsidRPr="00AB6DD0" w:rsidTr="00F85488">
        <w:tc>
          <w:tcPr>
            <w:tcW w:w="1985" w:type="dxa"/>
          </w:tcPr>
          <w:p w:rsidR="0011405D" w:rsidRPr="00AB6DD0" w:rsidRDefault="00C14D9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11405D" w:rsidRPr="00AB6DD0">
              <w:rPr>
                <w:rStyle w:val="BodytextBold"/>
                <w:b w:val="0"/>
                <w:bCs w:val="0"/>
                <w:sz w:val="20"/>
                <w:szCs w:val="20"/>
                <w:lang w:eastAsia="ro-RO"/>
              </w:rPr>
              <w:t>oziom' argic greic pararendzinic'' stagnic</w:t>
            </w:r>
            <w:r w:rsidRPr="00AB6DD0">
              <w:rPr>
                <w:rStyle w:val="BodytextBold"/>
                <w:b w:val="0"/>
                <w:bCs w:val="0"/>
                <w:sz w:val="20"/>
                <w:szCs w:val="20"/>
                <w:lang w:eastAsia="ro-RO"/>
              </w:rPr>
              <w:t xml:space="preserve"> cernic F</w:t>
            </w:r>
            <w:r w:rsidR="0011405D" w:rsidRPr="00AB6DD0">
              <w:rPr>
                <w:rStyle w:val="BodytextBold"/>
                <w:b w:val="0"/>
                <w:bCs w:val="0"/>
                <w:sz w:val="20"/>
                <w:szCs w:val="20"/>
                <w:lang w:eastAsia="ro-RO"/>
              </w:rPr>
              <w:t>Z' ar. gr. pa''.st</w:t>
            </w:r>
            <w:r w:rsidRPr="00AB6DD0">
              <w:rPr>
                <w:rStyle w:val="BodytextBold"/>
                <w:b w:val="0"/>
                <w:bCs w:val="0"/>
                <w:sz w:val="20"/>
                <w:szCs w:val="20"/>
                <w:lang w:eastAsia="ro-RO"/>
              </w:rPr>
              <w:t>.ce</w:t>
            </w:r>
          </w:p>
        </w:tc>
        <w:tc>
          <w:tcPr>
            <w:tcW w:w="1701"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pseudorendzinic pseudogleizat CN pr.pz</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11405D" w:rsidRPr="00AB6DD0" w:rsidTr="00F85488">
        <w:tc>
          <w:tcPr>
            <w:tcW w:w="1985" w:type="dxa"/>
          </w:tcPr>
          <w:p w:rsidR="0011405D" w:rsidRPr="00AB6DD0" w:rsidRDefault="00C14D9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11405D" w:rsidRPr="00AB6DD0">
              <w:rPr>
                <w:rStyle w:val="BodytextBold"/>
                <w:b w:val="0"/>
                <w:bCs w:val="0"/>
                <w:sz w:val="20"/>
                <w:szCs w:val="20"/>
                <w:lang w:eastAsia="ro-RO"/>
              </w:rPr>
              <w:t>oziom' argic greic stagnic</w:t>
            </w:r>
            <w:r w:rsidRPr="00AB6DD0">
              <w:rPr>
                <w:rStyle w:val="BodytextBold"/>
                <w:b w:val="0"/>
                <w:bCs w:val="0"/>
                <w:sz w:val="20"/>
                <w:szCs w:val="20"/>
                <w:lang w:eastAsia="ro-RO"/>
              </w:rPr>
              <w:t xml:space="preserve"> cernic F</w:t>
            </w:r>
            <w:r w:rsidR="0011405D" w:rsidRPr="00AB6DD0">
              <w:rPr>
                <w:rStyle w:val="BodytextBold"/>
                <w:b w:val="0"/>
                <w:bCs w:val="0"/>
                <w:sz w:val="20"/>
                <w:szCs w:val="20"/>
                <w:lang w:eastAsia="ro-RO"/>
              </w:rPr>
              <w:t xml:space="preserve">Z' ar. gr. </w:t>
            </w:r>
            <w:r w:rsidRPr="00AB6DD0">
              <w:rPr>
                <w:rStyle w:val="BodytextBold"/>
                <w:b w:val="0"/>
                <w:bCs w:val="0"/>
                <w:sz w:val="20"/>
                <w:szCs w:val="20"/>
                <w:lang w:eastAsia="ro-RO"/>
              </w:rPr>
              <w:t>S</w:t>
            </w:r>
            <w:r w:rsidR="0011405D" w:rsidRPr="00AB6DD0">
              <w:rPr>
                <w:rStyle w:val="BodytextBold"/>
                <w:b w:val="0"/>
                <w:bCs w:val="0"/>
                <w:sz w:val="20"/>
                <w:szCs w:val="20"/>
                <w:lang w:eastAsia="ro-RO"/>
              </w:rPr>
              <w:t>t</w:t>
            </w:r>
            <w:r w:rsidRPr="00AB6DD0">
              <w:rPr>
                <w:rStyle w:val="BodytextBold"/>
                <w:b w:val="0"/>
                <w:bCs w:val="0"/>
                <w:sz w:val="20"/>
                <w:szCs w:val="20"/>
                <w:lang w:eastAsia="ro-RO"/>
              </w:rPr>
              <w:t>.ce</w:t>
            </w:r>
          </w:p>
        </w:tc>
        <w:tc>
          <w:tcPr>
            <w:tcW w:w="1701"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pseudogleizat CN pz</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11405D" w:rsidRPr="00AB6DD0" w:rsidTr="00F85488">
        <w:tc>
          <w:tcPr>
            <w:tcW w:w="1985" w:type="dxa"/>
          </w:tcPr>
          <w:p w:rsidR="0011405D" w:rsidRPr="00AB6DD0" w:rsidRDefault="00C14D9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11405D" w:rsidRPr="00AB6DD0">
              <w:rPr>
                <w:rStyle w:val="BodytextBold"/>
                <w:b w:val="0"/>
                <w:bCs w:val="0"/>
                <w:sz w:val="20"/>
                <w:szCs w:val="20"/>
                <w:lang w:eastAsia="ro-RO"/>
              </w:rPr>
              <w:t>oziom' cambic greic</w:t>
            </w:r>
            <w:r w:rsidRPr="00AB6DD0">
              <w:rPr>
                <w:rStyle w:val="BodytextBold"/>
                <w:b w:val="0"/>
                <w:bCs w:val="0"/>
                <w:sz w:val="20"/>
                <w:szCs w:val="20"/>
                <w:lang w:eastAsia="ro-RO"/>
              </w:rPr>
              <w:t xml:space="preserve"> cernic F</w:t>
            </w:r>
            <w:r w:rsidR="0011405D" w:rsidRPr="00AB6DD0">
              <w:rPr>
                <w:rStyle w:val="BodytextBold"/>
                <w:b w:val="0"/>
                <w:bCs w:val="0"/>
                <w:sz w:val="20"/>
                <w:szCs w:val="20"/>
                <w:lang w:eastAsia="ro-RO"/>
              </w:rPr>
              <w:t xml:space="preserve">Z' cb. </w:t>
            </w:r>
            <w:r w:rsidRPr="00AB6DD0">
              <w:rPr>
                <w:rStyle w:val="BodytextBold"/>
                <w:b w:val="0"/>
                <w:bCs w:val="0"/>
                <w:sz w:val="20"/>
                <w:szCs w:val="20"/>
                <w:lang w:eastAsia="ro-RO"/>
              </w:rPr>
              <w:t>g</w:t>
            </w:r>
            <w:r w:rsidR="0011405D" w:rsidRPr="00AB6DD0">
              <w:rPr>
                <w:rStyle w:val="BodytextBold"/>
                <w:b w:val="0"/>
                <w:bCs w:val="0"/>
                <w:sz w:val="20"/>
                <w:szCs w:val="20"/>
                <w:lang w:eastAsia="ro-RO"/>
              </w:rPr>
              <w:t>r</w:t>
            </w:r>
            <w:r w:rsidRPr="00AB6DD0">
              <w:rPr>
                <w:rStyle w:val="BodytextBold"/>
                <w:b w:val="0"/>
                <w:bCs w:val="0"/>
                <w:sz w:val="20"/>
                <w:szCs w:val="20"/>
                <w:lang w:eastAsia="ro-RO"/>
              </w:rPr>
              <w:t>.ce</w:t>
            </w:r>
          </w:p>
        </w:tc>
        <w:tc>
          <w:tcPr>
            <w:tcW w:w="1701"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cambic CN ca</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11405D" w:rsidRPr="00AB6DD0" w:rsidTr="00F85488">
        <w:tc>
          <w:tcPr>
            <w:tcW w:w="1985" w:type="dxa"/>
          </w:tcPr>
          <w:p w:rsidR="0011405D" w:rsidRPr="00AB6DD0" w:rsidRDefault="00C14D9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11405D" w:rsidRPr="00AB6DD0">
              <w:rPr>
                <w:rStyle w:val="BodytextBold"/>
                <w:b w:val="0"/>
                <w:bCs w:val="0"/>
                <w:sz w:val="20"/>
                <w:szCs w:val="20"/>
                <w:lang w:eastAsia="ro-RO"/>
              </w:rPr>
              <w:t>oziom</w:t>
            </w:r>
            <w:r w:rsidRPr="00AB6DD0">
              <w:rPr>
                <w:rStyle w:val="BodytextBold"/>
                <w:b w:val="0"/>
                <w:bCs w:val="0"/>
                <w:sz w:val="20"/>
                <w:szCs w:val="20"/>
                <w:lang w:eastAsia="ro-RO"/>
              </w:rPr>
              <w:t>’</w:t>
            </w:r>
            <w:r w:rsidR="0011405D" w:rsidRPr="00AB6DD0">
              <w:rPr>
                <w:rStyle w:val="BodytextBold"/>
                <w:b w:val="0"/>
                <w:bCs w:val="0"/>
                <w:sz w:val="20"/>
                <w:szCs w:val="20"/>
                <w:lang w:eastAsia="ro-RO"/>
              </w:rPr>
              <w:t xml:space="preserve"> cambic greic batigleic</w:t>
            </w:r>
            <w:r w:rsidR="0011405D"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cernic</w:t>
            </w:r>
            <w:r w:rsidR="0011405D" w:rsidRPr="00AB6DD0">
              <w:rPr>
                <w:rStyle w:val="BodytextBold"/>
                <w:b w:val="0"/>
                <w:bCs w:val="0"/>
                <w:sz w:val="20"/>
                <w:szCs w:val="20"/>
                <w:lang w:eastAsia="ro-RO"/>
              </w:rPr>
              <w:t xml:space="preserve"> </w:t>
            </w:r>
            <w:r w:rsidRPr="00AB6DD0">
              <w:rPr>
                <w:rStyle w:val="BodytextBold"/>
                <w:b w:val="0"/>
                <w:bCs w:val="0"/>
                <w:sz w:val="20"/>
                <w:szCs w:val="20"/>
                <w:lang w:eastAsia="ro-RO"/>
              </w:rPr>
              <w:t>F</w:t>
            </w:r>
            <w:r w:rsidR="0011405D" w:rsidRPr="00AB6DD0">
              <w:rPr>
                <w:rStyle w:val="BodytextBold"/>
                <w:b w:val="0"/>
                <w:bCs w:val="0"/>
                <w:sz w:val="20"/>
                <w:szCs w:val="20"/>
                <w:lang w:eastAsia="ro-RO"/>
              </w:rPr>
              <w:t xml:space="preserve">Z' cb. gr. </w:t>
            </w:r>
            <w:r w:rsidRPr="00AB6DD0">
              <w:rPr>
                <w:rStyle w:val="BodytextBold"/>
                <w:b w:val="0"/>
                <w:bCs w:val="0"/>
                <w:sz w:val="20"/>
                <w:szCs w:val="20"/>
                <w:lang w:eastAsia="ro-RO"/>
              </w:rPr>
              <w:t>d</w:t>
            </w:r>
            <w:r w:rsidR="0011405D" w:rsidRPr="00AB6DD0">
              <w:rPr>
                <w:rStyle w:val="BodytextBold"/>
                <w:b w:val="0"/>
                <w:bCs w:val="0"/>
                <w:sz w:val="20"/>
                <w:szCs w:val="20"/>
                <w:lang w:eastAsia="ro-RO"/>
              </w:rPr>
              <w:t>g</w:t>
            </w:r>
            <w:r w:rsidRPr="00AB6DD0">
              <w:rPr>
                <w:rStyle w:val="BodytextBold"/>
                <w:b w:val="0"/>
                <w:bCs w:val="0"/>
                <w:sz w:val="20"/>
                <w:szCs w:val="20"/>
                <w:lang w:eastAsia="ro-RO"/>
              </w:rPr>
              <w:t>.ce</w:t>
            </w:r>
          </w:p>
        </w:tc>
        <w:tc>
          <w:tcPr>
            <w:tcW w:w="1701"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cambic gleizat CN ca.gz</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11405D" w:rsidRPr="00AB6DD0" w:rsidTr="00F85488">
        <w:tc>
          <w:tcPr>
            <w:tcW w:w="1985" w:type="dxa"/>
          </w:tcPr>
          <w:p w:rsidR="0011405D" w:rsidRPr="00AB6DD0" w:rsidRDefault="00C14D91"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11405D" w:rsidRPr="00AB6DD0">
              <w:rPr>
                <w:rStyle w:val="BodytextBold"/>
                <w:b w:val="0"/>
                <w:bCs w:val="0"/>
                <w:sz w:val="20"/>
                <w:szCs w:val="20"/>
                <w:lang w:eastAsia="ro-RO"/>
              </w:rPr>
              <w:t>oziom' cambic greic pararendzinic''</w:t>
            </w:r>
            <w:r w:rsidRPr="00AB6DD0">
              <w:rPr>
                <w:rStyle w:val="BodytextBold"/>
                <w:b w:val="0"/>
                <w:bCs w:val="0"/>
                <w:sz w:val="20"/>
                <w:szCs w:val="20"/>
                <w:lang w:eastAsia="ro-RO"/>
              </w:rPr>
              <w:t xml:space="preserve"> cernic F</w:t>
            </w:r>
            <w:r w:rsidR="0011405D" w:rsidRPr="00AB6DD0">
              <w:rPr>
                <w:rStyle w:val="BodytextBold"/>
                <w:b w:val="0"/>
                <w:bCs w:val="0"/>
                <w:sz w:val="20"/>
                <w:szCs w:val="20"/>
                <w:lang w:eastAsia="ro-RO"/>
              </w:rPr>
              <w:t>Z' cb. gr. pa''</w:t>
            </w:r>
            <w:r w:rsidRPr="00AB6DD0">
              <w:rPr>
                <w:rStyle w:val="BodytextBold"/>
                <w:b w:val="0"/>
                <w:bCs w:val="0"/>
                <w:sz w:val="20"/>
                <w:szCs w:val="20"/>
                <w:lang w:eastAsia="ro-RO"/>
              </w:rPr>
              <w:t>.ce</w:t>
            </w:r>
          </w:p>
        </w:tc>
        <w:tc>
          <w:tcPr>
            <w:tcW w:w="1701"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cenu</w:t>
            </w:r>
            <w:r w:rsidRPr="00AB6DD0">
              <w:rPr>
                <w:rStyle w:val="BodytextBold"/>
                <w:b w:val="0"/>
                <w:bCs w:val="0"/>
                <w:sz w:val="20"/>
                <w:szCs w:val="20"/>
                <w:lang w:val="ro-RO" w:eastAsia="ro-RO"/>
              </w:rPr>
              <w:t>şiu cambic pseudorendzinic CN ca.pr</w:t>
            </w:r>
          </w:p>
        </w:tc>
        <w:tc>
          <w:tcPr>
            <w:tcW w:w="1417"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11405D" w:rsidRPr="00AB6DD0" w:rsidRDefault="0011405D"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C14D91" w:rsidRPr="00AB6DD0" w:rsidTr="00F85488">
        <w:tc>
          <w:tcPr>
            <w:tcW w:w="1985" w:type="dxa"/>
          </w:tcPr>
          <w:p w:rsidR="00C14D91" w:rsidRPr="00AB6DD0" w:rsidRDefault="005E14FE"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Cs w:val="0"/>
                <w:sz w:val="20"/>
                <w:szCs w:val="20"/>
                <w:lang w:eastAsia="ro-RO"/>
              </w:rPr>
              <w:t>Faeoziomuriꞌꞌ* gleice cernice FZꞌꞌgc.ce</w:t>
            </w:r>
          </w:p>
        </w:tc>
        <w:tc>
          <w:tcPr>
            <w:tcW w:w="1701" w:type="dxa"/>
          </w:tcPr>
          <w:p w:rsidR="00C14D91" w:rsidRPr="00AB6DD0" w:rsidRDefault="005E14FE"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Lăcovişti* LC*</w:t>
            </w:r>
          </w:p>
        </w:tc>
        <w:tc>
          <w:tcPr>
            <w:tcW w:w="1417" w:type="dxa"/>
          </w:tcPr>
          <w:p w:rsidR="00C14D91" w:rsidRPr="00AB6DD0" w:rsidRDefault="005E14FE"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C14D91" w:rsidRPr="00AB6DD0" w:rsidRDefault="005E14FE"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val="ro-RO" w:eastAsia="ro-RO"/>
              </w:rPr>
              <w:t xml:space="preserve">Toate diferitele subtipuri posibile  de LC în SRCS, respectiv CZꞌꞌ gleice, </w:t>
            </w:r>
            <w:r w:rsidRPr="00AB6DD0">
              <w:rPr>
                <w:rStyle w:val="BodytextBold"/>
                <w:b w:val="0"/>
                <w:bCs w:val="0"/>
                <w:sz w:val="20"/>
                <w:szCs w:val="20"/>
                <w:lang w:eastAsia="ro-RO"/>
              </w:rPr>
              <w:t>FZꞌꞌgc.ce şi GS mo.ce în SRTS-2012+</w:t>
            </w:r>
          </w:p>
        </w:tc>
      </w:tr>
      <w:tr w:rsidR="005E14FE" w:rsidRPr="00AB6DD0" w:rsidTr="00F85488">
        <w:tc>
          <w:tcPr>
            <w:tcW w:w="1985" w:type="dxa"/>
          </w:tcPr>
          <w:p w:rsidR="005E14FE" w:rsidRPr="00AB6DD0" w:rsidRDefault="005E14FE"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gleic FZ gc</w:t>
            </w:r>
          </w:p>
        </w:tc>
        <w:tc>
          <w:tcPr>
            <w:tcW w:w="1701" w:type="dxa"/>
          </w:tcPr>
          <w:p w:rsidR="005E14FE" w:rsidRPr="00AB6DD0" w:rsidRDefault="005E14FE"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w:t>
            </w:r>
          </w:p>
        </w:tc>
        <w:tc>
          <w:tcPr>
            <w:tcW w:w="1417" w:type="dxa"/>
          </w:tcPr>
          <w:p w:rsidR="005E14FE" w:rsidRPr="00AB6DD0" w:rsidRDefault="005E14FE"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E14FE" w:rsidRPr="00AB6DD0" w:rsidRDefault="005E14FE"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Unele soluri gleice molice în SRCS</w:t>
            </w:r>
          </w:p>
        </w:tc>
      </w:tr>
      <w:tr w:rsidR="005E14FE" w:rsidRPr="00AB6DD0" w:rsidTr="00F85488">
        <w:tc>
          <w:tcPr>
            <w:tcW w:w="1985" w:type="dxa"/>
          </w:tcPr>
          <w:p w:rsidR="005E14FE" w:rsidRPr="00AB6DD0" w:rsidRDefault="005E14FE"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endogleic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ng</w:t>
            </w:r>
          </w:p>
        </w:tc>
        <w:tc>
          <w:tcPr>
            <w:tcW w:w="1701" w:type="dxa"/>
          </w:tcPr>
          <w:p w:rsidR="005E14FE" w:rsidRPr="00AB6DD0" w:rsidRDefault="005E14FE"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w:t>
            </w:r>
          </w:p>
        </w:tc>
        <w:tc>
          <w:tcPr>
            <w:tcW w:w="1417" w:type="dxa"/>
          </w:tcPr>
          <w:p w:rsidR="005E14FE" w:rsidRPr="00AB6DD0" w:rsidRDefault="005E14FE"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gleic FZ gc</w:t>
            </w:r>
          </w:p>
        </w:tc>
        <w:tc>
          <w:tcPr>
            <w:tcW w:w="1843" w:type="dxa"/>
          </w:tcPr>
          <w:p w:rsidR="005E14FE" w:rsidRPr="00AB6DD0" w:rsidRDefault="005E14FE"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Unele soluri gleice molice în SRCS</w:t>
            </w:r>
          </w:p>
        </w:tc>
      </w:tr>
      <w:tr w:rsidR="002D5C90" w:rsidRPr="00AB6DD0" w:rsidTr="00F85488">
        <w:tc>
          <w:tcPr>
            <w:tcW w:w="1985"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gleic cernic FZ' gc.ce</w:t>
            </w:r>
          </w:p>
        </w:tc>
        <w:tc>
          <w:tcPr>
            <w:tcW w:w="1701"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Lăcovişte tipică LC ti</w:t>
            </w:r>
          </w:p>
        </w:tc>
        <w:tc>
          <w:tcPr>
            <w:tcW w:w="1417"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val="ro-RO" w:eastAsia="ro-RO"/>
              </w:rPr>
              <w:t xml:space="preserve">LC ti (SRCS) </w:t>
            </w:r>
            <w:r w:rsidRPr="00AB6DD0">
              <w:rPr>
                <w:rStyle w:val="BodytextBold"/>
                <w:b w:val="0"/>
                <w:bCs w:val="0"/>
                <w:sz w:val="20"/>
                <w:szCs w:val="20"/>
                <w:lang w:eastAsia="ro-RO"/>
              </w:rPr>
              <w:t xml:space="preserve">= </w:t>
            </w:r>
            <w:r w:rsidRPr="00AB6DD0">
              <w:rPr>
                <w:rStyle w:val="BodytextBold"/>
                <w:b w:val="0"/>
                <w:bCs w:val="0"/>
                <w:sz w:val="20"/>
                <w:szCs w:val="20"/>
                <w:lang w:val="ro-RO" w:eastAsia="ro-RO"/>
              </w:rPr>
              <w:t xml:space="preserve">CZ'gc </w:t>
            </w:r>
            <w:r w:rsidRPr="00AB6DD0">
              <w:rPr>
                <w:rStyle w:val="BodytextBold"/>
                <w:b w:val="0"/>
                <w:bCs w:val="0"/>
                <w:sz w:val="20"/>
                <w:szCs w:val="20"/>
                <w:lang w:eastAsia="ro-RO"/>
              </w:rPr>
              <w:t xml:space="preserve">@ </w:t>
            </w:r>
            <w:r w:rsidRPr="00AB6DD0">
              <w:rPr>
                <w:rStyle w:val="BodytextBold"/>
                <w:b w:val="0"/>
                <w:bCs w:val="0"/>
                <w:sz w:val="20"/>
                <w:szCs w:val="20"/>
                <w:lang w:val="ro-RO" w:eastAsia="ro-RO"/>
              </w:rPr>
              <w:t>CZ'gc. al @ CZ'gc. qq @ FZ</w:t>
            </w:r>
            <w:r w:rsidRPr="00AB6DD0">
              <w:rPr>
                <w:rStyle w:val="BodytextBold"/>
                <w:b w:val="0"/>
                <w:bCs w:val="0"/>
                <w:sz w:val="20"/>
                <w:szCs w:val="20"/>
                <w:lang w:eastAsia="ro-RO"/>
              </w:rPr>
              <w:t>ꞌ gc.ce @</w:t>
            </w:r>
            <w:r w:rsidRPr="00AB6DD0">
              <w:rPr>
                <w:rStyle w:val="BodytextBold"/>
                <w:b w:val="0"/>
                <w:bCs w:val="0"/>
                <w:sz w:val="20"/>
                <w:szCs w:val="20"/>
                <w:lang w:val="ro-RO" w:eastAsia="ro-RO"/>
              </w:rPr>
              <w:t xml:space="preserve"> FZ</w:t>
            </w:r>
            <w:r w:rsidRPr="00AB6DD0">
              <w:rPr>
                <w:rStyle w:val="BodytextBold"/>
                <w:b w:val="0"/>
                <w:bCs w:val="0"/>
                <w:sz w:val="20"/>
                <w:szCs w:val="20"/>
                <w:lang w:eastAsia="ro-RO"/>
              </w:rPr>
              <w:t xml:space="preserve">ꞌ </w:t>
            </w:r>
            <w:r w:rsidRPr="00AB6DD0">
              <w:rPr>
                <w:rStyle w:val="BodytextBold"/>
                <w:b w:val="0"/>
                <w:bCs w:val="0"/>
                <w:sz w:val="20"/>
                <w:szCs w:val="20"/>
                <w:lang w:eastAsia="ro-RO"/>
              </w:rPr>
              <w:lastRenderedPageBreak/>
              <w:t xml:space="preserve">gc.ce.al @ </w:t>
            </w:r>
            <w:r w:rsidRPr="00AB6DD0">
              <w:rPr>
                <w:rStyle w:val="BodytextBold"/>
                <w:b w:val="0"/>
                <w:bCs w:val="0"/>
                <w:sz w:val="20"/>
                <w:szCs w:val="20"/>
                <w:lang w:val="ro-RO" w:eastAsia="ro-RO"/>
              </w:rPr>
              <w:t>FZ</w:t>
            </w:r>
            <w:r w:rsidRPr="00AB6DD0">
              <w:rPr>
                <w:rStyle w:val="BodytextBold"/>
                <w:b w:val="0"/>
                <w:bCs w:val="0"/>
                <w:sz w:val="20"/>
                <w:szCs w:val="20"/>
                <w:lang w:eastAsia="ro-RO"/>
              </w:rPr>
              <w:t>ꞌ gc.ce.qq.</w:t>
            </w:r>
            <w:r w:rsidRPr="00AB6DD0">
              <w:rPr>
                <w:rStyle w:val="BodytextBold"/>
                <w:b w:val="0"/>
                <w:bCs w:val="0"/>
                <w:sz w:val="20"/>
                <w:szCs w:val="20"/>
                <w:lang w:val="ro-RO" w:eastAsia="ro-RO"/>
              </w:rPr>
              <w:t xml:space="preserve"> Sunt incluse solurile aa/lu/si/pm</w:t>
            </w:r>
          </w:p>
        </w:tc>
      </w:tr>
      <w:tr w:rsidR="002D5C90" w:rsidRPr="00AB6DD0" w:rsidTr="00F85488">
        <w:tc>
          <w:tcPr>
            <w:tcW w:w="1985"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lastRenderedPageBreak/>
              <w:t>Faeoziom' cambic gleic cernic FZ' cb.gc.ce</w:t>
            </w:r>
          </w:p>
        </w:tc>
        <w:tc>
          <w:tcPr>
            <w:tcW w:w="1701"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val="ro-RO" w:eastAsia="ro-RO"/>
              </w:rPr>
              <w:t>Lăcovişte cambică LC ca</w:t>
            </w:r>
          </w:p>
        </w:tc>
        <w:tc>
          <w:tcPr>
            <w:tcW w:w="1417"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D5C90" w:rsidRPr="00AB6DD0" w:rsidTr="00F85488">
        <w:tc>
          <w:tcPr>
            <w:tcW w:w="1985"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gleic salinic' cernic FZ' cb.gc.sc'.ce</w:t>
            </w:r>
          </w:p>
        </w:tc>
        <w:tc>
          <w:tcPr>
            <w:tcW w:w="1701"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val="ro-RO" w:eastAsia="ro-RO"/>
              </w:rPr>
              <w:t>Lăcovişte cambică salinizată LC ca.sc</w:t>
            </w:r>
          </w:p>
        </w:tc>
        <w:tc>
          <w:tcPr>
            <w:tcW w:w="1417"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D5C90" w:rsidRPr="00AB6DD0" w:rsidTr="00F85488">
        <w:tc>
          <w:tcPr>
            <w:tcW w:w="1985"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gleic sodic' cernic  FZ' cb.gc.ac'.ce</w:t>
            </w:r>
          </w:p>
        </w:tc>
        <w:tc>
          <w:tcPr>
            <w:tcW w:w="1701"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val="ro-RO" w:eastAsia="ro-RO"/>
              </w:rPr>
              <w:t>Lăcovişte cambică alcalizată LC ca.ac</w:t>
            </w:r>
          </w:p>
        </w:tc>
        <w:tc>
          <w:tcPr>
            <w:tcW w:w="1417"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D5C90" w:rsidRPr="00AB6DD0" w:rsidTr="00F85488">
        <w:tc>
          <w:tcPr>
            <w:tcW w:w="1985"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gleic salinic' cernic FZ' cb.gc.sc'.ce</w:t>
            </w:r>
          </w:p>
        </w:tc>
        <w:tc>
          <w:tcPr>
            <w:tcW w:w="1701"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val="ro-RO" w:eastAsia="ro-RO"/>
              </w:rPr>
              <w:t>Lăcovişte salinizată LC sc</w:t>
            </w:r>
          </w:p>
        </w:tc>
        <w:tc>
          <w:tcPr>
            <w:tcW w:w="1417"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D5C90" w:rsidRPr="00AB6DD0" w:rsidTr="00F85488">
        <w:tc>
          <w:tcPr>
            <w:tcW w:w="1985"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gleic salsodic' cernic</w:t>
            </w:r>
            <w:r w:rsidR="00F85488" w:rsidRPr="00AB6DD0">
              <w:rPr>
                <w:rStyle w:val="BodytextBold"/>
                <w:b w:val="0"/>
                <w:bCs w:val="0"/>
                <w:sz w:val="20"/>
                <w:szCs w:val="20"/>
                <w:lang w:eastAsia="ro-RO"/>
              </w:rPr>
              <w:t xml:space="preserve">  F</w:t>
            </w:r>
            <w:r w:rsidRPr="00AB6DD0">
              <w:rPr>
                <w:rStyle w:val="BodytextBold"/>
                <w:b w:val="0"/>
                <w:bCs w:val="0"/>
                <w:sz w:val="20"/>
                <w:szCs w:val="20"/>
                <w:lang w:eastAsia="ro-RO"/>
              </w:rPr>
              <w:t>Z' gc.ss'.ce</w:t>
            </w:r>
          </w:p>
        </w:tc>
        <w:tc>
          <w:tcPr>
            <w:tcW w:w="1701"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Lăcovişte salinizată alcalizată LC sc.ac</w:t>
            </w:r>
          </w:p>
        </w:tc>
        <w:tc>
          <w:tcPr>
            <w:tcW w:w="1417"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D5C90" w:rsidRPr="00AB6DD0" w:rsidTr="00F85488">
        <w:tc>
          <w:tcPr>
            <w:tcW w:w="1985"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gleic sodic' cernic</w:t>
            </w:r>
            <w:r w:rsidR="002E2D64" w:rsidRPr="00AB6DD0">
              <w:rPr>
                <w:rStyle w:val="BodytextBold"/>
                <w:b w:val="0"/>
                <w:bCs w:val="0"/>
                <w:sz w:val="20"/>
                <w:szCs w:val="20"/>
                <w:lang w:eastAsia="ro-RO"/>
              </w:rPr>
              <w:t xml:space="preserve">  F</w:t>
            </w:r>
            <w:r w:rsidRPr="00AB6DD0">
              <w:rPr>
                <w:rStyle w:val="BodytextBold"/>
                <w:b w:val="0"/>
                <w:bCs w:val="0"/>
                <w:sz w:val="20"/>
                <w:szCs w:val="20"/>
                <w:lang w:eastAsia="ro-RO"/>
              </w:rPr>
              <w:t>Z' gc.ac'</w:t>
            </w:r>
            <w:r w:rsidR="002E2D64" w:rsidRPr="00AB6DD0">
              <w:rPr>
                <w:rStyle w:val="BodytextBold"/>
                <w:b w:val="0"/>
                <w:bCs w:val="0"/>
                <w:sz w:val="20"/>
                <w:szCs w:val="20"/>
                <w:lang w:eastAsia="ro-RO"/>
              </w:rPr>
              <w:t>.ce</w:t>
            </w:r>
          </w:p>
        </w:tc>
        <w:tc>
          <w:tcPr>
            <w:tcW w:w="1701"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Lăcovişte alcalizată LC ac</w:t>
            </w:r>
          </w:p>
        </w:tc>
        <w:tc>
          <w:tcPr>
            <w:tcW w:w="1417"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D5C90" w:rsidRPr="00AB6DD0" w:rsidTr="00F85488">
        <w:tc>
          <w:tcPr>
            <w:tcW w:w="1985" w:type="dxa"/>
          </w:tcPr>
          <w:p w:rsidR="002D5C90" w:rsidRPr="00AB6DD0" w:rsidRDefault="002E2D6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w:t>
            </w:r>
            <w:r w:rsidR="002D5C90" w:rsidRPr="00AB6DD0">
              <w:rPr>
                <w:rStyle w:val="BodytextBold"/>
                <w:b w:val="0"/>
                <w:bCs w:val="0"/>
                <w:sz w:val="20"/>
                <w:szCs w:val="20"/>
                <w:lang w:eastAsia="ro-RO"/>
              </w:rPr>
              <w:t>oziom' gleic vertic'</w:t>
            </w:r>
            <w:r w:rsidRPr="00AB6DD0">
              <w:rPr>
                <w:rStyle w:val="BodytextBold"/>
                <w:b w:val="0"/>
                <w:bCs w:val="0"/>
                <w:sz w:val="20"/>
                <w:szCs w:val="20"/>
                <w:lang w:eastAsia="ro-RO"/>
              </w:rPr>
              <w:t xml:space="preserve"> cernic F</w:t>
            </w:r>
            <w:r w:rsidR="002D5C90" w:rsidRPr="00AB6DD0">
              <w:rPr>
                <w:rStyle w:val="BodytextBold"/>
                <w:b w:val="0"/>
                <w:bCs w:val="0"/>
                <w:sz w:val="20"/>
                <w:szCs w:val="20"/>
                <w:lang w:eastAsia="ro-RO"/>
              </w:rPr>
              <w:t>Z' gc.vs'</w:t>
            </w:r>
            <w:r w:rsidRPr="00AB6DD0">
              <w:rPr>
                <w:rStyle w:val="BodytextBold"/>
                <w:b w:val="0"/>
                <w:bCs w:val="0"/>
                <w:sz w:val="20"/>
                <w:szCs w:val="20"/>
                <w:lang w:eastAsia="ro-RO"/>
              </w:rPr>
              <w:t>.ce</w:t>
            </w:r>
          </w:p>
        </w:tc>
        <w:tc>
          <w:tcPr>
            <w:tcW w:w="1701"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Lăcovişte vertică LC vs</w:t>
            </w:r>
          </w:p>
        </w:tc>
        <w:tc>
          <w:tcPr>
            <w:tcW w:w="1417"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D5C90" w:rsidRPr="00AB6DD0" w:rsidRDefault="002D5C90"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r>
      <w:tr w:rsidR="002D5C90" w:rsidRPr="00AB6DD0" w:rsidTr="00F85488">
        <w:tc>
          <w:tcPr>
            <w:tcW w:w="1985" w:type="dxa"/>
          </w:tcPr>
          <w:p w:rsidR="002D5C90" w:rsidRPr="00AB6DD0" w:rsidRDefault="002E2D6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Cs w:val="0"/>
                <w:sz w:val="20"/>
                <w:szCs w:val="20"/>
                <w:lang w:eastAsia="ro-RO"/>
              </w:rPr>
              <w:t>Faeoziomuriꞌꞌ* clinogleice  FZꞌꞌ*cl</w:t>
            </w:r>
          </w:p>
        </w:tc>
        <w:tc>
          <w:tcPr>
            <w:tcW w:w="1701" w:type="dxa"/>
          </w:tcPr>
          <w:p w:rsidR="002D5C90" w:rsidRPr="00AB6DD0" w:rsidRDefault="002E2D64"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Soluri Negre Clinohidro-morfe*  NF*</w:t>
            </w:r>
          </w:p>
        </w:tc>
        <w:tc>
          <w:tcPr>
            <w:tcW w:w="1417" w:type="dxa"/>
          </w:tcPr>
          <w:p w:rsidR="002D5C90" w:rsidRPr="00AB6DD0" w:rsidRDefault="002E2D6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D5C90" w:rsidRPr="00AB6DD0" w:rsidRDefault="002E2D64"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 xml:space="preserve">Toate diferitele subtipuri posibile de NF, respectiv </w:t>
            </w:r>
            <w:r w:rsidRPr="00AB6DD0">
              <w:rPr>
                <w:rStyle w:val="BodytextBold"/>
                <w:b w:val="0"/>
                <w:bCs w:val="0"/>
                <w:sz w:val="20"/>
                <w:szCs w:val="20"/>
                <w:lang w:eastAsia="ro-RO"/>
              </w:rPr>
              <w:t>FZꞌꞌcl</w:t>
            </w:r>
            <w:r w:rsidRPr="00AB6DD0">
              <w:rPr>
                <w:rStyle w:val="BodytextBold"/>
                <w:b w:val="0"/>
                <w:bCs w:val="0"/>
                <w:sz w:val="20"/>
                <w:szCs w:val="20"/>
                <w:lang w:val="ro-RO" w:eastAsia="ro-RO"/>
              </w:rPr>
              <w:t xml:space="preserve"> </w:t>
            </w:r>
          </w:p>
        </w:tc>
      </w:tr>
      <w:tr w:rsidR="002E2D64" w:rsidRPr="00AB6DD0" w:rsidTr="00F85488">
        <w:tc>
          <w:tcPr>
            <w:tcW w:w="1985" w:type="dxa"/>
          </w:tcPr>
          <w:p w:rsidR="002E2D64" w:rsidRPr="00AB6DD0" w:rsidRDefault="00F85488"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clinogleic  FZ cl</w:t>
            </w:r>
          </w:p>
        </w:tc>
        <w:tc>
          <w:tcPr>
            <w:tcW w:w="1701" w:type="dxa"/>
          </w:tcPr>
          <w:p w:rsidR="002E2D64" w:rsidRPr="00AB6DD0" w:rsidRDefault="00F85488"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w:t>
            </w:r>
          </w:p>
        </w:tc>
        <w:tc>
          <w:tcPr>
            <w:tcW w:w="1417" w:type="dxa"/>
          </w:tcPr>
          <w:p w:rsidR="002E2D64" w:rsidRPr="00AB6DD0" w:rsidRDefault="00F85488"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E2D64" w:rsidRPr="00AB6DD0" w:rsidRDefault="00F85488"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2E2D64" w:rsidRPr="00AB6DD0" w:rsidTr="00F85488">
        <w:tc>
          <w:tcPr>
            <w:tcW w:w="1985" w:type="dxa"/>
          </w:tcPr>
          <w:p w:rsidR="002E2D64" w:rsidRPr="00AB6DD0" w:rsidRDefault="00F85488"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Faeoziom</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clinogleic  FZ</w:t>
            </w:r>
            <w:r w:rsidRPr="00AB6DD0">
              <w:rPr>
                <w:rStyle w:val="BodytextBold"/>
                <w:b w:val="0"/>
                <w:bCs w:val="0"/>
                <w:sz w:val="20"/>
                <w:szCs w:val="20"/>
                <w:vertAlign w:val="superscript"/>
                <w:lang w:eastAsia="ro-RO"/>
              </w:rPr>
              <w:t>A</w:t>
            </w:r>
            <w:r w:rsidRPr="00AB6DD0">
              <w:rPr>
                <w:rStyle w:val="BodytextBold"/>
                <w:b w:val="0"/>
                <w:bCs w:val="0"/>
                <w:sz w:val="20"/>
                <w:szCs w:val="20"/>
                <w:lang w:eastAsia="ro-RO"/>
              </w:rPr>
              <w:t xml:space="preserve"> cl</w:t>
            </w:r>
          </w:p>
        </w:tc>
        <w:tc>
          <w:tcPr>
            <w:tcW w:w="1701" w:type="dxa"/>
          </w:tcPr>
          <w:p w:rsidR="002E2D64" w:rsidRPr="00AB6DD0" w:rsidRDefault="00F85488"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w:t>
            </w:r>
          </w:p>
        </w:tc>
        <w:tc>
          <w:tcPr>
            <w:tcW w:w="1417" w:type="dxa"/>
          </w:tcPr>
          <w:p w:rsidR="002E2D64" w:rsidRPr="00AB6DD0" w:rsidRDefault="00F85488"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clinogleic  FZ cl</w:t>
            </w:r>
          </w:p>
        </w:tc>
        <w:tc>
          <w:tcPr>
            <w:tcW w:w="1843" w:type="dxa"/>
          </w:tcPr>
          <w:p w:rsidR="002E2D64" w:rsidRPr="00AB6DD0" w:rsidRDefault="00F85488"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2E2D64" w:rsidRPr="00AB6DD0" w:rsidTr="00F85488">
        <w:tc>
          <w:tcPr>
            <w:tcW w:w="1985" w:type="dxa"/>
          </w:tcPr>
          <w:p w:rsidR="002E2D64" w:rsidRPr="00AB6DD0" w:rsidRDefault="00F85488"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Faeoziom' cambic clinogleic FZ' cb.cl</w:t>
            </w:r>
          </w:p>
        </w:tc>
        <w:tc>
          <w:tcPr>
            <w:tcW w:w="1701" w:type="dxa"/>
          </w:tcPr>
          <w:p w:rsidR="002E2D64" w:rsidRPr="00AB6DD0" w:rsidRDefault="00F85488"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Negru Clinohidromorf</w:t>
            </w:r>
          </w:p>
          <w:p w:rsidR="005020CA" w:rsidRPr="00AB6DD0" w:rsidRDefault="005020CA"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tipic NF ti</w:t>
            </w:r>
          </w:p>
        </w:tc>
        <w:tc>
          <w:tcPr>
            <w:tcW w:w="1417" w:type="dxa"/>
          </w:tcPr>
          <w:p w:rsidR="002E2D64"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E2D64" w:rsidRPr="00AB6DD0" w:rsidRDefault="00F85488"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 xml:space="preserve">NF ti (SRCS) = </w:t>
            </w:r>
            <w:r w:rsidRPr="00AB6DD0">
              <w:rPr>
                <w:rStyle w:val="BodytextBold"/>
                <w:b w:val="0"/>
                <w:bCs w:val="0"/>
                <w:sz w:val="20"/>
                <w:szCs w:val="20"/>
                <w:lang w:eastAsia="ro-RO"/>
              </w:rPr>
              <w:t>FZ' cb.cl @ FZ' cb.cl.qq. Sunt incluse FZ' cb.cl aa/lu/si/pm</w:t>
            </w:r>
          </w:p>
        </w:tc>
      </w:tr>
      <w:tr w:rsidR="002E2D64" w:rsidRPr="00AB6DD0" w:rsidTr="00F85488">
        <w:tc>
          <w:tcPr>
            <w:tcW w:w="1985" w:type="dxa"/>
          </w:tcPr>
          <w:p w:rsidR="002E2D64" w:rsidRPr="00AB6DD0" w:rsidRDefault="00F85488"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Faeoziom' argic clinogleic FZ' ar.cl</w:t>
            </w:r>
          </w:p>
        </w:tc>
        <w:tc>
          <w:tcPr>
            <w:tcW w:w="1701" w:type="dxa"/>
          </w:tcPr>
          <w:p w:rsidR="005020CA"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Negru Clinohidromorf</w:t>
            </w:r>
          </w:p>
          <w:p w:rsidR="002E2D64" w:rsidRPr="00AB6DD0" w:rsidRDefault="005020CA"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argiloiluvial NF ar</w:t>
            </w:r>
          </w:p>
        </w:tc>
        <w:tc>
          <w:tcPr>
            <w:tcW w:w="1417" w:type="dxa"/>
          </w:tcPr>
          <w:p w:rsidR="002E2D64"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E2D64" w:rsidRPr="00AB6DD0" w:rsidRDefault="005020CA"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2E2D64" w:rsidRPr="00AB6DD0" w:rsidTr="00F85488">
        <w:tc>
          <w:tcPr>
            <w:tcW w:w="1985" w:type="dxa"/>
          </w:tcPr>
          <w:p w:rsidR="002E2D64" w:rsidRPr="00AB6DD0" w:rsidRDefault="00F85488"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Faeoziom' argic clinogleic verticꞌ  FZ' ar .cl.vsꞌ</w:t>
            </w:r>
          </w:p>
        </w:tc>
        <w:tc>
          <w:tcPr>
            <w:tcW w:w="1701" w:type="dxa"/>
          </w:tcPr>
          <w:p w:rsidR="005020CA"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Negru Clinohidromorf</w:t>
            </w:r>
          </w:p>
          <w:p w:rsidR="002E2D64" w:rsidRPr="00AB6DD0" w:rsidRDefault="005020CA"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argiloiluvial vertic NF ar.vs</w:t>
            </w:r>
          </w:p>
        </w:tc>
        <w:tc>
          <w:tcPr>
            <w:tcW w:w="1417" w:type="dxa"/>
          </w:tcPr>
          <w:p w:rsidR="002E2D64"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E2D64" w:rsidRPr="00AB6DD0" w:rsidRDefault="005020CA"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2E2D64" w:rsidRPr="00AB6DD0" w:rsidTr="00F85488">
        <w:tc>
          <w:tcPr>
            <w:tcW w:w="1985" w:type="dxa"/>
          </w:tcPr>
          <w:p w:rsidR="002E2D64" w:rsidRPr="00AB6DD0" w:rsidRDefault="00F85488"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lastRenderedPageBreak/>
              <w:t>Faeoziom' cambic clinogleic verticꞌ  FZ' cb .cl.vsꞌ</w:t>
            </w:r>
          </w:p>
        </w:tc>
        <w:tc>
          <w:tcPr>
            <w:tcW w:w="1701" w:type="dxa"/>
          </w:tcPr>
          <w:p w:rsidR="005020CA"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Sol Negru Clinohidromorf</w:t>
            </w:r>
          </w:p>
          <w:p w:rsidR="002E2D64" w:rsidRPr="00AB6DD0" w:rsidRDefault="005020CA"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 w:val="0"/>
                <w:bCs w:val="0"/>
                <w:sz w:val="20"/>
                <w:szCs w:val="20"/>
                <w:lang w:eastAsia="ro-RO"/>
              </w:rPr>
              <w:t>vertic NF vs</w:t>
            </w:r>
          </w:p>
        </w:tc>
        <w:tc>
          <w:tcPr>
            <w:tcW w:w="1417" w:type="dxa"/>
          </w:tcPr>
          <w:p w:rsidR="002E2D64"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2E2D64" w:rsidRPr="00AB6DD0" w:rsidRDefault="005020CA"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5020CA" w:rsidRPr="00AB6DD0" w:rsidTr="00F85488">
        <w:tc>
          <w:tcPr>
            <w:tcW w:w="1985" w:type="dxa"/>
          </w:tcPr>
          <w:p w:rsidR="005020CA"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Cs w:val="0"/>
                <w:sz w:val="20"/>
                <w:szCs w:val="20"/>
                <w:lang w:eastAsia="ro-RO"/>
              </w:rPr>
              <w:t>Faeoziomuriꞌꞌ* pararendzinice  FZꞌꞌ*pa</w:t>
            </w:r>
          </w:p>
        </w:tc>
        <w:tc>
          <w:tcPr>
            <w:tcW w:w="1701" w:type="dxa"/>
          </w:tcPr>
          <w:p w:rsidR="005020CA" w:rsidRPr="00AB6DD0" w:rsidRDefault="005020CA" w:rsidP="00AB6DD0">
            <w:pPr>
              <w:pStyle w:val="Bodytext1"/>
              <w:shd w:val="clear" w:color="auto" w:fill="auto"/>
              <w:spacing w:line="240" w:lineRule="auto"/>
              <w:ind w:right="20"/>
              <w:jc w:val="both"/>
              <w:rPr>
                <w:rStyle w:val="BodytextBold"/>
                <w:bCs w:val="0"/>
                <w:sz w:val="20"/>
                <w:szCs w:val="20"/>
                <w:lang w:eastAsia="ro-RO"/>
              </w:rPr>
            </w:pPr>
            <w:r w:rsidRPr="00AB6DD0">
              <w:rPr>
                <w:rStyle w:val="BodytextBold"/>
                <w:bCs w:val="0"/>
                <w:sz w:val="20"/>
                <w:szCs w:val="20"/>
                <w:lang w:eastAsia="ro-RO"/>
              </w:rPr>
              <w:t>Pseudorendzine PR*</w:t>
            </w:r>
          </w:p>
        </w:tc>
        <w:tc>
          <w:tcPr>
            <w:tcW w:w="1417" w:type="dxa"/>
          </w:tcPr>
          <w:p w:rsidR="005020CA"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020CA"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val="ro-RO" w:eastAsia="ro-RO"/>
              </w:rPr>
              <w:t>Toate diferitele subtipuri posibile de PR în SRCS, respectiv de FZꞌꞌ pararendziniceꞌ în SRTS+</w:t>
            </w:r>
          </w:p>
        </w:tc>
      </w:tr>
      <w:tr w:rsidR="005020CA" w:rsidRPr="00AB6DD0" w:rsidTr="00F85488">
        <w:tc>
          <w:tcPr>
            <w:tcW w:w="1985" w:type="dxa"/>
          </w:tcPr>
          <w:p w:rsidR="005020CA"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pararendzinicꞌ  FZ' paꞌ</w:t>
            </w:r>
          </w:p>
        </w:tc>
        <w:tc>
          <w:tcPr>
            <w:tcW w:w="1701" w:type="dxa"/>
          </w:tcPr>
          <w:p w:rsidR="005020CA" w:rsidRPr="00AB6DD0" w:rsidRDefault="005020CA"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Pseudorendzina tipică </w:t>
            </w:r>
            <w:r w:rsidR="00DD6D99" w:rsidRPr="00AB6DD0">
              <w:rPr>
                <w:rStyle w:val="BodytextBold"/>
                <w:b w:val="0"/>
                <w:bCs w:val="0"/>
                <w:sz w:val="20"/>
                <w:szCs w:val="20"/>
                <w:lang w:eastAsia="ro-RO"/>
              </w:rPr>
              <w:t>PR ti</w:t>
            </w:r>
          </w:p>
        </w:tc>
        <w:tc>
          <w:tcPr>
            <w:tcW w:w="1417" w:type="dxa"/>
          </w:tcPr>
          <w:p w:rsidR="005020CA"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020CA" w:rsidRPr="00AB6DD0" w:rsidRDefault="00DD6D99"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 xml:space="preserve">PR ti (SRCS) = </w:t>
            </w:r>
            <w:r w:rsidRPr="00AB6DD0">
              <w:rPr>
                <w:rStyle w:val="BodytextBold"/>
                <w:b w:val="0"/>
                <w:bCs w:val="0"/>
                <w:sz w:val="20"/>
                <w:szCs w:val="20"/>
                <w:lang w:eastAsia="ro-RO"/>
              </w:rPr>
              <w:t>FZ' paꞌ @ FZ' paꞌ.qq .Se include FZ' paꞌ aa/lu/si/pm</w:t>
            </w:r>
          </w:p>
        </w:tc>
      </w:tr>
      <w:tr w:rsidR="005020CA" w:rsidRPr="00AB6DD0" w:rsidTr="00F85488">
        <w:tc>
          <w:tcPr>
            <w:tcW w:w="1985" w:type="dxa"/>
          </w:tcPr>
          <w:p w:rsidR="005020CA"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pararendzinicꞌ  FZ' ar. paꞌ</w:t>
            </w:r>
          </w:p>
        </w:tc>
        <w:tc>
          <w:tcPr>
            <w:tcW w:w="1701" w:type="dxa"/>
          </w:tcPr>
          <w:p w:rsidR="005020CA"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Pseudorendzina argiloiluvială PR ar</w:t>
            </w:r>
          </w:p>
        </w:tc>
        <w:tc>
          <w:tcPr>
            <w:tcW w:w="1417" w:type="dxa"/>
          </w:tcPr>
          <w:p w:rsidR="005020CA"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5020CA" w:rsidRPr="00AB6DD0" w:rsidRDefault="00DD6D99"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DD6D99" w:rsidRPr="00AB6DD0" w:rsidTr="00F85488">
        <w:tc>
          <w:tcPr>
            <w:tcW w:w="1985" w:type="dxa"/>
          </w:tcPr>
          <w:p w:rsidR="00DD6D99"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pararendzinicꞌ stagnic  FZ' ar. paꞌ.st</w:t>
            </w:r>
          </w:p>
        </w:tc>
        <w:tc>
          <w:tcPr>
            <w:tcW w:w="1701" w:type="dxa"/>
          </w:tcPr>
          <w:p w:rsidR="00DD6D99"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Pseudorendzina argiloiluvială pseudogleizată PR ar.pz</w:t>
            </w:r>
          </w:p>
        </w:tc>
        <w:tc>
          <w:tcPr>
            <w:tcW w:w="1417" w:type="dxa"/>
          </w:tcPr>
          <w:p w:rsidR="00DD6D99"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DD6D99" w:rsidRPr="00AB6DD0" w:rsidRDefault="00DD6D99"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DD6D99" w:rsidRPr="00AB6DD0" w:rsidTr="00F85488">
        <w:tc>
          <w:tcPr>
            <w:tcW w:w="1985" w:type="dxa"/>
          </w:tcPr>
          <w:p w:rsidR="00DD6D99"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argic pararendzinicꞌ vertic  FZ' ar. paꞌ.vs</w:t>
            </w:r>
          </w:p>
        </w:tc>
        <w:tc>
          <w:tcPr>
            <w:tcW w:w="1701" w:type="dxa"/>
          </w:tcPr>
          <w:p w:rsidR="00DD6D99"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Pseudorendzina argiloiluvială vertică PR ar.vs</w:t>
            </w:r>
          </w:p>
        </w:tc>
        <w:tc>
          <w:tcPr>
            <w:tcW w:w="1417" w:type="dxa"/>
          </w:tcPr>
          <w:p w:rsidR="00DD6D99"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DD6D99" w:rsidRPr="00AB6DD0" w:rsidRDefault="00A73834"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DD6D99" w:rsidRPr="00AB6DD0" w:rsidTr="00F85488">
        <w:tc>
          <w:tcPr>
            <w:tcW w:w="1985" w:type="dxa"/>
          </w:tcPr>
          <w:p w:rsidR="00DD6D99"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pararendzinicꞌ  FZ' cb.pa</w:t>
            </w:r>
            <w:r w:rsidR="00A73834" w:rsidRPr="00AB6DD0">
              <w:rPr>
                <w:rStyle w:val="BodytextBold"/>
                <w:b w:val="0"/>
                <w:bCs w:val="0"/>
                <w:sz w:val="20"/>
                <w:szCs w:val="20"/>
                <w:lang w:eastAsia="ro-RO"/>
              </w:rPr>
              <w:t>ꞌ</w:t>
            </w:r>
          </w:p>
        </w:tc>
        <w:tc>
          <w:tcPr>
            <w:tcW w:w="1701" w:type="dxa"/>
          </w:tcPr>
          <w:p w:rsidR="00DD6D99" w:rsidRPr="00AB6DD0" w:rsidRDefault="00DD6D99"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Pseudorendzina cambică PR ca</w:t>
            </w:r>
          </w:p>
        </w:tc>
        <w:tc>
          <w:tcPr>
            <w:tcW w:w="1417" w:type="dxa"/>
          </w:tcPr>
          <w:p w:rsidR="00DD6D99"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DD6D99" w:rsidRPr="00AB6DD0" w:rsidRDefault="00A73834"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A73834" w:rsidRPr="00AB6DD0" w:rsidTr="00F85488">
        <w:tc>
          <w:tcPr>
            <w:tcW w:w="1985"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pararendzinicꞌ stagnic FZ' cb.paꞌ.st</w:t>
            </w:r>
          </w:p>
        </w:tc>
        <w:tc>
          <w:tcPr>
            <w:tcW w:w="1701"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Pseudorendzina cambică pseudogleizată PR ca.pz</w:t>
            </w:r>
          </w:p>
        </w:tc>
        <w:tc>
          <w:tcPr>
            <w:tcW w:w="1417"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A73834" w:rsidRPr="00AB6DD0" w:rsidTr="00F85488">
        <w:tc>
          <w:tcPr>
            <w:tcW w:w="1985"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Faeoziom' cambic pararendzinicꞌ vertic  FZ' cb.paꞌ.vsꞌ</w:t>
            </w:r>
          </w:p>
        </w:tc>
        <w:tc>
          <w:tcPr>
            <w:tcW w:w="1701"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Pseudorendzina cambică vertică PR ca.vs</w:t>
            </w:r>
          </w:p>
        </w:tc>
        <w:tc>
          <w:tcPr>
            <w:tcW w:w="1417"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A73834" w:rsidRPr="00AB6DD0" w:rsidTr="00F85488">
        <w:tc>
          <w:tcPr>
            <w:tcW w:w="1985"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Faeoziom'  pararendzinicꞌ stagnic FZ' paꞌ.st  </w:t>
            </w:r>
          </w:p>
        </w:tc>
        <w:tc>
          <w:tcPr>
            <w:tcW w:w="1701"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Pseudorendzina pseudogleizată PR pz</w:t>
            </w:r>
          </w:p>
        </w:tc>
        <w:tc>
          <w:tcPr>
            <w:tcW w:w="1417"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r w:rsidR="00A73834" w:rsidRPr="00AB6DD0" w:rsidTr="00F85488">
        <w:tc>
          <w:tcPr>
            <w:tcW w:w="1985"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 xml:space="preserve">Faeoziom'  pararendzinicꞌ verticꞌ FZ' paꞌ.vsꞌ </w:t>
            </w:r>
          </w:p>
        </w:tc>
        <w:tc>
          <w:tcPr>
            <w:tcW w:w="1701"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Pseudorendzina vertică PR vs</w:t>
            </w:r>
          </w:p>
        </w:tc>
        <w:tc>
          <w:tcPr>
            <w:tcW w:w="1417"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eastAsia="ro-RO"/>
              </w:rPr>
            </w:pPr>
            <w:r w:rsidRPr="00AB6DD0">
              <w:rPr>
                <w:rStyle w:val="BodytextBold"/>
                <w:b w:val="0"/>
                <w:bCs w:val="0"/>
                <w:sz w:val="20"/>
                <w:szCs w:val="20"/>
                <w:lang w:eastAsia="ro-RO"/>
              </w:rPr>
              <w:t>-</w:t>
            </w:r>
          </w:p>
        </w:tc>
        <w:tc>
          <w:tcPr>
            <w:tcW w:w="1843" w:type="dxa"/>
          </w:tcPr>
          <w:p w:rsidR="00A73834" w:rsidRPr="00AB6DD0" w:rsidRDefault="00A73834" w:rsidP="00AB6DD0">
            <w:pPr>
              <w:pStyle w:val="Bodytext1"/>
              <w:shd w:val="clear" w:color="auto" w:fill="auto"/>
              <w:spacing w:line="240" w:lineRule="auto"/>
              <w:ind w:right="20"/>
              <w:jc w:val="both"/>
              <w:rPr>
                <w:rStyle w:val="BodytextBold"/>
                <w:b w:val="0"/>
                <w:bCs w:val="0"/>
                <w:sz w:val="20"/>
                <w:szCs w:val="20"/>
                <w:lang w:val="ro-RO" w:eastAsia="ro-RO"/>
              </w:rPr>
            </w:pPr>
            <w:r w:rsidRPr="00AB6DD0">
              <w:rPr>
                <w:rStyle w:val="BodytextBold"/>
                <w:b w:val="0"/>
                <w:bCs w:val="0"/>
                <w:sz w:val="20"/>
                <w:szCs w:val="20"/>
                <w:lang w:val="ro-RO" w:eastAsia="ro-RO"/>
              </w:rPr>
              <w:t>-</w:t>
            </w:r>
          </w:p>
        </w:tc>
      </w:tr>
    </w:tbl>
    <w:p w:rsidR="00076F71" w:rsidRPr="001E5421" w:rsidRDefault="00076F71" w:rsidP="00076F71">
      <w:pPr>
        <w:pStyle w:val="ListParagraph"/>
        <w:spacing w:after="0" w:line="360" w:lineRule="auto"/>
        <w:ind w:left="1069"/>
        <w:rPr>
          <w:rFonts w:ascii="Times New Roman" w:eastAsiaTheme="minorEastAsia" w:hAnsi="Times New Roman" w:cs="Times New Roman"/>
          <w:b/>
          <w:i/>
          <w:iCs/>
          <w:sz w:val="24"/>
          <w:szCs w:val="24"/>
          <w:lang w:val="ro-RO"/>
        </w:rPr>
      </w:pPr>
    </w:p>
    <w:p w:rsidR="00AA7F8C" w:rsidRPr="009546A0" w:rsidRDefault="00AA7F8C" w:rsidP="00AA7F8C">
      <w:pPr>
        <w:pStyle w:val="Bodytext1"/>
        <w:shd w:val="clear" w:color="auto" w:fill="auto"/>
        <w:spacing w:line="360" w:lineRule="auto"/>
        <w:ind w:left="120" w:right="20" w:firstLine="540"/>
        <w:jc w:val="both"/>
        <w:rPr>
          <w:rStyle w:val="BodytextBold"/>
          <w:b w:val="0"/>
          <w:bCs w:val="0"/>
          <w:i/>
          <w:iCs/>
          <w:lang w:eastAsia="ro-RO"/>
        </w:rPr>
      </w:pPr>
      <w:r w:rsidRPr="009546A0">
        <w:rPr>
          <w:rStyle w:val="BodytextBold"/>
          <w:b w:val="0"/>
          <w:bCs w:val="0"/>
          <w:i/>
          <w:iCs/>
          <w:lang w:eastAsia="ro-RO"/>
        </w:rPr>
        <w:t>Notificaţie:</w:t>
      </w:r>
    </w:p>
    <w:p w:rsidR="00AA7F8C" w:rsidRPr="009546A0" w:rsidRDefault="00AA7F8C" w:rsidP="00AA7F8C">
      <w:pPr>
        <w:pStyle w:val="Bodytext1"/>
        <w:shd w:val="clear" w:color="auto" w:fill="auto"/>
        <w:spacing w:line="360" w:lineRule="auto"/>
        <w:ind w:left="120" w:right="20" w:firstLine="540"/>
        <w:jc w:val="both"/>
        <w:rPr>
          <w:rStyle w:val="BodytextBold"/>
          <w:b w:val="0"/>
          <w:bCs w:val="0"/>
          <w:i/>
          <w:iCs/>
          <w:lang w:eastAsia="ro-RO"/>
        </w:rPr>
      </w:pPr>
      <m:oMath>
        <m:r>
          <w:rPr>
            <w:rStyle w:val="BodytextBold"/>
            <w:rFonts w:ascii="Cambria Math" w:hAnsi="Cambria Math"/>
            <w:lang w:eastAsia="ro-RO"/>
          </w:rPr>
          <m:t>&lt;</m:t>
        </m:r>
      </m:oMath>
      <w:r w:rsidRPr="009546A0">
        <w:rPr>
          <w:rStyle w:val="BodytextBold"/>
          <w:b w:val="0"/>
          <w:bCs w:val="0"/>
          <w:i/>
          <w:iCs/>
          <w:lang w:eastAsia="ro-RO"/>
        </w:rPr>
        <w:t xml:space="preserve"> *</w:t>
      </w:r>
      <m:oMath>
        <m:r>
          <w:rPr>
            <w:rStyle w:val="BodytextBold"/>
            <w:rFonts w:ascii="Cambria Math" w:hAnsi="Cambria Math"/>
            <w:lang w:eastAsia="ro-RO"/>
          </w:rPr>
          <m:t xml:space="preserve"> &gt;</m:t>
        </m:r>
      </m:oMath>
      <w:r w:rsidRPr="009546A0">
        <w:rPr>
          <w:rStyle w:val="BodytextBold"/>
          <w:b w:val="0"/>
          <w:bCs w:val="0"/>
          <w:i/>
          <w:iCs/>
          <w:lang w:eastAsia="ro-RO"/>
        </w:rPr>
        <w:t xml:space="preserve"> - toate diferitele subtipuri de sol.</w:t>
      </w:r>
    </w:p>
    <w:p w:rsidR="00AA7F8C" w:rsidRPr="009546A0" w:rsidRDefault="00AA7F8C" w:rsidP="00AA7F8C">
      <w:pPr>
        <w:pStyle w:val="Bodytext1"/>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b w:val="0"/>
          <w:bCs w:val="0"/>
          <w:i/>
          <w:iCs/>
          <w:lang w:eastAsia="ro-RO"/>
        </w:rPr>
        <w:t xml:space="preserve"> </w:t>
      </w:r>
      <w:r w:rsidRPr="009546A0">
        <w:rPr>
          <w:rStyle w:val="BodytextBold"/>
          <w:b w:val="0"/>
          <w:bCs w:val="0"/>
          <w:i/>
          <w:iCs/>
          <w:vertAlign w:val="superscript"/>
          <w:lang w:eastAsia="ro-RO"/>
        </w:rPr>
        <w:t>A</w:t>
      </w:r>
      <m:oMath>
        <m:r>
          <w:rPr>
            <w:rStyle w:val="BodytextBold"/>
            <w:rFonts w:ascii="Cambria Math" w:hAnsi="Cambria Math"/>
            <w:lang w:eastAsia="ro-RO"/>
          </w:rPr>
          <m:t xml:space="preserve"> &gt;</m:t>
        </m:r>
      </m:oMath>
      <w:r w:rsidRPr="009546A0">
        <w:rPr>
          <w:rStyle w:val="BodytextBold"/>
          <w:b w:val="0"/>
          <w:bCs w:val="0"/>
          <w:i/>
          <w:iCs/>
          <w:lang w:eastAsia="ro-RO"/>
        </w:rPr>
        <w:t xml:space="preserve"> - termen SRTS-2012 modificat conform defini</w:t>
      </w:r>
      <w:r w:rsidRPr="009546A0">
        <w:rPr>
          <w:rStyle w:val="BodytextBold"/>
          <w:b w:val="0"/>
          <w:bCs w:val="0"/>
          <w:i/>
          <w:iCs/>
          <w:lang w:val="ro-RO" w:eastAsia="ro-RO"/>
        </w:rPr>
        <w:t>ţiei SRTS-2003 (cu excepţia termenului batigleic</w:t>
      </w:r>
      <w:r w:rsidRPr="009546A0">
        <w:rPr>
          <w:rStyle w:val="BodytextBold"/>
          <w:b w:val="0"/>
          <w:bCs w:val="0"/>
          <w:i/>
          <w:iCs/>
          <w:vertAlign w:val="superscript"/>
          <w:lang w:val="ro-RO" w:eastAsia="ro-RO"/>
        </w:rPr>
        <w:t>A</w:t>
      </w:r>
      <w:r w:rsidRPr="009546A0">
        <w:rPr>
          <w:rStyle w:val="BodytextBold"/>
          <w:b w:val="0"/>
          <w:bCs w:val="0"/>
          <w:i/>
          <w:iCs/>
          <w:lang w:val="ro-RO" w:eastAsia="ro-RO"/>
        </w:rPr>
        <w:t>).</w:t>
      </w:r>
    </w:p>
    <w:p w:rsidR="00AA7F8C" w:rsidRPr="009546A0" w:rsidRDefault="00AA7F8C" w:rsidP="00AA7F8C">
      <w:pPr>
        <w:pStyle w:val="Bodytext1"/>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b w:val="0"/>
          <w:bCs w:val="0"/>
          <w:i/>
          <w:iCs/>
          <w:lang w:eastAsia="ro-RO"/>
        </w:rPr>
        <w:t xml:space="preserve"> </w:t>
      </w:r>
      <w:r w:rsidRPr="009546A0">
        <w:rPr>
          <w:rStyle w:val="BodytextBold"/>
          <w:rFonts w:ascii="Cambria Math" w:hAnsi="Cambria Math"/>
          <w:b w:val="0"/>
          <w:bCs w:val="0"/>
          <w:i/>
          <w:iCs/>
          <w:lang w:eastAsia="ro-RO"/>
        </w:rPr>
        <w:t>′</w:t>
      </w:r>
      <m:oMath>
        <m:r>
          <w:rPr>
            <w:rStyle w:val="BodytextBold"/>
            <w:rFonts w:ascii="Cambria Math" w:hAnsi="Cambria Math"/>
            <w:lang w:eastAsia="ro-RO"/>
          </w:rPr>
          <m:t xml:space="preserve"> &gt;</m:t>
        </m:r>
      </m:oMath>
      <w:r w:rsidRPr="009546A0">
        <w:rPr>
          <w:rStyle w:val="BodytextBold"/>
          <w:b w:val="0"/>
          <w:bCs w:val="0"/>
          <w:i/>
          <w:iCs/>
          <w:lang w:eastAsia="ro-RO"/>
        </w:rPr>
        <w:t xml:space="preserve"> - termen SRTS-2012 modificat conform defini</w:t>
      </w:r>
      <w:r w:rsidRPr="009546A0">
        <w:rPr>
          <w:rStyle w:val="BodytextBold"/>
          <w:b w:val="0"/>
          <w:bCs w:val="0"/>
          <w:i/>
          <w:iCs/>
          <w:lang w:val="ro-RO" w:eastAsia="ro-RO"/>
        </w:rPr>
        <w:t>ţiei SRTS-2003.</w:t>
      </w:r>
    </w:p>
    <w:p w:rsidR="00F347BF" w:rsidRPr="00F347BF" w:rsidRDefault="00F347BF" w:rsidP="00F347BF">
      <w:pPr>
        <w:spacing w:after="0" w:line="360" w:lineRule="auto"/>
        <w:ind w:left="709"/>
        <w:rPr>
          <w:rFonts w:ascii="Times New Roman" w:eastAsiaTheme="minorEastAsia" w:hAnsi="Times New Roman" w:cs="Times New Roman"/>
          <w:b/>
          <w:i/>
          <w:iCs/>
          <w:sz w:val="24"/>
          <w:szCs w:val="24"/>
          <w:lang w:val="ro-RO"/>
        </w:rPr>
      </w:pPr>
    </w:p>
    <w:p w:rsidR="002A0BCA" w:rsidRDefault="002A0BCA" w:rsidP="002A0BCA">
      <w:pPr>
        <w:pStyle w:val="BodyText10"/>
        <w:shd w:val="clear" w:color="auto" w:fill="auto"/>
        <w:spacing w:line="226" w:lineRule="exact"/>
        <w:ind w:left="100" w:right="60" w:firstLine="540"/>
        <w:jc w:val="both"/>
        <w:rPr>
          <w:b/>
          <w:sz w:val="24"/>
          <w:szCs w:val="24"/>
          <w:lang w:eastAsia="ro-RO"/>
        </w:rPr>
      </w:pPr>
      <w:r>
        <w:rPr>
          <w:b/>
          <w:sz w:val="24"/>
          <w:szCs w:val="24"/>
          <w:lang w:eastAsia="ro-RO"/>
        </w:rPr>
        <w:t>În SRCS - 1980 sunt neseparate ca tip de sol</w:t>
      </w:r>
    </w:p>
    <w:p w:rsidR="002A0BCA" w:rsidRDefault="002A0BCA" w:rsidP="002A0BCA">
      <w:pPr>
        <w:pStyle w:val="BodyText10"/>
        <w:shd w:val="clear" w:color="auto" w:fill="auto"/>
        <w:spacing w:line="226" w:lineRule="exact"/>
        <w:ind w:left="100" w:right="60" w:firstLine="540"/>
        <w:jc w:val="both"/>
        <w:rPr>
          <w:b/>
          <w:sz w:val="24"/>
          <w:szCs w:val="24"/>
          <w:lang w:eastAsia="ro-RO"/>
        </w:rPr>
      </w:pPr>
    </w:p>
    <w:p w:rsidR="000046B1" w:rsidRDefault="002A0BCA" w:rsidP="002A0BCA">
      <w:pPr>
        <w:pStyle w:val="BodyText10"/>
        <w:shd w:val="clear" w:color="auto" w:fill="auto"/>
        <w:spacing w:line="360" w:lineRule="auto"/>
        <w:ind w:left="100" w:right="60" w:firstLine="540"/>
        <w:jc w:val="both"/>
        <w:rPr>
          <w:sz w:val="24"/>
          <w:szCs w:val="24"/>
          <w:lang w:eastAsia="ro-RO"/>
        </w:rPr>
      </w:pPr>
      <w:r w:rsidRPr="00C422CC">
        <w:rPr>
          <w:b/>
          <w:sz w:val="24"/>
          <w:szCs w:val="24"/>
          <w:lang w:eastAsia="ro-RO"/>
        </w:rPr>
        <w:t xml:space="preserve">WRB-SR </w:t>
      </w:r>
      <w:r w:rsidR="00A73834">
        <w:rPr>
          <w:b/>
          <w:sz w:val="24"/>
          <w:szCs w:val="24"/>
          <w:lang w:eastAsia="ro-RO"/>
        </w:rPr>
        <w:t>–</w:t>
      </w:r>
      <w:r w:rsidRPr="00C422CC">
        <w:rPr>
          <w:b/>
          <w:sz w:val="24"/>
          <w:szCs w:val="24"/>
          <w:lang w:eastAsia="ro-RO"/>
        </w:rPr>
        <w:t xml:space="preserve"> 1998</w:t>
      </w:r>
      <w:r w:rsidR="00A73834">
        <w:rPr>
          <w:b/>
          <w:sz w:val="24"/>
          <w:szCs w:val="24"/>
          <w:lang w:eastAsia="ro-RO"/>
        </w:rPr>
        <w:t xml:space="preserve"> -</w:t>
      </w:r>
      <w:r w:rsidRPr="009C068E">
        <w:rPr>
          <w:sz w:val="24"/>
          <w:szCs w:val="24"/>
          <w:lang w:eastAsia="ro-RO"/>
        </w:rPr>
        <w:t xml:space="preserve"> </w:t>
      </w:r>
      <w:r w:rsidRPr="0046115E">
        <w:rPr>
          <w:b/>
          <w:sz w:val="24"/>
          <w:szCs w:val="24"/>
          <w:lang w:eastAsia="ro-RO"/>
        </w:rPr>
        <w:t>PHAEOZEMS-PH</w:t>
      </w:r>
      <w:r w:rsidRPr="009C068E">
        <w:rPr>
          <w:sz w:val="24"/>
          <w:szCs w:val="24"/>
          <w:lang w:eastAsia="ro-RO"/>
        </w:rPr>
        <w:t xml:space="preserve"> </w:t>
      </w:r>
    </w:p>
    <w:p w:rsidR="002A0BCA" w:rsidRPr="009C068E" w:rsidRDefault="002A0BCA" w:rsidP="002A0BCA">
      <w:pPr>
        <w:pStyle w:val="BodyText10"/>
        <w:shd w:val="clear" w:color="auto" w:fill="auto"/>
        <w:spacing w:line="360" w:lineRule="auto"/>
        <w:ind w:left="100" w:right="60" w:firstLine="540"/>
        <w:jc w:val="both"/>
        <w:rPr>
          <w:sz w:val="24"/>
          <w:szCs w:val="24"/>
        </w:rPr>
      </w:pPr>
      <w:r w:rsidRPr="009C068E">
        <w:rPr>
          <w:sz w:val="24"/>
          <w:szCs w:val="24"/>
          <w:lang w:eastAsia="ro-RO"/>
        </w:rPr>
        <w:t>Soluri tipice regiunilor de stepă mai caldă şi mai umedă (preerie), Apar în condiţii mult mai umede decât alte soluri de stepă. În consecinţă, producţia de biomasă este mai mare, iar alterarea şi levigarea mai pronunţată. Ca şl cernoziomurile şi kastanoziomurile, faeoziomurile sunt dezvoltate pe materiale parentale afânate, bazice, în special pe loess şi depozite loessoide sau depozite glaciare. În comparaţie cu cernoziomurile, carbonatul de calciu este în mod obişnuit absent din profilul de sol, dar levigarea nu este atât de intensă încât solul să fie sărăcit în baze şi nutrienţi. În funcţie de tipul de vegetaţie, ierburi înalte de stepă (preerie) şi silvostepă, producţia de biomasă şi activitatea pedofaunei sunt foarte intense. Viermii de pământ (Lumbricide şi Enchytraeide) şi mamiferele săpătoare omogenizează solul (crotovine frecvente), ultimele mai ales în zona temperată rece. Drept urmare, adeseori faeoziomurile au un orizont de suprafaţă profund cenuşiu închis la cenuşiu, sau cenuşiu către brun.</w:t>
      </w:r>
    </w:p>
    <w:p w:rsidR="002A0BCA" w:rsidRDefault="002A0BCA" w:rsidP="00A308EC">
      <w:pPr>
        <w:pStyle w:val="BodyText10"/>
        <w:shd w:val="clear" w:color="auto" w:fill="auto"/>
        <w:spacing w:line="360" w:lineRule="auto"/>
        <w:ind w:left="100" w:right="60" w:firstLine="540"/>
        <w:jc w:val="both"/>
        <w:rPr>
          <w:sz w:val="24"/>
          <w:szCs w:val="24"/>
          <w:lang w:eastAsia="ro-RO"/>
        </w:rPr>
      </w:pPr>
      <w:r w:rsidRPr="009C068E">
        <w:rPr>
          <w:sz w:val="24"/>
          <w:szCs w:val="24"/>
          <w:lang w:eastAsia="ro-RO"/>
        </w:rPr>
        <w:t>Orizontul de suprafaţă al faeoziomurilor este, de regulă, mai subţire decât ce</w:t>
      </w:r>
      <w:r w:rsidR="009D7918">
        <w:rPr>
          <w:sz w:val="24"/>
          <w:szCs w:val="24"/>
          <w:lang w:eastAsia="ro-RO"/>
        </w:rPr>
        <w:t>l al cernoziomurilor şi</w:t>
      </w:r>
      <w:r w:rsidRPr="009C068E">
        <w:rPr>
          <w:sz w:val="24"/>
          <w:szCs w:val="24"/>
          <w:lang w:eastAsia="ro-RO"/>
        </w:rPr>
        <w:t xml:space="preserve"> mai puţin închis. Faeoziomurile sunt soluri poroase, bine aerate, cu structură stabilă, relativ bogate în elemente nutritive, ceeace le face soluri excelente pentru culturi agricole. Multe faeoziomuri au acumulare de argilă în subsol, privită frecvent drept caracter relict din faze mai umede, care determină creşterea capacităţii de stocare a apei, totuşi ele pot avea limitări de apă în sezonul uscat. Faeoziom</w:t>
      </w:r>
      <w:r w:rsidR="00A308EC">
        <w:rPr>
          <w:sz w:val="24"/>
          <w:szCs w:val="24"/>
          <w:lang w:eastAsia="ro-RO"/>
        </w:rPr>
        <w:t xml:space="preserve">urile sunt soluri care prezintă </w:t>
      </w:r>
      <w:r w:rsidRPr="009C068E">
        <w:rPr>
          <w:sz w:val="24"/>
          <w:szCs w:val="24"/>
          <w:lang w:eastAsia="ro-RO"/>
        </w:rPr>
        <w:t>orizont molic</w:t>
      </w:r>
      <w:r w:rsidR="003424C1">
        <w:rPr>
          <w:sz w:val="24"/>
          <w:szCs w:val="24"/>
          <w:lang w:eastAsia="ro-RO"/>
        </w:rPr>
        <w:t xml:space="preserve"> (Am)</w:t>
      </w:r>
      <w:r w:rsidR="00A308EC">
        <w:rPr>
          <w:sz w:val="24"/>
          <w:szCs w:val="24"/>
          <w:lang w:eastAsia="ro-RO"/>
        </w:rPr>
        <w:t>,</w:t>
      </w:r>
      <w:r w:rsidRPr="009C068E">
        <w:rPr>
          <w:sz w:val="24"/>
          <w:szCs w:val="24"/>
          <w:lang w:eastAsia="ro-RO"/>
        </w:rPr>
        <w:t xml:space="preserve"> grad de saturaţie în baze (</w:t>
      </w:r>
      <w:r w:rsidR="00A308EC">
        <w:rPr>
          <w:sz w:val="24"/>
          <w:szCs w:val="24"/>
          <w:lang w:eastAsia="ro-RO"/>
        </w:rPr>
        <w:t>în acetat de amoniu) de &gt; 50%,</w:t>
      </w:r>
      <w:r w:rsidRPr="009C068E">
        <w:rPr>
          <w:sz w:val="24"/>
          <w:szCs w:val="24"/>
          <w:lang w:eastAsia="ro-RO"/>
        </w:rPr>
        <w:t xml:space="preserve"> matrice de sol fără carbonaţi până </w:t>
      </w:r>
      <w:r>
        <w:rPr>
          <w:sz w:val="24"/>
          <w:szCs w:val="24"/>
          <w:lang w:eastAsia="ro-RO"/>
        </w:rPr>
        <w:t xml:space="preserve">la cel puţin l00 </w:t>
      </w:r>
      <w:r w:rsidR="00A308EC">
        <w:rPr>
          <w:sz w:val="24"/>
          <w:szCs w:val="24"/>
          <w:lang w:eastAsia="ro-RO"/>
        </w:rPr>
        <w:t>cm adâncime</w:t>
      </w:r>
      <w:r w:rsidRPr="009C068E">
        <w:rPr>
          <w:sz w:val="24"/>
          <w:szCs w:val="24"/>
          <w:lang w:eastAsia="ro-RO"/>
        </w:rPr>
        <w:t xml:space="preserve"> sau până la un strat contrastant (contact litic sau paralitic, orizont petrocalcic) situat între 25-100cm adâncime, şi</w:t>
      </w:r>
      <w:r w:rsidR="00A308EC">
        <w:rPr>
          <w:sz w:val="24"/>
          <w:szCs w:val="24"/>
        </w:rPr>
        <w:t xml:space="preserve"> n</w:t>
      </w:r>
      <w:r w:rsidRPr="009C068E">
        <w:rPr>
          <w:sz w:val="24"/>
          <w:szCs w:val="24"/>
          <w:lang w:eastAsia="ro-RO"/>
        </w:rPr>
        <w:t>u au alte orizonturi di</w:t>
      </w:r>
      <w:r w:rsidR="009E2667">
        <w:rPr>
          <w:sz w:val="24"/>
          <w:szCs w:val="24"/>
          <w:lang w:eastAsia="ro-RO"/>
        </w:rPr>
        <w:t>agnostice decât un orizont</w:t>
      </w:r>
      <w:r w:rsidRPr="009C068E">
        <w:rPr>
          <w:sz w:val="24"/>
          <w:szCs w:val="24"/>
          <w:lang w:eastAsia="ro-RO"/>
        </w:rPr>
        <w:t xml:space="preserve"> argic, cambic sau vertic sau un orizont petrocalcic.</w:t>
      </w:r>
    </w:p>
    <w:p w:rsidR="00774367" w:rsidRDefault="00774367" w:rsidP="00E123FB">
      <w:pPr>
        <w:pStyle w:val="BodyText10"/>
        <w:shd w:val="clear" w:color="auto" w:fill="auto"/>
        <w:spacing w:line="360" w:lineRule="auto"/>
        <w:ind w:right="60"/>
        <w:jc w:val="both"/>
        <w:rPr>
          <w:rStyle w:val="BodytextBold"/>
          <w:sz w:val="24"/>
          <w:szCs w:val="24"/>
          <w:lang w:eastAsia="ro-RO"/>
        </w:rPr>
      </w:pPr>
    </w:p>
    <w:p w:rsidR="000046B1" w:rsidRDefault="00B21127" w:rsidP="000046B1">
      <w:pPr>
        <w:pStyle w:val="BodyText10"/>
        <w:shd w:val="clear" w:color="auto" w:fill="auto"/>
        <w:spacing w:line="360" w:lineRule="auto"/>
        <w:ind w:right="60" w:firstLine="640"/>
        <w:jc w:val="both"/>
        <w:rPr>
          <w:sz w:val="24"/>
          <w:szCs w:val="24"/>
          <w:lang w:eastAsia="ro-RO"/>
        </w:rPr>
      </w:pPr>
      <w:r w:rsidRPr="009C068E">
        <w:rPr>
          <w:rStyle w:val="BodytextBold"/>
          <w:sz w:val="24"/>
          <w:szCs w:val="24"/>
          <w:lang w:eastAsia="ro-RO"/>
        </w:rPr>
        <w:t>USDA-ST</w:t>
      </w:r>
      <w:r w:rsidRPr="009C068E">
        <w:rPr>
          <w:sz w:val="24"/>
          <w:szCs w:val="24"/>
          <w:lang w:eastAsia="ro-RO"/>
        </w:rPr>
        <w:t xml:space="preserve"> - </w:t>
      </w:r>
      <w:r w:rsidRPr="0046115E">
        <w:rPr>
          <w:b/>
          <w:sz w:val="24"/>
          <w:szCs w:val="24"/>
          <w:lang w:eastAsia="ro-RO"/>
        </w:rPr>
        <w:t>1999</w:t>
      </w:r>
      <w:r w:rsidRPr="009C068E">
        <w:rPr>
          <w:sz w:val="24"/>
          <w:szCs w:val="24"/>
          <w:lang w:eastAsia="ro-RO"/>
        </w:rPr>
        <w:t xml:space="preserve"> </w:t>
      </w:r>
    </w:p>
    <w:p w:rsidR="00774367" w:rsidRDefault="00B21127" w:rsidP="00774367">
      <w:pPr>
        <w:pStyle w:val="Bodytext1"/>
        <w:shd w:val="clear" w:color="auto" w:fill="auto"/>
        <w:spacing w:after="397" w:line="360" w:lineRule="auto"/>
        <w:ind w:left="140" w:right="480" w:firstLine="560"/>
        <w:jc w:val="both"/>
        <w:rPr>
          <w:sz w:val="24"/>
          <w:szCs w:val="24"/>
          <w:lang w:eastAsia="ro-RO"/>
        </w:rPr>
      </w:pPr>
      <w:r w:rsidRPr="009C068E">
        <w:rPr>
          <w:sz w:val="24"/>
          <w:szCs w:val="24"/>
          <w:lang w:eastAsia="ro-RO"/>
        </w:rPr>
        <w:t xml:space="preserve">Conform acestui sistem, faeoziomurile din România aparţin ordinului </w:t>
      </w:r>
      <w:r>
        <w:rPr>
          <w:sz w:val="24"/>
          <w:szCs w:val="24"/>
          <w:lang w:eastAsia="ro-RO"/>
        </w:rPr>
        <w:t>MOLLISOLS</w:t>
      </w:r>
      <w:r w:rsidRPr="009C068E">
        <w:rPr>
          <w:sz w:val="24"/>
          <w:szCs w:val="24"/>
          <w:lang w:eastAsia="ro-RO"/>
        </w:rPr>
        <w:t xml:space="preserve">, subordinul </w:t>
      </w:r>
      <w:r>
        <w:rPr>
          <w:sz w:val="24"/>
          <w:szCs w:val="24"/>
          <w:lang w:eastAsia="ro-RO"/>
        </w:rPr>
        <w:t>UDOLS</w:t>
      </w:r>
      <w:r w:rsidRPr="009C068E">
        <w:rPr>
          <w:sz w:val="24"/>
          <w:szCs w:val="24"/>
          <w:lang w:eastAsia="ro-RO"/>
        </w:rPr>
        <w:t xml:space="preserve">. Pe mari grupe, aceste soluri se distribuie la </w:t>
      </w:r>
      <w:r>
        <w:rPr>
          <w:sz w:val="24"/>
          <w:szCs w:val="24"/>
          <w:lang w:eastAsia="ro-RO"/>
        </w:rPr>
        <w:t>HAPLUDOLLS</w:t>
      </w:r>
      <w:r w:rsidRPr="009C068E">
        <w:rPr>
          <w:sz w:val="24"/>
          <w:szCs w:val="24"/>
          <w:lang w:eastAsia="ro-RO"/>
        </w:rPr>
        <w:t xml:space="preserve"> şi </w:t>
      </w:r>
      <w:r>
        <w:rPr>
          <w:sz w:val="24"/>
          <w:szCs w:val="24"/>
          <w:lang w:eastAsia="ro-RO"/>
        </w:rPr>
        <w:t>ARGIUDOLLS</w:t>
      </w:r>
      <w:r w:rsidRPr="009C068E">
        <w:rPr>
          <w:sz w:val="24"/>
          <w:szCs w:val="24"/>
          <w:lang w:eastAsia="ro-RO"/>
        </w:rPr>
        <w:t xml:space="preserve">. </w:t>
      </w:r>
    </w:p>
    <w:p w:rsidR="00774367" w:rsidRPr="00E123FB" w:rsidRDefault="00774367" w:rsidP="00E123FB">
      <w:pPr>
        <w:pStyle w:val="Bodytext1"/>
        <w:shd w:val="clear" w:color="auto" w:fill="auto"/>
        <w:spacing w:after="397" w:line="360" w:lineRule="auto"/>
        <w:ind w:left="140" w:right="480" w:firstLine="560"/>
        <w:jc w:val="both"/>
        <w:rPr>
          <w:sz w:val="24"/>
          <w:szCs w:val="24"/>
          <w:lang w:eastAsia="ro-RO"/>
        </w:rPr>
      </w:pPr>
      <w:r w:rsidRPr="004061E6">
        <w:rPr>
          <w:sz w:val="24"/>
          <w:szCs w:val="24"/>
          <w:lang w:eastAsia="ro-RO"/>
        </w:rPr>
        <w:t xml:space="preserve">Aceste soluri se corelează relativ bine atât cu WRB-SR, cât şi cu sistemul USDA-ST. </w:t>
      </w:r>
      <w:r>
        <w:rPr>
          <w:sz w:val="24"/>
          <w:szCs w:val="24"/>
          <w:lang w:eastAsia="ro-RO"/>
        </w:rPr>
        <w:t xml:space="preserve">În SRTS au fost introduce </w:t>
      </w:r>
      <w:r w:rsidRPr="004061E6">
        <w:rPr>
          <w:sz w:val="24"/>
          <w:szCs w:val="24"/>
          <w:lang w:eastAsia="ro-RO"/>
        </w:rPr>
        <w:t>unităţi noi, neprevăzute în sistemele respective, cum sunt: faeoziomurile arenice (Arenic Phaeozems) şi fluvice (Fluvic Phaeozems) în cazul WRB-SR şi a hapludolurilor şi haplustolurilor psamentice (Psammentic Hapludolls şi respectiv Psammentic Haplustolls) în cazul USDA-ST. În WRB-SR, o bună parte din subtipurile de soluri</w:t>
      </w:r>
      <w:r>
        <w:rPr>
          <w:sz w:val="24"/>
          <w:szCs w:val="24"/>
          <w:lang w:eastAsia="ro-RO"/>
        </w:rPr>
        <w:t xml:space="preserve"> foste soluri</w:t>
      </w:r>
      <w:r w:rsidRPr="004061E6">
        <w:rPr>
          <w:sz w:val="24"/>
          <w:szCs w:val="24"/>
          <w:lang w:eastAsia="ro-RO"/>
        </w:rPr>
        <w:t xml:space="preserve"> cenuşii</w:t>
      </w:r>
      <w:r>
        <w:rPr>
          <w:sz w:val="24"/>
          <w:szCs w:val="24"/>
          <w:lang w:eastAsia="ro-RO"/>
        </w:rPr>
        <w:t xml:space="preserve"> (SRCS), unele cernoziomuri cambice, cernoziomuri </w:t>
      </w:r>
      <w:r w:rsidRPr="004061E6">
        <w:rPr>
          <w:sz w:val="24"/>
          <w:szCs w:val="24"/>
          <w:lang w:eastAsia="ro-RO"/>
        </w:rPr>
        <w:t>argiloiluviale, soluri clinogleice şi unele pseudorendzine au fost încadrate ca unităţi de tranziţie.</w:t>
      </w:r>
    </w:p>
    <w:p w:rsidR="00774367" w:rsidRDefault="00774367" w:rsidP="000046B1">
      <w:pPr>
        <w:pStyle w:val="Bodytext1"/>
        <w:shd w:val="clear" w:color="auto" w:fill="auto"/>
        <w:spacing w:after="397" w:line="360" w:lineRule="auto"/>
        <w:ind w:left="140" w:right="480" w:firstLine="560"/>
        <w:jc w:val="center"/>
        <w:rPr>
          <w:b/>
          <w:bCs/>
          <w:sz w:val="24"/>
          <w:szCs w:val="24"/>
          <w:lang w:eastAsia="ro-RO"/>
        </w:rPr>
      </w:pPr>
    </w:p>
    <w:p w:rsidR="00D877CA" w:rsidRDefault="00B61F82" w:rsidP="000046B1">
      <w:pPr>
        <w:pStyle w:val="Bodytext1"/>
        <w:shd w:val="clear" w:color="auto" w:fill="auto"/>
        <w:spacing w:after="397" w:line="360" w:lineRule="auto"/>
        <w:ind w:left="140" w:right="480" w:firstLine="560"/>
        <w:jc w:val="center"/>
        <w:rPr>
          <w:b/>
          <w:bCs/>
          <w:sz w:val="24"/>
          <w:szCs w:val="24"/>
          <w:lang w:eastAsia="ro-RO"/>
        </w:rPr>
      </w:pPr>
      <w:r>
        <w:rPr>
          <w:b/>
          <w:bCs/>
          <w:sz w:val="24"/>
          <w:szCs w:val="24"/>
          <w:lang w:eastAsia="ro-RO"/>
        </w:rPr>
        <w:t xml:space="preserve">2.3.1. </w:t>
      </w:r>
      <w:r w:rsidR="00E71EDA">
        <w:rPr>
          <w:b/>
          <w:bCs/>
          <w:sz w:val="24"/>
          <w:szCs w:val="24"/>
          <w:lang w:eastAsia="ro-RO"/>
        </w:rPr>
        <w:t xml:space="preserve">FAEOZIOMURILE TIPICE, </w:t>
      </w:r>
      <w:r w:rsidR="00E7264E">
        <w:rPr>
          <w:b/>
          <w:bCs/>
          <w:sz w:val="24"/>
          <w:szCs w:val="24"/>
          <w:lang w:eastAsia="ro-RO"/>
        </w:rPr>
        <w:t>ARGILICE</w:t>
      </w:r>
      <w:r w:rsidR="003E08FE">
        <w:rPr>
          <w:b/>
          <w:bCs/>
          <w:sz w:val="24"/>
          <w:szCs w:val="24"/>
          <w:lang w:eastAsia="ro-RO"/>
        </w:rPr>
        <w:t xml:space="preserve">, </w:t>
      </w:r>
      <w:r w:rsidR="00E71EDA">
        <w:rPr>
          <w:b/>
          <w:bCs/>
          <w:sz w:val="24"/>
          <w:szCs w:val="24"/>
          <w:lang w:eastAsia="ro-RO"/>
        </w:rPr>
        <w:t>CALCARICE</w:t>
      </w:r>
      <w:r w:rsidR="003E08FE">
        <w:rPr>
          <w:b/>
          <w:bCs/>
          <w:sz w:val="24"/>
          <w:szCs w:val="24"/>
          <w:lang w:eastAsia="ro-RO"/>
        </w:rPr>
        <w:t>, PSAMICE</w:t>
      </w:r>
    </w:p>
    <w:p w:rsidR="000046B1" w:rsidRDefault="000046B1" w:rsidP="00A40F9F">
      <w:pPr>
        <w:pStyle w:val="Bodytext1"/>
        <w:shd w:val="clear" w:color="auto" w:fill="auto"/>
        <w:spacing w:after="397" w:line="360" w:lineRule="auto"/>
        <w:ind w:left="140" w:right="480" w:firstLine="560"/>
        <w:jc w:val="both"/>
        <w:rPr>
          <w:b/>
          <w:bCs/>
          <w:sz w:val="24"/>
          <w:szCs w:val="24"/>
          <w:lang w:eastAsia="ro-RO"/>
        </w:rPr>
      </w:pPr>
    </w:p>
    <w:p w:rsidR="00E7264E" w:rsidRDefault="00E7264E" w:rsidP="00E7264E">
      <w:pPr>
        <w:pStyle w:val="Bodytext1"/>
        <w:shd w:val="clear" w:color="auto" w:fill="auto"/>
        <w:spacing w:after="397" w:line="360" w:lineRule="auto"/>
        <w:ind w:left="140" w:right="480" w:firstLine="560"/>
        <w:jc w:val="both"/>
        <w:rPr>
          <w:b/>
          <w:bCs/>
          <w:sz w:val="24"/>
          <w:szCs w:val="24"/>
          <w:lang w:eastAsia="ro-RO"/>
        </w:rPr>
      </w:pPr>
      <w:r>
        <w:rPr>
          <w:b/>
          <w:bCs/>
          <w:sz w:val="24"/>
          <w:szCs w:val="24"/>
          <w:lang w:eastAsia="ro-RO"/>
        </w:rPr>
        <w:t>Diagnostic</w:t>
      </w:r>
    </w:p>
    <w:p w:rsidR="00E7264E" w:rsidRDefault="00E7264E" w:rsidP="00E7264E">
      <w:pPr>
        <w:pStyle w:val="ListParagraph"/>
        <w:ind w:left="1068"/>
        <w:rPr>
          <w:rStyle w:val="BodyTextChar4"/>
          <w:rFonts w:ascii="Times New Roman" w:eastAsia="Century Schoolbook" w:hAnsi="Times New Roman"/>
          <w:b/>
          <w:bCs/>
          <w:i/>
          <w:iCs/>
          <w:sz w:val="24"/>
          <w:szCs w:val="24"/>
        </w:rPr>
      </w:pPr>
      <w:r>
        <w:rPr>
          <w:rStyle w:val="BodyTextChar4"/>
          <w:rFonts w:ascii="Times New Roman" w:eastAsia="Century Schoolbook" w:hAnsi="Times New Roman"/>
          <w:b/>
          <w:bCs/>
          <w:i/>
          <w:iCs/>
          <w:sz w:val="24"/>
          <w:szCs w:val="24"/>
        </w:rPr>
        <w:t>Faeoziom tipic (FZ ti)</w:t>
      </w:r>
    </w:p>
    <w:p w:rsidR="00E7264E" w:rsidRPr="00BF0F3D" w:rsidRDefault="00E7264E" w:rsidP="00E7264E">
      <w:pPr>
        <w:ind w:firstLine="708"/>
        <w:jc w:val="both"/>
        <w:rPr>
          <w:rStyle w:val="Bodytext285pt"/>
          <w:rFonts w:eastAsia="Century Schoolbook"/>
          <w:i/>
          <w:iCs/>
          <w:sz w:val="24"/>
          <w:szCs w:val="24"/>
          <w:shd w:val="clear" w:color="auto" w:fill="auto"/>
          <w:lang w:val="en-US" w:eastAsia="en-US" w:bidi="ar-SA"/>
        </w:rPr>
      </w:pPr>
      <w:r w:rsidRPr="00EE7C9B">
        <w:rPr>
          <w:rStyle w:val="BodyTextChar4"/>
          <w:rFonts w:ascii="Times New Roman" w:eastAsia="Century Schoolbook" w:hAnsi="Times New Roman"/>
          <w:b/>
          <w:bCs/>
          <w:i/>
          <w:iCs/>
          <w:sz w:val="24"/>
          <w:szCs w:val="24"/>
        </w:rPr>
        <w:t xml:space="preserve"> </w:t>
      </w: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dar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w:t>
      </w:r>
      <w:r w:rsidRPr="00B76C85">
        <w:rPr>
          <w:rFonts w:ascii="Times New Roman" w:hAnsi="Times New Roman" w:cs="Times New Roman"/>
          <w:i/>
          <w:iCs/>
          <w:sz w:val="24"/>
          <w:szCs w:val="24"/>
        </w:rPr>
        <w:lastRenderedPageBreak/>
        <w:t>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 </w:t>
      </w:r>
      <w:r w:rsidRPr="00B76C85">
        <w:rPr>
          <w:rFonts w:ascii="Times New Roman" w:hAnsi="Times New Roman" w:cs="Times New Roman"/>
          <w:i/>
          <w:iCs/>
          <w:sz w:val="24"/>
          <w:szCs w:val="24"/>
        </w:rPr>
        <w:t>Sunt excluse soluril</w:t>
      </w:r>
      <w:r>
        <w:rPr>
          <w:rFonts w:ascii="Times New Roman" w:hAnsi="Times New Roman" w:cs="Times New Roman"/>
          <w:i/>
          <w:iCs/>
          <w:sz w:val="24"/>
          <w:szCs w:val="24"/>
        </w:rPr>
        <w:t>e formate pe roci</w:t>
      </w:r>
      <w:r w:rsidRPr="00B76C85">
        <w:rPr>
          <w:rFonts w:ascii="Times New Roman" w:hAnsi="Times New Roman" w:cs="Times New Roman"/>
          <w:i/>
          <w:iCs/>
          <w:sz w:val="24"/>
          <w:szCs w:val="24"/>
        </w:rPr>
        <w:t xml:space="preserve"> calcarifere sau</w:t>
      </w:r>
      <w:r>
        <w:rPr>
          <w:rFonts w:ascii="Times New Roman" w:hAnsi="Times New Roman" w:cs="Times New Roman"/>
          <w:i/>
          <w:iCs/>
          <w:sz w:val="24"/>
          <w:szCs w:val="24"/>
        </w:rPr>
        <w:t xml:space="preserve"> material scheletice calcarifere (sk </w:t>
      </w:r>
      <m:oMath>
        <m:r>
          <w:rPr>
            <w:rFonts w:ascii="Cambria Math" w:hAnsi="Cambria Math" w:cs="Times New Roman"/>
            <w:sz w:val="24"/>
            <w:szCs w:val="24"/>
          </w:rPr>
          <m:t>&gt;</m:t>
        </m:r>
      </m:oMath>
      <w:r>
        <w:rPr>
          <w:rFonts w:ascii="Times New Roman" w:eastAsiaTheme="minorEastAsia" w:hAnsi="Times New Roman" w:cs="Times New Roman"/>
          <w:i/>
          <w:iCs/>
          <w:sz w:val="24"/>
          <w:szCs w:val="24"/>
        </w:rPr>
        <w:t>50%) (MK)</w:t>
      </w:r>
      <w:r w:rsidRPr="00B76C85">
        <w:rPr>
          <w:rFonts w:ascii="Times New Roman" w:hAnsi="Times New Roman" w:cs="Times New Roman"/>
          <w:i/>
          <w:iCs/>
          <w:sz w:val="24"/>
          <w:szCs w:val="24"/>
        </w:rPr>
        <w:t xml:space="preserve"> care apar între 25 - 75 cm</w:t>
      </w:r>
      <w:r>
        <w:rPr>
          <w:rFonts w:ascii="Times New Roman" w:hAnsi="Times New Roman" w:cs="Times New Roman"/>
          <w:i/>
          <w:iCs/>
          <w:sz w:val="24"/>
          <w:szCs w:val="24"/>
        </w:rPr>
        <w:t xml:space="preserve"> (si nu au carbonaţi secundari friabili – orizont km)</w:t>
      </w:r>
      <w:r w:rsidRPr="00B76C85">
        <w:rPr>
          <w:rFonts w:ascii="Times New Roman" w:hAnsi="Times New Roman" w:cs="Times New Roman"/>
          <w:i/>
          <w:iCs/>
          <w:sz w:val="24"/>
          <w:szCs w:val="24"/>
        </w:rPr>
        <w:t>.</w:t>
      </w:r>
      <w:r w:rsidRPr="00157631">
        <w:rPr>
          <w:rStyle w:val="Bodytext285pt"/>
          <w:rFonts w:eastAsia="Century Schoolbook"/>
          <w:iCs/>
          <w:sz w:val="24"/>
          <w:szCs w:val="24"/>
        </w:rPr>
        <w:t xml:space="preserve"> </w:t>
      </w:r>
      <w:r w:rsidRPr="00EE7C9B">
        <w:rPr>
          <w:rStyle w:val="BodyTextChar4"/>
          <w:rFonts w:ascii="Times New Roman" w:eastAsia="Century Schoolbook" w:hAnsi="Times New Roman"/>
          <w:i/>
          <w:iCs/>
          <w:sz w:val="24"/>
          <w:szCs w:val="24"/>
        </w:rPr>
        <w:t>Nu prezintă alte proprietăţi, caracteristici şi elemente diagnostic specifice altor subunităţi taxonomice</w:t>
      </w:r>
      <w:r>
        <w:rPr>
          <w:rStyle w:val="BodyTextChar4"/>
          <w:rFonts w:ascii="Times New Roman" w:eastAsia="Century Schoolbook" w:hAnsi="Times New Roman"/>
          <w:i/>
          <w:iCs/>
          <w:sz w:val="24"/>
          <w:szCs w:val="24"/>
        </w:rPr>
        <w:t>.</w:t>
      </w:r>
    </w:p>
    <w:p w:rsidR="00E7264E" w:rsidRPr="00E7264E" w:rsidRDefault="00E7264E" w:rsidP="00E7264E">
      <w:pPr>
        <w:ind w:firstLine="708"/>
        <w:rPr>
          <w:rStyle w:val="BodyTextChar4"/>
          <w:rFonts w:ascii="Times New Roman" w:eastAsia="Century Schoolbook" w:hAnsi="Times New Roman"/>
          <w:b/>
          <w:bCs/>
          <w:i/>
          <w:iCs/>
          <w:sz w:val="24"/>
          <w:szCs w:val="24"/>
        </w:rPr>
      </w:pPr>
      <w:r w:rsidRPr="00E7264E">
        <w:rPr>
          <w:rStyle w:val="BodyTextChar4"/>
          <w:rFonts w:ascii="Times New Roman" w:eastAsia="Century Schoolbook" w:hAnsi="Times New Roman"/>
          <w:b/>
          <w:bCs/>
          <w:i/>
          <w:iCs/>
          <w:sz w:val="24"/>
          <w:szCs w:val="24"/>
        </w:rPr>
        <w:t>Faeoziom argilic (FZ aa)</w:t>
      </w:r>
    </w:p>
    <w:p w:rsidR="00E7264E" w:rsidRPr="00D11BDB" w:rsidRDefault="00E7264E" w:rsidP="00E7264E">
      <w:pPr>
        <w:ind w:firstLine="708"/>
        <w:jc w:val="both"/>
        <w:rPr>
          <w:rStyle w:val="BodyTextChar4"/>
          <w:rFonts w:ascii="Times New Roman" w:eastAsia="Century Schoolbook" w:hAnsi="Times New Roman"/>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 </w:t>
      </w:r>
      <w:r>
        <w:rPr>
          <w:rFonts w:ascii="Times New Roman" w:eastAsiaTheme="minorEastAsia" w:hAnsi="Times New Roman" w:cs="Times New Roman"/>
          <w:bCs/>
          <w:i/>
          <w:iCs/>
          <w:sz w:val="24"/>
          <w:szCs w:val="24"/>
          <w:lang w:val="ro-RO"/>
        </w:rPr>
        <w:t xml:space="preserve">Prezintă </w:t>
      </w:r>
      <w:r w:rsidRPr="00D11BDB">
        <w:rPr>
          <w:rStyle w:val="Bodytext285pt"/>
          <w:rFonts w:eastAsia="Century Schoolbook"/>
          <w:i/>
          <w:sz w:val="24"/>
          <w:szCs w:val="24"/>
        </w:rPr>
        <w:t>textură fină (argiloasă şi/lutoasă-argiloasă) în orizontul de suprafaţă.</w:t>
      </w:r>
    </w:p>
    <w:p w:rsidR="00E7264E" w:rsidRPr="00E7264E" w:rsidRDefault="00E7264E" w:rsidP="00E7264E">
      <w:pPr>
        <w:spacing w:after="0" w:line="360" w:lineRule="auto"/>
        <w:ind w:firstLine="708"/>
        <w:rPr>
          <w:rFonts w:ascii="Times New Roman" w:eastAsiaTheme="minorEastAsia" w:hAnsi="Times New Roman" w:cs="Times New Roman"/>
          <w:b/>
          <w:i/>
          <w:iCs/>
          <w:sz w:val="24"/>
          <w:szCs w:val="24"/>
          <w:lang w:val="ro-RO"/>
        </w:rPr>
      </w:pPr>
      <w:r w:rsidRPr="00E7264E">
        <w:rPr>
          <w:rFonts w:ascii="Times New Roman" w:eastAsiaTheme="minorEastAsia" w:hAnsi="Times New Roman" w:cs="Times New Roman"/>
          <w:b/>
          <w:i/>
          <w:iCs/>
          <w:sz w:val="24"/>
          <w:szCs w:val="24"/>
          <w:lang w:val="ro-RO"/>
        </w:rPr>
        <w:t>Faeoziom calcaric (FZ ka)</w:t>
      </w:r>
    </w:p>
    <w:p w:rsidR="00E7264E" w:rsidRDefault="00E7264E" w:rsidP="00E7264E">
      <w:pPr>
        <w:spacing w:after="0" w:line="360" w:lineRule="auto"/>
        <w:ind w:firstLine="708"/>
        <w:jc w:val="both"/>
        <w:rPr>
          <w:rStyle w:val="Bodytext285pt"/>
          <w:rFonts w:eastAsia="Century Schoolbook"/>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 </w:t>
      </w:r>
      <w:r>
        <w:rPr>
          <w:rStyle w:val="Bodytext285pt"/>
          <w:rFonts w:eastAsia="Century Schoolbook"/>
          <w:i/>
          <w:sz w:val="24"/>
          <w:szCs w:val="24"/>
        </w:rPr>
        <w:t>Carbonaţii fiind</w:t>
      </w:r>
      <w:r w:rsidRPr="00FD5655">
        <w:rPr>
          <w:rStyle w:val="Bodytext285pt"/>
          <w:rFonts w:eastAsia="Century Schoolbook"/>
          <w:i/>
          <w:sz w:val="24"/>
          <w:szCs w:val="24"/>
        </w:rPr>
        <w:t xml:space="preserve"> prezenţi de la suprafaţă sau începând cu intervalul 0 – 50 cm.</w:t>
      </w:r>
    </w:p>
    <w:p w:rsidR="003E08FE" w:rsidRPr="003E08FE" w:rsidRDefault="003E08FE" w:rsidP="00E7264E">
      <w:pPr>
        <w:spacing w:after="0" w:line="360" w:lineRule="auto"/>
        <w:ind w:firstLine="708"/>
        <w:jc w:val="both"/>
        <w:rPr>
          <w:rStyle w:val="Bodytext285pt"/>
          <w:rFonts w:eastAsia="Century Schoolbook"/>
          <w:b/>
          <w:i/>
          <w:sz w:val="24"/>
          <w:szCs w:val="24"/>
        </w:rPr>
      </w:pPr>
      <w:r w:rsidRPr="003E08FE">
        <w:rPr>
          <w:rStyle w:val="Bodytext285pt"/>
          <w:rFonts w:eastAsia="Century Schoolbook"/>
          <w:b/>
          <w:i/>
          <w:sz w:val="24"/>
          <w:szCs w:val="24"/>
        </w:rPr>
        <w:t>Faeoziomul psamic</w:t>
      </w:r>
      <w:r w:rsidR="003324AF">
        <w:rPr>
          <w:rStyle w:val="Bodytext285pt"/>
          <w:rFonts w:eastAsia="Century Schoolbook"/>
          <w:b/>
          <w:i/>
          <w:sz w:val="24"/>
          <w:szCs w:val="24"/>
        </w:rPr>
        <w:t xml:space="preserve"> (FZ pm)</w:t>
      </w:r>
    </w:p>
    <w:p w:rsidR="00E123FB" w:rsidRDefault="003E08FE" w:rsidP="00E123FB">
      <w:pPr>
        <w:pStyle w:val="Bodytext1"/>
        <w:shd w:val="clear" w:color="auto" w:fill="auto"/>
        <w:spacing w:after="397" w:line="360" w:lineRule="auto"/>
        <w:ind w:right="480" w:firstLine="700"/>
        <w:jc w:val="both"/>
        <w:rPr>
          <w:rStyle w:val="Bodytext285pt"/>
          <w:rFonts w:eastAsia="Century Schoolbook"/>
          <w:i/>
          <w:iCs/>
          <w:sz w:val="24"/>
          <w:szCs w:val="24"/>
        </w:rPr>
      </w:pPr>
      <w:r w:rsidRPr="00B76C85">
        <w:rPr>
          <w:i/>
          <w:iCs/>
          <w:sz w:val="24"/>
          <w:szCs w:val="24"/>
        </w:rPr>
        <w:t>Sol</w:t>
      </w:r>
      <w:r>
        <w:rPr>
          <w:i/>
          <w:iCs/>
          <w:sz w:val="24"/>
          <w:szCs w:val="24"/>
        </w:rPr>
        <w:t xml:space="preserve">uri având orizont A molic – Am (având culori cu valori şi crome </w:t>
      </w:r>
      <m:oMath>
        <m:r>
          <w:rPr>
            <w:rFonts w:ascii="Cambria Math" w:hAnsi="Cambria Math"/>
            <w:sz w:val="24"/>
            <w:szCs w:val="24"/>
          </w:rPr>
          <m:t>&lt;</m:t>
        </m:r>
      </m:oMath>
      <w:r>
        <w:rPr>
          <w:rFonts w:eastAsiaTheme="minorEastAsia"/>
          <w:i/>
          <w:iCs/>
          <w:sz w:val="24"/>
          <w:szCs w:val="24"/>
        </w:rPr>
        <w:t xml:space="preserve"> 3,5 la umed şi valori </w:t>
      </w:r>
      <m:oMath>
        <m:r>
          <w:rPr>
            <w:rFonts w:ascii="Cambria Math" w:eastAsiaTheme="minorEastAsia" w:hAnsi="Cambria Math"/>
            <w:sz w:val="24"/>
            <w:szCs w:val="24"/>
          </w:rPr>
          <m:t>&lt;</m:t>
        </m:r>
      </m:oMath>
      <w:r>
        <w:rPr>
          <w:i/>
          <w:iCs/>
          <w:sz w:val="24"/>
          <w:szCs w:val="24"/>
        </w:rPr>
        <w:t xml:space="preserve"> 5,5 uscat), orizont subiacent </w:t>
      </w:r>
      <w:r w:rsidRPr="00B76C85">
        <w:rPr>
          <w:i/>
          <w:iCs/>
          <w:sz w:val="24"/>
          <w:szCs w:val="24"/>
        </w:rPr>
        <w:t xml:space="preserve"> prezentând</w:t>
      </w:r>
      <w:r>
        <w:rPr>
          <w:i/>
          <w:iCs/>
          <w:sz w:val="24"/>
          <w:szCs w:val="24"/>
        </w:rPr>
        <w:t xml:space="preserve"> culori cu crome şi valori sub 3</w:t>
      </w:r>
      <w:r w:rsidRPr="00B76C85">
        <w:rPr>
          <w:i/>
          <w:iCs/>
          <w:sz w:val="24"/>
          <w:szCs w:val="24"/>
        </w:rPr>
        <w:t>,5 (la umed) cel puţin în partea superioară (pe cca. 10 - 15 cm) şi cel puţin pe feţele agregatelor structurale dar fără orizont Cca sau concentrări de carbonaţi secundari</w:t>
      </w:r>
      <w:r>
        <w:rPr>
          <w:i/>
          <w:iCs/>
          <w:sz w:val="24"/>
          <w:szCs w:val="24"/>
        </w:rPr>
        <w:t xml:space="preserve"> friabili în primii 125 cm.</w:t>
      </w:r>
      <w:r>
        <w:rPr>
          <w:rFonts w:eastAsiaTheme="minorEastAsia"/>
          <w:bCs/>
          <w:i/>
          <w:iCs/>
          <w:sz w:val="24"/>
          <w:szCs w:val="24"/>
          <w:lang w:val="ro-RO"/>
        </w:rPr>
        <w:t xml:space="preserve"> Prezintă</w:t>
      </w:r>
      <w:r w:rsidRPr="00596ECA">
        <w:rPr>
          <w:rFonts w:eastAsiaTheme="minorEastAsia"/>
          <w:bCs/>
          <w:i/>
          <w:iCs/>
          <w:sz w:val="24"/>
          <w:szCs w:val="24"/>
          <w:lang w:val="ro-RO"/>
        </w:rPr>
        <w:t xml:space="preserve"> </w:t>
      </w:r>
      <w:r w:rsidRPr="00596ECA">
        <w:rPr>
          <w:rStyle w:val="Bodytext285pt"/>
          <w:rFonts w:eastAsia="Century Schoolbook"/>
          <w:i/>
          <w:iCs/>
          <w:sz w:val="24"/>
          <w:szCs w:val="24"/>
        </w:rPr>
        <w:t xml:space="preserve">textură grosieră (nisipoasă şi/sau nisipoasă-lutoasă) în orizontul de suprafaţă.  </w:t>
      </w:r>
    </w:p>
    <w:p w:rsidR="00E123FB" w:rsidRDefault="00E123FB" w:rsidP="00E123FB">
      <w:pPr>
        <w:pStyle w:val="Bodytext1"/>
        <w:shd w:val="clear" w:color="auto" w:fill="auto"/>
        <w:spacing w:after="397" w:line="360" w:lineRule="auto"/>
        <w:ind w:right="480" w:firstLine="700"/>
        <w:jc w:val="both"/>
        <w:rPr>
          <w:rStyle w:val="Bodytext285pt"/>
          <w:rFonts w:eastAsia="Century Schoolbook"/>
          <w:i/>
          <w:iCs/>
          <w:sz w:val="24"/>
          <w:szCs w:val="24"/>
        </w:rPr>
      </w:pPr>
    </w:p>
    <w:p w:rsidR="00236A32" w:rsidRPr="00E123FB" w:rsidRDefault="00236A32" w:rsidP="00E123FB">
      <w:pPr>
        <w:pStyle w:val="Bodytext1"/>
        <w:shd w:val="clear" w:color="auto" w:fill="auto"/>
        <w:spacing w:after="397" w:line="360" w:lineRule="auto"/>
        <w:ind w:right="480" w:firstLine="700"/>
        <w:jc w:val="both"/>
        <w:rPr>
          <w:b/>
          <w:bCs/>
          <w:sz w:val="24"/>
          <w:szCs w:val="24"/>
          <w:lang w:val="ro-RO" w:eastAsia="ro-RO"/>
        </w:rPr>
      </w:pPr>
      <w:r>
        <w:rPr>
          <w:b/>
          <w:bCs/>
          <w:sz w:val="24"/>
          <w:szCs w:val="24"/>
        </w:rPr>
        <w:t>Răspândire şi condiţii natural</w:t>
      </w:r>
      <w:r w:rsidR="003F6C1E">
        <w:rPr>
          <w:b/>
          <w:bCs/>
          <w:sz w:val="24"/>
          <w:szCs w:val="24"/>
        </w:rPr>
        <w:t>e</w:t>
      </w:r>
      <w:r>
        <w:rPr>
          <w:b/>
          <w:bCs/>
          <w:sz w:val="24"/>
          <w:szCs w:val="24"/>
        </w:rPr>
        <w:t xml:space="preserve"> de formare</w:t>
      </w:r>
    </w:p>
    <w:p w:rsidR="00236A32" w:rsidRDefault="00236A32" w:rsidP="005E1B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Sunt larg răspândite în Moldova, depresiunile Târgu Neamţ şi Cracău, podişul Fălticenilor, terasele Siretului, Moldovei, Cracă</w:t>
      </w:r>
      <w:r w:rsidR="003F6C1E">
        <w:rPr>
          <w:rFonts w:ascii="Times New Roman" w:hAnsi="Times New Roman" w:cs="Times New Roman"/>
          <w:sz w:val="24"/>
          <w:szCs w:val="24"/>
        </w:rPr>
        <w:t>ului, în şeile de la Ruginoasa şi Bucecea, în sudul Depresiunii Dragomirna, în compartimentul Tg. Secuiesc-Sf. Gheorghe, din Depresiunea Braşovului, Depresiunea Sibiului şi pe partea estică a Câmpiei Transilvaniei, Podişul Transilvaniei (Podişul Târnavelor, Podişul Secaşelor, Podişul Hârtibaciului), Subcarpaţii Moldovei şi Subcarpaţii Getici.</w:t>
      </w:r>
    </w:p>
    <w:p w:rsidR="003F6C1E" w:rsidRDefault="003F6C1E" w:rsidP="00A40F9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Sunt soluri specifice zonei forestiere, zonă caracterizată prin </w:t>
      </w:r>
      <w:r w:rsidR="009C5BC0">
        <w:rPr>
          <w:rFonts w:ascii="Times New Roman" w:hAnsi="Times New Roman" w:cs="Times New Roman"/>
          <w:sz w:val="24"/>
          <w:szCs w:val="24"/>
        </w:rPr>
        <w:t>medii ale temperaturilor anuale cuprinse între 6 şi 9</w:t>
      </w:r>
      <m:oMath>
        <m:r>
          <w:rPr>
            <w:rFonts w:ascii="Cambria Math" w:hAnsi="Cambria Math" w:cs="Times New Roman"/>
            <w:sz w:val="24"/>
            <w:szCs w:val="24"/>
          </w:rPr>
          <m:t>℃</m:t>
        </m:r>
      </m:oMath>
      <w:r>
        <w:rPr>
          <w:rFonts w:ascii="Times New Roman" w:hAnsi="Times New Roman" w:cs="Times New Roman"/>
          <w:sz w:val="24"/>
          <w:szCs w:val="24"/>
        </w:rPr>
        <w:t xml:space="preserve"> </w:t>
      </w:r>
      <w:r w:rsidR="009C5BC0">
        <w:rPr>
          <w:rFonts w:ascii="Times New Roman" w:hAnsi="Times New Roman" w:cs="Times New Roman"/>
          <w:sz w:val="24"/>
          <w:szCs w:val="24"/>
        </w:rPr>
        <w:t>şi precipitaţii medii anuale de peste 550 mm, maxime de 800</w:t>
      </w:r>
      <w:r w:rsidR="009E2667">
        <w:rPr>
          <w:rFonts w:ascii="Times New Roman" w:hAnsi="Times New Roman" w:cs="Times New Roman"/>
          <w:sz w:val="24"/>
          <w:szCs w:val="24"/>
        </w:rPr>
        <w:t xml:space="preserve"> </w:t>
      </w:r>
      <w:r w:rsidR="009C5BC0">
        <w:rPr>
          <w:rFonts w:ascii="Times New Roman" w:hAnsi="Times New Roman" w:cs="Times New Roman"/>
          <w:sz w:val="24"/>
          <w:szCs w:val="24"/>
        </w:rPr>
        <w:t>-</w:t>
      </w:r>
      <w:r w:rsidR="009E2667">
        <w:rPr>
          <w:rFonts w:ascii="Times New Roman" w:hAnsi="Times New Roman" w:cs="Times New Roman"/>
          <w:sz w:val="24"/>
          <w:szCs w:val="24"/>
        </w:rPr>
        <w:t xml:space="preserve"> </w:t>
      </w:r>
      <w:r w:rsidR="009C5BC0">
        <w:rPr>
          <w:rFonts w:ascii="Times New Roman" w:hAnsi="Times New Roman" w:cs="Times New Roman"/>
          <w:sz w:val="24"/>
          <w:szCs w:val="24"/>
        </w:rPr>
        <w:t>900 mm, evapotranspiraţia este mai mică sau egală cu media precipitaţiilor, regimul hidric este periodic percolativ sau percolativ.</w:t>
      </w:r>
    </w:p>
    <w:p w:rsidR="005B5883" w:rsidRPr="00A11476" w:rsidRDefault="005A3401" w:rsidP="00A40F9F">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rPr>
        <w:t>Deşi sunt soluri care se găsesc în arealul pădurilor de foioase</w:t>
      </w:r>
      <w:r w:rsidR="005B5883">
        <w:rPr>
          <w:rFonts w:ascii="Times New Roman" w:hAnsi="Times New Roman" w:cs="Times New Roman"/>
          <w:sz w:val="24"/>
          <w:szCs w:val="24"/>
        </w:rPr>
        <w:t xml:space="preserve"> (păduri de cvercinee sau păduri de fag) </w:t>
      </w:r>
      <w:r>
        <w:rPr>
          <w:rFonts w:ascii="Times New Roman" w:hAnsi="Times New Roman" w:cs="Times New Roman"/>
          <w:sz w:val="24"/>
          <w:szCs w:val="24"/>
        </w:rPr>
        <w:t xml:space="preserve">s-au format sub o vegetaţie de fâneaţă, primară sau secundară. În culturi apar plante indicatoare de umiditate mai ridicată, ca: </w:t>
      </w:r>
      <w:r w:rsidRPr="005A3401">
        <w:rPr>
          <w:rFonts w:ascii="Times New Roman" w:hAnsi="Times New Roman" w:cs="Times New Roman"/>
          <w:i/>
          <w:iCs/>
          <w:sz w:val="24"/>
          <w:szCs w:val="24"/>
        </w:rPr>
        <w:t>Rumex acetosella, Myosotis palustris, Tussilago farfara, Oxalis acetosella, Tussilago farfara etc</w:t>
      </w:r>
      <w:r>
        <w:rPr>
          <w:rFonts w:ascii="Times New Roman" w:hAnsi="Times New Roman" w:cs="Times New Roman"/>
          <w:i/>
          <w:iCs/>
          <w:sz w:val="24"/>
          <w:szCs w:val="24"/>
        </w:rPr>
        <w:t>.</w:t>
      </w:r>
      <w:r w:rsidR="00A11476">
        <w:rPr>
          <w:rFonts w:ascii="Times New Roman" w:hAnsi="Times New Roman" w:cs="Times New Roman"/>
          <w:sz w:val="24"/>
          <w:szCs w:val="24"/>
        </w:rPr>
        <w:t xml:space="preserve"> Faeoziomurile pelice şi calcarice sunt specific arealului pădurilor de stejar, adeseori sunt acoperite de pajişti de tipul fâneţelor mezofile cu plante calcifile, în locuri mai umede apar pajişti cu </w:t>
      </w:r>
      <w:r w:rsidR="00A11476" w:rsidRPr="00A11476">
        <w:rPr>
          <w:rFonts w:ascii="Times New Roman" w:hAnsi="Times New Roman" w:cs="Times New Roman"/>
          <w:i/>
          <w:iCs/>
          <w:sz w:val="24"/>
          <w:szCs w:val="24"/>
        </w:rPr>
        <w:t>Poa pratensis, Alopecurus pratensis, Agrostis alba</w:t>
      </w:r>
      <w:r w:rsidR="00A11476">
        <w:rPr>
          <w:rFonts w:ascii="Times New Roman" w:hAnsi="Times New Roman" w:cs="Times New Roman"/>
          <w:sz w:val="24"/>
          <w:szCs w:val="24"/>
        </w:rPr>
        <w:t xml:space="preserve"> etc. pe versanţii însoriţi şi cu drenaj bun apar asociaţii tipic xerofile cu </w:t>
      </w:r>
      <w:r w:rsidR="00A11476" w:rsidRPr="00A11476">
        <w:rPr>
          <w:rFonts w:ascii="Times New Roman" w:hAnsi="Times New Roman" w:cs="Times New Roman"/>
          <w:i/>
          <w:iCs/>
          <w:sz w:val="24"/>
          <w:szCs w:val="24"/>
        </w:rPr>
        <w:t xml:space="preserve">Festuca sulcata </w:t>
      </w:r>
      <w:r w:rsidR="00A11476" w:rsidRPr="00A11476">
        <w:rPr>
          <w:rFonts w:ascii="Times New Roman" w:hAnsi="Times New Roman" w:cs="Times New Roman"/>
          <w:sz w:val="24"/>
          <w:szCs w:val="24"/>
        </w:rPr>
        <w:t xml:space="preserve">şi </w:t>
      </w:r>
      <w:r w:rsidR="00A11476" w:rsidRPr="00A11476">
        <w:rPr>
          <w:rFonts w:ascii="Times New Roman" w:hAnsi="Times New Roman" w:cs="Times New Roman"/>
          <w:i/>
          <w:iCs/>
          <w:sz w:val="24"/>
          <w:szCs w:val="24"/>
        </w:rPr>
        <w:t>Botriochloa ischaemum.</w:t>
      </w:r>
      <w:r w:rsidR="00C63AAA">
        <w:rPr>
          <w:rFonts w:ascii="Times New Roman" w:hAnsi="Times New Roman" w:cs="Times New Roman"/>
          <w:sz w:val="24"/>
          <w:szCs w:val="24"/>
        </w:rPr>
        <w:t xml:space="preserve"> </w:t>
      </w:r>
    </w:p>
    <w:p w:rsidR="00135DCB" w:rsidRDefault="005B5883" w:rsidP="00A40F9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Condiţiile de relief sunt de depresiune şi de podiş, în general</w:t>
      </w:r>
      <w:r w:rsidR="001E63FE">
        <w:rPr>
          <w:rFonts w:ascii="Times New Roman" w:hAnsi="Times New Roman" w:cs="Times New Roman"/>
          <w:sz w:val="24"/>
          <w:szCs w:val="24"/>
        </w:rPr>
        <w:t xml:space="preserve"> suprafeţe cu aspect depresionar sau cu drenaj slab dar pot fi întâlnite şi în condiţii de relief premontan, pe culmi şi în treimile mijlocii ale versanţilor. Materialele parentale sunt reprezentate prin depozite  cu textură de la mijlocie până la fină, luturi şi argile care conţin carbonat de calciu dar şi marne, argile go</w:t>
      </w:r>
      <w:r w:rsidR="00C778DA">
        <w:rPr>
          <w:rFonts w:ascii="Times New Roman" w:hAnsi="Times New Roman" w:cs="Times New Roman"/>
          <w:sz w:val="24"/>
          <w:szCs w:val="24"/>
        </w:rPr>
        <w:t>n</w:t>
      </w:r>
      <w:r w:rsidR="001E63FE">
        <w:rPr>
          <w:rFonts w:ascii="Times New Roman" w:hAnsi="Times New Roman" w:cs="Times New Roman"/>
          <w:sz w:val="24"/>
          <w:szCs w:val="24"/>
        </w:rPr>
        <w:t xml:space="preserve">flante, calcare. </w:t>
      </w:r>
      <w:r w:rsidR="00C63AAA">
        <w:rPr>
          <w:rFonts w:ascii="Times New Roman" w:hAnsi="Times New Roman" w:cs="Times New Roman"/>
          <w:sz w:val="24"/>
          <w:szCs w:val="24"/>
        </w:rPr>
        <w:t xml:space="preserve">Textura fină a materialului parental rezultat prin alterarea marnelor sau argilelor mărnoase joacă un rol important în formarea faeoziomurilor pelice şi calcarice. </w:t>
      </w:r>
      <w:r w:rsidR="001E63FE">
        <w:rPr>
          <w:rFonts w:ascii="Times New Roman" w:hAnsi="Times New Roman" w:cs="Times New Roman"/>
          <w:sz w:val="24"/>
          <w:szCs w:val="24"/>
        </w:rPr>
        <w:t xml:space="preserve">De cele mai multe ori </w:t>
      </w:r>
      <w:r w:rsidR="00135DCB">
        <w:rPr>
          <w:rFonts w:ascii="Times New Roman" w:hAnsi="Times New Roman" w:cs="Times New Roman"/>
          <w:sz w:val="24"/>
          <w:szCs w:val="24"/>
        </w:rPr>
        <w:t xml:space="preserve">paterialul parental este bistratificat, la suprafaţă prezintă un depozit cu textură lutoasă (lut greu sau lut mediu) iar mai jos la baza profilului sau sub profil un </w:t>
      </w:r>
      <w:r w:rsidR="007A28B7">
        <w:rPr>
          <w:rFonts w:ascii="Times New Roman" w:hAnsi="Times New Roman" w:cs="Times New Roman"/>
          <w:sz w:val="24"/>
          <w:szCs w:val="24"/>
        </w:rPr>
        <w:t>depoz</w:t>
      </w:r>
      <w:r w:rsidR="00135DCB">
        <w:rPr>
          <w:rFonts w:ascii="Times New Roman" w:hAnsi="Times New Roman" w:cs="Times New Roman"/>
          <w:sz w:val="24"/>
          <w:szCs w:val="24"/>
        </w:rPr>
        <w:t>it argilos sau luto-argilos care de cele mai multe ori conţine carbonaţi, având un aspect loessoid. Stratul acvifer se găseş</w:t>
      </w:r>
      <w:r w:rsidR="00A40F9F">
        <w:rPr>
          <w:rFonts w:ascii="Times New Roman" w:hAnsi="Times New Roman" w:cs="Times New Roman"/>
          <w:sz w:val="24"/>
          <w:szCs w:val="24"/>
        </w:rPr>
        <w:t>te la adâncimimai mari de 3-5 m</w:t>
      </w:r>
    </w:p>
    <w:p w:rsidR="00E123FB" w:rsidRDefault="00E123FB" w:rsidP="00A40F9F">
      <w:pPr>
        <w:spacing w:line="360" w:lineRule="auto"/>
        <w:ind w:firstLine="708"/>
        <w:jc w:val="both"/>
        <w:rPr>
          <w:rFonts w:ascii="Times New Roman" w:hAnsi="Times New Roman" w:cs="Times New Roman"/>
          <w:sz w:val="24"/>
          <w:szCs w:val="24"/>
        </w:rPr>
      </w:pPr>
    </w:p>
    <w:p w:rsidR="00135DCB" w:rsidRDefault="00135DCB" w:rsidP="00C30FE5">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Procese pedogenetice</w:t>
      </w:r>
    </w:p>
    <w:p w:rsidR="00135DCB" w:rsidRDefault="00135DCB" w:rsidP="005E1B53">
      <w:pPr>
        <w:spacing w:line="360" w:lineRule="auto"/>
        <w:ind w:firstLine="708"/>
        <w:jc w:val="both"/>
        <w:rPr>
          <w:rFonts w:ascii="Times New Roman" w:eastAsiaTheme="minorEastAsia" w:hAnsi="Times New Roman" w:cs="Times New Roman"/>
          <w:sz w:val="24"/>
          <w:szCs w:val="24"/>
          <w:lang w:val="ro-RO"/>
        </w:rPr>
      </w:pPr>
      <w:r w:rsidRPr="00135DCB">
        <w:rPr>
          <w:rFonts w:ascii="Times New Roman" w:hAnsi="Times New Roman" w:cs="Times New Roman"/>
          <w:sz w:val="24"/>
          <w:szCs w:val="24"/>
        </w:rPr>
        <w:t>Bioacumularea</w:t>
      </w:r>
      <w:r>
        <w:rPr>
          <w:rFonts w:ascii="Times New Roman" w:hAnsi="Times New Roman" w:cs="Times New Roman"/>
          <w:sz w:val="24"/>
          <w:szCs w:val="24"/>
        </w:rPr>
        <w:t xml:space="preserve"> d</w:t>
      </w:r>
      <w:r w:rsidR="000B22DC">
        <w:rPr>
          <w:rFonts w:ascii="Times New Roman" w:hAnsi="Times New Roman" w:cs="Times New Roman"/>
          <w:sz w:val="24"/>
          <w:szCs w:val="24"/>
        </w:rPr>
        <w:t>e</w:t>
      </w:r>
      <w:r>
        <w:rPr>
          <w:rFonts w:ascii="Times New Roman" w:hAnsi="Times New Roman" w:cs="Times New Roman"/>
          <w:sz w:val="24"/>
          <w:szCs w:val="24"/>
        </w:rPr>
        <w:t xml:space="preserve">şi se desfăşoară </w:t>
      </w:r>
      <w:r w:rsidR="000B22DC">
        <w:rPr>
          <w:rFonts w:ascii="Times New Roman" w:hAnsi="Times New Roman" w:cs="Times New Roman"/>
          <w:sz w:val="24"/>
          <w:szCs w:val="24"/>
        </w:rPr>
        <w:t>în condiţii de climă mai umedă şi mai răcoroasă, este orientată în direcţia acumulării de humus de tip mull calcic. Procesul este influenţat de condiţiile locale de relief cu aspect depresionar care determină manifestarea unui microclimat propriu, vegetaţie de fâneaţă care lasă în sol mari cantităţi de resturi organice bogate în substanţe proteice şi sărace în lignin, taninuri şi răşini, substrat parental care conţine elemente bazice şi carbonat de calciu. În aceste condiţii la suprafaţă profilului s-a format un ori</w:t>
      </w:r>
      <w:r w:rsidR="00A719B2">
        <w:rPr>
          <w:rFonts w:ascii="Times New Roman" w:hAnsi="Times New Roman" w:cs="Times New Roman"/>
          <w:sz w:val="24"/>
          <w:szCs w:val="24"/>
        </w:rPr>
        <w:t>zont A molic iar subiacent un orizon de tranziţie AC. În cursul evoluţiei în condiţii de supraumezire, a avut loc o deplasare de humus şi de particule minerale fine din partea superioară şi o depunere a acestora în orizontul AC sub formă de pelicule organominerale la suprafaţă agregatelor structural</w:t>
      </w:r>
      <w:r w:rsidR="00ED76C5">
        <w:rPr>
          <w:rFonts w:ascii="Times New Roman" w:hAnsi="Times New Roman" w:cs="Times New Roman"/>
          <w:sz w:val="24"/>
          <w:szCs w:val="24"/>
        </w:rPr>
        <w:t>e</w:t>
      </w:r>
      <w:r w:rsidR="00A719B2">
        <w:rPr>
          <w:rFonts w:ascii="Times New Roman" w:hAnsi="Times New Roman" w:cs="Times New Roman"/>
          <w:sz w:val="24"/>
          <w:szCs w:val="24"/>
        </w:rPr>
        <w:t xml:space="preserve">. Procesul de migrare a humusului şi a particulelor </w:t>
      </w:r>
      <w:r w:rsidR="00A719B2">
        <w:rPr>
          <w:rFonts w:ascii="Times New Roman" w:hAnsi="Times New Roman" w:cs="Times New Roman"/>
          <w:sz w:val="24"/>
          <w:szCs w:val="24"/>
        </w:rPr>
        <w:lastRenderedPageBreak/>
        <w:t>minerale fine a determinat prez</w:t>
      </w:r>
      <w:r w:rsidR="007A28B7">
        <w:rPr>
          <w:rFonts w:ascii="Times New Roman" w:hAnsi="Times New Roman" w:cs="Times New Roman"/>
          <w:sz w:val="24"/>
          <w:szCs w:val="24"/>
        </w:rPr>
        <w:t>enţa la nivelul orizontului Am a grăunţilor minerali dezbrăcaţi de pelicula coloidală, care imprimă la materialul de sol uscat culori mai deschise,</w:t>
      </w:r>
      <w:r w:rsidR="007A28B7">
        <w:rPr>
          <w:rFonts w:ascii="Times New Roman" w:eastAsiaTheme="minorEastAsia" w:hAnsi="Times New Roman" w:cs="Times New Roman"/>
          <w:i/>
          <w:iCs/>
          <w:sz w:val="24"/>
          <w:szCs w:val="24"/>
        </w:rPr>
        <w:t xml:space="preserve"> </w:t>
      </w:r>
      <w:r w:rsidR="007A28B7" w:rsidRPr="007A28B7">
        <w:rPr>
          <w:rFonts w:ascii="Times New Roman" w:eastAsiaTheme="minorEastAsia" w:hAnsi="Times New Roman" w:cs="Times New Roman"/>
          <w:sz w:val="24"/>
          <w:szCs w:val="24"/>
        </w:rPr>
        <w:t xml:space="preserve">diferenţa de culoare între starea umedă şi uscată fiind </w:t>
      </w:r>
      <m:oMath>
        <m:r>
          <m:rPr>
            <m:sty m:val="p"/>
          </m:rPr>
          <w:rPr>
            <w:rFonts w:ascii="Cambria Math" w:eastAsiaTheme="minorEastAsia" w:hAnsi="Cambria Math" w:cs="Times New Roman"/>
            <w:sz w:val="24"/>
            <w:szCs w:val="24"/>
          </w:rPr>
          <m:t>≥</m:t>
        </m:r>
      </m:oMath>
      <w:r w:rsidR="007A28B7" w:rsidRPr="007A28B7">
        <w:rPr>
          <w:rFonts w:ascii="Times New Roman" w:eastAsiaTheme="minorEastAsia" w:hAnsi="Times New Roman" w:cs="Times New Roman"/>
          <w:sz w:val="24"/>
          <w:szCs w:val="24"/>
        </w:rPr>
        <w:t>1,5 valori sau valori+</w:t>
      </w:r>
      <w:r w:rsidR="007A28B7" w:rsidRPr="007A28B7">
        <w:rPr>
          <w:rFonts w:ascii="Times New Roman" w:eastAsiaTheme="minorEastAsia" w:hAnsi="Times New Roman" w:cs="Times New Roman"/>
          <w:sz w:val="24"/>
          <w:szCs w:val="24"/>
          <w:lang w:val="ro-RO"/>
        </w:rPr>
        <w:t>crome</w:t>
      </w:r>
      <w:r w:rsidR="007A28B7">
        <w:rPr>
          <w:rFonts w:ascii="Times New Roman" w:eastAsiaTheme="minorEastAsia" w:hAnsi="Times New Roman" w:cs="Times New Roman"/>
          <w:sz w:val="24"/>
          <w:szCs w:val="24"/>
          <w:lang w:val="ro-RO"/>
        </w:rPr>
        <w:t>.</w:t>
      </w:r>
    </w:p>
    <w:p w:rsidR="008C62DA" w:rsidRDefault="007A28B7" w:rsidP="00A40F9F">
      <w:pPr>
        <w:spacing w:line="360" w:lineRule="auto"/>
        <w:ind w:firstLine="708"/>
        <w:jc w:val="both"/>
        <w:rPr>
          <w:rFonts w:ascii="Times New Roman" w:hAnsi="Times New Roman" w:cs="Times New Roman"/>
          <w:sz w:val="24"/>
          <w:szCs w:val="24"/>
          <w:lang w:val="ro-RO"/>
        </w:rPr>
      </w:pPr>
      <w:r>
        <w:rPr>
          <w:rFonts w:ascii="Times New Roman" w:eastAsiaTheme="minorEastAsia" w:hAnsi="Times New Roman" w:cs="Times New Roman"/>
          <w:sz w:val="24"/>
          <w:szCs w:val="24"/>
          <w:lang w:val="ro-RO"/>
        </w:rPr>
        <w:t>La cele formate</w:t>
      </w:r>
      <w:r>
        <w:rPr>
          <w:rFonts w:ascii="Times New Roman" w:hAnsi="Times New Roman" w:cs="Times New Roman"/>
          <w:sz w:val="24"/>
          <w:szCs w:val="24"/>
        </w:rPr>
        <w:t xml:space="preserve"> în condiţii de relief premontan</w:t>
      </w:r>
      <w:r w:rsidR="008C62DA">
        <w:rPr>
          <w:rFonts w:ascii="Times New Roman" w:hAnsi="Times New Roman" w:cs="Times New Roman"/>
          <w:sz w:val="24"/>
          <w:szCs w:val="24"/>
        </w:rPr>
        <w:t>, condiţiile climatice orientează solificarea în direcţia debazificării, acidifierii şi acumulării mai slabe de humus, dar datorită materialului parental bogat în calciu care se opune debazificării şi acidifierii solificarea ia o altă direcţie în sesul acumulării intense de humus şi limitării debazificării, acidifierii îi migrării coloizilor minerali şi organici.</w:t>
      </w:r>
      <w:r w:rsidR="00C63AAA">
        <w:rPr>
          <w:rFonts w:ascii="Times New Roman" w:hAnsi="Times New Roman" w:cs="Times New Roman"/>
          <w:sz w:val="24"/>
          <w:szCs w:val="24"/>
        </w:rPr>
        <w:t xml:space="preserve"> La faeoziomurile calcarice în timpul perioadelor secetoase</w:t>
      </w:r>
      <w:r w:rsidR="00F4520F">
        <w:rPr>
          <w:rFonts w:ascii="Times New Roman" w:hAnsi="Times New Roman" w:cs="Times New Roman"/>
          <w:sz w:val="24"/>
          <w:szCs w:val="24"/>
        </w:rPr>
        <w:t xml:space="preserve"> prin curentul ascendant sunt readuse la suprafa</w:t>
      </w:r>
      <w:r w:rsidR="00F4520F">
        <w:rPr>
          <w:rFonts w:ascii="Times New Roman" w:hAnsi="Times New Roman" w:cs="Times New Roman"/>
          <w:sz w:val="24"/>
          <w:szCs w:val="24"/>
          <w:lang w:val="ro-RO"/>
        </w:rPr>
        <w:t>ţă  o parte din sărurile spălate, astfel că pe sedimente mărnoase sau argiloase procesul de levigare este mult încetinit.</w:t>
      </w:r>
    </w:p>
    <w:p w:rsidR="00E123FB" w:rsidRPr="00A40F9F" w:rsidRDefault="00E123FB" w:rsidP="00A40F9F">
      <w:pPr>
        <w:spacing w:line="360" w:lineRule="auto"/>
        <w:ind w:firstLine="708"/>
        <w:jc w:val="both"/>
        <w:rPr>
          <w:rFonts w:ascii="Times New Roman" w:hAnsi="Times New Roman" w:cs="Times New Roman"/>
          <w:sz w:val="24"/>
          <w:szCs w:val="24"/>
          <w:lang w:val="ro-RO"/>
        </w:rPr>
      </w:pPr>
    </w:p>
    <w:p w:rsidR="008C62DA" w:rsidRDefault="008C62DA" w:rsidP="00C30FE5">
      <w:pPr>
        <w:spacing w:line="360" w:lineRule="auto"/>
        <w:ind w:firstLine="708"/>
        <w:jc w:val="both"/>
        <w:rPr>
          <w:rFonts w:ascii="Times New Roman" w:hAnsi="Times New Roman" w:cs="Times New Roman"/>
          <w:b/>
          <w:bCs/>
          <w:sz w:val="24"/>
          <w:szCs w:val="24"/>
        </w:rPr>
      </w:pPr>
      <w:r w:rsidRPr="008C62DA">
        <w:rPr>
          <w:rFonts w:ascii="Times New Roman" w:hAnsi="Times New Roman" w:cs="Times New Roman"/>
          <w:b/>
          <w:bCs/>
          <w:sz w:val="24"/>
          <w:szCs w:val="24"/>
        </w:rPr>
        <w:t>Alcătuirea profilului</w:t>
      </w:r>
    </w:p>
    <w:p w:rsidR="008C62DA" w:rsidRDefault="008C62DA" w:rsidP="005E1B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Faeoziomurile tipice, pelice şi calcarice, prezintă următoarea succesiune de orizonturi:</w:t>
      </w:r>
    </w:p>
    <w:p w:rsidR="008C62DA" w:rsidRDefault="00C778DA" w:rsidP="008C62D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Am </w:t>
      </w:r>
      <m:oMath>
        <m:r>
          <m:rPr>
            <m:sty m:val="bi"/>
          </m:rPr>
          <w:rPr>
            <w:rFonts w:ascii="Cambria Math" w:hAnsi="Cambria Math" w:cs="Times New Roman"/>
            <w:sz w:val="24"/>
            <w:szCs w:val="24"/>
          </w:rPr>
          <m:t>→</m:t>
        </m:r>
      </m:oMath>
      <w:r>
        <w:rPr>
          <w:rFonts w:ascii="Times New Roman" w:hAnsi="Times New Roman" w:cs="Times New Roman"/>
          <w:b/>
          <w:bCs/>
          <w:sz w:val="24"/>
          <w:szCs w:val="24"/>
        </w:rPr>
        <w:t xml:space="preserve"> AC </w:t>
      </w:r>
      <m:oMath>
        <m:r>
          <m:rPr>
            <m:sty m:val="bi"/>
          </m:rPr>
          <w:rPr>
            <w:rFonts w:ascii="Cambria Math" w:hAnsi="Cambria Math" w:cs="Times New Roman"/>
            <w:sz w:val="24"/>
            <w:szCs w:val="24"/>
          </w:rPr>
          <m:t>→</m:t>
        </m:r>
      </m:oMath>
      <w:r w:rsidR="008C62DA">
        <w:rPr>
          <w:rFonts w:ascii="Times New Roman" w:hAnsi="Times New Roman" w:cs="Times New Roman"/>
          <w:b/>
          <w:bCs/>
          <w:sz w:val="24"/>
          <w:szCs w:val="24"/>
        </w:rPr>
        <w:t xml:space="preserve"> C</w:t>
      </w:r>
    </w:p>
    <w:p w:rsidR="00F4520F" w:rsidRPr="00F4520F" w:rsidRDefault="00F4520F" w:rsidP="00C30FE5">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La </w:t>
      </w:r>
      <w:r w:rsidRPr="00F4520F">
        <w:rPr>
          <w:rFonts w:ascii="Times New Roman" w:hAnsi="Times New Roman" w:cs="Times New Roman"/>
          <w:b/>
          <w:bCs/>
          <w:sz w:val="24"/>
          <w:szCs w:val="24"/>
        </w:rPr>
        <w:t>faeoziomurile tipice:</w:t>
      </w:r>
    </w:p>
    <w:p w:rsidR="008C62DA" w:rsidRDefault="008C62DA" w:rsidP="00774367">
      <w:pPr>
        <w:spacing w:line="360" w:lineRule="auto"/>
        <w:ind w:firstLine="708"/>
        <w:jc w:val="both"/>
        <w:rPr>
          <w:rFonts w:ascii="Times New Roman" w:hAnsi="Times New Roman" w:cs="Times New Roman"/>
          <w:sz w:val="24"/>
          <w:szCs w:val="24"/>
        </w:rPr>
      </w:pPr>
      <w:r w:rsidRPr="00085B20">
        <w:rPr>
          <w:rFonts w:ascii="Times New Roman" w:hAnsi="Times New Roman" w:cs="Times New Roman"/>
          <w:b/>
          <w:bCs/>
          <w:i/>
          <w:iCs/>
          <w:sz w:val="24"/>
          <w:szCs w:val="24"/>
        </w:rPr>
        <w:t>Orizontul Am</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0091421F">
        <w:rPr>
          <w:rFonts w:ascii="Times New Roman" w:hAnsi="Times New Roman" w:cs="Times New Roman"/>
          <w:sz w:val="24"/>
          <w:szCs w:val="24"/>
        </w:rPr>
        <w:t>25</w:t>
      </w:r>
      <w:r w:rsidR="00C778DA">
        <w:rPr>
          <w:rFonts w:ascii="Times New Roman" w:hAnsi="Times New Roman" w:cs="Times New Roman"/>
          <w:sz w:val="24"/>
          <w:szCs w:val="24"/>
        </w:rPr>
        <w:t xml:space="preserve"> </w:t>
      </w:r>
      <w:r w:rsidR="0091421F">
        <w:rPr>
          <w:rFonts w:ascii="Times New Roman" w:hAnsi="Times New Roman" w:cs="Times New Roman"/>
          <w:sz w:val="24"/>
          <w:szCs w:val="24"/>
        </w:rPr>
        <w:t>-</w:t>
      </w:r>
      <w:r w:rsidR="00C778DA">
        <w:rPr>
          <w:rFonts w:ascii="Times New Roman" w:hAnsi="Times New Roman" w:cs="Times New Roman"/>
          <w:sz w:val="24"/>
          <w:szCs w:val="24"/>
        </w:rPr>
        <w:t xml:space="preserve"> </w:t>
      </w:r>
      <w:r w:rsidR="0091421F">
        <w:rPr>
          <w:rFonts w:ascii="Times New Roman" w:hAnsi="Times New Roman" w:cs="Times New Roman"/>
          <w:sz w:val="24"/>
          <w:szCs w:val="24"/>
        </w:rPr>
        <w:t>50 cm, argilos, luto-argilos, lutos, culoare foarte închisă in stare umedă (10YR2/1</w:t>
      </w:r>
      <w:r w:rsidR="000E017D">
        <w:rPr>
          <w:rFonts w:ascii="Times New Roman" w:hAnsi="Times New Roman" w:cs="Times New Roman"/>
          <w:sz w:val="24"/>
          <w:szCs w:val="24"/>
        </w:rPr>
        <w:t>, 2/2</w:t>
      </w:r>
      <w:r w:rsidR="0091421F">
        <w:rPr>
          <w:rFonts w:ascii="Times New Roman" w:hAnsi="Times New Roman" w:cs="Times New Roman"/>
          <w:sz w:val="24"/>
          <w:szCs w:val="24"/>
        </w:rPr>
        <w:t>), se deschide mult la uscare (10YR3/2),</w:t>
      </w:r>
      <w:r w:rsidR="00681CF0">
        <w:rPr>
          <w:rFonts w:ascii="Times New Roman" w:hAnsi="Times New Roman" w:cs="Times New Roman"/>
          <w:sz w:val="24"/>
          <w:szCs w:val="24"/>
        </w:rPr>
        <w:t xml:space="preserve"> particule fine de cuarţ,</w:t>
      </w:r>
      <w:r w:rsidR="0091421F">
        <w:rPr>
          <w:rFonts w:ascii="Times New Roman" w:hAnsi="Times New Roman" w:cs="Times New Roman"/>
          <w:sz w:val="24"/>
          <w:szCs w:val="24"/>
        </w:rPr>
        <w:t xml:space="preserve"> grăunţos, poros, afânat.</w:t>
      </w:r>
    </w:p>
    <w:p w:rsidR="0091421F" w:rsidRDefault="0091421F" w:rsidP="00774367">
      <w:pPr>
        <w:spacing w:line="360" w:lineRule="auto"/>
        <w:ind w:firstLine="708"/>
        <w:jc w:val="both"/>
        <w:rPr>
          <w:rStyle w:val="Bodytext285pt"/>
          <w:rFonts w:eastAsia="Century Schoolbook"/>
          <w:iCs/>
          <w:sz w:val="24"/>
          <w:szCs w:val="24"/>
        </w:rPr>
      </w:pPr>
      <w:r w:rsidRPr="00085B20">
        <w:rPr>
          <w:rFonts w:ascii="Times New Roman" w:hAnsi="Times New Roman" w:cs="Times New Roman"/>
          <w:b/>
          <w:bCs/>
          <w:i/>
          <w:iCs/>
          <w:sz w:val="24"/>
          <w:szCs w:val="24"/>
        </w:rPr>
        <w:t>Orizontul AC</w:t>
      </w:r>
      <w:r w:rsidR="00C778DA">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15</w:t>
      </w:r>
      <w:r w:rsidR="00C778DA">
        <w:rPr>
          <w:rFonts w:ascii="Times New Roman" w:hAnsi="Times New Roman" w:cs="Times New Roman"/>
          <w:sz w:val="24"/>
          <w:szCs w:val="24"/>
        </w:rPr>
        <w:t xml:space="preserve"> </w:t>
      </w:r>
      <w:r>
        <w:rPr>
          <w:rFonts w:ascii="Times New Roman" w:hAnsi="Times New Roman" w:cs="Times New Roman"/>
          <w:sz w:val="24"/>
          <w:szCs w:val="24"/>
        </w:rPr>
        <w:t>-</w:t>
      </w:r>
      <w:r w:rsidR="00C778DA">
        <w:rPr>
          <w:rFonts w:ascii="Times New Roman" w:hAnsi="Times New Roman" w:cs="Times New Roman"/>
          <w:sz w:val="24"/>
          <w:szCs w:val="24"/>
        </w:rPr>
        <w:t xml:space="preserve"> </w:t>
      </w:r>
      <w:r w:rsidR="00371F89">
        <w:rPr>
          <w:rFonts w:ascii="Times New Roman" w:hAnsi="Times New Roman" w:cs="Times New Roman"/>
          <w:sz w:val="24"/>
          <w:szCs w:val="24"/>
        </w:rPr>
        <w:t xml:space="preserve">30 cm, brun foarte închis (10YR2/2) în stare umedă şi </w:t>
      </w:r>
      <w:r w:rsidR="00371F89">
        <w:rPr>
          <w:rStyle w:val="Bodytext285pt"/>
          <w:rFonts w:eastAsia="Century Schoolbook"/>
          <w:iCs/>
          <w:sz w:val="24"/>
          <w:szCs w:val="24"/>
        </w:rPr>
        <w:t xml:space="preserve">brun-cenuşiu  în stare uscată (10YR4/3), glomerular sau grăunţos, </w:t>
      </w:r>
      <w:r w:rsidR="00681CF0">
        <w:rPr>
          <w:rStyle w:val="Bodytext285pt"/>
          <w:rFonts w:eastAsia="Century Schoolbook"/>
          <w:iCs/>
          <w:sz w:val="24"/>
          <w:szCs w:val="24"/>
        </w:rPr>
        <w:lastRenderedPageBreak/>
        <w:t xml:space="preserve">pelicule organominerale la suprafaţa agregatelor, </w:t>
      </w:r>
      <w:r w:rsidR="00371F89">
        <w:rPr>
          <w:rStyle w:val="Bodytext285pt"/>
          <w:rFonts w:eastAsia="Century Schoolbook"/>
          <w:iCs/>
          <w:sz w:val="24"/>
          <w:szCs w:val="24"/>
        </w:rPr>
        <w:t>slab com</w:t>
      </w:r>
      <w:r w:rsidR="00681CF0">
        <w:rPr>
          <w:rStyle w:val="Bodytext285pt"/>
          <w:rFonts w:eastAsia="Century Schoolbook"/>
          <w:iCs/>
          <w:sz w:val="24"/>
          <w:szCs w:val="24"/>
        </w:rPr>
        <w:t>p</w:t>
      </w:r>
      <w:r w:rsidR="00371F89">
        <w:rPr>
          <w:rStyle w:val="Bodytext285pt"/>
          <w:rFonts w:eastAsia="Century Schoolbook"/>
          <w:iCs/>
          <w:sz w:val="24"/>
          <w:szCs w:val="24"/>
        </w:rPr>
        <w:t>act, permeabil, trecere treptată.</w:t>
      </w:r>
    </w:p>
    <w:p w:rsidR="00371F89" w:rsidRDefault="00371F89" w:rsidP="00774367">
      <w:pPr>
        <w:spacing w:line="360" w:lineRule="auto"/>
        <w:ind w:firstLine="708"/>
        <w:jc w:val="both"/>
        <w:rPr>
          <w:rStyle w:val="Bodytext285pt"/>
          <w:rFonts w:eastAsia="Century Schoolbook"/>
          <w:iCs/>
          <w:sz w:val="24"/>
          <w:szCs w:val="24"/>
        </w:rPr>
      </w:pPr>
      <w:r w:rsidRPr="00085B20">
        <w:rPr>
          <w:rStyle w:val="Bodytext285pt"/>
          <w:rFonts w:eastAsia="Century Schoolbook"/>
          <w:b/>
          <w:bCs/>
          <w:i/>
          <w:sz w:val="24"/>
          <w:szCs w:val="24"/>
        </w:rPr>
        <w:t>Orizontul C</w:t>
      </w:r>
      <w:r w:rsidR="00C778DA">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apare la adâncimi cuprinse între </w:t>
      </w:r>
      <w:r w:rsidR="00681CF0">
        <w:rPr>
          <w:rStyle w:val="Bodytext285pt"/>
          <w:rFonts w:eastAsia="Century Schoolbook"/>
          <w:iCs/>
          <w:sz w:val="24"/>
          <w:szCs w:val="24"/>
        </w:rPr>
        <w:t>50 şi 80 cm, având culoare brun-gălbui (10YR5/4-5/6) în stare umedă, lutos sau argilos, lipsit de structură.</w:t>
      </w:r>
    </w:p>
    <w:p w:rsidR="00F4520F" w:rsidRDefault="00F4520F" w:rsidP="00C30FE5">
      <w:pPr>
        <w:spacing w:line="360" w:lineRule="auto"/>
        <w:ind w:firstLine="708"/>
        <w:rPr>
          <w:rStyle w:val="Bodytext285pt"/>
          <w:rFonts w:eastAsia="Century Schoolbook"/>
          <w:iCs/>
          <w:sz w:val="24"/>
          <w:szCs w:val="24"/>
        </w:rPr>
      </w:pPr>
      <w:r>
        <w:rPr>
          <w:rStyle w:val="Bodytext285pt"/>
          <w:rFonts w:eastAsia="Century Schoolbook"/>
          <w:iCs/>
          <w:sz w:val="24"/>
          <w:szCs w:val="24"/>
        </w:rPr>
        <w:t xml:space="preserve">La </w:t>
      </w:r>
      <w:r w:rsidR="00BC2599">
        <w:rPr>
          <w:rStyle w:val="Bodytext285pt"/>
          <w:rFonts w:eastAsia="Century Schoolbook"/>
          <w:b/>
          <w:bCs/>
          <w:iCs/>
          <w:sz w:val="24"/>
          <w:szCs w:val="24"/>
        </w:rPr>
        <w:t>faeoziomurile argilice</w:t>
      </w:r>
      <w:r w:rsidRPr="00F4520F">
        <w:rPr>
          <w:rStyle w:val="Bodytext285pt"/>
          <w:rFonts w:eastAsia="Century Schoolbook"/>
          <w:b/>
          <w:bCs/>
          <w:iCs/>
          <w:sz w:val="24"/>
          <w:szCs w:val="24"/>
        </w:rPr>
        <w:t xml:space="preserve"> şi calcarice</w:t>
      </w:r>
      <w:r w:rsidR="00774367">
        <w:rPr>
          <w:rStyle w:val="Bodytext285pt"/>
          <w:rFonts w:eastAsia="Century Schoolbook"/>
          <w:b/>
          <w:bCs/>
          <w:iCs/>
          <w:sz w:val="24"/>
          <w:szCs w:val="24"/>
        </w:rPr>
        <w:t>:</w:t>
      </w:r>
    </w:p>
    <w:p w:rsidR="00681CF0" w:rsidRDefault="00F4520F" w:rsidP="00C778DA">
      <w:pPr>
        <w:spacing w:line="360" w:lineRule="auto"/>
        <w:ind w:firstLine="708"/>
        <w:jc w:val="both"/>
        <w:rPr>
          <w:rFonts w:ascii="Times New Roman" w:hAnsi="Times New Roman" w:cs="Times New Roman"/>
          <w:sz w:val="24"/>
          <w:szCs w:val="24"/>
          <w:lang w:val="ro-RO"/>
        </w:rPr>
      </w:pPr>
      <w:r w:rsidRPr="00085B20">
        <w:rPr>
          <w:rFonts w:ascii="Times New Roman" w:hAnsi="Times New Roman" w:cs="Times New Roman"/>
          <w:b/>
          <w:bCs/>
          <w:i/>
          <w:iCs/>
          <w:sz w:val="24"/>
          <w:szCs w:val="24"/>
        </w:rPr>
        <w:t>Orizontul Am</w:t>
      </w:r>
      <w:r w:rsidR="00C778DA">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20</w:t>
      </w:r>
      <w:r w:rsidR="00C778DA">
        <w:rPr>
          <w:rFonts w:ascii="Times New Roman" w:hAnsi="Times New Roman" w:cs="Times New Roman"/>
          <w:sz w:val="24"/>
          <w:szCs w:val="24"/>
        </w:rPr>
        <w:t xml:space="preserve"> </w:t>
      </w:r>
      <w:r>
        <w:rPr>
          <w:rFonts w:ascii="Times New Roman" w:hAnsi="Times New Roman" w:cs="Times New Roman"/>
          <w:sz w:val="24"/>
          <w:szCs w:val="24"/>
        </w:rPr>
        <w:t>-</w:t>
      </w:r>
      <w:r w:rsidR="00C778DA">
        <w:rPr>
          <w:rFonts w:ascii="Times New Roman" w:hAnsi="Times New Roman" w:cs="Times New Roman"/>
          <w:sz w:val="24"/>
          <w:szCs w:val="24"/>
        </w:rPr>
        <w:t xml:space="preserve"> </w:t>
      </w:r>
      <w:r>
        <w:rPr>
          <w:rFonts w:ascii="Times New Roman" w:hAnsi="Times New Roman" w:cs="Times New Roman"/>
          <w:sz w:val="24"/>
          <w:szCs w:val="24"/>
        </w:rPr>
        <w:t>40 cm grosime,</w:t>
      </w:r>
      <w:r w:rsidR="00B96A47">
        <w:rPr>
          <w:rFonts w:ascii="Times New Roman" w:hAnsi="Times New Roman" w:cs="Times New Roman"/>
          <w:sz w:val="24"/>
          <w:szCs w:val="24"/>
        </w:rPr>
        <w:t xml:space="preserve"> argilos,</w:t>
      </w:r>
      <w:r>
        <w:rPr>
          <w:rFonts w:ascii="Times New Roman" w:hAnsi="Times New Roman" w:cs="Times New Roman"/>
          <w:sz w:val="24"/>
          <w:szCs w:val="24"/>
        </w:rPr>
        <w:t xml:space="preserve"> negru sau cenuşiu foarte închis (10YR2-3/1) în stare umedă </w:t>
      </w:r>
      <w:r w:rsidR="00B96A47">
        <w:rPr>
          <w:rFonts w:ascii="Times New Roman" w:hAnsi="Times New Roman" w:cs="Times New Roman"/>
          <w:sz w:val="24"/>
          <w:szCs w:val="24"/>
        </w:rPr>
        <w:t>şi cenuşiu închis (10YR4/1) sau brun cenuşiu foarte închis (10YR3/2) în stare uscată, structură grăunţoasă bine dezvoltată, afânat;</w:t>
      </w:r>
      <w:r w:rsidR="00B96A47">
        <w:rPr>
          <w:rFonts w:ascii="Times New Roman" w:hAnsi="Times New Roman" w:cs="Times New Roman"/>
          <w:sz w:val="24"/>
          <w:szCs w:val="24"/>
          <w:lang w:val="ro-RO"/>
        </w:rPr>
        <w:t xml:space="preserve"> tranziţia spre orizontul C se face printr-un orizont de tranziţie </w:t>
      </w:r>
      <w:r w:rsidR="00B96A47" w:rsidRPr="009962EE">
        <w:rPr>
          <w:rFonts w:ascii="Times New Roman" w:hAnsi="Times New Roman" w:cs="Times New Roman"/>
          <w:b/>
          <w:bCs/>
          <w:sz w:val="24"/>
          <w:szCs w:val="24"/>
          <w:lang w:val="ro-RO"/>
        </w:rPr>
        <w:t>AC</w:t>
      </w:r>
      <w:r w:rsidR="009962EE">
        <w:rPr>
          <w:rFonts w:ascii="Times New Roman" w:hAnsi="Times New Roman" w:cs="Times New Roman"/>
          <w:sz w:val="24"/>
          <w:szCs w:val="24"/>
          <w:lang w:val="ro-RO"/>
        </w:rPr>
        <w:t>,</w:t>
      </w:r>
      <w:r w:rsidR="00B96A47">
        <w:rPr>
          <w:rFonts w:ascii="Times New Roman" w:hAnsi="Times New Roman" w:cs="Times New Roman"/>
          <w:sz w:val="24"/>
          <w:szCs w:val="24"/>
          <w:lang w:val="ro-RO"/>
        </w:rPr>
        <w:t xml:space="preserve"> brun cenuşiu închis (10YR3/2) în stare umedă şi brun-cenuşiu închis în stare uscată (10YR4/2-4/3) cu pete şi digitaţii mai închise datorate procesului de migrare a coloizilor</w:t>
      </w:r>
      <w:r w:rsidR="00421FAB">
        <w:rPr>
          <w:rFonts w:ascii="Times New Roman" w:hAnsi="Times New Roman" w:cs="Times New Roman"/>
          <w:sz w:val="24"/>
          <w:szCs w:val="24"/>
          <w:lang w:val="ro-RO"/>
        </w:rPr>
        <w:t>. Orizontul C prezintă neoformaţii carbonatice, efervescenţa cu HCl se constată încă din orizontul Am sau în suborizontul de tranziţie.</w:t>
      </w:r>
    </w:p>
    <w:p w:rsidR="003E08FE" w:rsidRDefault="003E08FE" w:rsidP="00C778DA">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La </w:t>
      </w:r>
      <w:r>
        <w:rPr>
          <w:rFonts w:ascii="Times New Roman" w:hAnsi="Times New Roman" w:cs="Times New Roman"/>
          <w:b/>
          <w:sz w:val="24"/>
          <w:szCs w:val="24"/>
          <w:lang w:val="ro-RO"/>
        </w:rPr>
        <w:t>faeoziomul psamic</w:t>
      </w:r>
      <w:r>
        <w:rPr>
          <w:rFonts w:ascii="Times New Roman" w:hAnsi="Times New Roman" w:cs="Times New Roman"/>
          <w:sz w:val="24"/>
          <w:szCs w:val="24"/>
          <w:lang w:val="ro-RO"/>
        </w:rPr>
        <w:t>:</w:t>
      </w:r>
    </w:p>
    <w:p w:rsidR="003E08FE" w:rsidRDefault="003E08FE" w:rsidP="003E08FE">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30 - 40 cm grosime, nisip lutos fin – nisip lutos, brun foarte închis până la negru în stare umedă (10YR2/1-2) şi brun cenuşiu închis în stare uscată (10YR4/2-2,5), structură grăunţoasă mică slab dezvoltată, afânat, poros, trecere treptată.</w:t>
      </w:r>
    </w:p>
    <w:p w:rsidR="003E08FE" w:rsidRPr="003E08FE" w:rsidRDefault="003E08FE" w:rsidP="009D7918">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AB</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15 - 20 cm, nisip lutos fin – nisip fin, brun cenuşiu foarte închis (10YR3/2) în stare umedă şi brun-cenuşiu închis în stare uscată (10YR4/1,5-2), structură grăunţoasă mică slab dezvoltată sau nestructurat, slab compact, permeabil.</w:t>
      </w:r>
    </w:p>
    <w:p w:rsidR="00681CF0" w:rsidRDefault="00681CF0" w:rsidP="00C778DA">
      <w:pPr>
        <w:spacing w:line="360" w:lineRule="auto"/>
        <w:ind w:firstLine="708"/>
        <w:jc w:val="both"/>
        <w:rPr>
          <w:rStyle w:val="Bodytext285pt"/>
          <w:rFonts w:eastAsia="Century Schoolbook"/>
          <w:b/>
          <w:bCs/>
          <w:iCs/>
          <w:sz w:val="24"/>
          <w:szCs w:val="24"/>
        </w:rPr>
      </w:pPr>
      <w:r>
        <w:rPr>
          <w:rStyle w:val="Bodytext285pt"/>
          <w:rFonts w:eastAsia="Century Schoolbook"/>
          <w:b/>
          <w:bCs/>
          <w:iCs/>
          <w:sz w:val="24"/>
          <w:szCs w:val="24"/>
        </w:rPr>
        <w:t>Proprietăţi</w:t>
      </w:r>
    </w:p>
    <w:p w:rsidR="00E123FB" w:rsidRDefault="00CB46D5" w:rsidP="00E123FB">
      <w:pPr>
        <w:pStyle w:val="Bodytext1"/>
        <w:shd w:val="clear" w:color="auto" w:fill="auto"/>
        <w:spacing w:after="397" w:line="360" w:lineRule="auto"/>
        <w:ind w:right="480" w:firstLine="708"/>
        <w:jc w:val="both"/>
        <w:rPr>
          <w:sz w:val="24"/>
          <w:szCs w:val="24"/>
          <w:lang w:val="ro-RO" w:eastAsia="ro-RO"/>
        </w:rPr>
      </w:pPr>
      <w:r w:rsidRPr="00CB46D5">
        <w:rPr>
          <w:rStyle w:val="Bodytext285pt"/>
          <w:rFonts w:eastAsia="Century Schoolbook"/>
          <w:iCs/>
          <w:sz w:val="24"/>
          <w:szCs w:val="24"/>
        </w:rPr>
        <w:lastRenderedPageBreak/>
        <w:t>Textura</w:t>
      </w:r>
      <w:r>
        <w:rPr>
          <w:rStyle w:val="Bodytext285pt"/>
          <w:rFonts w:eastAsia="Century Schoolbook"/>
          <w:iCs/>
          <w:sz w:val="24"/>
          <w:szCs w:val="24"/>
        </w:rPr>
        <w:t xml:space="preserve"> este de la fină la mijlocie</w:t>
      </w:r>
      <w:r w:rsidR="00CE009B">
        <w:rPr>
          <w:rStyle w:val="Bodytext285pt"/>
          <w:rFonts w:eastAsia="Century Schoolbook"/>
          <w:iCs/>
          <w:sz w:val="24"/>
          <w:szCs w:val="24"/>
        </w:rPr>
        <w:t xml:space="preserve"> ( frecvent conţin argilă 24 – 27%, praf 22 – 25 %, nisip 42 – 49%)</w:t>
      </w:r>
      <w:r>
        <w:rPr>
          <w:rStyle w:val="Bodytext285pt"/>
          <w:rFonts w:eastAsia="Century Schoolbook"/>
          <w:iCs/>
          <w:sz w:val="24"/>
          <w:szCs w:val="24"/>
        </w:rPr>
        <w:t xml:space="preserve">, nediferenţiată pe profil dar pot apare şi diferenţieri în cazul faeoziomurilor la care orizontul A s-a format pe alte depozite cu textură mai grosieră decât cele existente la baza profilului. </w:t>
      </w:r>
      <w:r w:rsidR="003E08FE">
        <w:rPr>
          <w:rStyle w:val="Bodytext285pt"/>
          <w:rFonts w:eastAsia="Century Schoolbook"/>
          <w:iCs/>
          <w:sz w:val="24"/>
          <w:szCs w:val="24"/>
        </w:rPr>
        <w:t>Faeoziomurile argilice</w:t>
      </w:r>
      <w:r w:rsidR="00421FAB">
        <w:rPr>
          <w:rStyle w:val="Bodytext285pt"/>
          <w:rFonts w:eastAsia="Century Schoolbook"/>
          <w:iCs/>
          <w:sz w:val="24"/>
          <w:szCs w:val="24"/>
        </w:rPr>
        <w:t xml:space="preserve"> au o textură argiloasă şi conţin 35 – 55% argilă, 18 – 25% praf, 15 – 20% nisip fin şi grosier. </w:t>
      </w:r>
      <w:r w:rsidR="00922002">
        <w:rPr>
          <w:sz w:val="24"/>
          <w:szCs w:val="24"/>
          <w:lang w:val="ro-RO"/>
        </w:rPr>
        <w:t xml:space="preserve">Datorită procentului ridicat în argilă şi tipului de mineral argilos (illit, montmorillonit, beidellit etc) din compoziţia </w:t>
      </w:r>
      <w:r w:rsidR="003324AF">
        <w:rPr>
          <w:sz w:val="24"/>
          <w:szCs w:val="24"/>
          <w:lang w:val="ro-RO"/>
        </w:rPr>
        <w:t>argilei, la faeoziomurile argilice</w:t>
      </w:r>
      <w:r w:rsidR="00922002">
        <w:rPr>
          <w:sz w:val="24"/>
          <w:szCs w:val="24"/>
          <w:lang w:val="ro-RO"/>
        </w:rPr>
        <w:t xml:space="preserve"> cu conţinut ridicat în minerale argiloase de tip montmorillonit în profilul solului la nivelul orizontului AC şi C sau numai in orizontul C este  pusă în evidenţă existenţa proceselelor vertice (prezenţa oglinzilor de alunecare, gonflare-contracţie)</w:t>
      </w:r>
      <w:r w:rsidR="005E1B53">
        <w:rPr>
          <w:sz w:val="24"/>
          <w:szCs w:val="24"/>
          <w:lang w:val="ro-RO"/>
        </w:rPr>
        <w:t>.</w:t>
      </w:r>
      <w:r w:rsidR="00922002">
        <w:rPr>
          <w:sz w:val="24"/>
          <w:szCs w:val="24"/>
          <w:lang w:val="ro-RO"/>
        </w:rPr>
        <w:t xml:space="preserve"> </w:t>
      </w:r>
      <w:r>
        <w:rPr>
          <w:rStyle w:val="Bodytext285pt"/>
          <w:rFonts w:eastAsia="Century Schoolbook"/>
          <w:iCs/>
          <w:sz w:val="24"/>
          <w:szCs w:val="24"/>
        </w:rPr>
        <w:t xml:space="preserve">Structura este glomerulară sau grăunţoasă bine dezvoltată în </w:t>
      </w:r>
      <w:r w:rsidR="0093566B">
        <w:rPr>
          <w:rStyle w:val="Bodytext285pt"/>
          <w:rFonts w:eastAsia="Century Schoolbook"/>
          <w:iCs/>
          <w:sz w:val="24"/>
          <w:szCs w:val="24"/>
        </w:rPr>
        <w:t>Am şi mai slab dezvoltată în AC. Sunt soluri permeabile şi afânate (Da are valori 1,2 - 1,28). Indicii hidrofizici  au valori de 26 – 27% pentru capacitate de câmp, 5,6 – 6,3% coeficientul de higroscopicitate, 8,4 – 9,5% coeficientul de ofilire</w:t>
      </w:r>
      <w:r w:rsidR="00C42421">
        <w:rPr>
          <w:rStyle w:val="Bodytext285pt"/>
          <w:rFonts w:eastAsia="Century Schoolbook"/>
          <w:iCs/>
          <w:sz w:val="24"/>
          <w:szCs w:val="24"/>
        </w:rPr>
        <w:t>. Sunt soluri care au un conţinut în humus cuprins între 3,5 şi 6,5%, de tip mull calcic în Am şi scade odată cu adâncimea (2 – 3% în AC).</w:t>
      </w:r>
      <w:r w:rsidR="000F0A91">
        <w:rPr>
          <w:rStyle w:val="Bodytext285pt"/>
          <w:rFonts w:eastAsia="Century Schoolbook"/>
          <w:iCs/>
          <w:sz w:val="24"/>
          <w:szCs w:val="24"/>
        </w:rPr>
        <w:t xml:space="preserve"> Gradul de saturaţie în baze este de 75 – 85% în Am</w:t>
      </w:r>
      <w:r w:rsidR="00CF5013">
        <w:rPr>
          <w:rStyle w:val="Bodytext285pt"/>
          <w:rFonts w:eastAsia="Century Schoolbook"/>
          <w:iCs/>
          <w:sz w:val="24"/>
          <w:szCs w:val="24"/>
        </w:rPr>
        <w:t xml:space="preserve"> la cele tipice şi între 80 – 100% la subtipul calcaric. S</w:t>
      </w:r>
      <w:r w:rsidR="00421FAB">
        <w:rPr>
          <w:rStyle w:val="Bodytext285pt"/>
          <w:rFonts w:eastAsia="Century Schoolbook"/>
          <w:iCs/>
          <w:sz w:val="24"/>
          <w:szCs w:val="24"/>
        </w:rPr>
        <w:t>cade la 60</w:t>
      </w:r>
      <w:r w:rsidR="000F0A91">
        <w:rPr>
          <w:rStyle w:val="Bodytext285pt"/>
          <w:rFonts w:eastAsia="Century Schoolbook"/>
          <w:iCs/>
          <w:sz w:val="24"/>
          <w:szCs w:val="24"/>
        </w:rPr>
        <w:t xml:space="preserve"> – 75 %</w:t>
      </w:r>
      <w:r w:rsidR="00CF5013">
        <w:rPr>
          <w:rStyle w:val="Bodytext285pt"/>
          <w:rFonts w:eastAsia="Century Schoolbook"/>
          <w:iCs/>
          <w:sz w:val="24"/>
          <w:szCs w:val="24"/>
        </w:rPr>
        <w:t xml:space="preserve"> </w:t>
      </w:r>
      <w:r w:rsidR="00421FAB">
        <w:rPr>
          <w:rStyle w:val="Bodytext285pt"/>
          <w:rFonts w:eastAsia="Century Schoolbook"/>
          <w:iCs/>
          <w:sz w:val="24"/>
          <w:szCs w:val="24"/>
        </w:rPr>
        <w:t xml:space="preserve"> </w:t>
      </w:r>
      <w:r w:rsidR="00CF5013">
        <w:rPr>
          <w:rStyle w:val="Bodytext285pt"/>
          <w:rFonts w:eastAsia="Century Schoolbook"/>
          <w:iCs/>
          <w:sz w:val="24"/>
          <w:szCs w:val="24"/>
        </w:rPr>
        <w:t>(75 – 9</w:t>
      </w:r>
      <w:r w:rsidR="00421FAB">
        <w:rPr>
          <w:rStyle w:val="Bodytext285pt"/>
          <w:rFonts w:eastAsia="Century Schoolbook"/>
          <w:iCs/>
          <w:sz w:val="24"/>
          <w:szCs w:val="24"/>
        </w:rPr>
        <w:t>0% la subtipul calcaric</w:t>
      </w:r>
      <w:r w:rsidR="00CF5013">
        <w:rPr>
          <w:rStyle w:val="Bodytext285pt"/>
          <w:rFonts w:eastAsia="Century Schoolbook"/>
          <w:iCs/>
          <w:sz w:val="24"/>
          <w:szCs w:val="24"/>
        </w:rPr>
        <w:t>)</w:t>
      </w:r>
      <w:r w:rsidR="000F0A91">
        <w:rPr>
          <w:rStyle w:val="Bodytext285pt"/>
          <w:rFonts w:eastAsia="Century Schoolbook"/>
          <w:iCs/>
          <w:sz w:val="24"/>
          <w:szCs w:val="24"/>
        </w:rPr>
        <w:t xml:space="preserve"> în AC, înregistrând o crestere odată cu adâncimea (100% la subtipul calcaric la nivelul orizontului C). Reacţia este de la acidă la slab acidă (5,5 – 6,5) la faeoziomurile tipice</w:t>
      </w:r>
      <w:r w:rsidR="00CF5013">
        <w:rPr>
          <w:rStyle w:val="Bodytext285pt"/>
          <w:rFonts w:eastAsia="Century Schoolbook"/>
          <w:iCs/>
          <w:sz w:val="24"/>
          <w:szCs w:val="24"/>
        </w:rPr>
        <w:t xml:space="preserve"> şi de la slab-acid la slab-bazi</w:t>
      </w:r>
      <w:r w:rsidR="00015118">
        <w:rPr>
          <w:rStyle w:val="Bodytext285pt"/>
          <w:rFonts w:eastAsia="Century Schoolbook"/>
          <w:iCs/>
          <w:sz w:val="24"/>
          <w:szCs w:val="24"/>
        </w:rPr>
        <w:t>c</w:t>
      </w:r>
      <w:r w:rsidR="00CF5013">
        <w:rPr>
          <w:rStyle w:val="Bodytext285pt"/>
          <w:rFonts w:eastAsia="Century Schoolbook"/>
          <w:iCs/>
          <w:sz w:val="24"/>
          <w:szCs w:val="24"/>
        </w:rPr>
        <w:t xml:space="preserve"> (6,5 – 8) la subtipurile pelice şi calcarice. Capacitatea de schimb cationic este ridicată, 20 – 33 </w:t>
      </w:r>
      <w:r w:rsidR="00CE009B">
        <w:rPr>
          <w:rStyle w:val="Bodytext285pt"/>
          <w:rFonts w:eastAsia="Century Schoolbook"/>
          <w:iCs/>
          <w:sz w:val="24"/>
          <w:szCs w:val="24"/>
        </w:rPr>
        <w:t xml:space="preserve">me/100g sol, din cadrul cationilor bazici predomină calciul. </w:t>
      </w:r>
      <w:r w:rsidR="00CF5013">
        <w:rPr>
          <w:rStyle w:val="Bodytext285pt"/>
          <w:rFonts w:eastAsia="Century Schoolbook"/>
          <w:iCs/>
          <w:sz w:val="24"/>
          <w:szCs w:val="24"/>
        </w:rPr>
        <w:t>Raportul C:N are valori între 12 şi 15, conţinutul în N total este ridicat (0,17 – 0,35%) şi moderat în fosfor total (</w:t>
      </w:r>
      <w:r w:rsidR="00CE009B">
        <w:rPr>
          <w:rStyle w:val="Bodytext285pt"/>
          <w:rFonts w:eastAsia="Century Schoolbook"/>
          <w:iCs/>
          <w:sz w:val="24"/>
          <w:szCs w:val="24"/>
        </w:rPr>
        <w:t>0,10 – 0,19%).</w:t>
      </w:r>
      <w:r w:rsidR="003324AF">
        <w:rPr>
          <w:rStyle w:val="Bodytext285pt"/>
          <w:rFonts w:eastAsia="Century Schoolbook"/>
          <w:iCs/>
          <w:sz w:val="24"/>
          <w:szCs w:val="24"/>
        </w:rPr>
        <w:t xml:space="preserve"> La faeoziomurile psamice</w:t>
      </w:r>
      <w:r w:rsidR="003324AF" w:rsidRPr="003324AF">
        <w:rPr>
          <w:sz w:val="24"/>
          <w:szCs w:val="24"/>
          <w:lang w:val="ro-RO" w:eastAsia="ro-RO"/>
        </w:rPr>
        <w:t xml:space="preserve"> </w:t>
      </w:r>
      <w:r w:rsidR="003324AF">
        <w:rPr>
          <w:sz w:val="24"/>
          <w:szCs w:val="24"/>
          <w:lang w:val="ro-RO" w:eastAsia="ro-RO"/>
        </w:rPr>
        <w:t>d</w:t>
      </w:r>
      <w:r w:rsidR="003324AF" w:rsidRPr="00EF23CA">
        <w:rPr>
          <w:sz w:val="24"/>
          <w:szCs w:val="24"/>
          <w:lang w:val="ro-RO" w:eastAsia="ro-RO"/>
        </w:rPr>
        <w:t>iferenţierea</w:t>
      </w:r>
      <w:r w:rsidR="003324AF">
        <w:rPr>
          <w:sz w:val="24"/>
          <w:szCs w:val="24"/>
          <w:lang w:val="ro-RO" w:eastAsia="ro-RO"/>
        </w:rPr>
        <w:t xml:space="preserve"> texturală a profilului </w:t>
      </w:r>
      <w:r w:rsidR="003324AF">
        <w:rPr>
          <w:sz w:val="24"/>
          <w:szCs w:val="24"/>
          <w:lang w:val="ro-RO" w:eastAsia="ro-RO"/>
        </w:rPr>
        <w:lastRenderedPageBreak/>
        <w:t>solului este slabă sau absentă (Idt în jur de 1,1), textura este grosieră ( 57 – 65% nisip fin, 18 – 30% nisip grosier, 3,5 - 4,5 praf, 5,5 – 7,5 argilă),</w:t>
      </w:r>
      <w:r w:rsidR="003324AF" w:rsidRPr="00375D2F">
        <w:rPr>
          <w:sz w:val="24"/>
          <w:szCs w:val="24"/>
          <w:lang w:val="ro-RO" w:eastAsia="ro-RO"/>
        </w:rPr>
        <w:t xml:space="preserve"> </w:t>
      </w:r>
      <w:r w:rsidR="003324AF">
        <w:rPr>
          <w:sz w:val="24"/>
          <w:szCs w:val="24"/>
          <w:lang w:val="ro-RO" w:eastAsia="ro-RO"/>
        </w:rPr>
        <w:t>lipsit de structură sau cu structură grăunţoasă mică, foarte slab dezvoltată la nivelul orizontului Am. Sunt soluri tasate, densitatea aparentă fiind între 1,37 – 1,4 g/cm</w:t>
      </w:r>
      <w:r w:rsidR="003324AF">
        <w:rPr>
          <w:sz w:val="24"/>
          <w:szCs w:val="24"/>
          <w:vertAlign w:val="superscript"/>
          <w:lang w:val="ro-RO" w:eastAsia="ro-RO"/>
        </w:rPr>
        <w:t>3</w:t>
      </w:r>
      <w:r w:rsidR="003324AF">
        <w:rPr>
          <w:sz w:val="24"/>
          <w:szCs w:val="24"/>
          <w:lang w:val="ro-RO" w:eastAsia="ro-RO"/>
        </w:rPr>
        <w:t xml:space="preserve"> iar porozitatea totală 49%.  Se caracterizează prin valori mici ale capacităţii de apă în câmp (20,4%), valori mici ale coeficientului de ofilire (8%), capacitate de apă utilă satisfăcătoare (12,4%). Gradul de saturaţie în baze oscilează, fiind între 70 – 85%, pH-ul între 6,2 şi 6,8 (slab acid-neutru), capacitatea de schimb cationic între 7 şi 18 me/100 g sol. Sunt sărace in humus (sub 2%),  şi azot (sub 0,10, frecvent 0,04 – 0,06), raportul C</w:t>
      </w:r>
      <w:r w:rsidR="003324AF">
        <w:rPr>
          <w:sz w:val="24"/>
          <w:szCs w:val="24"/>
          <w:lang w:eastAsia="ro-RO"/>
        </w:rPr>
        <w:t>:</w:t>
      </w:r>
      <w:r w:rsidR="003324AF">
        <w:rPr>
          <w:sz w:val="24"/>
          <w:szCs w:val="24"/>
          <w:lang w:val="ro-RO" w:eastAsia="ro-RO"/>
        </w:rPr>
        <w:t>N având valori între 11,5 şi 12. Carbonatul de calciu poate fi întâlnit la adâncimi mai mari de 200 cm.</w:t>
      </w:r>
    </w:p>
    <w:p w:rsidR="00E123FB" w:rsidRPr="009D7918" w:rsidRDefault="00E123FB" w:rsidP="00E123FB">
      <w:pPr>
        <w:pStyle w:val="Bodytext1"/>
        <w:shd w:val="clear" w:color="auto" w:fill="auto"/>
        <w:spacing w:after="397" w:line="360" w:lineRule="auto"/>
        <w:ind w:right="480" w:firstLine="708"/>
        <w:jc w:val="both"/>
        <w:rPr>
          <w:rStyle w:val="Bodytext285pt"/>
          <w:rFonts w:eastAsia="Arial Unicode MS"/>
          <w:color w:val="auto"/>
          <w:sz w:val="24"/>
          <w:szCs w:val="24"/>
          <w:shd w:val="clear" w:color="auto" w:fill="auto"/>
          <w:lang w:bidi="ar-SA"/>
        </w:rPr>
      </w:pPr>
    </w:p>
    <w:p w:rsidR="00251965" w:rsidRDefault="00251965" w:rsidP="00C778DA">
      <w:pPr>
        <w:spacing w:line="360" w:lineRule="auto"/>
        <w:ind w:firstLine="708"/>
        <w:jc w:val="both"/>
        <w:rPr>
          <w:rStyle w:val="Bodytext285pt"/>
          <w:rFonts w:eastAsia="Century Schoolbook"/>
          <w:b/>
          <w:bCs/>
          <w:iCs/>
          <w:sz w:val="24"/>
          <w:szCs w:val="24"/>
        </w:rPr>
      </w:pPr>
      <w:r>
        <w:rPr>
          <w:rStyle w:val="Bodytext285pt"/>
          <w:rFonts w:eastAsia="Century Schoolbook"/>
          <w:b/>
          <w:bCs/>
          <w:iCs/>
          <w:sz w:val="24"/>
          <w:szCs w:val="24"/>
        </w:rPr>
        <w:t>Ferilitate şi folosinţă</w:t>
      </w:r>
    </w:p>
    <w:p w:rsidR="003324AF" w:rsidRPr="004B6BF0" w:rsidRDefault="00251965" w:rsidP="003324AF">
      <w:pPr>
        <w:pStyle w:val="Bodytext1"/>
        <w:shd w:val="clear" w:color="auto" w:fill="auto"/>
        <w:spacing w:after="397" w:line="360" w:lineRule="auto"/>
        <w:ind w:right="480" w:firstLine="708"/>
        <w:jc w:val="both"/>
        <w:rPr>
          <w:sz w:val="24"/>
          <w:szCs w:val="24"/>
          <w:lang w:val="ro-RO" w:eastAsia="ro-RO"/>
        </w:rPr>
      </w:pPr>
      <w:r>
        <w:rPr>
          <w:rStyle w:val="Bodytext285pt"/>
          <w:rFonts w:eastAsia="Century Schoolbook"/>
          <w:iCs/>
          <w:sz w:val="24"/>
          <w:szCs w:val="24"/>
        </w:rPr>
        <w:t xml:space="preserve">Sunt soluri cu însuşiri fizice relativ bune, potenţialul de fertilitate fiind de la mediu la ridicat. Sunt utilizate pentru cultivarea cerealelor, o largă răspândire înregistrează cultura cartofului şi sfecla-de-zahăr. </w:t>
      </w:r>
      <w:r w:rsidR="00421FAB">
        <w:rPr>
          <w:rStyle w:val="Bodytext285pt"/>
          <w:rFonts w:eastAsia="Century Schoolbook"/>
          <w:iCs/>
          <w:sz w:val="24"/>
          <w:szCs w:val="24"/>
        </w:rPr>
        <w:t>Unele dintre aceste soluri sunt utilizate predominant ca păşuni şi fâneţe naturale</w:t>
      </w:r>
      <w:r w:rsidR="00E54E53">
        <w:rPr>
          <w:rStyle w:val="Bodytext285pt"/>
          <w:rFonts w:eastAsia="Century Schoolbook"/>
          <w:iCs/>
          <w:sz w:val="24"/>
          <w:szCs w:val="24"/>
        </w:rPr>
        <w:t xml:space="preserve"> sau sunt acoperite de păduri. Pe faeoziomurile calcarice situate în zonele colinare şi de podiş pe versanţii însoriţi şi adăpostiţi se dezvoltă foarte bine viţa-de-vie şi pomii fructiferi (Podişul Târnavelor, Podişul Secaşelor, Curtea de Argeş, Subcarpaţii Munteniei). </w:t>
      </w:r>
      <w:r>
        <w:rPr>
          <w:rStyle w:val="Bodytext285pt"/>
          <w:rFonts w:eastAsia="Century Schoolbook"/>
          <w:iCs/>
          <w:sz w:val="24"/>
          <w:szCs w:val="24"/>
        </w:rPr>
        <w:t xml:space="preserve">Prin aplicarea unei agrotehnici diferenţiate fertilitatea culturală a acestor soluri creşte, obţinându-se sporuri de producţie. Principalul factor limitativ îl constitue excesul de umiditate care se </w:t>
      </w:r>
      <w:r>
        <w:rPr>
          <w:rStyle w:val="Bodytext285pt"/>
          <w:rFonts w:eastAsia="Century Schoolbook"/>
          <w:iCs/>
          <w:sz w:val="24"/>
          <w:szCs w:val="24"/>
        </w:rPr>
        <w:lastRenderedPageBreak/>
        <w:t>manifestă frecvent la faeoziomurile pelice.</w:t>
      </w:r>
      <w:r w:rsidR="003324AF" w:rsidRPr="003324AF">
        <w:rPr>
          <w:sz w:val="24"/>
          <w:szCs w:val="24"/>
          <w:lang w:val="ro-RO" w:eastAsia="ro-RO"/>
        </w:rPr>
        <w:t xml:space="preserve"> </w:t>
      </w:r>
      <w:r w:rsidR="003324AF">
        <w:rPr>
          <w:sz w:val="24"/>
          <w:szCs w:val="24"/>
          <w:lang w:val="ro-RO" w:eastAsia="ro-RO"/>
        </w:rPr>
        <w:t xml:space="preserve">Faeoziomurile psamice prezintă o fertilitate naturală mică, datorată conţinutului mic în humus şi substanţe de nutriţie. Se impune sporirea potenţialului de fertilitate prin aplicarea îngrăşămintelor chimice şi organice, suplinirea nevoii de apă prin irigaţii şi lucrări cu caracter special în scopul combaterii deflaţiunii eolice. Sunt cultivate cu: porumb, floarea-soarelui, pepeni, tutun etc. Sunt indicate pentru folosinţă în pomicultură şi viticultură. </w:t>
      </w:r>
    </w:p>
    <w:p w:rsidR="00085B20" w:rsidRDefault="00085B20" w:rsidP="003324AF">
      <w:pPr>
        <w:pStyle w:val="Bodytext1"/>
        <w:shd w:val="clear" w:color="auto" w:fill="auto"/>
        <w:spacing w:after="397" w:line="360" w:lineRule="auto"/>
        <w:ind w:right="480"/>
        <w:rPr>
          <w:b/>
          <w:bCs/>
          <w:sz w:val="24"/>
          <w:szCs w:val="24"/>
          <w:lang w:val="ro-RO"/>
        </w:rPr>
      </w:pPr>
    </w:p>
    <w:p w:rsidR="009D7918" w:rsidRDefault="009D7918" w:rsidP="003324AF">
      <w:pPr>
        <w:pStyle w:val="Bodytext1"/>
        <w:shd w:val="clear" w:color="auto" w:fill="auto"/>
        <w:spacing w:after="397" w:line="360" w:lineRule="auto"/>
        <w:ind w:right="480"/>
        <w:rPr>
          <w:b/>
          <w:bCs/>
          <w:sz w:val="24"/>
          <w:szCs w:val="24"/>
          <w:lang w:val="ro-RO"/>
        </w:rPr>
      </w:pPr>
    </w:p>
    <w:p w:rsidR="009D7918" w:rsidRDefault="009B1EF4" w:rsidP="00E123FB">
      <w:pPr>
        <w:pStyle w:val="Bodytext1"/>
        <w:numPr>
          <w:ilvl w:val="2"/>
          <w:numId w:val="32"/>
        </w:numPr>
        <w:shd w:val="clear" w:color="auto" w:fill="auto"/>
        <w:spacing w:after="397" w:line="360" w:lineRule="auto"/>
        <w:ind w:right="480"/>
        <w:rPr>
          <w:b/>
          <w:bCs/>
          <w:sz w:val="24"/>
          <w:szCs w:val="24"/>
          <w:lang w:val="ro-RO"/>
        </w:rPr>
      </w:pPr>
      <w:r>
        <w:rPr>
          <w:b/>
          <w:bCs/>
          <w:sz w:val="24"/>
          <w:szCs w:val="24"/>
          <w:lang w:val="ro-RO"/>
        </w:rPr>
        <w:t xml:space="preserve">FAEOZIOMURILE GREICE </w:t>
      </w:r>
    </w:p>
    <w:p w:rsidR="00E123FB" w:rsidRPr="009D7918" w:rsidRDefault="00E123FB" w:rsidP="00E123FB">
      <w:pPr>
        <w:pStyle w:val="Bodytext1"/>
        <w:shd w:val="clear" w:color="auto" w:fill="auto"/>
        <w:spacing w:after="397" w:line="360" w:lineRule="auto"/>
        <w:ind w:left="2880" w:right="480"/>
        <w:rPr>
          <w:b/>
          <w:bCs/>
          <w:sz w:val="24"/>
          <w:szCs w:val="24"/>
          <w:lang w:val="ro-RO"/>
        </w:rPr>
      </w:pPr>
    </w:p>
    <w:p w:rsidR="002377BB" w:rsidRDefault="002377BB" w:rsidP="00C30FE5">
      <w:pPr>
        <w:pStyle w:val="Bodytext1"/>
        <w:shd w:val="clear" w:color="auto" w:fill="auto"/>
        <w:spacing w:after="397" w:line="360" w:lineRule="auto"/>
        <w:ind w:right="480" w:firstLine="708"/>
        <w:jc w:val="both"/>
        <w:rPr>
          <w:b/>
          <w:bCs/>
          <w:sz w:val="24"/>
          <w:szCs w:val="24"/>
          <w:lang w:val="ro-RO"/>
        </w:rPr>
      </w:pPr>
      <w:r>
        <w:rPr>
          <w:b/>
          <w:bCs/>
          <w:sz w:val="24"/>
          <w:szCs w:val="24"/>
          <w:lang w:val="ro-RO"/>
        </w:rPr>
        <w:t>Diagnostic</w:t>
      </w:r>
    </w:p>
    <w:p w:rsidR="00470529" w:rsidRDefault="00470529" w:rsidP="00470529">
      <w:pPr>
        <w:spacing w:after="0" w:line="360" w:lineRule="auto"/>
        <w:ind w:firstLine="708"/>
        <w:jc w:val="both"/>
        <w:rPr>
          <w:rStyle w:val="Bodytext285pt"/>
          <w:rFonts w:eastAsia="Century Schoolbook"/>
          <w:i/>
          <w:sz w:val="24"/>
          <w:szCs w:val="24"/>
        </w:rPr>
      </w:pPr>
      <w:r w:rsidRPr="00470529">
        <w:rPr>
          <w:rFonts w:ascii="Times New Roman" w:hAnsi="Times New Roman" w:cs="Times New Roman"/>
          <w:bCs/>
          <w:i/>
          <w:sz w:val="24"/>
          <w:szCs w:val="24"/>
          <w:lang w:val="ro-RO"/>
        </w:rPr>
        <w:t>Sunt soluri care prezintă subiacent orizontului Am un orizont</w:t>
      </w:r>
      <w:r>
        <w:rPr>
          <w:bCs/>
          <w:sz w:val="24"/>
          <w:szCs w:val="24"/>
          <w:lang w:val="ro-RO"/>
        </w:rPr>
        <w:t xml:space="preserve"> </w:t>
      </w:r>
      <w:r w:rsidRPr="002830AD">
        <w:rPr>
          <w:rStyle w:val="Bodytext285pt"/>
          <w:rFonts w:eastAsia="Century Schoolbook"/>
          <w:i/>
          <w:sz w:val="24"/>
          <w:szCs w:val="24"/>
        </w:rPr>
        <w:t xml:space="preserve">orizont </w:t>
      </w:r>
      <w:r w:rsidRPr="002830AD">
        <w:rPr>
          <w:rStyle w:val="Bodytext285pt"/>
          <w:rFonts w:eastAsia="Century Schoolbook"/>
          <w:b/>
          <w:bCs/>
          <w:i/>
          <w:sz w:val="24"/>
          <w:szCs w:val="24"/>
        </w:rPr>
        <w:t>Ame</w:t>
      </w:r>
      <w:r>
        <w:rPr>
          <w:rStyle w:val="Bodytext285pt"/>
          <w:rFonts w:eastAsia="Century Schoolbook"/>
          <w:b/>
          <w:bCs/>
          <w:i/>
          <w:sz w:val="24"/>
          <w:szCs w:val="24"/>
        </w:rPr>
        <w:t xml:space="preserve"> </w:t>
      </w:r>
      <w:r>
        <w:rPr>
          <w:rStyle w:val="Bodytext285pt"/>
          <w:rFonts w:eastAsia="Century Schoolbook"/>
          <w:i/>
          <w:sz w:val="24"/>
          <w:szCs w:val="24"/>
        </w:rPr>
        <w:t>(A molic greic)</w:t>
      </w:r>
      <w:r>
        <w:rPr>
          <w:rFonts w:ascii="Times New Roman" w:hAnsi="Times New Roman" w:cs="Times New Roman"/>
          <w:i/>
          <w:iCs/>
          <w:sz w:val="24"/>
          <w:szCs w:val="24"/>
        </w:rPr>
        <w:t xml:space="preserve"> </w:t>
      </w:r>
      <w:r w:rsidRPr="00DB4119">
        <w:rPr>
          <w:rFonts w:ascii="Times New Roman" w:hAnsi="Times New Roman" w:cs="Times New Roman"/>
          <w:i/>
          <w:iCs/>
          <w:sz w:val="24"/>
          <w:szCs w:val="24"/>
        </w:rPr>
        <w:t xml:space="preserve">prezentând culori cu crome şi valori sub 3,5 (la umed) cel puţin în partea superioară (pe cca. 10 - 15 cm) şi cel puţin pe feţele agregatelor </w:t>
      </w:r>
      <w:r>
        <w:rPr>
          <w:rFonts w:ascii="Times New Roman" w:hAnsi="Times New Roman" w:cs="Times New Roman"/>
          <w:i/>
          <w:iCs/>
          <w:sz w:val="24"/>
          <w:szCs w:val="24"/>
        </w:rPr>
        <w:t>structurale</w:t>
      </w:r>
      <w:r>
        <w:rPr>
          <w:rStyle w:val="Bodytext285pt"/>
          <w:rFonts w:eastAsia="Century Schoolbook"/>
          <w:iCs/>
          <w:sz w:val="24"/>
          <w:szCs w:val="24"/>
        </w:rPr>
        <w:t>.</w:t>
      </w:r>
      <w:r w:rsidRPr="002830AD">
        <w:rPr>
          <w:rStyle w:val="Bodytext285pt"/>
          <w:rFonts w:eastAsia="Century Schoolbook"/>
          <w:i/>
          <w:sz w:val="24"/>
          <w:szCs w:val="24"/>
        </w:rPr>
        <w:t xml:space="preserve"> </w:t>
      </w:r>
    </w:p>
    <w:p w:rsidR="00D1503E" w:rsidRPr="002830AD" w:rsidRDefault="00D1503E" w:rsidP="00470529">
      <w:pPr>
        <w:spacing w:after="0" w:line="360" w:lineRule="auto"/>
        <w:ind w:firstLine="708"/>
        <w:jc w:val="both"/>
        <w:rPr>
          <w:rFonts w:ascii="Times New Roman" w:eastAsiaTheme="minorEastAsia" w:hAnsi="Times New Roman" w:cs="Times New Roman"/>
          <w:b/>
          <w:bCs/>
          <w:i/>
          <w:sz w:val="24"/>
          <w:szCs w:val="24"/>
          <w:lang w:val="ro-RO"/>
        </w:rPr>
      </w:pPr>
      <w:r>
        <w:rPr>
          <w:rStyle w:val="Bodytext285pt"/>
          <w:rFonts w:eastAsia="Century Schoolbook"/>
          <w:i/>
          <w:sz w:val="24"/>
          <w:szCs w:val="24"/>
        </w:rPr>
        <w:t>Subtipuri cu caractere greice:</w:t>
      </w:r>
    </w:p>
    <w:p w:rsidR="00470529" w:rsidRPr="00CA094C" w:rsidRDefault="00470529" w:rsidP="00D1503E">
      <w:pPr>
        <w:spacing w:after="0" w:line="360" w:lineRule="auto"/>
        <w:ind w:firstLine="708"/>
        <w:rPr>
          <w:rFonts w:ascii="Times New Roman" w:eastAsiaTheme="minorEastAsia" w:hAnsi="Times New Roman" w:cs="Times New Roman"/>
          <w:b/>
          <w:i/>
          <w:iCs/>
          <w:sz w:val="24"/>
          <w:szCs w:val="24"/>
          <w:lang w:val="ro-RO"/>
        </w:rPr>
      </w:pPr>
      <w:r w:rsidRPr="00CA094C">
        <w:rPr>
          <w:rFonts w:ascii="Times New Roman" w:eastAsiaTheme="minorEastAsia" w:hAnsi="Times New Roman" w:cs="Times New Roman"/>
          <w:b/>
          <w:i/>
          <w:iCs/>
          <w:sz w:val="24"/>
          <w:szCs w:val="24"/>
          <w:lang w:val="ro-RO"/>
        </w:rPr>
        <w:t>Faeoziom greic (FZ gr.)</w:t>
      </w:r>
    </w:p>
    <w:p w:rsidR="00D72596" w:rsidRPr="00EF17ED" w:rsidRDefault="00470529" w:rsidP="00E123FB">
      <w:pPr>
        <w:spacing w:after="0" w:line="360" w:lineRule="auto"/>
        <w:ind w:firstLine="708"/>
        <w:jc w:val="both"/>
        <w:rPr>
          <w:rFonts w:ascii="Times New Roman" w:eastAsiaTheme="minorEastAsia" w:hAnsi="Times New Roman" w:cs="Times New Roman"/>
          <w:b/>
          <w:i/>
          <w:iCs/>
          <w:sz w:val="24"/>
          <w:szCs w:val="24"/>
          <w:lang w:val="ro-RO"/>
        </w:rPr>
      </w:pPr>
      <w:r w:rsidRPr="00DB4119">
        <w:rPr>
          <w:rFonts w:ascii="Times New Roman" w:hAnsi="Times New Roman" w:cs="Times New Roman"/>
          <w:i/>
          <w:iCs/>
          <w:sz w:val="24"/>
          <w:szCs w:val="24"/>
        </w:rPr>
        <w:t>S</w:t>
      </w:r>
      <w:r>
        <w:rPr>
          <w:rFonts w:ascii="Times New Roman" w:hAnsi="Times New Roman" w:cs="Times New Roman"/>
          <w:i/>
          <w:iCs/>
          <w:sz w:val="24"/>
          <w:szCs w:val="24"/>
        </w:rPr>
        <w:t xml:space="preserve">oluri având orizont A molic – </w:t>
      </w:r>
      <w:r w:rsidRPr="00DB4119">
        <w:rPr>
          <w:rFonts w:ascii="Times New Roman" w:hAnsi="Times New Roman" w:cs="Times New Roman"/>
          <w:i/>
          <w:iCs/>
          <w:sz w:val="24"/>
          <w:szCs w:val="24"/>
        </w:rPr>
        <w:t xml:space="preserve"> </w:t>
      </w:r>
      <w:r>
        <w:rPr>
          <w:rFonts w:ascii="Times New Roman" w:hAnsi="Times New Roman" w:cs="Times New Roman"/>
          <w:i/>
          <w:iCs/>
          <w:sz w:val="24"/>
          <w:szCs w:val="24"/>
        </w:rPr>
        <w:t xml:space="preserve">Am având culori cu valori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materialul în stare umedă (valori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Pr>
          <w:rFonts w:ascii="Times New Roman" w:eastAsiaTheme="minorEastAsia" w:hAnsi="Times New Roman" w:cs="Times New Roman"/>
          <w:i/>
          <w:iCs/>
          <w:sz w:val="24"/>
          <w:szCs w:val="24"/>
        </w:rPr>
        <w:t xml:space="preserve"> </w:t>
      </w:r>
      <w:r>
        <w:rPr>
          <w:rFonts w:ascii="Times New Roman" w:hAnsi="Times New Roman" w:cs="Times New Roman"/>
          <w:i/>
          <w:iCs/>
          <w:sz w:val="24"/>
          <w:szCs w:val="24"/>
        </w:rPr>
        <w:t>şi</w:t>
      </w:r>
      <w:r w:rsidRPr="00E70478">
        <w:rPr>
          <w:rStyle w:val="Bodytext285pt"/>
          <w:rFonts w:eastAsia="Century Schoolbook"/>
          <w:i/>
          <w:sz w:val="24"/>
          <w:szCs w:val="24"/>
        </w:rPr>
        <w:t xml:space="preserve"> </w:t>
      </w:r>
      <w:r w:rsidRPr="002830AD">
        <w:rPr>
          <w:rStyle w:val="Bodytext285pt"/>
          <w:rFonts w:eastAsia="Century Schoolbook"/>
          <w:i/>
          <w:sz w:val="24"/>
          <w:szCs w:val="24"/>
        </w:rPr>
        <w:t xml:space="preserve">orizont </w:t>
      </w:r>
      <w:r w:rsidRPr="002830AD">
        <w:rPr>
          <w:rStyle w:val="Bodytext285pt"/>
          <w:rFonts w:eastAsia="Century Schoolbook"/>
          <w:b/>
          <w:bCs/>
          <w:i/>
          <w:sz w:val="24"/>
          <w:szCs w:val="24"/>
        </w:rPr>
        <w:t>Ame</w:t>
      </w:r>
      <w:r>
        <w:rPr>
          <w:rStyle w:val="Bodytext285pt"/>
          <w:rFonts w:eastAsia="Century Schoolbook"/>
          <w:b/>
          <w:bCs/>
          <w:i/>
          <w:sz w:val="24"/>
          <w:szCs w:val="24"/>
        </w:rPr>
        <w:t xml:space="preserve"> </w:t>
      </w:r>
      <w:r>
        <w:rPr>
          <w:rStyle w:val="Bodytext285pt"/>
          <w:rFonts w:eastAsia="Century Schoolbook"/>
          <w:i/>
          <w:sz w:val="24"/>
          <w:szCs w:val="24"/>
        </w:rPr>
        <w:t xml:space="preserve">(A molic greic) </w:t>
      </w:r>
      <w:r w:rsidRPr="002830AD">
        <w:rPr>
          <w:rStyle w:val="Bodytext285pt"/>
          <w:rFonts w:eastAsia="Century Schoolbook"/>
          <w:i/>
          <w:sz w:val="24"/>
          <w:szCs w:val="24"/>
        </w:rPr>
        <w:t>în partea inferioară a orizontului Am</w:t>
      </w:r>
      <w:r>
        <w:rPr>
          <w:rStyle w:val="Bodytext285pt"/>
          <w:rFonts w:eastAsia="Century Schoolbook"/>
          <w:i/>
          <w:sz w:val="24"/>
          <w:szCs w:val="24"/>
        </w:rPr>
        <w:t>,</w:t>
      </w:r>
      <w:r>
        <w:rPr>
          <w:rFonts w:ascii="Times New Roman" w:hAnsi="Times New Roman" w:cs="Times New Roman"/>
          <w:i/>
          <w:iCs/>
          <w:sz w:val="24"/>
          <w:szCs w:val="24"/>
        </w:rPr>
        <w:t xml:space="preserve"> </w:t>
      </w:r>
      <w:r w:rsidRPr="00DB4119">
        <w:rPr>
          <w:rFonts w:ascii="Times New Roman" w:hAnsi="Times New Roman" w:cs="Times New Roman"/>
          <w:i/>
          <w:iCs/>
          <w:sz w:val="24"/>
          <w:szCs w:val="24"/>
        </w:rPr>
        <w:t xml:space="preserve">prezentând culori cu crome şi valori sub 3,5 (la umed) cel puţin în partea superioară (pe cca. 10 - 15 cm) şi cel puţin pe feţele agregatelor </w:t>
      </w:r>
      <w:r>
        <w:rPr>
          <w:rFonts w:ascii="Times New Roman" w:hAnsi="Times New Roman" w:cs="Times New Roman"/>
          <w:i/>
          <w:iCs/>
          <w:sz w:val="24"/>
          <w:szCs w:val="24"/>
        </w:rPr>
        <w:t>structurale</w:t>
      </w:r>
      <w:r>
        <w:rPr>
          <w:rStyle w:val="Bodytext285pt"/>
          <w:rFonts w:eastAsia="Century Schoolbook"/>
          <w:iCs/>
          <w:sz w:val="24"/>
          <w:szCs w:val="24"/>
        </w:rPr>
        <w:t>.</w:t>
      </w:r>
      <w:r w:rsidRPr="002830AD">
        <w:rPr>
          <w:rStyle w:val="Bodytext285pt"/>
          <w:rFonts w:eastAsia="Century Schoolbook"/>
          <w:i/>
          <w:sz w:val="24"/>
          <w:szCs w:val="24"/>
        </w:rPr>
        <w:t xml:space="preserve"> </w:t>
      </w:r>
      <w:r w:rsidR="00D72596">
        <w:rPr>
          <w:rFonts w:ascii="Times New Roman" w:hAnsi="Times New Roman" w:cs="Times New Roman"/>
          <w:i/>
          <w:iCs/>
          <w:sz w:val="24"/>
          <w:szCs w:val="24"/>
        </w:rPr>
        <w:lastRenderedPageBreak/>
        <w:t>Nu prezintă</w:t>
      </w:r>
      <w:r w:rsidR="00D72596" w:rsidRPr="00DB4119">
        <w:rPr>
          <w:rFonts w:ascii="Times New Roman" w:hAnsi="Times New Roman" w:cs="Times New Roman"/>
          <w:i/>
          <w:iCs/>
          <w:sz w:val="24"/>
          <w:szCs w:val="24"/>
        </w:rPr>
        <w:t xml:space="preserve"> orizont Cca sau concentrări de carbonaţi secundari friabili în primii 125 cm.</w:t>
      </w:r>
    </w:p>
    <w:p w:rsidR="00D72596" w:rsidRDefault="00D72596" w:rsidP="00D72596">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D72596" w:rsidRPr="009D7918" w:rsidRDefault="00D72596"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w:t>
      </w:r>
    </w:p>
    <w:p w:rsidR="00470529" w:rsidRPr="00CA094C" w:rsidRDefault="00470529" w:rsidP="00D72596">
      <w:pPr>
        <w:spacing w:after="0" w:line="360" w:lineRule="auto"/>
        <w:ind w:firstLine="708"/>
        <w:rPr>
          <w:rFonts w:ascii="Times New Roman" w:eastAsiaTheme="minorEastAsia" w:hAnsi="Times New Roman" w:cs="Times New Roman"/>
          <w:b/>
          <w:i/>
          <w:iCs/>
          <w:sz w:val="24"/>
          <w:szCs w:val="24"/>
          <w:lang w:val="ro-RO"/>
        </w:rPr>
      </w:pPr>
      <w:r w:rsidRPr="00CA094C">
        <w:rPr>
          <w:rFonts w:ascii="Times New Roman" w:eastAsiaTheme="minorEastAsia" w:hAnsi="Times New Roman" w:cs="Times New Roman"/>
          <w:b/>
          <w:i/>
          <w:iCs/>
          <w:sz w:val="24"/>
          <w:szCs w:val="24"/>
          <w:lang w:val="ro-RO"/>
        </w:rPr>
        <w:t>Faeoziom argic greic cernic (FZ ar.gr.ce)</w:t>
      </w:r>
    </w:p>
    <w:p w:rsidR="00470529" w:rsidRDefault="00470529" w:rsidP="00E123FB">
      <w:pPr>
        <w:spacing w:after="0" w:line="360" w:lineRule="auto"/>
        <w:ind w:firstLine="708"/>
        <w:jc w:val="both"/>
        <w:rPr>
          <w:rFonts w:ascii="Times New Roman" w:hAnsi="Times New Roman" w:cs="Times New Roman"/>
          <w:i/>
          <w:iCs/>
          <w:sz w:val="24"/>
          <w:szCs w:val="24"/>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2830AD">
        <w:rPr>
          <w:rFonts w:ascii="Times New Roman" w:hAnsi="Times New Roman" w:cs="Times New Roman"/>
          <w:i/>
          <w:iCs/>
          <w:sz w:val="24"/>
          <w:szCs w:val="24"/>
        </w:rPr>
        <w:t xml:space="preserve"> </w:t>
      </w:r>
      <w:r>
        <w:rPr>
          <w:rFonts w:ascii="Times New Roman" w:hAnsi="Times New Roman" w:cs="Times New Roman"/>
          <w:i/>
          <w:iCs/>
          <w:sz w:val="24"/>
          <w:szCs w:val="24"/>
        </w:rPr>
        <w:t>orizont subiacent Ame (A molic greic) şi orizont Bt,</w:t>
      </w:r>
      <w:r w:rsidRPr="002830AD">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2830AD">
        <w:rPr>
          <w:rFonts w:ascii="Times New Roman" w:hAnsi="Times New Roman" w:cs="Times New Roman"/>
          <w:i/>
          <w:iCs/>
          <w:sz w:val="24"/>
          <w:szCs w:val="24"/>
        </w:rPr>
        <w:t xml:space="preserve"> fără orizont Cca sau concentrări de carbonaţi secundari friabili în primii 125 cm. Sunt excluse solurile formate pe roci calcarifere sau material scheletice calcarifere (sk </w:t>
      </w:r>
      <m:oMath>
        <m:r>
          <w:rPr>
            <w:rFonts w:ascii="Cambria Math" w:hAnsi="Cambria Math" w:cs="Times New Roman"/>
            <w:sz w:val="24"/>
            <w:szCs w:val="24"/>
          </w:rPr>
          <m:t>&gt;</m:t>
        </m:r>
      </m:oMath>
      <w:r w:rsidRPr="002830AD">
        <w:rPr>
          <w:rFonts w:ascii="Times New Roman" w:eastAsiaTheme="minorEastAsia" w:hAnsi="Times New Roman" w:cs="Times New Roman"/>
          <w:i/>
          <w:iCs/>
          <w:sz w:val="24"/>
          <w:szCs w:val="24"/>
        </w:rPr>
        <w:t>50%) (MK)</w:t>
      </w:r>
      <w:r w:rsidRPr="002830AD">
        <w:rPr>
          <w:rFonts w:ascii="Times New Roman" w:hAnsi="Times New Roman" w:cs="Times New Roman"/>
          <w:i/>
          <w:iCs/>
          <w:sz w:val="24"/>
          <w:szCs w:val="24"/>
        </w:rPr>
        <w:t xml:space="preserve"> care apar între 25 - 75 cm (şi nu au carbonaţi secundari friabili – orizont km).</w:t>
      </w:r>
    </w:p>
    <w:p w:rsidR="00470529" w:rsidRDefault="00470529" w:rsidP="00470529">
      <w:pPr>
        <w:pStyle w:val="ListParagraph"/>
        <w:spacing w:after="0" w:line="360" w:lineRule="auto"/>
        <w:ind w:left="1428"/>
        <w:jc w:val="center"/>
        <w:rPr>
          <w:rFonts w:ascii="Times New Roman" w:eastAsiaTheme="minorEastAsia" w:hAnsi="Times New Roman" w:cs="Times New Roman"/>
          <w:b/>
          <w:i/>
          <w:iCs/>
          <w:sz w:val="24"/>
          <w:szCs w:val="24"/>
          <w:lang w:val="ro-RO"/>
        </w:rPr>
      </w:pPr>
      <w:r w:rsidRPr="00DD5BA4">
        <w:rPr>
          <w:rFonts w:ascii="Times New Roman" w:eastAsiaTheme="minorEastAsia" w:hAnsi="Times New Roman" w:cs="Times New Roman"/>
          <w:i/>
          <w:iCs/>
          <w:sz w:val="24"/>
          <w:szCs w:val="24"/>
          <w:lang w:val="ro-RO"/>
        </w:rPr>
        <w:t>Succesiune de orizonturi:</w:t>
      </w:r>
      <w:r w:rsidRPr="00FB2C0C">
        <w:rPr>
          <w:rFonts w:ascii="Times New Roman" w:eastAsiaTheme="minorEastAsia" w:hAnsi="Times New Roman" w:cs="Times New Roman"/>
          <w:b/>
          <w:i/>
          <w:iCs/>
          <w:sz w:val="24"/>
          <w:szCs w:val="24"/>
          <w:lang w:val="ro-RO"/>
        </w:rPr>
        <w:t xml:space="preserve"> </w:t>
      </w:r>
    </w:p>
    <w:p w:rsidR="00470529" w:rsidRPr="009D7918" w:rsidRDefault="00470529"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w:t>
      </w:r>
    </w:p>
    <w:p w:rsidR="00470529" w:rsidRPr="00D72596" w:rsidRDefault="00470529" w:rsidP="00D72596">
      <w:pPr>
        <w:spacing w:after="0" w:line="360" w:lineRule="auto"/>
        <w:ind w:firstLine="708"/>
        <w:rPr>
          <w:rFonts w:ascii="Times New Roman" w:eastAsiaTheme="minorEastAsia" w:hAnsi="Times New Roman" w:cs="Times New Roman"/>
          <w:b/>
          <w:i/>
          <w:iCs/>
          <w:sz w:val="24"/>
          <w:szCs w:val="24"/>
          <w:lang w:val="ro-RO"/>
        </w:rPr>
      </w:pPr>
      <w:r w:rsidRPr="00D72596">
        <w:rPr>
          <w:rFonts w:ascii="Times New Roman" w:eastAsiaTheme="minorEastAsia" w:hAnsi="Times New Roman" w:cs="Times New Roman"/>
          <w:b/>
          <w:i/>
          <w:iCs/>
          <w:sz w:val="24"/>
          <w:szCs w:val="24"/>
          <w:lang w:val="ro-RO"/>
        </w:rPr>
        <w:t>Faeoziom argic greic batigleic cernic (FZ ar.gr.dg.ce)</w:t>
      </w:r>
    </w:p>
    <w:p w:rsidR="00470529" w:rsidRPr="00DD5BA4" w:rsidRDefault="00470529" w:rsidP="00470529">
      <w:pPr>
        <w:ind w:firstLine="708"/>
        <w:jc w:val="both"/>
        <w:rPr>
          <w:rFonts w:ascii="Times New Roman" w:eastAsiaTheme="minorEastAsia" w:hAnsi="Times New Roman" w:cs="Times New Roman"/>
          <w:i/>
          <w:sz w:val="24"/>
          <w:szCs w:val="24"/>
          <w:lang w:val="ro-RO"/>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E70478">
        <w:rPr>
          <w:rFonts w:ascii="Times New Roman" w:hAnsi="Times New Roman" w:cs="Times New Roman"/>
          <w:i/>
          <w:iCs/>
          <w:sz w:val="24"/>
          <w:szCs w:val="24"/>
        </w:rPr>
        <w:t xml:space="preserve"> orizont subiacent Ame (A molic greic)</w:t>
      </w:r>
      <w:r>
        <w:rPr>
          <w:rFonts w:ascii="Times New Roman" w:hAnsi="Times New Roman" w:cs="Times New Roman"/>
          <w:i/>
          <w:iCs/>
          <w:sz w:val="24"/>
          <w:szCs w:val="24"/>
        </w:rPr>
        <w:t xml:space="preserve"> şi orizont Bt,</w:t>
      </w:r>
      <w:r w:rsidRPr="00E70478">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E70478">
        <w:rPr>
          <w:rFonts w:ascii="Times New Roman" w:hAnsi="Times New Roman" w:cs="Times New Roman"/>
          <w:i/>
          <w:iCs/>
          <w:sz w:val="24"/>
          <w:szCs w:val="24"/>
        </w:rPr>
        <w:t xml:space="preserve"> </w:t>
      </w:r>
      <w:r>
        <w:rPr>
          <w:rStyle w:val="Bodytext285pt"/>
          <w:rFonts w:eastAsia="Century Schoolbook"/>
          <w:i/>
          <w:iCs/>
          <w:sz w:val="24"/>
          <w:szCs w:val="24"/>
        </w:rPr>
        <w:t>şi</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470529" w:rsidRDefault="00470529" w:rsidP="00470529">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470529" w:rsidRPr="009D7918" w:rsidRDefault="00470529"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9D7918">
        <w:rPr>
          <w:rFonts w:ascii="Times New Roman" w:eastAsiaTheme="minorEastAsia" w:hAnsi="Times New Roman" w:cs="Times New Roman"/>
          <w:b/>
          <w:i/>
          <w:iCs/>
          <w:sz w:val="24"/>
          <w:szCs w:val="24"/>
          <w:lang w:val="ro-RO"/>
        </w:rPr>
        <w:t xml:space="preserve"> Gr</w:t>
      </w:r>
    </w:p>
    <w:p w:rsidR="00D72596" w:rsidRPr="009D7918" w:rsidRDefault="00470529"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9D7918">
        <w:rPr>
          <w:rFonts w:ascii="Times New Roman" w:eastAsiaTheme="minorEastAsia" w:hAnsi="Times New Roman" w:cs="Times New Roman"/>
          <w:b/>
          <w:i/>
          <w:iCs/>
          <w:sz w:val="24"/>
          <w:szCs w:val="24"/>
          <w:lang w:val="ro-RO"/>
        </w:rPr>
        <w:t xml:space="preserve"> Gr</w:t>
      </w:r>
    </w:p>
    <w:p w:rsidR="00470529" w:rsidRPr="00D72596" w:rsidRDefault="00470529" w:rsidP="00D72596">
      <w:pPr>
        <w:spacing w:after="0" w:line="360" w:lineRule="auto"/>
        <w:ind w:firstLine="708"/>
        <w:rPr>
          <w:rFonts w:ascii="Times New Roman" w:eastAsiaTheme="minorEastAsia" w:hAnsi="Times New Roman" w:cs="Times New Roman"/>
          <w:b/>
          <w:i/>
          <w:iCs/>
          <w:sz w:val="24"/>
          <w:szCs w:val="24"/>
          <w:lang w:val="ro-RO"/>
        </w:rPr>
      </w:pPr>
      <w:r w:rsidRPr="00D72596">
        <w:rPr>
          <w:rFonts w:ascii="Times New Roman" w:eastAsiaTheme="minorEastAsia" w:hAnsi="Times New Roman" w:cs="Times New Roman"/>
          <w:b/>
          <w:i/>
          <w:iCs/>
          <w:sz w:val="24"/>
          <w:szCs w:val="24"/>
          <w:lang w:val="ro-RO"/>
        </w:rPr>
        <w:t>Faeoziom argic greic (Fz ar.gr)</w:t>
      </w:r>
    </w:p>
    <w:p w:rsidR="00470529" w:rsidRPr="002830AD" w:rsidRDefault="00470529" w:rsidP="00470529">
      <w:pPr>
        <w:spacing w:after="0" w:line="360" w:lineRule="auto"/>
        <w:ind w:firstLine="708"/>
        <w:jc w:val="both"/>
        <w:rPr>
          <w:rFonts w:ascii="Times New Roman" w:eastAsiaTheme="minorEastAsia" w:hAnsi="Times New Roman" w:cs="Times New Roman"/>
          <w:b/>
          <w:bCs/>
          <w:i/>
          <w:sz w:val="24"/>
          <w:szCs w:val="24"/>
          <w:lang w:val="ro-RO"/>
        </w:rPr>
      </w:pPr>
      <w:r w:rsidRPr="00DB4119">
        <w:rPr>
          <w:rFonts w:ascii="Times New Roman" w:hAnsi="Times New Roman" w:cs="Times New Roman"/>
          <w:i/>
          <w:iCs/>
          <w:sz w:val="24"/>
          <w:szCs w:val="24"/>
        </w:rPr>
        <w:t>S</w:t>
      </w:r>
      <w:r>
        <w:rPr>
          <w:rFonts w:ascii="Times New Roman" w:hAnsi="Times New Roman" w:cs="Times New Roman"/>
          <w:i/>
          <w:iCs/>
          <w:sz w:val="24"/>
          <w:szCs w:val="24"/>
        </w:rPr>
        <w:t xml:space="preserve">oluri având orizont A molic – </w:t>
      </w:r>
      <w:r w:rsidRPr="00DB4119">
        <w:rPr>
          <w:rFonts w:ascii="Times New Roman" w:hAnsi="Times New Roman" w:cs="Times New Roman"/>
          <w:i/>
          <w:iCs/>
          <w:sz w:val="24"/>
          <w:szCs w:val="24"/>
        </w:rPr>
        <w:t xml:space="preserve"> </w:t>
      </w:r>
      <w:r>
        <w:rPr>
          <w:rFonts w:ascii="Times New Roman" w:hAnsi="Times New Roman" w:cs="Times New Roman"/>
          <w:i/>
          <w:iCs/>
          <w:sz w:val="24"/>
          <w:szCs w:val="24"/>
        </w:rPr>
        <w:t xml:space="preserve">Am având culori cu valori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Pr>
          <w:rFonts w:ascii="Times New Roman" w:eastAsiaTheme="minorEastAsia" w:hAnsi="Times New Roman" w:cs="Times New Roman"/>
          <w:i/>
          <w:iCs/>
          <w:sz w:val="24"/>
          <w:szCs w:val="24"/>
        </w:rPr>
        <w:t xml:space="preserve">   şi </w:t>
      </w:r>
      <w:r w:rsidRPr="002830AD">
        <w:rPr>
          <w:rStyle w:val="Bodytext285pt"/>
          <w:rFonts w:eastAsia="Century Schoolbook"/>
          <w:i/>
          <w:sz w:val="24"/>
          <w:szCs w:val="24"/>
        </w:rPr>
        <w:t xml:space="preserve">orizont </w:t>
      </w:r>
      <w:r w:rsidRPr="002830AD">
        <w:rPr>
          <w:rStyle w:val="Bodytext285pt"/>
          <w:rFonts w:eastAsia="Century Schoolbook"/>
          <w:b/>
          <w:bCs/>
          <w:i/>
          <w:sz w:val="24"/>
          <w:szCs w:val="24"/>
        </w:rPr>
        <w:t>Ame</w:t>
      </w:r>
      <w:r>
        <w:rPr>
          <w:rStyle w:val="Bodytext285pt"/>
          <w:rFonts w:eastAsia="Century Schoolbook"/>
          <w:b/>
          <w:bCs/>
          <w:i/>
          <w:sz w:val="24"/>
          <w:szCs w:val="24"/>
        </w:rPr>
        <w:t xml:space="preserve"> </w:t>
      </w:r>
      <w:r>
        <w:rPr>
          <w:rStyle w:val="Bodytext285pt"/>
          <w:rFonts w:eastAsia="Century Schoolbook"/>
          <w:i/>
          <w:sz w:val="24"/>
          <w:szCs w:val="24"/>
        </w:rPr>
        <w:t xml:space="preserve">(A </w:t>
      </w:r>
      <w:r>
        <w:rPr>
          <w:rStyle w:val="Bodytext285pt"/>
          <w:rFonts w:eastAsia="Century Schoolbook"/>
          <w:i/>
          <w:sz w:val="24"/>
          <w:szCs w:val="24"/>
        </w:rPr>
        <w:lastRenderedPageBreak/>
        <w:t xml:space="preserve">molic greic) </w:t>
      </w:r>
      <w:r w:rsidRPr="002830AD">
        <w:rPr>
          <w:rStyle w:val="Bodytext285pt"/>
          <w:rFonts w:eastAsia="Century Schoolbook"/>
          <w:i/>
          <w:sz w:val="24"/>
          <w:szCs w:val="24"/>
        </w:rPr>
        <w:t>în partea inferioară a orizontului Am</w:t>
      </w:r>
      <w:r>
        <w:rPr>
          <w:rStyle w:val="Bodytext285pt"/>
          <w:rFonts w:eastAsia="Century Schoolbook"/>
          <w:i/>
          <w:sz w:val="24"/>
          <w:szCs w:val="24"/>
        </w:rPr>
        <w:t xml:space="preserve"> şi deasupra unui orizont Bt,</w:t>
      </w:r>
      <w:r>
        <w:rPr>
          <w:rFonts w:ascii="Times New Roman" w:hAnsi="Times New Roman" w:cs="Times New Roman"/>
          <w:i/>
          <w:iCs/>
          <w:sz w:val="24"/>
          <w:szCs w:val="24"/>
        </w:rPr>
        <w:t xml:space="preserve"> </w:t>
      </w:r>
      <w:r w:rsidRPr="00DB4119">
        <w:rPr>
          <w:rFonts w:ascii="Times New Roman" w:hAnsi="Times New Roman" w:cs="Times New Roman"/>
          <w:i/>
          <w:iCs/>
          <w:sz w:val="24"/>
          <w:szCs w:val="24"/>
        </w:rPr>
        <w:t xml:space="preserve">prezentând culori cu crome şi valori sub 3,5 (la umed) cel puţin în partea superioară (pe cca. 10 - 15 cm) şi cel puţin pe feţele agregatelor </w:t>
      </w:r>
      <w:r>
        <w:rPr>
          <w:rFonts w:ascii="Times New Roman" w:hAnsi="Times New Roman" w:cs="Times New Roman"/>
          <w:i/>
          <w:iCs/>
          <w:sz w:val="24"/>
          <w:szCs w:val="24"/>
        </w:rPr>
        <w:t>structurale</w:t>
      </w:r>
      <w:r>
        <w:rPr>
          <w:rStyle w:val="Bodytext285pt"/>
          <w:rFonts w:eastAsia="Century Schoolbook"/>
          <w:iCs/>
          <w:sz w:val="24"/>
          <w:szCs w:val="24"/>
        </w:rPr>
        <w:t>.</w:t>
      </w:r>
      <w:r w:rsidRPr="002830AD">
        <w:rPr>
          <w:rStyle w:val="Bodytext285pt"/>
          <w:rFonts w:eastAsia="Century Schoolbook"/>
          <w:i/>
          <w:sz w:val="24"/>
          <w:szCs w:val="24"/>
        </w:rPr>
        <w:t xml:space="preserve"> </w:t>
      </w:r>
    </w:p>
    <w:p w:rsidR="00470529" w:rsidRPr="00EF17ED" w:rsidRDefault="00470529" w:rsidP="00470529">
      <w:pPr>
        <w:spacing w:after="0" w:line="360" w:lineRule="auto"/>
        <w:ind w:firstLine="708"/>
        <w:rPr>
          <w:rFonts w:ascii="Times New Roman" w:eastAsiaTheme="minorEastAsia" w:hAnsi="Times New Roman" w:cs="Times New Roman"/>
          <w:b/>
          <w:i/>
          <w:iCs/>
          <w:sz w:val="24"/>
          <w:szCs w:val="24"/>
          <w:lang w:val="ro-RO"/>
        </w:rPr>
      </w:pPr>
      <w:r>
        <w:rPr>
          <w:rFonts w:ascii="Times New Roman" w:hAnsi="Times New Roman" w:cs="Times New Roman"/>
          <w:i/>
          <w:iCs/>
          <w:sz w:val="24"/>
          <w:szCs w:val="24"/>
        </w:rPr>
        <w:t xml:space="preserve"> Nu prezintă</w:t>
      </w:r>
      <w:r w:rsidRPr="00DB4119">
        <w:rPr>
          <w:rFonts w:ascii="Times New Roman" w:hAnsi="Times New Roman" w:cs="Times New Roman"/>
          <w:i/>
          <w:iCs/>
          <w:sz w:val="24"/>
          <w:szCs w:val="24"/>
        </w:rPr>
        <w:t xml:space="preserve"> orizont Cca sau concentrări de carbonaţi secundari friabili în primii 125 cm.</w:t>
      </w:r>
    </w:p>
    <w:p w:rsidR="00470529" w:rsidRDefault="00470529" w:rsidP="00470529">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470529" w:rsidRPr="009D7918" w:rsidRDefault="00470529"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w:t>
      </w:r>
    </w:p>
    <w:p w:rsidR="00470529" w:rsidRPr="00D72596" w:rsidRDefault="00470529" w:rsidP="00D72596">
      <w:pPr>
        <w:spacing w:after="0" w:line="360" w:lineRule="auto"/>
        <w:ind w:firstLine="708"/>
        <w:rPr>
          <w:rFonts w:ascii="Times New Roman" w:eastAsiaTheme="minorEastAsia" w:hAnsi="Times New Roman" w:cs="Times New Roman"/>
          <w:b/>
          <w:i/>
          <w:iCs/>
          <w:sz w:val="24"/>
          <w:szCs w:val="24"/>
          <w:lang w:val="ro-RO"/>
        </w:rPr>
      </w:pPr>
      <w:r w:rsidRPr="00D72596">
        <w:rPr>
          <w:rFonts w:ascii="Times New Roman" w:eastAsiaTheme="minorEastAsia" w:hAnsi="Times New Roman" w:cs="Times New Roman"/>
          <w:b/>
          <w:i/>
          <w:iCs/>
          <w:sz w:val="24"/>
          <w:szCs w:val="24"/>
          <w:lang w:val="ro-RO"/>
        </w:rPr>
        <w:t>Faeoziom argic greic stagnic cernic (Fz ar.gr.st.ce)</w:t>
      </w:r>
    </w:p>
    <w:p w:rsidR="00470529" w:rsidRDefault="00470529" w:rsidP="00470529">
      <w:pPr>
        <w:ind w:firstLine="708"/>
        <w:jc w:val="both"/>
        <w:rPr>
          <w:rFonts w:ascii="Times New Roman" w:eastAsiaTheme="minorEastAsia" w:hAnsi="Times New Roman" w:cs="Times New Roman"/>
          <w:i/>
          <w:sz w:val="24"/>
          <w:szCs w:val="24"/>
          <w:lang w:val="ro-RO"/>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uscat)şi</w:t>
      </w:r>
      <w:r w:rsidRPr="00E70478">
        <w:rPr>
          <w:rStyle w:val="Bodytext285pt"/>
          <w:rFonts w:eastAsia="Century Schoolbook"/>
          <w:i/>
          <w:sz w:val="24"/>
          <w:szCs w:val="24"/>
        </w:rPr>
        <w:t xml:space="preserve"> </w:t>
      </w:r>
      <w:r w:rsidRPr="002830AD">
        <w:rPr>
          <w:rStyle w:val="Bodytext285pt"/>
          <w:rFonts w:eastAsia="Century Schoolbook"/>
          <w:i/>
          <w:sz w:val="24"/>
          <w:szCs w:val="24"/>
        </w:rPr>
        <w:t xml:space="preserve">orizont </w:t>
      </w:r>
      <w:r w:rsidRPr="002830AD">
        <w:rPr>
          <w:rStyle w:val="Bodytext285pt"/>
          <w:rFonts w:eastAsia="Century Schoolbook"/>
          <w:b/>
          <w:bCs/>
          <w:i/>
          <w:sz w:val="24"/>
          <w:szCs w:val="24"/>
        </w:rPr>
        <w:t>Ame</w:t>
      </w:r>
      <w:r>
        <w:rPr>
          <w:rStyle w:val="Bodytext285pt"/>
          <w:rFonts w:eastAsia="Century Schoolbook"/>
          <w:b/>
          <w:bCs/>
          <w:i/>
          <w:sz w:val="24"/>
          <w:szCs w:val="24"/>
        </w:rPr>
        <w:t xml:space="preserve"> </w:t>
      </w:r>
      <w:r>
        <w:rPr>
          <w:rStyle w:val="Bodytext285pt"/>
          <w:rFonts w:eastAsia="Century Schoolbook"/>
          <w:i/>
          <w:sz w:val="24"/>
          <w:szCs w:val="24"/>
        </w:rPr>
        <w:t xml:space="preserve">(A molic greic) </w:t>
      </w:r>
      <w:r w:rsidRPr="002830AD">
        <w:rPr>
          <w:rStyle w:val="Bodytext285pt"/>
          <w:rFonts w:eastAsia="Century Schoolbook"/>
          <w:i/>
          <w:sz w:val="24"/>
          <w:szCs w:val="24"/>
        </w:rPr>
        <w:t>în partea inferioară a orizontului Am</w:t>
      </w:r>
      <w:r>
        <w:rPr>
          <w:rStyle w:val="Bodytext285pt"/>
          <w:rFonts w:eastAsia="Century Schoolbook"/>
          <w:i/>
          <w:sz w:val="24"/>
          <w:szCs w:val="24"/>
        </w:rPr>
        <w:t xml:space="preserve"> şi deasupra unui orizont Bt,</w:t>
      </w:r>
      <w:r>
        <w:rPr>
          <w:rFonts w:ascii="Times New Roman" w:hAnsi="Times New Roman" w:cs="Times New Roman"/>
          <w:i/>
          <w:iCs/>
          <w:sz w:val="24"/>
          <w:szCs w:val="24"/>
        </w:rPr>
        <w:t xml:space="preserve"> </w:t>
      </w:r>
      <w:r w:rsidRPr="00DB4119">
        <w:rPr>
          <w:rFonts w:ascii="Times New Roman" w:hAnsi="Times New Roman" w:cs="Times New Roman"/>
          <w:i/>
          <w:iCs/>
          <w:sz w:val="24"/>
          <w:szCs w:val="24"/>
        </w:rPr>
        <w:t xml:space="preserve">prezentând culori cu crome şi valori sub 3,5 (la umed) cel puţin în partea superioară (pe cca. 10 - 15 cm) şi cel puţin pe feţele agregatelor </w:t>
      </w:r>
      <w:r>
        <w:rPr>
          <w:rFonts w:ascii="Times New Roman" w:hAnsi="Times New Roman" w:cs="Times New Roman"/>
          <w:i/>
          <w:iCs/>
          <w:sz w:val="24"/>
          <w:szCs w:val="24"/>
        </w:rPr>
        <w:t>structurale</w:t>
      </w:r>
      <w:r>
        <w:rPr>
          <w:rStyle w:val="Bodytext285pt"/>
          <w:rFonts w:eastAsia="Century Schoolbook"/>
          <w:iCs/>
          <w:sz w:val="24"/>
          <w:szCs w:val="24"/>
        </w:rPr>
        <w:t>.</w:t>
      </w:r>
      <w:r w:rsidRPr="002830AD">
        <w:rPr>
          <w:rStyle w:val="Bodytext285pt"/>
          <w:rFonts w:eastAsia="Century Schoolbook"/>
          <w:i/>
          <w:sz w:val="24"/>
          <w:szCs w:val="24"/>
        </w:rPr>
        <w:t xml:space="preserve"> </w:t>
      </w:r>
      <w:r>
        <w:rPr>
          <w:rStyle w:val="Bodytext285pt"/>
          <w:rFonts w:eastAsia="Century Schoolbook"/>
          <w:i/>
          <w:iCs/>
          <w:sz w:val="24"/>
          <w:szCs w:val="24"/>
        </w:rPr>
        <w:t>şi</w:t>
      </w:r>
      <w:r>
        <w:rPr>
          <w:rFonts w:ascii="Times New Roman" w:eastAsiaTheme="minorEastAsia" w:hAnsi="Times New Roman" w:cs="Times New Roman"/>
          <w:b/>
          <w:i/>
          <w:iCs/>
          <w:sz w:val="24"/>
          <w:szCs w:val="24"/>
          <w:lang w:val="ro-RO"/>
        </w:rPr>
        <w:t xml:space="preserve"> </w:t>
      </w:r>
      <w:r>
        <w:rPr>
          <w:rStyle w:val="Bodytext285pt"/>
          <w:rFonts w:eastAsia="Century Schoolbook"/>
          <w:i/>
          <w:sz w:val="24"/>
          <w:szCs w:val="24"/>
        </w:rPr>
        <w:t>orizont stagnogleic (W) începând în 50 – 100 cm sau orizont stagnogleizat (w) începând în 0 – 100 cm.</w:t>
      </w:r>
      <w:r w:rsidRPr="00CB676A">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470529" w:rsidRDefault="00470529" w:rsidP="00470529">
      <w:pPr>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470529" w:rsidRPr="009D7918" w:rsidRDefault="00470529"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w:t>
      </w:r>
    </w:p>
    <w:p w:rsidR="00D72596" w:rsidRPr="009D7918" w:rsidRDefault="00470529"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9D7918">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w:t>
      </w:r>
    </w:p>
    <w:p w:rsidR="00470529" w:rsidRPr="00D72596" w:rsidRDefault="00470529" w:rsidP="00D72596">
      <w:pPr>
        <w:spacing w:after="0" w:line="360" w:lineRule="auto"/>
        <w:ind w:firstLine="708"/>
        <w:rPr>
          <w:rFonts w:ascii="Times New Roman" w:eastAsiaTheme="minorEastAsia" w:hAnsi="Times New Roman" w:cs="Times New Roman"/>
          <w:b/>
          <w:i/>
          <w:iCs/>
          <w:sz w:val="24"/>
          <w:szCs w:val="24"/>
          <w:lang w:val="ro-RO"/>
        </w:rPr>
      </w:pPr>
      <w:r w:rsidRPr="00D72596">
        <w:rPr>
          <w:rFonts w:ascii="Times New Roman" w:eastAsiaTheme="minorEastAsia" w:hAnsi="Times New Roman" w:cs="Times New Roman"/>
          <w:b/>
          <w:i/>
          <w:iCs/>
          <w:sz w:val="24"/>
          <w:szCs w:val="24"/>
          <w:lang w:val="ro-RO"/>
        </w:rPr>
        <w:t>Faeoziom argic greic pararendzinic stagnic cernic (Fz ar.gr.pa.st.ce)</w:t>
      </w:r>
    </w:p>
    <w:p w:rsidR="00470529" w:rsidRPr="00043F47" w:rsidRDefault="00470529" w:rsidP="00470529">
      <w:pPr>
        <w:ind w:firstLine="708"/>
        <w:jc w:val="both"/>
        <w:rPr>
          <w:rFonts w:ascii="Times New Roman" w:eastAsiaTheme="minorEastAsia" w:hAnsi="Times New Roman" w:cs="Times New Roman"/>
          <w:i/>
          <w:sz w:val="24"/>
          <w:szCs w:val="24"/>
          <w:lang w:val="ro-RO"/>
        </w:rPr>
      </w:pPr>
      <w:r w:rsidRPr="00043F47">
        <w:rPr>
          <w:rFonts w:ascii="Times New Roman" w:hAnsi="Times New Roman" w:cs="Times New Roman"/>
          <w:i/>
          <w:iCs/>
          <w:sz w:val="24"/>
          <w:szCs w:val="24"/>
        </w:rPr>
        <w:t>Soluri având orizont A molic (Am),</w:t>
      </w:r>
      <w:r w:rsidRPr="00043F47">
        <w:rPr>
          <w:rStyle w:val="Bodytext285pt"/>
          <w:rFonts w:eastAsia="Century Schoolbook"/>
          <w:iCs/>
          <w:sz w:val="24"/>
          <w:szCs w:val="24"/>
        </w:rPr>
        <w:t xml:space="preserve"> </w:t>
      </w:r>
      <w:r w:rsidRPr="00043F47">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043F47">
        <w:rPr>
          <w:rStyle w:val="Bodytext285pt"/>
          <w:rFonts w:eastAsia="Century Schoolbook"/>
          <w:i/>
          <w:sz w:val="24"/>
          <w:szCs w:val="24"/>
        </w:rPr>
        <w:t xml:space="preserve"> 2 şi valori</w:t>
      </w:r>
      <m:oMath>
        <m:r>
          <w:rPr>
            <w:rFonts w:ascii="Cambria Math" w:hAnsi="Cambria Math" w:cs="Times New Roman"/>
            <w:sz w:val="24"/>
            <w:szCs w:val="24"/>
          </w:rPr>
          <m:t>&lt;</m:t>
        </m:r>
      </m:oMath>
      <w:r w:rsidRPr="00043F47">
        <w:rPr>
          <w:rFonts w:ascii="Times New Roman" w:eastAsiaTheme="minorEastAsia" w:hAnsi="Times New Roman" w:cs="Times New Roman"/>
          <w:i/>
          <w:iCs/>
          <w:sz w:val="24"/>
          <w:szCs w:val="24"/>
        </w:rPr>
        <w:t xml:space="preserve"> 3,5 </w:t>
      </w:r>
      <w:r w:rsidRPr="00043F47">
        <w:rPr>
          <w:rStyle w:val="Bodytext285pt"/>
          <w:rFonts w:eastAsia="Century Schoolbook"/>
          <w:i/>
          <w:sz w:val="24"/>
          <w:szCs w:val="24"/>
        </w:rPr>
        <w:t xml:space="preserve"> la umed </w:t>
      </w:r>
      <w:r w:rsidRPr="00043F47">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sidRPr="00043F47">
        <w:rPr>
          <w:rFonts w:ascii="Times New Roman" w:hAnsi="Times New Roman" w:cs="Times New Roman"/>
          <w:i/>
          <w:iCs/>
          <w:sz w:val="24"/>
          <w:szCs w:val="24"/>
        </w:rPr>
        <w:t xml:space="preserve"> 5,5 uscat)şi</w:t>
      </w:r>
      <w:r w:rsidRPr="00043F47">
        <w:rPr>
          <w:rStyle w:val="Bodytext285pt"/>
          <w:rFonts w:eastAsia="Century Schoolbook"/>
          <w:i/>
          <w:sz w:val="24"/>
          <w:szCs w:val="24"/>
        </w:rPr>
        <w:t xml:space="preserve"> orizont </w:t>
      </w:r>
      <w:r w:rsidRPr="00043F47">
        <w:rPr>
          <w:rStyle w:val="Bodytext285pt"/>
          <w:rFonts w:eastAsia="Century Schoolbook"/>
          <w:b/>
          <w:bCs/>
          <w:i/>
          <w:sz w:val="24"/>
          <w:szCs w:val="24"/>
        </w:rPr>
        <w:t xml:space="preserve">Ame </w:t>
      </w:r>
      <w:r w:rsidRPr="00043F47">
        <w:rPr>
          <w:rStyle w:val="Bodytext285pt"/>
          <w:rFonts w:eastAsia="Century Schoolbook"/>
          <w:i/>
          <w:sz w:val="24"/>
          <w:szCs w:val="24"/>
        </w:rPr>
        <w:t>(A molic greic) în partea inferioară a orizontului Am şi deasupra unui orizont Bt,</w:t>
      </w:r>
      <w:r w:rsidRPr="00043F47">
        <w:rPr>
          <w:rFonts w:ascii="Times New Roman" w:hAnsi="Times New Roman" w:cs="Times New Roman"/>
          <w:i/>
          <w:iCs/>
          <w:sz w:val="24"/>
          <w:szCs w:val="24"/>
        </w:rPr>
        <w:t xml:space="preserve"> prezentând culori cu crome şi valori sub 3,5 (la umed) cel puţin în partea superioară (pe cca. 10 - 15 cm) şi cel puţin pe feţele agregatelor structurale</w:t>
      </w:r>
      <w:r w:rsidRPr="00043F47">
        <w:rPr>
          <w:rStyle w:val="Bodytext285pt"/>
          <w:rFonts w:eastAsia="Century Schoolbook"/>
          <w:iCs/>
          <w:sz w:val="24"/>
          <w:szCs w:val="24"/>
        </w:rPr>
        <w:t>.</w:t>
      </w:r>
      <w:r w:rsidRPr="00043F47">
        <w:rPr>
          <w:rStyle w:val="Bodytext285pt"/>
          <w:rFonts w:eastAsia="Century Schoolbook"/>
          <w:i/>
          <w:sz w:val="24"/>
          <w:szCs w:val="24"/>
        </w:rPr>
        <w:t xml:space="preserve"> </w:t>
      </w:r>
      <w:r w:rsidRPr="00043F47">
        <w:rPr>
          <w:rStyle w:val="Bodytext285pt"/>
          <w:rFonts w:eastAsia="Century Schoolbook"/>
          <w:i/>
          <w:iCs/>
          <w:sz w:val="24"/>
          <w:szCs w:val="24"/>
        </w:rPr>
        <w:t>şi</w:t>
      </w:r>
      <w:r w:rsidRPr="00043F47">
        <w:rPr>
          <w:rFonts w:ascii="Times New Roman" w:eastAsiaTheme="minorEastAsia" w:hAnsi="Times New Roman" w:cs="Times New Roman"/>
          <w:b/>
          <w:i/>
          <w:iCs/>
          <w:sz w:val="24"/>
          <w:szCs w:val="24"/>
          <w:lang w:val="ro-RO"/>
        </w:rPr>
        <w:t xml:space="preserve"> </w:t>
      </w:r>
      <w:r w:rsidRPr="00043F47">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w:t>
      </w:r>
      <w:r w:rsidRPr="00E358B0">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043F47">
        <w:rPr>
          <w:rFonts w:ascii="Times New Roman" w:eastAsiaTheme="minorEastAsia" w:hAnsi="Times New Roman" w:cs="Times New Roman"/>
          <w:i/>
          <w:sz w:val="24"/>
          <w:szCs w:val="24"/>
          <w:lang w:val="ro-RO"/>
        </w:rPr>
        <w:t xml:space="preserve"> Nu prezintă</w:t>
      </w:r>
      <w:r w:rsidRPr="00043F47">
        <w:rPr>
          <w:rStyle w:val="Bodytext285pt"/>
          <w:rFonts w:eastAsia="Century Schoolbook"/>
          <w:i/>
          <w:sz w:val="24"/>
          <w:szCs w:val="24"/>
        </w:rPr>
        <w:t xml:space="preserve"> orizont Cca sau concentrări de pudră friabilă de CaCO</w:t>
      </w:r>
      <w:r w:rsidRPr="00043F47">
        <w:rPr>
          <w:rStyle w:val="Bodytext285pt"/>
          <w:rFonts w:eastAsia="Century Schoolbook"/>
          <w:i/>
          <w:sz w:val="24"/>
          <w:szCs w:val="24"/>
          <w:vertAlign w:val="subscript"/>
        </w:rPr>
        <w:t>3</w:t>
      </w:r>
      <w:r w:rsidRPr="00043F47">
        <w:rPr>
          <w:rStyle w:val="Bodytext285pt"/>
          <w:rFonts w:eastAsia="Century Schoolbook"/>
          <w:i/>
          <w:sz w:val="24"/>
          <w:szCs w:val="24"/>
        </w:rPr>
        <w:t xml:space="preserve"> (carbonaţi secundari) în primii 125 cm</w:t>
      </w:r>
      <w:r w:rsidRPr="00043F47">
        <w:rPr>
          <w:rFonts w:ascii="Times New Roman" w:eastAsiaTheme="minorEastAsia" w:hAnsi="Times New Roman" w:cs="Times New Roman"/>
          <w:i/>
          <w:sz w:val="24"/>
          <w:szCs w:val="24"/>
          <w:lang w:val="ro-RO"/>
        </w:rPr>
        <w:t xml:space="preserve">.   </w:t>
      </w:r>
    </w:p>
    <w:p w:rsidR="00470529" w:rsidRPr="00043F47" w:rsidRDefault="00470529" w:rsidP="00470529">
      <w:pPr>
        <w:ind w:firstLine="708"/>
        <w:jc w:val="both"/>
        <w:rPr>
          <w:rFonts w:ascii="Times New Roman" w:eastAsiaTheme="minorEastAsia" w:hAnsi="Times New Roman" w:cs="Times New Roman"/>
          <w:i/>
          <w:iCs/>
          <w:sz w:val="24"/>
          <w:szCs w:val="24"/>
          <w:lang w:val="ro-RO"/>
        </w:rPr>
      </w:pPr>
      <w:r w:rsidRPr="00043F47">
        <w:rPr>
          <w:rFonts w:ascii="Times New Roman" w:eastAsiaTheme="minorEastAsia" w:hAnsi="Times New Roman" w:cs="Times New Roman"/>
          <w:i/>
          <w:iCs/>
          <w:sz w:val="24"/>
          <w:szCs w:val="24"/>
          <w:lang w:val="ro-RO"/>
        </w:rPr>
        <w:lastRenderedPageBreak/>
        <w:t>Succesiune de orizonturi:</w:t>
      </w:r>
    </w:p>
    <w:p w:rsidR="00470529" w:rsidRPr="00043F47" w:rsidRDefault="00470529" w:rsidP="00470529">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 MM</w:t>
      </w:r>
    </w:p>
    <w:p w:rsidR="00470529" w:rsidRPr="00043F47" w:rsidRDefault="00470529" w:rsidP="00470529">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043F47">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 MM</w:t>
      </w:r>
    </w:p>
    <w:p w:rsidR="00470529" w:rsidRPr="00043F47" w:rsidRDefault="00470529" w:rsidP="00470529">
      <w:pPr>
        <w:spacing w:after="0" w:line="360" w:lineRule="auto"/>
        <w:jc w:val="both"/>
        <w:rPr>
          <w:rFonts w:ascii="Times New Roman" w:hAnsi="Times New Roman" w:cs="Times New Roman"/>
          <w:b/>
          <w:bCs/>
          <w:i/>
          <w:iCs/>
          <w:sz w:val="24"/>
          <w:szCs w:val="24"/>
        </w:rPr>
      </w:pPr>
    </w:p>
    <w:p w:rsidR="00470529" w:rsidRPr="00D72596" w:rsidRDefault="00470529" w:rsidP="00D72596">
      <w:pPr>
        <w:spacing w:after="0" w:line="360" w:lineRule="auto"/>
        <w:ind w:firstLine="708"/>
        <w:rPr>
          <w:rFonts w:ascii="Times New Roman" w:eastAsiaTheme="minorEastAsia" w:hAnsi="Times New Roman" w:cs="Times New Roman"/>
          <w:b/>
          <w:i/>
          <w:iCs/>
          <w:sz w:val="24"/>
          <w:szCs w:val="24"/>
          <w:lang w:val="ro-RO"/>
        </w:rPr>
      </w:pPr>
      <w:r w:rsidRPr="00D72596">
        <w:rPr>
          <w:rFonts w:ascii="Times New Roman" w:eastAsiaTheme="minorEastAsia" w:hAnsi="Times New Roman" w:cs="Times New Roman"/>
          <w:b/>
          <w:i/>
          <w:iCs/>
          <w:sz w:val="24"/>
          <w:szCs w:val="24"/>
          <w:lang w:val="ro-RO"/>
        </w:rPr>
        <w:t>Faeoziom cambic greic cernic (FZ cb.gr.ce)</w:t>
      </w:r>
    </w:p>
    <w:p w:rsidR="00470529" w:rsidRDefault="00470529" w:rsidP="00470529">
      <w:pPr>
        <w:spacing w:after="0" w:line="360" w:lineRule="auto"/>
        <w:ind w:firstLine="708"/>
        <w:rPr>
          <w:rFonts w:ascii="Times New Roman" w:hAnsi="Times New Roman" w:cs="Times New Roman"/>
          <w:i/>
          <w:iCs/>
          <w:sz w:val="24"/>
          <w:szCs w:val="24"/>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2830AD">
        <w:rPr>
          <w:rFonts w:ascii="Times New Roman" w:hAnsi="Times New Roman" w:cs="Times New Roman"/>
          <w:i/>
          <w:iCs/>
          <w:sz w:val="24"/>
          <w:szCs w:val="24"/>
        </w:rPr>
        <w:t xml:space="preserve"> </w:t>
      </w:r>
      <w:r>
        <w:rPr>
          <w:rFonts w:ascii="Times New Roman" w:hAnsi="Times New Roman" w:cs="Times New Roman"/>
          <w:i/>
          <w:iCs/>
          <w:sz w:val="24"/>
          <w:szCs w:val="24"/>
        </w:rPr>
        <w:t>orizont subiacent Ame (A molic greic) şi orizont Bv,</w:t>
      </w:r>
      <w:r w:rsidRPr="002830AD">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2830AD">
        <w:rPr>
          <w:rFonts w:ascii="Times New Roman" w:hAnsi="Times New Roman" w:cs="Times New Roman"/>
          <w:i/>
          <w:iCs/>
          <w:sz w:val="24"/>
          <w:szCs w:val="24"/>
        </w:rPr>
        <w:t xml:space="preserve"> fără orizont Cca sau concentrări de carbonaţi secundari friabili în primii 125 cm. Sunt excluse solurile formate pe roci calcarifere sau material scheletice calcarifere (sk </w:t>
      </w:r>
      <m:oMath>
        <m:r>
          <w:rPr>
            <w:rFonts w:ascii="Cambria Math" w:hAnsi="Cambria Math" w:cs="Times New Roman"/>
            <w:sz w:val="24"/>
            <w:szCs w:val="24"/>
          </w:rPr>
          <m:t>&gt;</m:t>
        </m:r>
      </m:oMath>
      <w:r w:rsidRPr="002830AD">
        <w:rPr>
          <w:rFonts w:ascii="Times New Roman" w:eastAsiaTheme="minorEastAsia" w:hAnsi="Times New Roman" w:cs="Times New Roman"/>
          <w:i/>
          <w:iCs/>
          <w:sz w:val="24"/>
          <w:szCs w:val="24"/>
        </w:rPr>
        <w:t>50%) (MK)</w:t>
      </w:r>
      <w:r w:rsidRPr="002830AD">
        <w:rPr>
          <w:rFonts w:ascii="Times New Roman" w:hAnsi="Times New Roman" w:cs="Times New Roman"/>
          <w:i/>
          <w:iCs/>
          <w:sz w:val="24"/>
          <w:szCs w:val="24"/>
        </w:rPr>
        <w:t xml:space="preserve"> care apar între 25 - 75 cm (şi nu au carbonaţi secundari friabili – orizont km).</w:t>
      </w:r>
    </w:p>
    <w:p w:rsidR="00470529" w:rsidRDefault="00470529" w:rsidP="00470529">
      <w:pPr>
        <w:pStyle w:val="ListParagraph"/>
        <w:spacing w:after="0" w:line="360" w:lineRule="auto"/>
        <w:ind w:left="1428"/>
        <w:jc w:val="center"/>
        <w:rPr>
          <w:rFonts w:ascii="Times New Roman" w:eastAsiaTheme="minorEastAsia" w:hAnsi="Times New Roman" w:cs="Times New Roman"/>
          <w:b/>
          <w:i/>
          <w:iCs/>
          <w:sz w:val="24"/>
          <w:szCs w:val="24"/>
          <w:lang w:val="ro-RO"/>
        </w:rPr>
      </w:pPr>
      <w:r w:rsidRPr="00DD5BA4">
        <w:rPr>
          <w:rFonts w:ascii="Times New Roman" w:eastAsiaTheme="minorEastAsia" w:hAnsi="Times New Roman" w:cs="Times New Roman"/>
          <w:i/>
          <w:iCs/>
          <w:sz w:val="24"/>
          <w:szCs w:val="24"/>
          <w:lang w:val="ro-RO"/>
        </w:rPr>
        <w:t>Succesiune de orizonturi:</w:t>
      </w:r>
      <w:r w:rsidRPr="00FB2C0C">
        <w:rPr>
          <w:rFonts w:ascii="Times New Roman" w:eastAsiaTheme="minorEastAsia" w:hAnsi="Times New Roman" w:cs="Times New Roman"/>
          <w:b/>
          <w:i/>
          <w:iCs/>
          <w:sz w:val="24"/>
          <w:szCs w:val="24"/>
          <w:lang w:val="ro-RO"/>
        </w:rPr>
        <w:t xml:space="preserve"> </w:t>
      </w:r>
    </w:p>
    <w:p w:rsidR="00D72596" w:rsidRPr="009D7918" w:rsidRDefault="00470529"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w:t>
      </w:r>
    </w:p>
    <w:p w:rsidR="00470529" w:rsidRPr="00D72596" w:rsidRDefault="00470529" w:rsidP="00D72596">
      <w:pPr>
        <w:spacing w:after="0" w:line="360" w:lineRule="auto"/>
        <w:ind w:firstLine="708"/>
        <w:rPr>
          <w:rFonts w:ascii="Times New Roman" w:eastAsiaTheme="minorEastAsia" w:hAnsi="Times New Roman" w:cs="Times New Roman"/>
          <w:b/>
          <w:i/>
          <w:iCs/>
          <w:sz w:val="24"/>
          <w:szCs w:val="24"/>
          <w:lang w:val="ro-RO"/>
        </w:rPr>
      </w:pPr>
      <w:r w:rsidRPr="00D72596">
        <w:rPr>
          <w:rFonts w:ascii="Times New Roman" w:eastAsiaTheme="minorEastAsia" w:hAnsi="Times New Roman" w:cs="Times New Roman"/>
          <w:b/>
          <w:i/>
          <w:iCs/>
          <w:sz w:val="24"/>
          <w:szCs w:val="24"/>
          <w:lang w:val="ro-RO"/>
        </w:rPr>
        <w:t>Faeoziom cambic greic batigleic cernic (FZ cb.gr.dg.ce)</w:t>
      </w:r>
    </w:p>
    <w:p w:rsidR="00470529" w:rsidRPr="00DD5BA4" w:rsidRDefault="00470529" w:rsidP="00470529">
      <w:pPr>
        <w:ind w:firstLine="708"/>
        <w:jc w:val="both"/>
        <w:rPr>
          <w:rFonts w:ascii="Times New Roman" w:eastAsiaTheme="minorEastAsia" w:hAnsi="Times New Roman" w:cs="Times New Roman"/>
          <w:i/>
          <w:sz w:val="24"/>
          <w:szCs w:val="24"/>
          <w:lang w:val="ro-RO"/>
        </w:rPr>
      </w:pPr>
      <w:r w:rsidRPr="00E70478">
        <w:rPr>
          <w:rFonts w:ascii="Times New Roman" w:hAnsi="Times New Roman" w:cs="Times New Roman"/>
          <w:i/>
          <w:iCs/>
          <w:sz w:val="24"/>
          <w:szCs w:val="24"/>
        </w:rPr>
        <w:t>Soluri având orizont A molic (Am),</w:t>
      </w:r>
      <w:r w:rsidRPr="00E70478">
        <w:rPr>
          <w:rStyle w:val="Bodytext285pt"/>
          <w:rFonts w:eastAsia="Century Schoolbook"/>
          <w:iCs/>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E70478">
        <w:rPr>
          <w:rFonts w:ascii="Times New Roman" w:hAnsi="Times New Roman" w:cs="Times New Roman"/>
          <w:i/>
          <w:sz w:val="24"/>
          <w:szCs w:val="24"/>
        </w:rPr>
        <w:t>,</w:t>
      </w:r>
      <w:r w:rsidRPr="00E70478">
        <w:rPr>
          <w:rFonts w:ascii="Times New Roman" w:hAnsi="Times New Roman" w:cs="Times New Roman"/>
          <w:i/>
          <w:iCs/>
          <w:sz w:val="24"/>
          <w:szCs w:val="24"/>
        </w:rPr>
        <w:t xml:space="preserve"> orizont subiacent Ame (A molic greic)</w:t>
      </w:r>
      <w:r>
        <w:rPr>
          <w:rFonts w:ascii="Times New Roman" w:hAnsi="Times New Roman" w:cs="Times New Roman"/>
          <w:i/>
          <w:iCs/>
          <w:sz w:val="24"/>
          <w:szCs w:val="24"/>
        </w:rPr>
        <w:t xml:space="preserve"> şi orizont Bv,</w:t>
      </w:r>
      <w:r w:rsidRPr="00E70478">
        <w:rPr>
          <w:rFonts w:ascii="Times New Roman" w:hAnsi="Times New Roman" w:cs="Times New Roman"/>
          <w:i/>
          <w:iCs/>
          <w:sz w:val="24"/>
          <w:szCs w:val="24"/>
        </w:rPr>
        <w:t xml:space="preserve"> prezentând culori cu crome şi valori sub 3,5 (la umed) cel puţin în partea superioară şi cel puţin pe fe</w:t>
      </w:r>
      <w:r>
        <w:rPr>
          <w:rFonts w:ascii="Times New Roman" w:hAnsi="Times New Roman" w:cs="Times New Roman"/>
          <w:i/>
          <w:iCs/>
          <w:sz w:val="24"/>
          <w:szCs w:val="24"/>
        </w:rPr>
        <w:t>ţele agregatelor structurale</w:t>
      </w:r>
      <w:r w:rsidRPr="00E70478">
        <w:rPr>
          <w:rFonts w:ascii="Times New Roman" w:hAnsi="Times New Roman" w:cs="Times New Roman"/>
          <w:i/>
          <w:iCs/>
          <w:sz w:val="24"/>
          <w:szCs w:val="24"/>
        </w:rPr>
        <w:t xml:space="preserve"> </w:t>
      </w:r>
      <w:r>
        <w:rPr>
          <w:rStyle w:val="Bodytext285pt"/>
          <w:rFonts w:eastAsia="Century Schoolbook"/>
          <w:i/>
          <w:iCs/>
          <w:sz w:val="24"/>
          <w:szCs w:val="24"/>
        </w:rPr>
        <w:t>şi</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t>oriz</w:t>
      </w:r>
      <w:r>
        <w:rPr>
          <w:rFonts w:ascii="Times New Roman" w:eastAsiaTheme="minorEastAsia" w:hAnsi="Times New Roman" w:cs="Times New Roman"/>
          <w:i/>
          <w:sz w:val="24"/>
          <w:szCs w:val="24"/>
          <w:lang w:val="ro-RO"/>
        </w:rPr>
        <w:t>ont gleic de reducere (Gr) începând în intervalul 100 - 2</w:t>
      </w:r>
      <w:r w:rsidRPr="001E0DCE">
        <w:rPr>
          <w:rFonts w:ascii="Times New Roman" w:eastAsiaTheme="minorEastAsia" w:hAnsi="Times New Roman" w:cs="Times New Roman"/>
          <w:i/>
          <w:sz w:val="24"/>
          <w:szCs w:val="24"/>
          <w:lang w:val="ro-RO"/>
        </w:rPr>
        <w:t>00 cm adâncime ai profilului</w:t>
      </w:r>
      <w:r>
        <w:rPr>
          <w:rFonts w:ascii="Times New Roman" w:eastAsiaTheme="minorEastAsia" w:hAnsi="Times New Roman" w:cs="Times New Roman"/>
          <w:i/>
          <w:sz w:val="24"/>
          <w:szCs w:val="24"/>
          <w:lang w:val="ro-RO"/>
        </w:rPr>
        <w:t>. 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Fonts w:ascii="Times New Roman" w:eastAsiaTheme="minorEastAsia" w:hAnsi="Times New Roman" w:cs="Times New Roman"/>
          <w:i/>
          <w:sz w:val="24"/>
          <w:szCs w:val="24"/>
          <w:lang w:val="ro-RO"/>
        </w:rPr>
        <w:t>.</w:t>
      </w:r>
      <w:r w:rsidRPr="001E0DCE">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  </w:t>
      </w:r>
    </w:p>
    <w:p w:rsidR="00470529" w:rsidRDefault="00470529" w:rsidP="00470529">
      <w:pPr>
        <w:spacing w:after="0" w:line="360" w:lineRule="auto"/>
        <w:ind w:firstLine="708"/>
        <w:jc w:val="both"/>
        <w:rPr>
          <w:rFonts w:ascii="Times New Roman" w:eastAsiaTheme="minorEastAsia" w:hAnsi="Times New Roman" w:cs="Times New Roman"/>
          <w:i/>
          <w:iCs/>
          <w:sz w:val="24"/>
          <w:szCs w:val="24"/>
          <w:lang w:val="ro-RO"/>
        </w:rPr>
      </w:pPr>
      <w:r w:rsidRPr="00DD5BA4">
        <w:rPr>
          <w:rFonts w:ascii="Times New Roman" w:eastAsiaTheme="minorEastAsia" w:hAnsi="Times New Roman" w:cs="Times New Roman"/>
          <w:i/>
          <w:iCs/>
          <w:sz w:val="24"/>
          <w:szCs w:val="24"/>
          <w:lang w:val="ro-RO"/>
        </w:rPr>
        <w:t>Succesiune de orizonturi:</w:t>
      </w:r>
    </w:p>
    <w:p w:rsidR="00470529" w:rsidRPr="009D7918" w:rsidRDefault="00470529"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9D7918">
        <w:rPr>
          <w:rFonts w:ascii="Times New Roman" w:eastAsiaTheme="minorEastAsia" w:hAnsi="Times New Roman" w:cs="Times New Roman"/>
          <w:b/>
          <w:i/>
          <w:iCs/>
          <w:sz w:val="24"/>
          <w:szCs w:val="24"/>
          <w:lang w:val="ro-RO"/>
        </w:rPr>
        <w:t xml:space="preserve"> Gr</w:t>
      </w:r>
    </w:p>
    <w:p w:rsidR="00470529" w:rsidRPr="009D7918" w:rsidRDefault="00470529"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9D7918">
        <w:rPr>
          <w:rFonts w:ascii="Times New Roman" w:eastAsiaTheme="minorEastAsia" w:hAnsi="Times New Roman" w:cs="Times New Roman"/>
          <w:b/>
          <w:i/>
          <w:iCs/>
          <w:sz w:val="24"/>
          <w:szCs w:val="24"/>
          <w:lang w:val="ro-RO"/>
        </w:rPr>
        <w:t xml:space="preserve"> Gr</w:t>
      </w:r>
    </w:p>
    <w:p w:rsidR="00470529" w:rsidRPr="00D72596" w:rsidRDefault="00470529" w:rsidP="00D72596">
      <w:pPr>
        <w:spacing w:after="0" w:line="360" w:lineRule="auto"/>
        <w:ind w:firstLine="708"/>
        <w:jc w:val="both"/>
        <w:rPr>
          <w:rFonts w:ascii="Times New Roman" w:hAnsi="Times New Roman" w:cs="Times New Roman"/>
          <w:b/>
          <w:bCs/>
          <w:i/>
          <w:iCs/>
          <w:sz w:val="24"/>
          <w:szCs w:val="24"/>
        </w:rPr>
      </w:pPr>
      <w:r w:rsidRPr="00D72596">
        <w:rPr>
          <w:rFonts w:ascii="Times New Roman" w:eastAsiaTheme="minorEastAsia" w:hAnsi="Times New Roman" w:cs="Times New Roman"/>
          <w:b/>
          <w:i/>
          <w:iCs/>
          <w:sz w:val="24"/>
          <w:szCs w:val="24"/>
          <w:lang w:val="ro-RO"/>
        </w:rPr>
        <w:t>Faeoziom cambic greic pararendzinic stagnic cernic (Fz cb.gr.pa.st.ce)</w:t>
      </w:r>
    </w:p>
    <w:p w:rsidR="00470529" w:rsidRPr="00043F47" w:rsidRDefault="00470529" w:rsidP="00470529">
      <w:pPr>
        <w:ind w:firstLine="708"/>
        <w:jc w:val="both"/>
        <w:rPr>
          <w:rFonts w:ascii="Times New Roman" w:eastAsiaTheme="minorEastAsia" w:hAnsi="Times New Roman" w:cs="Times New Roman"/>
          <w:i/>
          <w:sz w:val="24"/>
          <w:szCs w:val="24"/>
          <w:lang w:val="ro-RO"/>
        </w:rPr>
      </w:pPr>
      <w:r w:rsidRPr="00043F47">
        <w:rPr>
          <w:rFonts w:ascii="Times New Roman" w:hAnsi="Times New Roman" w:cs="Times New Roman"/>
          <w:i/>
          <w:iCs/>
          <w:sz w:val="24"/>
          <w:szCs w:val="24"/>
        </w:rPr>
        <w:lastRenderedPageBreak/>
        <w:t>Soluri având orizont A molic (Am),</w:t>
      </w:r>
      <w:r w:rsidRPr="00043F47">
        <w:rPr>
          <w:rStyle w:val="Bodytext285pt"/>
          <w:rFonts w:eastAsia="Century Schoolbook"/>
          <w:iCs/>
          <w:sz w:val="24"/>
          <w:szCs w:val="24"/>
        </w:rPr>
        <w:t xml:space="preserve"> </w:t>
      </w:r>
      <w:r w:rsidRPr="00043F47">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043F47">
        <w:rPr>
          <w:rStyle w:val="Bodytext285pt"/>
          <w:rFonts w:eastAsia="Century Schoolbook"/>
          <w:i/>
          <w:sz w:val="24"/>
          <w:szCs w:val="24"/>
        </w:rPr>
        <w:t xml:space="preserve"> 2 şi valori</w:t>
      </w:r>
      <m:oMath>
        <m:r>
          <w:rPr>
            <w:rFonts w:ascii="Cambria Math" w:hAnsi="Cambria Math" w:cs="Times New Roman"/>
            <w:sz w:val="24"/>
            <w:szCs w:val="24"/>
          </w:rPr>
          <m:t>&lt;</m:t>
        </m:r>
      </m:oMath>
      <w:r w:rsidRPr="00043F47">
        <w:rPr>
          <w:rFonts w:ascii="Times New Roman" w:eastAsiaTheme="minorEastAsia" w:hAnsi="Times New Roman" w:cs="Times New Roman"/>
          <w:i/>
          <w:iCs/>
          <w:sz w:val="24"/>
          <w:szCs w:val="24"/>
        </w:rPr>
        <w:t xml:space="preserve"> 3,5 </w:t>
      </w:r>
      <w:r w:rsidRPr="00043F47">
        <w:rPr>
          <w:rStyle w:val="Bodytext285pt"/>
          <w:rFonts w:eastAsia="Century Schoolbook"/>
          <w:i/>
          <w:sz w:val="24"/>
          <w:szCs w:val="24"/>
        </w:rPr>
        <w:t xml:space="preserve"> la umed </w:t>
      </w:r>
      <w:r w:rsidRPr="00043F47">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sidRPr="00043F47">
        <w:rPr>
          <w:rFonts w:ascii="Times New Roman" w:hAnsi="Times New Roman" w:cs="Times New Roman"/>
          <w:i/>
          <w:iCs/>
          <w:sz w:val="24"/>
          <w:szCs w:val="24"/>
        </w:rPr>
        <w:t xml:space="preserve"> 5,5 uscat)</w:t>
      </w:r>
      <w:r>
        <w:rPr>
          <w:rFonts w:ascii="Times New Roman" w:hAnsi="Times New Roman" w:cs="Times New Roman"/>
          <w:i/>
          <w:iCs/>
          <w:sz w:val="24"/>
          <w:szCs w:val="24"/>
        </w:rPr>
        <w:t xml:space="preserve"> </w:t>
      </w:r>
      <w:r w:rsidRPr="00043F47">
        <w:rPr>
          <w:rFonts w:ascii="Times New Roman" w:hAnsi="Times New Roman" w:cs="Times New Roman"/>
          <w:i/>
          <w:iCs/>
          <w:sz w:val="24"/>
          <w:szCs w:val="24"/>
        </w:rPr>
        <w:t>şi</w:t>
      </w:r>
      <w:r w:rsidRPr="00043F47">
        <w:rPr>
          <w:rStyle w:val="Bodytext285pt"/>
          <w:rFonts w:eastAsia="Century Schoolbook"/>
          <w:i/>
          <w:sz w:val="24"/>
          <w:szCs w:val="24"/>
        </w:rPr>
        <w:t xml:space="preserve"> orizont </w:t>
      </w:r>
      <w:r w:rsidRPr="00043F47">
        <w:rPr>
          <w:rStyle w:val="Bodytext285pt"/>
          <w:rFonts w:eastAsia="Century Schoolbook"/>
          <w:b/>
          <w:bCs/>
          <w:i/>
          <w:sz w:val="24"/>
          <w:szCs w:val="24"/>
        </w:rPr>
        <w:t xml:space="preserve">Ame </w:t>
      </w:r>
      <w:r w:rsidRPr="00043F47">
        <w:rPr>
          <w:rStyle w:val="Bodytext285pt"/>
          <w:rFonts w:eastAsia="Century Schoolbook"/>
          <w:i/>
          <w:sz w:val="24"/>
          <w:szCs w:val="24"/>
        </w:rPr>
        <w:t>(A molic greic) în partea inferioară a orizontului Am</w:t>
      </w:r>
      <w:r>
        <w:rPr>
          <w:rStyle w:val="Bodytext285pt"/>
          <w:rFonts w:eastAsia="Century Schoolbook"/>
          <w:i/>
          <w:sz w:val="24"/>
          <w:szCs w:val="24"/>
        </w:rPr>
        <w:t xml:space="preserve"> şi deasupra unui orizont Bv</w:t>
      </w:r>
      <w:r w:rsidRPr="00043F47">
        <w:rPr>
          <w:rStyle w:val="Bodytext285pt"/>
          <w:rFonts w:eastAsia="Century Schoolbook"/>
          <w:i/>
          <w:sz w:val="24"/>
          <w:szCs w:val="24"/>
        </w:rPr>
        <w:t>,</w:t>
      </w:r>
      <w:r w:rsidRPr="00043F47">
        <w:rPr>
          <w:rFonts w:ascii="Times New Roman" w:hAnsi="Times New Roman" w:cs="Times New Roman"/>
          <w:i/>
          <w:iCs/>
          <w:sz w:val="24"/>
          <w:szCs w:val="24"/>
        </w:rPr>
        <w:t xml:space="preserve"> prezentând culori cu crome şi valori sub 3,5 (la umed) cel puţin în partea superioară (pe cca. 10 - 15 cm) şi cel puţin pe feţele agregatelor structurale</w:t>
      </w:r>
      <w:r w:rsidRPr="00043F47">
        <w:rPr>
          <w:rStyle w:val="Bodytext285pt"/>
          <w:rFonts w:eastAsia="Century Schoolbook"/>
          <w:i/>
          <w:sz w:val="24"/>
          <w:szCs w:val="24"/>
        </w:rPr>
        <w:t xml:space="preserve"> </w:t>
      </w:r>
      <w:r w:rsidRPr="00043F47">
        <w:rPr>
          <w:rStyle w:val="Bodytext285pt"/>
          <w:rFonts w:eastAsia="Century Schoolbook"/>
          <w:i/>
          <w:iCs/>
          <w:sz w:val="24"/>
          <w:szCs w:val="24"/>
        </w:rPr>
        <w:t>şi</w:t>
      </w:r>
      <w:r w:rsidRPr="00043F47">
        <w:rPr>
          <w:rFonts w:ascii="Times New Roman" w:eastAsiaTheme="minorEastAsia" w:hAnsi="Times New Roman" w:cs="Times New Roman"/>
          <w:b/>
          <w:i/>
          <w:iCs/>
          <w:sz w:val="24"/>
          <w:szCs w:val="24"/>
          <w:lang w:val="ro-RO"/>
        </w:rPr>
        <w:t xml:space="preserve"> </w:t>
      </w:r>
      <w:r w:rsidRPr="00043F47">
        <w:rPr>
          <w:rStyle w:val="Bodytext285pt"/>
          <w:rFonts w:eastAsia="Century Schoolbook"/>
          <w:i/>
          <w:sz w:val="24"/>
          <w:szCs w:val="24"/>
        </w:rPr>
        <w:t>orizont stagnogleic (W) începând în 50 – 100 cm sau orizont stagnogleizat (w) începând în 0 – 100 cm</w:t>
      </w:r>
      <w:r>
        <w:rPr>
          <w:rStyle w:val="Bodytext285pt"/>
          <w:rFonts w:eastAsia="Century Schoolbook"/>
          <w:i/>
          <w:sz w:val="24"/>
          <w:szCs w:val="24"/>
        </w:rPr>
        <w:t>,</w:t>
      </w:r>
      <w:r w:rsidRPr="00E358B0">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sidRPr="00043F47">
        <w:rPr>
          <w:rFonts w:ascii="Times New Roman" w:eastAsiaTheme="minorEastAsia" w:hAnsi="Times New Roman" w:cs="Times New Roman"/>
          <w:i/>
          <w:sz w:val="24"/>
          <w:szCs w:val="24"/>
          <w:lang w:val="ro-RO"/>
        </w:rPr>
        <w:t xml:space="preserve"> Nu prezintă</w:t>
      </w:r>
      <w:r w:rsidRPr="00043F47">
        <w:rPr>
          <w:rStyle w:val="Bodytext285pt"/>
          <w:rFonts w:eastAsia="Century Schoolbook"/>
          <w:i/>
          <w:sz w:val="24"/>
          <w:szCs w:val="24"/>
        </w:rPr>
        <w:t xml:space="preserve"> orizont Cca sau concentrări de pudră friabilă de CaCO</w:t>
      </w:r>
      <w:r w:rsidRPr="00043F47">
        <w:rPr>
          <w:rStyle w:val="Bodytext285pt"/>
          <w:rFonts w:eastAsia="Century Schoolbook"/>
          <w:i/>
          <w:sz w:val="24"/>
          <w:szCs w:val="24"/>
          <w:vertAlign w:val="subscript"/>
        </w:rPr>
        <w:t>3</w:t>
      </w:r>
      <w:r w:rsidRPr="00043F47">
        <w:rPr>
          <w:rStyle w:val="Bodytext285pt"/>
          <w:rFonts w:eastAsia="Century Schoolbook"/>
          <w:i/>
          <w:sz w:val="24"/>
          <w:szCs w:val="24"/>
        </w:rPr>
        <w:t xml:space="preserve"> (carbonaţi secundari) în primii 125 cm</w:t>
      </w:r>
      <w:r w:rsidRPr="00043F47">
        <w:rPr>
          <w:rFonts w:ascii="Times New Roman" w:eastAsiaTheme="minorEastAsia" w:hAnsi="Times New Roman" w:cs="Times New Roman"/>
          <w:i/>
          <w:sz w:val="24"/>
          <w:szCs w:val="24"/>
          <w:lang w:val="ro-RO"/>
        </w:rPr>
        <w:t xml:space="preserve">.   </w:t>
      </w:r>
    </w:p>
    <w:p w:rsidR="00470529" w:rsidRPr="00043F47" w:rsidRDefault="00470529" w:rsidP="00470529">
      <w:pPr>
        <w:ind w:firstLine="708"/>
        <w:jc w:val="both"/>
        <w:rPr>
          <w:rFonts w:ascii="Times New Roman" w:eastAsiaTheme="minorEastAsia" w:hAnsi="Times New Roman" w:cs="Times New Roman"/>
          <w:i/>
          <w:iCs/>
          <w:sz w:val="24"/>
          <w:szCs w:val="24"/>
          <w:lang w:val="ro-RO"/>
        </w:rPr>
      </w:pPr>
      <w:r w:rsidRPr="00043F47">
        <w:rPr>
          <w:rFonts w:ascii="Times New Roman" w:eastAsiaTheme="minorEastAsia" w:hAnsi="Times New Roman" w:cs="Times New Roman"/>
          <w:i/>
          <w:iCs/>
          <w:sz w:val="24"/>
          <w:szCs w:val="24"/>
          <w:lang w:val="ro-RO"/>
        </w:rPr>
        <w:t>Succesiune de orizonturi:</w:t>
      </w:r>
    </w:p>
    <w:p w:rsidR="00470529" w:rsidRPr="00043F47" w:rsidRDefault="00470529" w:rsidP="00470529">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043F47">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 MM</w:t>
      </w:r>
    </w:p>
    <w:p w:rsidR="00470529" w:rsidRDefault="00470529" w:rsidP="009D7918">
      <w:pPr>
        <w:spacing w:after="0" w:line="360" w:lineRule="auto"/>
        <w:jc w:val="center"/>
        <w:rPr>
          <w:rFonts w:ascii="Times New Roman" w:eastAsiaTheme="minorEastAsia" w:hAnsi="Times New Roman" w:cs="Times New Roman"/>
          <w:b/>
          <w:i/>
          <w:iCs/>
          <w:sz w:val="24"/>
          <w:szCs w:val="24"/>
          <w:lang w:val="ro-RO"/>
        </w:rPr>
      </w:pPr>
      <w:r w:rsidRPr="00043F47">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Pr>
          <w:rFonts w:ascii="Times New Roman" w:eastAsiaTheme="minorEastAsia" w:hAnsi="Times New Roman" w:cs="Times New Roman"/>
          <w:b/>
          <w:i/>
          <w:iCs/>
          <w:sz w:val="24"/>
          <w:szCs w:val="24"/>
          <w:lang w:val="ro-RO"/>
        </w:rPr>
        <w:t xml:space="preserve"> Bv</w:t>
      </w:r>
      <w:r w:rsidRPr="00043F47">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Bv</w:t>
      </w:r>
      <w:r w:rsidRPr="00043F47">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Pr="00043F47">
        <w:rPr>
          <w:rFonts w:ascii="Times New Roman" w:eastAsiaTheme="minorEastAsia" w:hAnsi="Times New Roman" w:cs="Times New Roman"/>
          <w:b/>
          <w:i/>
          <w:iCs/>
          <w:sz w:val="24"/>
          <w:szCs w:val="24"/>
          <w:lang w:val="ro-RO"/>
        </w:rPr>
        <w:t xml:space="preserve"> C</w:t>
      </w:r>
      <w:r>
        <w:rPr>
          <w:rFonts w:ascii="Times New Roman" w:eastAsiaTheme="minorEastAsia" w:hAnsi="Times New Roman" w:cs="Times New Roman"/>
          <w:b/>
          <w:i/>
          <w:iCs/>
          <w:sz w:val="24"/>
          <w:szCs w:val="24"/>
          <w:lang w:val="ro-RO"/>
        </w:rPr>
        <w:t xml:space="preserve"> – MM</w:t>
      </w:r>
    </w:p>
    <w:p w:rsidR="009D7918" w:rsidRPr="009D7918" w:rsidRDefault="009D7918" w:rsidP="009D7918">
      <w:pPr>
        <w:spacing w:after="0" w:line="360" w:lineRule="auto"/>
        <w:jc w:val="center"/>
        <w:rPr>
          <w:rFonts w:ascii="Times New Roman" w:eastAsiaTheme="minorEastAsia" w:hAnsi="Times New Roman" w:cs="Times New Roman"/>
          <w:b/>
          <w:i/>
          <w:iCs/>
          <w:sz w:val="24"/>
          <w:szCs w:val="24"/>
          <w:lang w:val="ro-RO"/>
        </w:rPr>
      </w:pPr>
    </w:p>
    <w:p w:rsidR="002377BB" w:rsidRDefault="002377BB" w:rsidP="00C30FE5">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Răspândire şi condiţii de formare</w:t>
      </w:r>
    </w:p>
    <w:p w:rsidR="003C665F" w:rsidRPr="009D7918" w:rsidRDefault="002377BB" w:rsidP="009D7918">
      <w:pPr>
        <w:spacing w:line="360" w:lineRule="auto"/>
        <w:ind w:firstLine="708"/>
        <w:jc w:val="both"/>
        <w:rPr>
          <w:rStyle w:val="Bodytext285pt"/>
          <w:rFonts w:eastAsiaTheme="minorHAnsi"/>
          <w:color w:val="auto"/>
          <w:sz w:val="24"/>
          <w:szCs w:val="24"/>
          <w:shd w:val="clear" w:color="auto" w:fill="auto"/>
          <w:lang w:val="en-US" w:eastAsia="en-US" w:bidi="ar-SA"/>
        </w:rPr>
      </w:pPr>
      <w:r>
        <w:rPr>
          <w:rFonts w:ascii="Times New Roman" w:hAnsi="Times New Roman" w:cs="Times New Roman"/>
          <w:sz w:val="24"/>
          <w:szCs w:val="24"/>
        </w:rPr>
        <w:t xml:space="preserve">Sunt soluri specific zonelor mai umede (situate </w:t>
      </w:r>
      <w:r w:rsidR="00C159DC">
        <w:rPr>
          <w:rFonts w:ascii="Times New Roman" w:hAnsi="Times New Roman" w:cs="Times New Roman"/>
          <w:sz w:val="24"/>
          <w:szCs w:val="24"/>
        </w:rPr>
        <w:t xml:space="preserve">în continuarea ariei de extindere a </w:t>
      </w:r>
      <w:r w:rsidR="003C665F">
        <w:rPr>
          <w:rFonts w:ascii="Times New Roman" w:hAnsi="Times New Roman" w:cs="Times New Roman"/>
          <w:sz w:val="24"/>
          <w:szCs w:val="24"/>
        </w:rPr>
        <w:t xml:space="preserve">cernoziomurilor greice </w:t>
      </w:r>
      <w:r w:rsidR="00C159DC">
        <w:rPr>
          <w:rFonts w:ascii="Times New Roman" w:hAnsi="Times New Roman" w:cs="Times New Roman"/>
          <w:sz w:val="24"/>
          <w:szCs w:val="24"/>
        </w:rPr>
        <w:t>)</w:t>
      </w:r>
      <w:r>
        <w:rPr>
          <w:rFonts w:ascii="Times New Roman" w:hAnsi="Times New Roman" w:cs="Times New Roman"/>
          <w:sz w:val="24"/>
          <w:szCs w:val="24"/>
        </w:rPr>
        <w:t xml:space="preserve"> din partea de est a ţării</w:t>
      </w:r>
      <w:r w:rsidR="00C159DC">
        <w:rPr>
          <w:rFonts w:ascii="Times New Roman" w:hAnsi="Times New Roman" w:cs="Times New Roman"/>
          <w:sz w:val="24"/>
          <w:szCs w:val="24"/>
        </w:rPr>
        <w:t xml:space="preserve"> în Dobrogea de nord, Podişul Sucevei, Podişul Central Moldovenesc (cu precădere în Podişul Bârladului).</w:t>
      </w:r>
      <w:r w:rsidR="005E1B53">
        <w:rPr>
          <w:rFonts w:ascii="Times New Roman" w:hAnsi="Times New Roman" w:cs="Times New Roman"/>
          <w:sz w:val="24"/>
          <w:szCs w:val="24"/>
        </w:rPr>
        <w:t xml:space="preserve"> </w:t>
      </w:r>
      <w:r w:rsidR="00C159DC">
        <w:rPr>
          <w:rFonts w:ascii="Times New Roman" w:hAnsi="Times New Roman" w:cs="Times New Roman"/>
          <w:sz w:val="24"/>
          <w:szCs w:val="24"/>
        </w:rPr>
        <w:t>Ocupă suprafeţe de relief reprezentate prin dealuri şi podişuri joase, interfluvii, cumpene de apă, terase, versanţi</w:t>
      </w:r>
      <w:r w:rsidR="00EE3E82">
        <w:rPr>
          <w:rFonts w:ascii="Times New Roman" w:hAnsi="Times New Roman" w:cs="Times New Roman"/>
          <w:sz w:val="24"/>
          <w:szCs w:val="24"/>
        </w:rPr>
        <w:t xml:space="preserve"> (altitudinea medie este cuprinsă între 180 şi 300 m)</w:t>
      </w:r>
      <w:r w:rsidR="00C159DC">
        <w:rPr>
          <w:rFonts w:ascii="Times New Roman" w:hAnsi="Times New Roman" w:cs="Times New Roman"/>
          <w:sz w:val="24"/>
          <w:szCs w:val="24"/>
        </w:rPr>
        <w:t>. S-au format şi evoluat pe material parentale reprezentate predominant prin luturi (cu aspect loeossoid) şi mai rar pe nisipuri</w:t>
      </w:r>
      <w:r w:rsidR="00D370AF">
        <w:rPr>
          <w:rFonts w:ascii="Times New Roman" w:hAnsi="Times New Roman" w:cs="Times New Roman"/>
          <w:sz w:val="24"/>
          <w:szCs w:val="24"/>
        </w:rPr>
        <w:t xml:space="preserve">. </w:t>
      </w:r>
      <w:r w:rsidR="00642E29">
        <w:rPr>
          <w:rFonts w:ascii="Times New Roman" w:hAnsi="Times New Roman" w:cs="Times New Roman"/>
          <w:sz w:val="24"/>
          <w:szCs w:val="24"/>
        </w:rPr>
        <w:t>După origine materialele parentale sunt reprezentate de loessuri, depozite loessoide, depozite deluviale şi depozite eluviale inclusive eluvial-deluviale în Moldova, depozite proluvial-deluviale în Podişul Râmnicului</w:t>
      </w:r>
      <w:r w:rsidR="009D7918">
        <w:rPr>
          <w:rFonts w:ascii="Times New Roman" w:hAnsi="Times New Roman" w:cs="Times New Roman"/>
          <w:sz w:val="24"/>
          <w:szCs w:val="24"/>
        </w:rPr>
        <w:t xml:space="preserve"> şi depozite deluviale inclusiv</w:t>
      </w:r>
      <w:r w:rsidR="00642E29">
        <w:rPr>
          <w:rFonts w:ascii="Times New Roman" w:hAnsi="Times New Roman" w:cs="Times New Roman"/>
          <w:sz w:val="24"/>
          <w:szCs w:val="24"/>
        </w:rPr>
        <w:t xml:space="preserve"> loessuri în Dobrogea. </w:t>
      </w:r>
      <w:r w:rsidR="00D370AF">
        <w:rPr>
          <w:rFonts w:ascii="Times New Roman" w:hAnsi="Times New Roman" w:cs="Times New Roman"/>
          <w:sz w:val="24"/>
          <w:szCs w:val="24"/>
        </w:rPr>
        <w:t>Climatul se caracter</w:t>
      </w:r>
      <w:r w:rsidR="00D370AF">
        <w:rPr>
          <w:rFonts w:ascii="Times New Roman" w:hAnsi="Times New Roman" w:cs="Times New Roman"/>
          <w:sz w:val="24"/>
          <w:szCs w:val="24"/>
          <w:lang w:val="ro-RO"/>
        </w:rPr>
        <w:t>izează prin media anuală a temperaturilor cuprinsă între 7 şi 9</w:t>
      </w:r>
      <m:oMath>
        <m:r>
          <w:rPr>
            <w:rFonts w:ascii="Cambria Math" w:hAnsi="Cambria Math" w:cs="Times New Roman"/>
            <w:sz w:val="24"/>
            <w:szCs w:val="24"/>
            <w:lang w:val="ro-RO"/>
          </w:rPr>
          <m:t>℃</m:t>
        </m:r>
      </m:oMath>
      <w:r w:rsidR="00D370AF">
        <w:rPr>
          <w:rFonts w:ascii="Times New Roman" w:eastAsiaTheme="minorEastAsia" w:hAnsi="Times New Roman" w:cs="Times New Roman"/>
          <w:sz w:val="24"/>
          <w:szCs w:val="24"/>
          <w:lang w:val="ro-RO"/>
        </w:rPr>
        <w:t xml:space="preserve">, precipitaţii medii anuale sub 640 mm, evapotranspiraţia potenţială 630 – 670 mm, regim hidric percolativ, indice de ariditate 29 – 32. Zona de formare se </w:t>
      </w:r>
      <w:r w:rsidR="00D370AF">
        <w:rPr>
          <w:rFonts w:ascii="Times New Roman" w:eastAsiaTheme="minorEastAsia" w:hAnsi="Times New Roman" w:cs="Times New Roman"/>
          <w:sz w:val="24"/>
          <w:szCs w:val="24"/>
          <w:lang w:val="ro-RO"/>
        </w:rPr>
        <w:lastRenderedPageBreak/>
        <w:t>află sub influenţa unui climat de tip est-european continental</w:t>
      </w:r>
      <w:r w:rsidR="00EE3E82">
        <w:rPr>
          <w:rFonts w:ascii="Times New Roman" w:eastAsiaTheme="minorEastAsia" w:hAnsi="Times New Roman" w:cs="Times New Roman"/>
          <w:sz w:val="24"/>
          <w:szCs w:val="24"/>
          <w:lang w:val="ro-RO"/>
        </w:rPr>
        <w:t xml:space="preserve"> (caracterizat printr-un continentalism accentuat – provinciile Dfax, Dfbx, Dfbk)</w:t>
      </w:r>
      <w:r w:rsidR="00D370AF">
        <w:rPr>
          <w:rFonts w:ascii="Times New Roman" w:eastAsiaTheme="minorEastAsia" w:hAnsi="Times New Roman" w:cs="Times New Roman"/>
          <w:sz w:val="24"/>
          <w:szCs w:val="24"/>
          <w:lang w:val="ro-RO"/>
        </w:rPr>
        <w:t xml:space="preserve">, </w:t>
      </w:r>
      <w:r w:rsidR="003A3B1F">
        <w:rPr>
          <w:rFonts w:ascii="Times New Roman" w:eastAsiaTheme="minorEastAsia" w:hAnsi="Times New Roman" w:cs="Times New Roman"/>
          <w:sz w:val="24"/>
          <w:szCs w:val="24"/>
          <w:lang w:val="ro-RO"/>
        </w:rPr>
        <w:t xml:space="preserve">climat </w:t>
      </w:r>
      <w:r w:rsidR="00D370AF">
        <w:rPr>
          <w:rFonts w:ascii="Times New Roman" w:eastAsiaTheme="minorEastAsia" w:hAnsi="Times New Roman" w:cs="Times New Roman"/>
          <w:sz w:val="24"/>
          <w:szCs w:val="24"/>
          <w:lang w:val="ro-RO"/>
        </w:rPr>
        <w:t>care a determinat structura vegetaţiei,</w:t>
      </w:r>
      <w:r w:rsidR="003A3B1F">
        <w:rPr>
          <w:rFonts w:ascii="Times New Roman" w:hAnsi="Times New Roman" w:cs="Times New Roman"/>
          <w:sz w:val="24"/>
          <w:szCs w:val="24"/>
          <w:lang w:val="ro-RO"/>
        </w:rPr>
        <w:t xml:space="preserve"> </w:t>
      </w:r>
      <w:r w:rsidR="003A3B1F">
        <w:rPr>
          <w:rStyle w:val="Bodytext285pt"/>
          <w:rFonts w:eastAsia="Century Schoolbook"/>
          <w:iCs/>
          <w:sz w:val="24"/>
          <w:szCs w:val="24"/>
        </w:rPr>
        <w:t>vegetaţia</w:t>
      </w:r>
      <w:r w:rsidR="00D370AF">
        <w:rPr>
          <w:rStyle w:val="Bodytext285pt"/>
          <w:rFonts w:eastAsia="Century Schoolbook"/>
          <w:iCs/>
          <w:sz w:val="24"/>
          <w:szCs w:val="24"/>
        </w:rPr>
        <w:t xml:space="preserve"> lemnoasă </w:t>
      </w:r>
      <w:r w:rsidR="003A3B1F">
        <w:rPr>
          <w:rStyle w:val="Bodytext285pt"/>
          <w:rFonts w:eastAsia="Century Schoolbook"/>
          <w:iCs/>
          <w:sz w:val="24"/>
          <w:szCs w:val="24"/>
        </w:rPr>
        <w:t xml:space="preserve">fiind </w:t>
      </w:r>
      <w:r w:rsidR="00D370AF">
        <w:rPr>
          <w:rStyle w:val="Bodytext285pt"/>
          <w:rFonts w:eastAsia="Century Schoolbook"/>
          <w:iCs/>
          <w:sz w:val="24"/>
          <w:szCs w:val="24"/>
        </w:rPr>
        <w:t>alcătuită din păduri bine încheiate de cvercinee sau</w:t>
      </w:r>
      <w:r w:rsidR="003A3B1F">
        <w:rPr>
          <w:rStyle w:val="Bodytext285pt"/>
          <w:rFonts w:eastAsia="Century Schoolbook"/>
          <w:iCs/>
          <w:sz w:val="24"/>
          <w:szCs w:val="24"/>
        </w:rPr>
        <w:t xml:space="preserve"> reprezentată prin</w:t>
      </w:r>
      <w:r w:rsidR="00D370AF">
        <w:rPr>
          <w:rStyle w:val="Bodytext285pt"/>
          <w:rFonts w:eastAsia="Century Schoolbook"/>
          <w:iCs/>
          <w:sz w:val="24"/>
          <w:szCs w:val="24"/>
        </w:rPr>
        <w:t xml:space="preserve"> pâlcuri</w:t>
      </w:r>
      <w:r w:rsidR="003A3B1F">
        <w:rPr>
          <w:rStyle w:val="Bodytext285pt"/>
          <w:rFonts w:eastAsia="Century Schoolbook"/>
          <w:iCs/>
          <w:sz w:val="24"/>
          <w:szCs w:val="24"/>
        </w:rPr>
        <w:t xml:space="preserve"> de păduri de </w:t>
      </w:r>
      <w:r w:rsidR="00D370AF" w:rsidRPr="008B327A">
        <w:rPr>
          <w:rStyle w:val="Bodytext285pt"/>
          <w:rFonts w:eastAsia="Century Schoolbook"/>
          <w:i/>
          <w:sz w:val="24"/>
          <w:szCs w:val="24"/>
        </w:rPr>
        <w:t>Quercus pubescens</w:t>
      </w:r>
      <w:r w:rsidR="00D370AF">
        <w:rPr>
          <w:rStyle w:val="Bodytext285pt"/>
          <w:rFonts w:eastAsia="Century Schoolbook"/>
          <w:iCs/>
          <w:sz w:val="24"/>
          <w:szCs w:val="24"/>
        </w:rPr>
        <w:t xml:space="preserve"> şi </w:t>
      </w:r>
      <w:r w:rsidR="00D370AF" w:rsidRPr="008B327A">
        <w:rPr>
          <w:rStyle w:val="Bodytext285pt"/>
          <w:rFonts w:eastAsia="Century Schoolbook"/>
          <w:i/>
          <w:sz w:val="24"/>
          <w:szCs w:val="24"/>
        </w:rPr>
        <w:t>Quercus pedunculiflora</w:t>
      </w:r>
      <w:r w:rsidR="00D370AF">
        <w:rPr>
          <w:rStyle w:val="Bodytext285pt"/>
          <w:rFonts w:eastAsia="Century Schoolbook"/>
          <w:iCs/>
          <w:sz w:val="24"/>
          <w:szCs w:val="24"/>
        </w:rPr>
        <w:t xml:space="preserve">, în amestec cu </w:t>
      </w:r>
      <w:r w:rsidR="00D370AF" w:rsidRPr="008B327A">
        <w:rPr>
          <w:rStyle w:val="Bodytext285pt"/>
          <w:rFonts w:eastAsia="Century Schoolbook"/>
          <w:i/>
          <w:sz w:val="24"/>
          <w:szCs w:val="24"/>
        </w:rPr>
        <w:t>Tilia tomentosa</w:t>
      </w:r>
      <w:r w:rsidR="00D370AF">
        <w:rPr>
          <w:rStyle w:val="Bodytext285pt"/>
          <w:rFonts w:eastAsia="Century Schoolbook"/>
          <w:iCs/>
          <w:sz w:val="24"/>
          <w:szCs w:val="24"/>
        </w:rPr>
        <w:t xml:space="preserve"> şi </w:t>
      </w:r>
      <w:r w:rsidR="00D370AF" w:rsidRPr="008B327A">
        <w:rPr>
          <w:rStyle w:val="Bodytext285pt"/>
          <w:rFonts w:eastAsia="Century Schoolbook"/>
          <w:i/>
          <w:sz w:val="24"/>
          <w:szCs w:val="24"/>
        </w:rPr>
        <w:t>Tilia cordata, Carpinus betullus, Fraxinus excelsior, Acer campestre</w:t>
      </w:r>
      <w:r w:rsidR="00D370AF">
        <w:rPr>
          <w:rStyle w:val="Bodytext285pt"/>
          <w:rFonts w:eastAsia="Century Schoolbook"/>
          <w:iCs/>
          <w:sz w:val="24"/>
          <w:szCs w:val="24"/>
        </w:rPr>
        <w:t>, cu o bogată componenţă formată din arbuşti (</w:t>
      </w:r>
      <w:r w:rsidR="00D370AF" w:rsidRPr="008B327A">
        <w:rPr>
          <w:rStyle w:val="Bodytext285pt"/>
          <w:rFonts w:eastAsia="Century Schoolbook"/>
          <w:i/>
          <w:sz w:val="24"/>
          <w:szCs w:val="24"/>
        </w:rPr>
        <w:t>Viburnum lantana, Cornus mas, Cornus sanguinea</w:t>
      </w:r>
      <w:r w:rsidR="00D370AF">
        <w:rPr>
          <w:rStyle w:val="Bodytext285pt"/>
          <w:rFonts w:eastAsia="Century Schoolbook"/>
          <w:iCs/>
          <w:sz w:val="24"/>
          <w:szCs w:val="24"/>
        </w:rPr>
        <w:t xml:space="preserve"> etc). Vegetaţia ierboasă are în componenţă asociaţii de </w:t>
      </w:r>
      <w:r w:rsidR="00D370AF" w:rsidRPr="008B327A">
        <w:rPr>
          <w:rStyle w:val="Bodytext285pt"/>
          <w:rFonts w:eastAsia="Century Schoolbook"/>
          <w:i/>
          <w:sz w:val="24"/>
          <w:szCs w:val="24"/>
        </w:rPr>
        <w:t>Poa nemoralis, Asarum europaeum, Brachypodium silvaticum, Dactylis glomerata, Festuca sulcata</w:t>
      </w:r>
      <w:r w:rsidR="00D370AF">
        <w:rPr>
          <w:rStyle w:val="Bodytext285pt"/>
          <w:rFonts w:eastAsia="Century Schoolbook"/>
          <w:iCs/>
          <w:sz w:val="24"/>
          <w:szCs w:val="24"/>
        </w:rPr>
        <w:t xml:space="preserve"> etc.</w:t>
      </w:r>
      <w:r w:rsidR="009D7918">
        <w:rPr>
          <w:rStyle w:val="Bodytext285pt"/>
          <w:rFonts w:eastAsia="Century Schoolbook"/>
          <w:iCs/>
          <w:sz w:val="24"/>
          <w:szCs w:val="24"/>
        </w:rPr>
        <w:t xml:space="preserve"> </w:t>
      </w:r>
      <w:r w:rsidR="003A3B1F">
        <w:rPr>
          <w:rStyle w:val="Bodytext285pt"/>
          <w:rFonts w:eastAsia="Century Schoolbook"/>
          <w:iCs/>
          <w:sz w:val="24"/>
          <w:szCs w:val="24"/>
        </w:rPr>
        <w:t>Unele dintre faeoziomurile greice soluri au evoluat şi pe materiale reprezentate de nisipuri</w:t>
      </w:r>
      <w:r w:rsidR="00642E29">
        <w:rPr>
          <w:rStyle w:val="Bodytext285pt"/>
          <w:rFonts w:eastAsia="Century Schoolbook"/>
          <w:iCs/>
          <w:sz w:val="24"/>
          <w:szCs w:val="24"/>
        </w:rPr>
        <w:t xml:space="preserve"> (în Podişul Bârladului)</w:t>
      </w:r>
      <w:r w:rsidR="003A3B1F">
        <w:rPr>
          <w:rStyle w:val="Bodytext285pt"/>
          <w:rFonts w:eastAsia="Century Schoolbook"/>
          <w:iCs/>
          <w:sz w:val="24"/>
          <w:szCs w:val="24"/>
        </w:rPr>
        <w:t>,</w:t>
      </w:r>
      <w:r w:rsidR="00642E29">
        <w:rPr>
          <w:rStyle w:val="Bodytext285pt"/>
          <w:rFonts w:eastAsia="Century Schoolbook"/>
          <w:iCs/>
          <w:sz w:val="24"/>
          <w:szCs w:val="24"/>
        </w:rPr>
        <w:t xml:space="preserve"> argile (Depresiune Jijiei, Podişul Sucevei), </w:t>
      </w:r>
      <w:r w:rsidR="003A3B1F">
        <w:rPr>
          <w:rStyle w:val="Bodytext285pt"/>
          <w:rFonts w:eastAsia="Century Schoolbook"/>
          <w:iCs/>
          <w:sz w:val="24"/>
          <w:szCs w:val="24"/>
        </w:rPr>
        <w:t>marne, marne argiloase, argile mărnoase sau sub influenţa unui exces freatic respectiv pluvial</w:t>
      </w:r>
      <w:r w:rsidR="00893E43">
        <w:rPr>
          <w:rStyle w:val="Bodytext285pt"/>
          <w:rFonts w:eastAsia="Century Schoolbook"/>
          <w:iCs/>
          <w:sz w:val="24"/>
          <w:szCs w:val="24"/>
        </w:rPr>
        <w:t>.</w:t>
      </w:r>
    </w:p>
    <w:p w:rsidR="003C665F" w:rsidRDefault="003C665F" w:rsidP="00C30FE5">
      <w:pPr>
        <w:ind w:firstLine="708"/>
        <w:jc w:val="both"/>
        <w:rPr>
          <w:rStyle w:val="Bodytext285pt"/>
          <w:rFonts w:eastAsia="Century Schoolbook"/>
          <w:b/>
          <w:bCs/>
          <w:iCs/>
          <w:sz w:val="24"/>
          <w:szCs w:val="24"/>
        </w:rPr>
      </w:pPr>
      <w:r w:rsidRPr="00284446">
        <w:rPr>
          <w:rStyle w:val="Bodytext285pt"/>
          <w:rFonts w:eastAsia="Century Schoolbook"/>
          <w:b/>
          <w:bCs/>
          <w:iCs/>
          <w:sz w:val="24"/>
          <w:szCs w:val="24"/>
        </w:rPr>
        <w:t>Procese pedogenetice</w:t>
      </w:r>
    </w:p>
    <w:p w:rsidR="0054382B" w:rsidRDefault="003C665F" w:rsidP="009D7918">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Procesele de bioacumulare sunt relativ intense, la suprafaţa profilului s-a format un orizont A molic (Am)</w:t>
      </w:r>
      <w:r w:rsidR="00F50631">
        <w:rPr>
          <w:rStyle w:val="Bodytext285pt"/>
          <w:rFonts w:eastAsia="Century Schoolbook"/>
          <w:iCs/>
          <w:sz w:val="24"/>
          <w:szCs w:val="24"/>
        </w:rPr>
        <w:t xml:space="preserve"> cu nu conţinut de 3 – 4% humus bogat în acizi huminici. Climatul mai umed a favorizat manifestarea mai intensă a proceselor de migrare decât în cazul faeoziomurilor </w:t>
      </w:r>
      <w:r w:rsidR="00893E43">
        <w:rPr>
          <w:rStyle w:val="Bodytext285pt"/>
          <w:rFonts w:eastAsia="Century Schoolbook"/>
          <w:iCs/>
          <w:sz w:val="24"/>
          <w:szCs w:val="24"/>
        </w:rPr>
        <w:t>tipice respectiv argilice</w:t>
      </w:r>
      <w:r w:rsidR="00F50631">
        <w:rPr>
          <w:rStyle w:val="Bodytext285pt"/>
          <w:rFonts w:eastAsia="Century Schoolbook"/>
          <w:iCs/>
          <w:sz w:val="24"/>
          <w:szCs w:val="24"/>
        </w:rPr>
        <w:t>, sub orizontul Am s-a separat un orizont A molic-eluvial (Ame – orizont de acumulare a humusului dar şi cu caractere de orizont eluvial)</w:t>
      </w:r>
      <w:r w:rsidR="00893E43">
        <w:rPr>
          <w:rStyle w:val="Bodytext285pt"/>
          <w:rFonts w:eastAsia="Century Schoolbook"/>
          <w:iCs/>
          <w:sz w:val="24"/>
          <w:szCs w:val="24"/>
        </w:rPr>
        <w:t xml:space="preserve">. Subiacent orizontului Ame, în funcţie de </w:t>
      </w:r>
      <w:r w:rsidR="003A69D5">
        <w:rPr>
          <w:rStyle w:val="Bodytext285pt"/>
          <w:rFonts w:eastAsia="Century Schoolbook"/>
          <w:iCs/>
          <w:sz w:val="24"/>
          <w:szCs w:val="24"/>
        </w:rPr>
        <w:t>caracteristicile pedogenezei s-a format un orizont AC, Bt sau Bv, având</w:t>
      </w:r>
      <w:r w:rsidR="00F50631">
        <w:rPr>
          <w:rStyle w:val="Bodytext285pt"/>
          <w:rFonts w:eastAsia="Century Schoolbook"/>
          <w:iCs/>
          <w:sz w:val="24"/>
          <w:szCs w:val="24"/>
        </w:rPr>
        <w:t xml:space="preserve"> conţinut mai ridicat în argilă migrată din partea superioară decât în cazul </w:t>
      </w:r>
      <w:r w:rsidR="003A69D5">
        <w:rPr>
          <w:rStyle w:val="Bodytext285pt"/>
          <w:rFonts w:eastAsia="Century Schoolbook"/>
          <w:iCs/>
          <w:sz w:val="24"/>
          <w:szCs w:val="24"/>
        </w:rPr>
        <w:t>celorlalte faeoziomuri</w:t>
      </w:r>
      <w:r w:rsidR="00F50631">
        <w:rPr>
          <w:rStyle w:val="Bodytext285pt"/>
          <w:rFonts w:eastAsia="Century Schoolbook"/>
          <w:iCs/>
          <w:sz w:val="24"/>
          <w:szCs w:val="24"/>
        </w:rPr>
        <w:t xml:space="preserve">. Pe lângă coloizii liberi (aflaţi între particulele de sol) sun supuşi migrării şi coloizii care se găsesc </w:t>
      </w:r>
      <w:r w:rsidR="000E1CD3">
        <w:rPr>
          <w:rStyle w:val="Bodytext285pt"/>
          <w:rFonts w:eastAsia="Century Schoolbook"/>
          <w:iCs/>
          <w:sz w:val="24"/>
          <w:szCs w:val="24"/>
        </w:rPr>
        <w:t>sub formă de pelicule la suprafaţa particulelor grosiere de sol, astfel că în partea inferioară a orizontului Am  şi in orizontul Ame au loc fenomene de ,,dezbrăcare</w:t>
      </w:r>
      <w:r w:rsidR="000E1CD3">
        <w:rPr>
          <w:rStyle w:val="Bodytext285pt"/>
          <w:rFonts w:eastAsia="Century Schoolbook"/>
          <w:iCs/>
          <w:sz w:val="24"/>
          <w:szCs w:val="24"/>
          <w:lang w:val="en-US"/>
        </w:rPr>
        <w:t>”</w:t>
      </w:r>
      <w:r w:rsidR="000E1CD3">
        <w:rPr>
          <w:rStyle w:val="Bodytext285pt"/>
          <w:rFonts w:eastAsia="Century Schoolbook"/>
          <w:iCs/>
          <w:sz w:val="24"/>
          <w:szCs w:val="24"/>
        </w:rPr>
        <w:t xml:space="preserve"> de pelicula coloidală a particulelor grosiere, materialul de sol fiind îmbogîţit rezidual în particule de cuarţ (grăunţi minerali fără </w:t>
      </w:r>
      <w:r w:rsidR="000E1CD3">
        <w:rPr>
          <w:rStyle w:val="Bodytext285pt"/>
          <w:rFonts w:eastAsia="Century Schoolbook"/>
          <w:iCs/>
          <w:sz w:val="24"/>
          <w:szCs w:val="24"/>
        </w:rPr>
        <w:lastRenderedPageBreak/>
        <w:t xml:space="preserve">peliculă coloidală). </w:t>
      </w:r>
      <w:r w:rsidR="00EF3B8F">
        <w:rPr>
          <w:rStyle w:val="Bodytext285pt"/>
          <w:rFonts w:eastAsia="Century Schoolbook"/>
          <w:iCs/>
          <w:sz w:val="24"/>
          <w:szCs w:val="24"/>
        </w:rPr>
        <w:t xml:space="preserve">Procesele de levigare determină şi spălarea carbonatului de calciu la adâncimi mai mari de 125 cm şi o debazificare a complexului absorbtiv. </w:t>
      </w:r>
    </w:p>
    <w:p w:rsidR="003C665F" w:rsidRDefault="0054382B" w:rsidP="00A800F4">
      <w:pPr>
        <w:spacing w:line="360" w:lineRule="auto"/>
        <w:ind w:firstLine="708"/>
        <w:jc w:val="both"/>
        <w:rPr>
          <w:rStyle w:val="Bodytext285pt"/>
          <w:rFonts w:eastAsia="Century Schoolbook"/>
          <w:iCs/>
          <w:sz w:val="24"/>
          <w:szCs w:val="24"/>
        </w:rPr>
      </w:pPr>
      <w:r>
        <w:rPr>
          <w:rStyle w:val="Bodytext285pt"/>
          <w:rFonts w:eastAsia="Century Schoolbook"/>
          <w:b/>
          <w:bCs/>
          <w:iCs/>
          <w:sz w:val="24"/>
          <w:szCs w:val="24"/>
        </w:rPr>
        <w:t>Alcătuirea profilului</w:t>
      </w:r>
      <w:r w:rsidR="000E1CD3">
        <w:rPr>
          <w:rStyle w:val="Bodytext285pt"/>
          <w:rFonts w:eastAsia="Century Schoolbook"/>
          <w:iCs/>
          <w:sz w:val="24"/>
          <w:szCs w:val="24"/>
        </w:rPr>
        <w:t xml:space="preserve"> </w:t>
      </w:r>
    </w:p>
    <w:p w:rsidR="0034234F" w:rsidRDefault="0034234F" w:rsidP="0034234F">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Faeoziomul greic prezintă următoare</w:t>
      </w:r>
      <w:r w:rsidR="009D7918">
        <w:rPr>
          <w:rFonts w:ascii="Times New Roman" w:hAnsi="Times New Roman" w:cs="Times New Roman"/>
          <w:sz w:val="24"/>
          <w:szCs w:val="24"/>
          <w:lang w:val="ro-RO"/>
        </w:rPr>
        <w:t>a</w:t>
      </w:r>
      <w:r>
        <w:rPr>
          <w:rFonts w:ascii="Times New Roman" w:hAnsi="Times New Roman" w:cs="Times New Roman"/>
          <w:sz w:val="24"/>
          <w:szCs w:val="24"/>
          <w:lang w:val="ro-RO"/>
        </w:rPr>
        <w:t xml:space="preserve"> succesiune de orizonturi:</w:t>
      </w:r>
    </w:p>
    <w:p w:rsidR="00893E43" w:rsidRPr="009D7918" w:rsidRDefault="00893E43"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w:t>
      </w:r>
    </w:p>
    <w:p w:rsidR="00893E43" w:rsidRDefault="00893E43" w:rsidP="00893E43">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30 – 40 cm grosime, lotos, luto-argilos sau luto-nisipos, brun foarte închis până la negru în stare umedă (10YR2/1-2) şi brun cenuşiu închis în stare uscată (10YR4/2-2,5), structură glomerulară sau grăunţoasă medie şi mică bine formată, afânat, poros. La baza orizontului apar acumulări  reziduale de particule grosiere. </w:t>
      </w:r>
    </w:p>
    <w:p w:rsidR="00893E43" w:rsidRDefault="00893E43" w:rsidP="00893E43">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Ame</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10 - 30 cm, lutos sau luto-nisipos, brun cenuşiu închis (10YR3/2) în stare umedă şi brun-cenuşiu  în stare uscată (10YR4/2-3), structură grăunţoasă sau poliedrică slab dezvoltată, slab compact, permeabil, conţinut ridicat în particule reziduale grosiere.</w:t>
      </w:r>
    </w:p>
    <w:p w:rsidR="0034234F" w:rsidRDefault="0034234F" w:rsidP="00D1503E">
      <w:pPr>
        <w:spacing w:line="360" w:lineRule="auto"/>
        <w:ind w:firstLine="708"/>
        <w:rPr>
          <w:rStyle w:val="Bodytext285pt"/>
          <w:rFonts w:eastAsia="Century Schoolbook"/>
          <w:iCs/>
          <w:sz w:val="24"/>
          <w:szCs w:val="24"/>
        </w:rPr>
      </w:pPr>
      <w:r w:rsidRPr="00085B20">
        <w:rPr>
          <w:rFonts w:ascii="Times New Roman" w:hAnsi="Times New Roman" w:cs="Times New Roman"/>
          <w:b/>
          <w:bCs/>
          <w:i/>
          <w:iCs/>
          <w:sz w:val="24"/>
          <w:szCs w:val="24"/>
        </w:rPr>
        <w:t>Orizontul AC</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15 - 30 cm, brun foarte închis (10YR2/2) în stare umedă şi </w:t>
      </w:r>
      <w:r>
        <w:rPr>
          <w:rStyle w:val="Bodytext285pt"/>
          <w:rFonts w:eastAsia="Century Schoolbook"/>
          <w:iCs/>
          <w:sz w:val="24"/>
          <w:szCs w:val="24"/>
        </w:rPr>
        <w:t>brun-cenuşiu  în stare uscată (10YR4/3), glomerular sau grăunţos, pelicule organominerale la suprafaţa agregatelor, slab compact, permeabil, trecere treptată.</w:t>
      </w:r>
    </w:p>
    <w:p w:rsidR="0034234F" w:rsidRDefault="0034234F" w:rsidP="0034234F">
      <w:pPr>
        <w:spacing w:line="360" w:lineRule="auto"/>
        <w:ind w:firstLine="708"/>
        <w:rPr>
          <w:rStyle w:val="Bodytext285pt"/>
          <w:rFonts w:eastAsia="Century Schoolbook"/>
          <w:iCs/>
          <w:sz w:val="24"/>
          <w:szCs w:val="24"/>
        </w:rPr>
      </w:pPr>
      <w:r w:rsidRPr="00085B20">
        <w:rPr>
          <w:rStyle w:val="Bodytext285pt"/>
          <w:rFonts w:eastAsia="Century Schoolbook"/>
          <w:b/>
          <w:bCs/>
          <w:i/>
          <w:sz w:val="24"/>
          <w:szCs w:val="24"/>
        </w:rPr>
        <w:t>Orizontul C</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apare la adâncimi cuprinse între 50 şi 80 cm, având culoare brun-gălbui (10YR5/4-5/6) în stare umedă, lutos sau argilos, lipsit de structură.</w:t>
      </w:r>
    </w:p>
    <w:p w:rsidR="00B21127" w:rsidRDefault="0054382B" w:rsidP="003A69D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Faeoziomul </w:t>
      </w:r>
      <w:r w:rsidR="00D72596">
        <w:rPr>
          <w:rFonts w:ascii="Times New Roman" w:hAnsi="Times New Roman" w:cs="Times New Roman"/>
          <w:sz w:val="24"/>
          <w:szCs w:val="24"/>
          <w:lang w:val="ro-RO"/>
        </w:rPr>
        <w:t xml:space="preserve">argic </w:t>
      </w:r>
      <w:r>
        <w:rPr>
          <w:rFonts w:ascii="Times New Roman" w:hAnsi="Times New Roman" w:cs="Times New Roman"/>
          <w:sz w:val="24"/>
          <w:szCs w:val="24"/>
          <w:lang w:val="ro-RO"/>
        </w:rPr>
        <w:t xml:space="preserve">greic prezintă </w:t>
      </w:r>
      <w:r w:rsidR="00893E43">
        <w:rPr>
          <w:rFonts w:ascii="Times New Roman" w:hAnsi="Times New Roman" w:cs="Times New Roman"/>
          <w:sz w:val="24"/>
          <w:szCs w:val="24"/>
          <w:lang w:val="ro-RO"/>
        </w:rPr>
        <w:t xml:space="preserve">subiacent orizontului Ame un orizont Bt, având </w:t>
      </w:r>
      <w:r>
        <w:rPr>
          <w:rFonts w:ascii="Times New Roman" w:hAnsi="Times New Roman" w:cs="Times New Roman"/>
          <w:sz w:val="24"/>
          <w:szCs w:val="24"/>
          <w:lang w:val="ro-RO"/>
        </w:rPr>
        <w:t>următoare</w:t>
      </w:r>
      <w:r w:rsidR="00893E43">
        <w:rPr>
          <w:rFonts w:ascii="Times New Roman" w:hAnsi="Times New Roman" w:cs="Times New Roman"/>
          <w:sz w:val="24"/>
          <w:szCs w:val="24"/>
          <w:lang w:val="ro-RO"/>
        </w:rPr>
        <w:t>a</w:t>
      </w:r>
      <w:r>
        <w:rPr>
          <w:rFonts w:ascii="Times New Roman" w:hAnsi="Times New Roman" w:cs="Times New Roman"/>
          <w:sz w:val="24"/>
          <w:szCs w:val="24"/>
          <w:lang w:val="ro-RO"/>
        </w:rPr>
        <w:t xml:space="preserve"> succesiune de orizonturi:</w:t>
      </w:r>
    </w:p>
    <w:p w:rsidR="0054382B" w:rsidRPr="0054382B" w:rsidRDefault="00A800F4" w:rsidP="00A800F4">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 xml:space="preserve">Am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Ame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Bt </w:t>
      </w:r>
      <m:oMath>
        <m:r>
          <m:rPr>
            <m:sty m:val="bi"/>
          </m:rPr>
          <w:rPr>
            <w:rFonts w:ascii="Cambria Math" w:hAnsi="Cambria Math" w:cs="Times New Roman"/>
            <w:sz w:val="24"/>
            <w:szCs w:val="24"/>
            <w:lang w:val="ro-RO"/>
          </w:rPr>
          <m:t>→</m:t>
        </m:r>
      </m:oMath>
      <w:r w:rsidR="0054382B">
        <w:rPr>
          <w:rFonts w:ascii="Times New Roman" w:hAnsi="Times New Roman" w:cs="Times New Roman"/>
          <w:b/>
          <w:bCs/>
          <w:sz w:val="24"/>
          <w:szCs w:val="24"/>
          <w:lang w:val="ro-RO"/>
        </w:rPr>
        <w:t xml:space="preserve"> C</w:t>
      </w:r>
    </w:p>
    <w:p w:rsidR="0054382B" w:rsidRDefault="0054382B" w:rsidP="00A800F4">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sidR="00A800F4">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30 – 40 cm grosime, lotos, luto-argilos sau luto-nisipos, brun foarte închis până la negru în stare umedă (10YR2/1-2) şi brun cenuşiu închis în stare uscată (10YR4/2-2,5), structură glomerulară sau grăunţoasă medie şi mică bine formată, afânat, poros. La baza orizontului apar acumulări  reziduale de particule grosiere. </w:t>
      </w:r>
    </w:p>
    <w:p w:rsidR="0054382B" w:rsidRDefault="0054382B" w:rsidP="00A800F4">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Ame</w:t>
      </w:r>
      <w:r w:rsidR="00A800F4">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A800F4">
        <w:rPr>
          <w:rStyle w:val="Bodytext285pt"/>
          <w:rFonts w:eastAsia="Century Schoolbook"/>
          <w:iCs/>
          <w:sz w:val="24"/>
          <w:szCs w:val="24"/>
        </w:rPr>
        <w:t xml:space="preserve"> 10 -</w:t>
      </w:r>
      <w:r>
        <w:rPr>
          <w:rStyle w:val="Bodytext285pt"/>
          <w:rFonts w:eastAsia="Century Schoolbook"/>
          <w:iCs/>
          <w:sz w:val="24"/>
          <w:szCs w:val="24"/>
        </w:rPr>
        <w:t xml:space="preserve"> 30 cm, lutos sau luto-nisipos, brun cenuşiu închis (10YR3/2) în stare umedă şi brun-cenuşiu  în stare uscată (10YR4/2-3), structură grăunţoasă sau poliedrică slab dezvoltată, slab compact, permeabil, conţinut ridicat în particule reziduale grosiere.</w:t>
      </w:r>
    </w:p>
    <w:p w:rsidR="0054382B" w:rsidRDefault="0054382B" w:rsidP="00A800F4">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sidR="00A800F4">
        <w:rPr>
          <w:rStyle w:val="Bodytext285pt"/>
          <w:rFonts w:eastAsia="Century Schoolbook"/>
          <w:b/>
          <w:bCs/>
          <w:i/>
          <w:sz w:val="24"/>
          <w:szCs w:val="24"/>
          <w:vertAlign w:val="subscript"/>
        </w:rPr>
        <w:t>1</w:t>
      </w:r>
      <w:r w:rsidR="00A800F4">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A800F4">
        <w:rPr>
          <w:rStyle w:val="Bodytext285pt"/>
          <w:rFonts w:eastAsia="Century Schoolbook"/>
          <w:iCs/>
          <w:sz w:val="24"/>
          <w:szCs w:val="24"/>
        </w:rPr>
        <w:t xml:space="preserve"> 30 -</w:t>
      </w:r>
      <w:r w:rsidR="00CA4078">
        <w:rPr>
          <w:rStyle w:val="Bodytext285pt"/>
          <w:rFonts w:eastAsia="Century Schoolbook"/>
          <w:iCs/>
          <w:sz w:val="24"/>
          <w:szCs w:val="24"/>
        </w:rPr>
        <w:t xml:space="preserve"> 5</w:t>
      </w:r>
      <w:r w:rsidR="00922209">
        <w:rPr>
          <w:rStyle w:val="Bodytext285pt"/>
          <w:rFonts w:eastAsia="Century Schoolbook"/>
          <w:iCs/>
          <w:sz w:val="24"/>
          <w:szCs w:val="24"/>
        </w:rPr>
        <w:t>0</w:t>
      </w:r>
      <w:r>
        <w:rPr>
          <w:rStyle w:val="Bodytext285pt"/>
          <w:rFonts w:eastAsia="Century Schoolbook"/>
          <w:iCs/>
          <w:sz w:val="24"/>
          <w:szCs w:val="24"/>
        </w:rPr>
        <w:t xml:space="preserve"> cm grosime, lut argilos sau lut, brun închis-brun cenuşiu foarte închis (10YR3/3-2) cu pete brune (10YR4/3) în stare umedă şi brun-cenuşiu închis până la brun (10YR4/2-3) în stare uscată, structură prismatică sau columnoid-prismatică moderat d</w:t>
      </w:r>
      <w:r w:rsidR="00922209">
        <w:rPr>
          <w:rStyle w:val="Bodytext285pt"/>
          <w:rFonts w:eastAsia="Century Schoolbook"/>
          <w:iCs/>
          <w:sz w:val="24"/>
          <w:szCs w:val="24"/>
        </w:rPr>
        <w:t xml:space="preserve">ezvoltată, apar pelicule </w:t>
      </w:r>
      <w:r>
        <w:rPr>
          <w:rStyle w:val="Bodytext285pt"/>
          <w:rFonts w:eastAsia="Century Schoolbook"/>
          <w:iCs/>
          <w:sz w:val="24"/>
          <w:szCs w:val="24"/>
        </w:rPr>
        <w:t xml:space="preserve">subţiri de argilă, fin fisurat, mediu compact până la compact, </w:t>
      </w:r>
    </w:p>
    <w:p w:rsidR="00FD4839" w:rsidRDefault="00CA4078" w:rsidP="00A800F4">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sidR="00A800F4">
        <w:rPr>
          <w:rStyle w:val="Bodytext285pt"/>
          <w:rFonts w:eastAsia="Century Schoolbook"/>
          <w:b/>
          <w:bCs/>
          <w:i/>
          <w:sz w:val="24"/>
          <w:szCs w:val="24"/>
          <w:vertAlign w:val="subscript"/>
        </w:rPr>
        <w:t>2</w:t>
      </w:r>
      <w:r w:rsidR="00A800F4">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40</w:t>
      </w:r>
      <w:r w:rsidR="00A800F4">
        <w:rPr>
          <w:rStyle w:val="Bodytext285pt"/>
          <w:rFonts w:eastAsia="Century Schoolbook"/>
          <w:iCs/>
          <w:sz w:val="24"/>
          <w:szCs w:val="24"/>
        </w:rPr>
        <w:t xml:space="preserve"> </w:t>
      </w:r>
      <w:r>
        <w:rPr>
          <w:rStyle w:val="Bodytext285pt"/>
          <w:rFonts w:eastAsia="Century Schoolbook"/>
          <w:iCs/>
          <w:sz w:val="24"/>
          <w:szCs w:val="24"/>
        </w:rPr>
        <w:t>-</w:t>
      </w:r>
      <w:r w:rsidR="00A800F4">
        <w:rPr>
          <w:rStyle w:val="Bodytext285pt"/>
          <w:rFonts w:eastAsia="Century Schoolbook"/>
          <w:iCs/>
          <w:sz w:val="24"/>
          <w:szCs w:val="24"/>
        </w:rPr>
        <w:t xml:space="preserve"> </w:t>
      </w:r>
      <w:r>
        <w:rPr>
          <w:rStyle w:val="Bodytext285pt"/>
          <w:rFonts w:eastAsia="Century Schoolbook"/>
          <w:iCs/>
          <w:sz w:val="24"/>
          <w:szCs w:val="24"/>
        </w:rPr>
        <w:t>90 cm grosime, lut argilos sau lut,</w:t>
      </w:r>
      <w:r w:rsidRPr="00CA4078">
        <w:rPr>
          <w:rStyle w:val="Bodytext285pt"/>
          <w:rFonts w:eastAsia="Century Schoolbook"/>
          <w:iCs/>
          <w:sz w:val="24"/>
          <w:szCs w:val="24"/>
        </w:rPr>
        <w:t xml:space="preserve"> </w:t>
      </w:r>
      <w:r>
        <w:rPr>
          <w:rStyle w:val="Bodytext285pt"/>
          <w:rFonts w:eastAsia="Century Schoolbook"/>
          <w:iCs/>
          <w:sz w:val="24"/>
          <w:szCs w:val="24"/>
        </w:rPr>
        <w:t>brun închis până la brun-gălbui (10YR3-5/3-4)</w:t>
      </w:r>
      <w:r w:rsidRPr="00CA4078">
        <w:rPr>
          <w:rStyle w:val="Bodytext285pt"/>
          <w:rFonts w:eastAsia="Century Schoolbook"/>
          <w:iCs/>
          <w:sz w:val="24"/>
          <w:szCs w:val="24"/>
        </w:rPr>
        <w:t xml:space="preserve"> </w:t>
      </w:r>
      <w:r>
        <w:rPr>
          <w:rStyle w:val="Bodytext285pt"/>
          <w:rFonts w:eastAsia="Century Schoolbook"/>
          <w:iCs/>
          <w:sz w:val="24"/>
          <w:szCs w:val="24"/>
        </w:rPr>
        <w:t>în stare umedă şi brun-brun gălbui sau brun pal (10YR5-6/3-4) în partea inferioară</w:t>
      </w:r>
      <w:r w:rsidR="00FD4839" w:rsidRPr="00FD4839">
        <w:rPr>
          <w:rStyle w:val="Bodytext285pt"/>
          <w:rFonts w:eastAsia="Century Schoolbook"/>
          <w:iCs/>
          <w:sz w:val="24"/>
          <w:szCs w:val="24"/>
        </w:rPr>
        <w:t xml:space="preserve"> </w:t>
      </w:r>
      <w:r w:rsidR="00FD4839">
        <w:rPr>
          <w:rStyle w:val="Bodytext285pt"/>
          <w:rFonts w:eastAsia="Century Schoolbook"/>
          <w:iCs/>
          <w:sz w:val="24"/>
          <w:szCs w:val="24"/>
        </w:rPr>
        <w:t>structură prismatică sau columnoid-prismatică moderat dezvoltată,</w:t>
      </w:r>
      <w:r w:rsidR="00FD4839" w:rsidRPr="00FD4839">
        <w:rPr>
          <w:rStyle w:val="Bodytext285pt"/>
          <w:rFonts w:eastAsia="Century Schoolbook"/>
          <w:iCs/>
          <w:sz w:val="24"/>
          <w:szCs w:val="24"/>
        </w:rPr>
        <w:t xml:space="preserve"> </w:t>
      </w:r>
      <w:r w:rsidR="00FD4839">
        <w:rPr>
          <w:rStyle w:val="Bodytext285pt"/>
          <w:rFonts w:eastAsia="Century Schoolbook"/>
          <w:iCs/>
          <w:sz w:val="24"/>
          <w:szCs w:val="24"/>
        </w:rPr>
        <w:t>mediu compact până la compact, spre baza orizontului apar separaţii ferimanganice punctiforme, trecere treptată.</w:t>
      </w:r>
    </w:p>
    <w:p w:rsidR="00922209" w:rsidRDefault="0054382B" w:rsidP="00A800F4">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C</w:t>
      </w:r>
      <w:r w:rsidR="00A800F4">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922209">
        <w:rPr>
          <w:rStyle w:val="Bodytext285pt"/>
          <w:rFonts w:eastAsia="Century Schoolbook"/>
          <w:iCs/>
          <w:sz w:val="24"/>
          <w:szCs w:val="24"/>
        </w:rPr>
        <w:t xml:space="preserve"> apare la adâncimi mai mari de </w:t>
      </w:r>
      <w:r>
        <w:rPr>
          <w:rStyle w:val="Bodytext285pt"/>
          <w:rFonts w:eastAsia="Century Schoolbook"/>
          <w:iCs/>
          <w:sz w:val="24"/>
          <w:szCs w:val="24"/>
        </w:rPr>
        <w:t>120</w:t>
      </w:r>
      <w:r w:rsidR="00922209">
        <w:rPr>
          <w:rStyle w:val="Bodytext285pt"/>
          <w:rFonts w:eastAsia="Century Schoolbook"/>
          <w:iCs/>
          <w:sz w:val="24"/>
          <w:szCs w:val="24"/>
        </w:rPr>
        <w:t xml:space="preserve"> - 140</w:t>
      </w:r>
      <w:r>
        <w:rPr>
          <w:rStyle w:val="Bodytext285pt"/>
          <w:rFonts w:eastAsia="Century Schoolbook"/>
          <w:iCs/>
          <w:sz w:val="24"/>
          <w:szCs w:val="24"/>
        </w:rPr>
        <w:t xml:space="preserve"> cm, lut sau lut nisipos, brun pal sau brun gălbui-pal (10YR</w:t>
      </w:r>
      <w:r w:rsidR="00655CB0">
        <w:rPr>
          <w:rStyle w:val="Bodytext285pt"/>
          <w:rFonts w:eastAsia="Century Schoolbook"/>
          <w:iCs/>
          <w:sz w:val="24"/>
          <w:szCs w:val="24"/>
        </w:rPr>
        <w:t>4-5/4-6, 5Y4-5/3-4</w:t>
      </w:r>
      <w:r>
        <w:rPr>
          <w:rStyle w:val="Bodytext285pt"/>
          <w:rFonts w:eastAsia="Century Schoolbook"/>
          <w:iCs/>
          <w:sz w:val="24"/>
          <w:szCs w:val="24"/>
        </w:rPr>
        <w:t xml:space="preserve"> sau 2,5Y5,5-6/3-4) în stare umedă, as</w:t>
      </w:r>
      <w:r w:rsidR="00922209">
        <w:rPr>
          <w:rStyle w:val="Bodytext285pt"/>
          <w:rFonts w:eastAsia="Century Schoolbook"/>
          <w:iCs/>
          <w:sz w:val="24"/>
          <w:szCs w:val="24"/>
        </w:rPr>
        <w:t xml:space="preserve">tructurat, poros, friabil, </w:t>
      </w:r>
    </w:p>
    <w:p w:rsidR="003A69D5" w:rsidRPr="001376AE" w:rsidRDefault="003A69D5" w:rsidP="00A800F4">
      <w:pPr>
        <w:spacing w:line="360" w:lineRule="auto"/>
        <w:jc w:val="both"/>
        <w:rPr>
          <w:rStyle w:val="Bodytext285pt"/>
          <w:rFonts w:eastAsia="Century Schoolbook"/>
          <w:iCs/>
          <w:sz w:val="24"/>
          <w:szCs w:val="24"/>
        </w:rPr>
      </w:pPr>
      <w:r>
        <w:rPr>
          <w:rStyle w:val="Bodytext285pt"/>
          <w:rFonts w:eastAsia="Century Schoolbook"/>
          <w:iCs/>
          <w:sz w:val="24"/>
          <w:szCs w:val="24"/>
        </w:rPr>
        <w:lastRenderedPageBreak/>
        <w:tab/>
      </w:r>
      <w:r w:rsidRPr="001376AE">
        <w:rPr>
          <w:rStyle w:val="Bodytext285pt"/>
          <w:rFonts w:eastAsia="Century Schoolbook"/>
          <w:iCs/>
          <w:sz w:val="24"/>
          <w:szCs w:val="24"/>
        </w:rPr>
        <w:t>Faeoziomul greice cernice prezintă la</w:t>
      </w:r>
      <w:r w:rsidRPr="001376AE">
        <w:rPr>
          <w:rFonts w:ascii="Times New Roman" w:hAnsi="Times New Roman" w:cs="Times New Roman"/>
          <w:iCs/>
          <w:sz w:val="24"/>
          <w:szCs w:val="24"/>
        </w:rPr>
        <w:t xml:space="preserve"> </w:t>
      </w:r>
      <w:r w:rsidR="001376AE" w:rsidRPr="001376AE">
        <w:rPr>
          <w:rFonts w:ascii="Times New Roman" w:hAnsi="Times New Roman" w:cs="Times New Roman"/>
          <w:iCs/>
          <w:sz w:val="24"/>
          <w:szCs w:val="24"/>
        </w:rPr>
        <w:t xml:space="preserve">nivelul </w:t>
      </w:r>
      <w:r w:rsidRPr="001376AE">
        <w:rPr>
          <w:rFonts w:ascii="Times New Roman" w:hAnsi="Times New Roman" w:cs="Times New Roman"/>
          <w:iCs/>
          <w:sz w:val="24"/>
          <w:szCs w:val="24"/>
        </w:rPr>
        <w:t>orizont</w:t>
      </w:r>
      <w:r w:rsidR="001376AE" w:rsidRPr="001376AE">
        <w:rPr>
          <w:rFonts w:ascii="Times New Roman" w:hAnsi="Times New Roman" w:cs="Times New Roman"/>
          <w:iCs/>
          <w:sz w:val="24"/>
          <w:szCs w:val="24"/>
        </w:rPr>
        <w:t>ului</w:t>
      </w:r>
      <w:r w:rsidRPr="001376AE">
        <w:rPr>
          <w:rFonts w:ascii="Times New Roman" w:hAnsi="Times New Roman" w:cs="Times New Roman"/>
          <w:iCs/>
          <w:sz w:val="24"/>
          <w:szCs w:val="24"/>
        </w:rPr>
        <w:t xml:space="preserve"> A molic (Am),</w:t>
      </w:r>
      <w:r w:rsidRPr="001376AE">
        <w:rPr>
          <w:rStyle w:val="Bodytext285pt"/>
          <w:rFonts w:eastAsia="Century Schoolbook"/>
          <w:iCs/>
          <w:sz w:val="24"/>
          <w:szCs w:val="24"/>
        </w:rPr>
        <w:t xml:space="preserve"> </w:t>
      </w:r>
      <w:r w:rsidR="001376AE" w:rsidRPr="001376AE">
        <w:rPr>
          <w:rStyle w:val="Bodytext285pt"/>
          <w:rFonts w:eastAsia="Century Schoolbook"/>
          <w:b/>
          <w:iCs/>
          <w:sz w:val="24"/>
          <w:szCs w:val="24"/>
        </w:rPr>
        <w:t xml:space="preserve">culori </w:t>
      </w:r>
      <w:r w:rsidRPr="001376AE">
        <w:rPr>
          <w:rStyle w:val="Bodytext285pt"/>
          <w:rFonts w:eastAsia="Century Schoolbook"/>
          <w:b/>
          <w:sz w:val="24"/>
          <w:szCs w:val="24"/>
        </w:rPr>
        <w:t xml:space="preserve">cu crome </w:t>
      </w:r>
      <m:oMath>
        <m:r>
          <m:rPr>
            <m:sty m:val="b"/>
          </m:rPr>
          <w:rPr>
            <w:rStyle w:val="Bodytext285pt"/>
            <w:rFonts w:ascii="Cambria Math" w:eastAsia="Century Schoolbook" w:hAnsi="Cambria Math"/>
            <w:sz w:val="24"/>
            <w:szCs w:val="24"/>
          </w:rPr>
          <m:t>≤</m:t>
        </m:r>
      </m:oMath>
      <w:r w:rsidRPr="001376AE">
        <w:rPr>
          <w:rStyle w:val="Bodytext285pt"/>
          <w:rFonts w:eastAsia="Century Schoolbook"/>
          <w:b/>
          <w:sz w:val="24"/>
          <w:szCs w:val="24"/>
        </w:rPr>
        <w:t xml:space="preserve"> 2 şi valori</w:t>
      </w:r>
      <m:oMath>
        <m:r>
          <m:rPr>
            <m:sty m:val="b"/>
          </m:rPr>
          <w:rPr>
            <w:rFonts w:ascii="Cambria Math" w:hAnsi="Cambria Math" w:cs="Times New Roman"/>
            <w:sz w:val="24"/>
            <w:szCs w:val="24"/>
          </w:rPr>
          <m:t>&lt;</m:t>
        </m:r>
      </m:oMath>
      <w:r w:rsidRPr="001376AE">
        <w:rPr>
          <w:rFonts w:ascii="Times New Roman" w:eastAsiaTheme="minorEastAsia" w:hAnsi="Times New Roman" w:cs="Times New Roman"/>
          <w:b/>
          <w:iCs/>
          <w:sz w:val="24"/>
          <w:szCs w:val="24"/>
        </w:rPr>
        <w:t xml:space="preserve"> 3,5 </w:t>
      </w:r>
      <w:r w:rsidRPr="001376AE">
        <w:rPr>
          <w:rStyle w:val="Bodytext285pt"/>
          <w:rFonts w:eastAsia="Century Schoolbook"/>
          <w:b/>
          <w:sz w:val="24"/>
          <w:szCs w:val="24"/>
        </w:rPr>
        <w:t xml:space="preserve"> la umed </w:t>
      </w:r>
      <w:r w:rsidRPr="001376AE">
        <w:rPr>
          <w:rFonts w:ascii="Times New Roman" w:eastAsiaTheme="minorEastAsia" w:hAnsi="Times New Roman" w:cs="Times New Roman"/>
          <w:b/>
          <w:iCs/>
          <w:sz w:val="24"/>
          <w:szCs w:val="24"/>
        </w:rPr>
        <w:t>(valori</w:t>
      </w:r>
      <m:oMath>
        <m:r>
          <m:rPr>
            <m:sty m:val="b"/>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&lt;</m:t>
        </m:r>
      </m:oMath>
      <w:r w:rsidRPr="001376AE">
        <w:rPr>
          <w:rFonts w:ascii="Times New Roman" w:hAnsi="Times New Roman" w:cs="Times New Roman"/>
          <w:b/>
          <w:iCs/>
          <w:sz w:val="24"/>
          <w:szCs w:val="24"/>
        </w:rPr>
        <w:t xml:space="preserve"> 5,5 uscat)</w:t>
      </w:r>
      <w:r w:rsidR="001376AE" w:rsidRPr="001376AE">
        <w:rPr>
          <w:rFonts w:ascii="Times New Roman" w:hAnsi="Times New Roman" w:cs="Times New Roman"/>
          <w:b/>
          <w:sz w:val="24"/>
          <w:szCs w:val="24"/>
        </w:rPr>
        <w:t>.</w:t>
      </w:r>
      <w:r w:rsidR="001376AE">
        <w:rPr>
          <w:rFonts w:ascii="Times New Roman" w:hAnsi="Times New Roman" w:cs="Times New Roman"/>
          <w:sz w:val="24"/>
          <w:szCs w:val="24"/>
        </w:rPr>
        <w:t xml:space="preserve"> Subiacent orizontului Ame pot prezenta orizont AC, Bt sau Bv.</w:t>
      </w:r>
    </w:p>
    <w:p w:rsidR="00922209" w:rsidRDefault="001376AE" w:rsidP="001376AE">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La f</w:t>
      </w:r>
      <w:r w:rsidR="00922209">
        <w:rPr>
          <w:rStyle w:val="Bodytext285pt"/>
          <w:rFonts w:eastAsia="Century Schoolbook"/>
          <w:iCs/>
          <w:sz w:val="24"/>
          <w:szCs w:val="24"/>
        </w:rPr>
        <w:t>aeoziomul cambic greic</w:t>
      </w:r>
      <w:r>
        <w:rPr>
          <w:rStyle w:val="Bodytext285pt"/>
          <w:rFonts w:eastAsia="Century Schoolbook"/>
          <w:iCs/>
          <w:sz w:val="24"/>
          <w:szCs w:val="24"/>
        </w:rPr>
        <w:t xml:space="preserve"> cernic</w:t>
      </w:r>
      <w:r w:rsidR="00922209">
        <w:rPr>
          <w:rStyle w:val="Bodytext285pt"/>
          <w:rFonts w:eastAsia="Century Schoolbook"/>
          <w:iCs/>
          <w:sz w:val="24"/>
          <w:szCs w:val="24"/>
        </w:rPr>
        <w:t xml:space="preserve"> prezintă sub orizontul Ame un orizont cambic (Bv), având următoarea succesiune de orizonturi:</w:t>
      </w:r>
    </w:p>
    <w:p w:rsidR="0054382B" w:rsidRDefault="008206EB" w:rsidP="00A800F4">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Am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Ame </w:t>
      </w:r>
      <m:oMath>
        <m:r>
          <m:rPr>
            <m:sty m:val="bi"/>
          </m:rPr>
          <w:rPr>
            <w:rFonts w:ascii="Cambria Math" w:hAnsi="Cambria Math" w:cs="Times New Roman"/>
            <w:sz w:val="24"/>
            <w:szCs w:val="24"/>
            <w:lang w:val="ro-RO"/>
          </w:rPr>
          <m:t>→</m:t>
        </m:r>
      </m:oMath>
      <w:r w:rsidR="00922209">
        <w:rPr>
          <w:rFonts w:ascii="Times New Roman" w:hAnsi="Times New Roman" w:cs="Times New Roman"/>
          <w:b/>
          <w:bCs/>
          <w:sz w:val="24"/>
          <w:szCs w:val="24"/>
          <w:lang w:val="ro-RO"/>
        </w:rPr>
        <w:t xml:space="preserve"> Bv</w:t>
      </w:r>
      <w:r w:rsidR="0054382B">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54382B">
        <w:rPr>
          <w:rFonts w:ascii="Times New Roman" w:hAnsi="Times New Roman" w:cs="Times New Roman"/>
          <w:b/>
          <w:bCs/>
          <w:sz w:val="24"/>
          <w:szCs w:val="24"/>
          <w:lang w:val="ro-RO"/>
        </w:rPr>
        <w:t xml:space="preserve"> C</w:t>
      </w:r>
    </w:p>
    <w:p w:rsidR="00922209" w:rsidRPr="00922209" w:rsidRDefault="00922209" w:rsidP="00A800F4">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w:t>
      </w:r>
      <w:r w:rsidRPr="00922209">
        <w:rPr>
          <w:rFonts w:ascii="Times New Roman" w:hAnsi="Times New Roman" w:cs="Times New Roman"/>
          <w:sz w:val="24"/>
          <w:szCs w:val="24"/>
          <w:lang w:val="ro-RO"/>
        </w:rPr>
        <w:t xml:space="preserve">rizontul </w:t>
      </w:r>
      <w:r>
        <w:rPr>
          <w:rFonts w:ascii="Times New Roman" w:hAnsi="Times New Roman" w:cs="Times New Roman"/>
          <w:sz w:val="24"/>
          <w:szCs w:val="24"/>
          <w:lang w:val="ro-RO"/>
        </w:rPr>
        <w:t>Bv prezintă următoarele particularităţi:</w:t>
      </w:r>
    </w:p>
    <w:p w:rsidR="00922209" w:rsidRDefault="00922209" w:rsidP="00A800F4">
      <w:pPr>
        <w:spacing w:line="360" w:lineRule="auto"/>
        <w:ind w:firstLine="708"/>
        <w:jc w:val="both"/>
        <w:rPr>
          <w:rFonts w:ascii="Times New Roman" w:hAnsi="Times New Roman" w:cs="Times New Roman"/>
          <w:sz w:val="24"/>
          <w:szCs w:val="24"/>
          <w:lang w:val="ro-RO"/>
        </w:rPr>
      </w:pPr>
      <w:r w:rsidRPr="00922209">
        <w:rPr>
          <w:rFonts w:ascii="Times New Roman" w:hAnsi="Times New Roman" w:cs="Times New Roman"/>
          <w:b/>
          <w:bCs/>
          <w:i/>
          <w:sz w:val="24"/>
          <w:szCs w:val="24"/>
        </w:rPr>
        <w:t xml:space="preserve"> </w:t>
      </w:r>
      <w:r w:rsidRPr="004A279B">
        <w:rPr>
          <w:rFonts w:ascii="Times New Roman" w:hAnsi="Times New Roman" w:cs="Times New Roman"/>
          <w:b/>
          <w:bCs/>
          <w:i/>
          <w:sz w:val="24"/>
          <w:szCs w:val="24"/>
        </w:rPr>
        <w:t>Orizontul Bv</w:t>
      </w:r>
      <w:r w:rsidRPr="004A279B">
        <w:rPr>
          <w:rFonts w:ascii="Times New Roman" w:hAnsi="Times New Roman" w:cs="Times New Roman"/>
          <w:b/>
          <w:bCs/>
          <w:i/>
          <w:sz w:val="24"/>
          <w:szCs w:val="24"/>
          <w:vertAlign w:val="subscript"/>
        </w:rPr>
        <w:t>1</w:t>
      </w:r>
      <w:r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Pr>
          <w:rFonts w:ascii="Times New Roman" w:hAnsi="Times New Roman" w:cs="Times New Roman"/>
          <w:sz w:val="24"/>
          <w:szCs w:val="24"/>
        </w:rPr>
        <w:t>30</w:t>
      </w:r>
      <w:r w:rsidR="00A800F4">
        <w:rPr>
          <w:rFonts w:ascii="Times New Roman" w:hAnsi="Times New Roman" w:cs="Times New Roman"/>
          <w:sz w:val="24"/>
          <w:szCs w:val="24"/>
        </w:rPr>
        <w:t xml:space="preserve"> </w:t>
      </w:r>
      <w:r>
        <w:rPr>
          <w:rFonts w:ascii="Times New Roman" w:hAnsi="Times New Roman" w:cs="Times New Roman"/>
          <w:sz w:val="24"/>
          <w:szCs w:val="24"/>
        </w:rPr>
        <w:t>-</w:t>
      </w:r>
      <w:r w:rsidR="00A800F4">
        <w:rPr>
          <w:rFonts w:ascii="Times New Roman" w:hAnsi="Times New Roman" w:cs="Times New Roman"/>
          <w:sz w:val="24"/>
          <w:szCs w:val="24"/>
        </w:rPr>
        <w:t xml:space="preserve"> </w:t>
      </w:r>
      <w:r>
        <w:rPr>
          <w:rFonts w:ascii="Times New Roman" w:hAnsi="Times New Roman" w:cs="Times New Roman"/>
          <w:sz w:val="24"/>
          <w:szCs w:val="24"/>
        </w:rPr>
        <w:t xml:space="preserve">60 cm grosime, </w:t>
      </w:r>
      <w:r w:rsidRPr="00AB423F">
        <w:rPr>
          <w:rFonts w:ascii="Times New Roman" w:hAnsi="Times New Roman" w:cs="Times New Roman"/>
          <w:sz w:val="24"/>
          <w:szCs w:val="24"/>
        </w:rPr>
        <w:t>textură</w:t>
      </w:r>
      <w:r>
        <w:rPr>
          <w:rFonts w:ascii="Times New Roman" w:hAnsi="Times New Roman" w:cs="Times New Roman"/>
          <w:sz w:val="24"/>
          <w:szCs w:val="24"/>
        </w:rPr>
        <w:t xml:space="preserve"> asemănătoare orizontului Am</w:t>
      </w:r>
      <w:r w:rsidRPr="00AB423F">
        <w:rPr>
          <w:rFonts w:ascii="Times New Roman" w:hAnsi="Times New Roman" w:cs="Times New Roman"/>
          <w:sz w:val="24"/>
          <w:szCs w:val="24"/>
        </w:rPr>
        <w:t>, brun.cenuşiu foarte închis până la brun închis (10YR 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Pr>
          <w:rFonts w:ascii="Times New Roman" w:hAnsi="Times New Roman" w:cs="Times New Roman"/>
          <w:sz w:val="24"/>
          <w:szCs w:val="24"/>
        </w:rPr>
        <w:t>YR 4/3-2) în stare uscată,</w:t>
      </w:r>
      <w:r w:rsidRPr="00AB423F">
        <w:rPr>
          <w:rFonts w:ascii="Times New Roman" w:hAnsi="Times New Roman" w:cs="Times New Roman"/>
          <w:sz w:val="24"/>
          <w:szCs w:val="24"/>
        </w:rPr>
        <w:t xml:space="preserve"> st</w:t>
      </w:r>
      <w:r>
        <w:rPr>
          <w:rFonts w:ascii="Times New Roman" w:hAnsi="Times New Roman" w:cs="Times New Roman"/>
          <w:sz w:val="24"/>
          <w:szCs w:val="24"/>
        </w:rPr>
        <w:t>ructură poliedrică sau columnoid prismatică slab dezvoltată,</w:t>
      </w:r>
      <w:r w:rsidRPr="00AB423F">
        <w:rPr>
          <w:rFonts w:ascii="Times New Roman" w:hAnsi="Times New Roman" w:cs="Times New Roman"/>
          <w:sz w:val="24"/>
          <w:szCs w:val="24"/>
        </w:rPr>
        <w:t xml:space="preserve"> friabil, </w:t>
      </w:r>
      <w:r>
        <w:rPr>
          <w:rFonts w:ascii="Times New Roman" w:hAnsi="Times New Roman" w:cs="Times New Roman"/>
          <w:sz w:val="24"/>
          <w:szCs w:val="24"/>
        </w:rPr>
        <w:t>activitate</w:t>
      </w:r>
      <w:r w:rsidRPr="0000670D">
        <w:rPr>
          <w:rFonts w:ascii="Times New Roman" w:hAnsi="Times New Roman" w:cs="Times New Roman"/>
          <w:sz w:val="24"/>
          <w:szCs w:val="24"/>
          <w:lang w:val="ro-RO"/>
        </w:rPr>
        <w:t xml:space="preserve"> </w:t>
      </w:r>
      <w:r w:rsidR="00FD4839">
        <w:rPr>
          <w:rFonts w:ascii="Times New Roman" w:hAnsi="Times New Roman" w:cs="Times New Roman"/>
          <w:sz w:val="24"/>
          <w:szCs w:val="24"/>
          <w:lang w:val="ro-RO"/>
        </w:rPr>
        <w:t>microbiologică</w:t>
      </w:r>
      <w:r>
        <w:rPr>
          <w:rFonts w:ascii="Times New Roman" w:hAnsi="Times New Roman" w:cs="Times New Roman"/>
          <w:sz w:val="24"/>
          <w:szCs w:val="24"/>
          <w:lang w:val="ro-RO"/>
        </w:rPr>
        <w:t xml:space="preserve">, numeroase formaţiuni de natură biogenă. </w:t>
      </w:r>
      <w:r w:rsidR="00CA4078">
        <w:rPr>
          <w:rFonts w:ascii="Times New Roman" w:hAnsi="Times New Roman" w:cs="Times New Roman"/>
          <w:sz w:val="24"/>
          <w:szCs w:val="24"/>
          <w:lang w:val="ro-RO"/>
        </w:rPr>
        <w:t>P</w:t>
      </w:r>
      <w:r>
        <w:rPr>
          <w:rFonts w:ascii="Times New Roman" w:hAnsi="Times New Roman" w:cs="Times New Roman"/>
          <w:sz w:val="24"/>
          <w:szCs w:val="24"/>
          <w:lang w:val="ro-RO"/>
        </w:rPr>
        <w:t>rimii 15</w:t>
      </w:r>
      <w:r w:rsidR="00CA4078">
        <w:rPr>
          <w:rFonts w:ascii="Times New Roman" w:hAnsi="Times New Roman" w:cs="Times New Roman"/>
          <w:sz w:val="24"/>
          <w:szCs w:val="24"/>
          <w:lang w:val="ro-RO"/>
        </w:rPr>
        <w:t>-20</w:t>
      </w:r>
      <w:r>
        <w:rPr>
          <w:rFonts w:ascii="Times New Roman" w:hAnsi="Times New Roman" w:cs="Times New Roman"/>
          <w:sz w:val="24"/>
          <w:szCs w:val="24"/>
          <w:lang w:val="ro-RO"/>
        </w:rPr>
        <w:t xml:space="preserve"> cm prezintă un surplus de argilă iluviată din orizontul superior, se pot distinge pelicule subţiri de argilă pe feţele agregatelor strusturale.</w:t>
      </w:r>
    </w:p>
    <w:p w:rsidR="00922209" w:rsidRDefault="00922209" w:rsidP="00A800F4">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iCs/>
          <w:sz w:val="24"/>
          <w:szCs w:val="24"/>
          <w:lang w:val="ro-RO"/>
        </w:rPr>
        <w:t>Orizontul Bv</w:t>
      </w:r>
      <w:r w:rsidRPr="004A279B">
        <w:rPr>
          <w:rFonts w:ascii="Times New Roman" w:hAnsi="Times New Roman" w:cs="Times New Roman"/>
          <w:b/>
          <w:bCs/>
          <w:i/>
          <w:iCs/>
          <w:sz w:val="24"/>
          <w:szCs w:val="24"/>
          <w:vertAlign w:val="subscript"/>
          <w:lang w:val="ro-RO"/>
        </w:rPr>
        <w:t>2</w:t>
      </w:r>
      <w:r>
        <w:rPr>
          <w:rFonts w:ascii="Times New Roman" w:hAnsi="Times New Roman" w:cs="Times New Roman"/>
          <w:b/>
          <w:b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60</w:t>
      </w:r>
      <w:r w:rsidR="00A800F4">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A800F4">
        <w:rPr>
          <w:rFonts w:ascii="Times New Roman" w:hAnsi="Times New Roman" w:cs="Times New Roman"/>
          <w:sz w:val="24"/>
          <w:szCs w:val="24"/>
          <w:lang w:val="ro-RO"/>
        </w:rPr>
        <w:t xml:space="preserve"> </w:t>
      </w:r>
      <w:r>
        <w:rPr>
          <w:rFonts w:ascii="Times New Roman" w:hAnsi="Times New Roman" w:cs="Times New Roman"/>
          <w:sz w:val="24"/>
          <w:szCs w:val="24"/>
          <w:lang w:val="ro-RO"/>
        </w:rPr>
        <w:t>80 cm grosime, brun sau brun gălbui în stare umedă (10YR3-5/3-4) şi brun gălbui-brun pal în stare uscată (10YR5-6/3-4), textură şi structură asemănătoare, slab-moderat compact, pot apărea bobovine</w:t>
      </w:r>
      <w:r w:rsidR="00CA4078">
        <w:rPr>
          <w:rFonts w:ascii="Times New Roman" w:hAnsi="Times New Roman" w:cs="Times New Roman"/>
          <w:sz w:val="24"/>
          <w:szCs w:val="24"/>
          <w:lang w:val="ro-RO"/>
        </w:rPr>
        <w:t xml:space="preserve"> mici şi rare, trecere treptată, lipsit de carbonaţi.</w:t>
      </w:r>
    </w:p>
    <w:p w:rsidR="00FD4839" w:rsidRDefault="00FD4839" w:rsidP="00A800F4">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Unele dintre subtipurile greice s-au format şi evoluat sub incidenţa unui surplus de umiditate de natură pluvială sau de natură freatică</w:t>
      </w:r>
      <w:r w:rsidR="00DA4420">
        <w:rPr>
          <w:rFonts w:ascii="Times New Roman" w:hAnsi="Times New Roman" w:cs="Times New Roman"/>
          <w:sz w:val="24"/>
          <w:szCs w:val="24"/>
          <w:lang w:val="ro-RO"/>
        </w:rPr>
        <w:t>,</w:t>
      </w:r>
      <w:r>
        <w:rPr>
          <w:rFonts w:ascii="Times New Roman" w:hAnsi="Times New Roman" w:cs="Times New Roman"/>
          <w:sz w:val="24"/>
          <w:szCs w:val="24"/>
          <w:lang w:val="ro-RO"/>
        </w:rPr>
        <w:t xml:space="preserve"> formându-se </w:t>
      </w:r>
      <w:r w:rsidRPr="00DA4420">
        <w:rPr>
          <w:rFonts w:ascii="Times New Roman" w:hAnsi="Times New Roman" w:cs="Times New Roman"/>
          <w:i/>
          <w:iCs/>
          <w:sz w:val="24"/>
          <w:szCs w:val="24"/>
          <w:lang w:val="ro-RO"/>
        </w:rPr>
        <w:t>faeoziom</w:t>
      </w:r>
      <w:r w:rsidR="00D1503E">
        <w:rPr>
          <w:rFonts w:ascii="Times New Roman" w:hAnsi="Times New Roman" w:cs="Times New Roman"/>
          <w:i/>
          <w:iCs/>
          <w:sz w:val="24"/>
          <w:szCs w:val="24"/>
          <w:lang w:val="ro-RO"/>
        </w:rPr>
        <w:t>ul</w:t>
      </w:r>
      <w:r w:rsidRPr="00DA4420">
        <w:rPr>
          <w:rFonts w:ascii="Times New Roman" w:hAnsi="Times New Roman" w:cs="Times New Roman"/>
          <w:i/>
          <w:iCs/>
          <w:sz w:val="24"/>
          <w:szCs w:val="24"/>
          <w:lang w:val="ro-RO"/>
        </w:rPr>
        <w:t xml:space="preserve"> </w:t>
      </w:r>
      <w:r w:rsidR="001376AE">
        <w:rPr>
          <w:rFonts w:ascii="Times New Roman" w:hAnsi="Times New Roman" w:cs="Times New Roman"/>
          <w:i/>
          <w:iCs/>
          <w:sz w:val="24"/>
          <w:szCs w:val="24"/>
          <w:lang w:val="ro-RO"/>
        </w:rPr>
        <w:t>argic greic batigleic cernic, cambic greic batigleic cernic</w:t>
      </w:r>
      <w:r w:rsidRPr="00DA4420">
        <w:rPr>
          <w:rFonts w:ascii="Times New Roman" w:hAnsi="Times New Roman" w:cs="Times New Roman"/>
          <w:i/>
          <w:iCs/>
          <w:sz w:val="24"/>
          <w:szCs w:val="24"/>
          <w:lang w:val="ro-RO"/>
        </w:rPr>
        <w:t xml:space="preserve"> şi </w:t>
      </w:r>
      <w:r w:rsidR="001376AE">
        <w:rPr>
          <w:rFonts w:ascii="Times New Roman" w:hAnsi="Times New Roman" w:cs="Times New Roman"/>
          <w:i/>
          <w:iCs/>
          <w:sz w:val="24"/>
          <w:szCs w:val="24"/>
          <w:lang w:val="ro-RO"/>
        </w:rPr>
        <w:t>argic greic stagnic cernic</w:t>
      </w:r>
      <w:r w:rsidR="00DA4420">
        <w:rPr>
          <w:rFonts w:ascii="Times New Roman" w:hAnsi="Times New Roman" w:cs="Times New Roman"/>
          <w:sz w:val="24"/>
          <w:szCs w:val="24"/>
          <w:lang w:val="ro-RO"/>
        </w:rPr>
        <w:t>, l</w:t>
      </w:r>
      <w:r w:rsidR="00406820">
        <w:rPr>
          <w:rFonts w:ascii="Times New Roman" w:hAnsi="Times New Roman" w:cs="Times New Roman"/>
          <w:sz w:val="24"/>
          <w:szCs w:val="24"/>
          <w:lang w:val="ro-RO"/>
        </w:rPr>
        <w:t>a altele procesul pedogeneză es</w:t>
      </w:r>
      <w:r w:rsidR="00DA4420">
        <w:rPr>
          <w:rFonts w:ascii="Times New Roman" w:hAnsi="Times New Roman" w:cs="Times New Roman"/>
          <w:sz w:val="24"/>
          <w:szCs w:val="24"/>
          <w:lang w:val="ro-RO"/>
        </w:rPr>
        <w:t xml:space="preserve">te puternic influenţat de materialul de solificare </w:t>
      </w:r>
      <w:r w:rsidR="001376AE">
        <w:rPr>
          <w:rFonts w:ascii="Times New Roman" w:hAnsi="Times New Roman" w:cs="Times New Roman"/>
          <w:i/>
          <w:sz w:val="24"/>
          <w:szCs w:val="24"/>
          <w:lang w:val="ro-RO"/>
        </w:rPr>
        <w:t>(</w:t>
      </w:r>
      <w:r w:rsidR="001376AE">
        <w:rPr>
          <w:rFonts w:ascii="Times New Roman" w:hAnsi="Times New Roman" w:cs="Times New Roman"/>
          <w:i/>
          <w:iCs/>
          <w:sz w:val="24"/>
          <w:szCs w:val="24"/>
          <w:lang w:val="ro-RO"/>
        </w:rPr>
        <w:t xml:space="preserve">subtipurile pararendzinice </w:t>
      </w:r>
      <w:r w:rsidR="000F559A">
        <w:rPr>
          <w:rFonts w:ascii="Times New Roman" w:hAnsi="Times New Roman" w:cs="Times New Roman"/>
          <w:i/>
          <w:iCs/>
          <w:sz w:val="24"/>
          <w:szCs w:val="24"/>
          <w:lang w:val="ro-RO"/>
        </w:rPr>
        <w:t>–</w:t>
      </w:r>
      <w:r w:rsidR="001376AE">
        <w:rPr>
          <w:rFonts w:ascii="Times New Roman" w:hAnsi="Times New Roman" w:cs="Times New Roman"/>
          <w:i/>
          <w:iCs/>
          <w:sz w:val="24"/>
          <w:szCs w:val="24"/>
          <w:lang w:val="ro-RO"/>
        </w:rPr>
        <w:t xml:space="preserve"> </w:t>
      </w:r>
      <w:r w:rsidR="000F559A">
        <w:rPr>
          <w:rFonts w:ascii="Times New Roman" w:hAnsi="Times New Roman" w:cs="Times New Roman"/>
          <w:i/>
          <w:iCs/>
          <w:sz w:val="24"/>
          <w:szCs w:val="24"/>
          <w:lang w:val="ro-RO"/>
        </w:rPr>
        <w:lastRenderedPageBreak/>
        <w:t>faeoziomul argic greic pararendzinic stagnic cernic şi faeoziomul cambic greic pararendzinic stagnic cernic)</w:t>
      </w:r>
    </w:p>
    <w:p w:rsidR="007255CD" w:rsidRDefault="00D1503E" w:rsidP="00D1503E">
      <w:pPr>
        <w:spacing w:after="0" w:line="360" w:lineRule="auto"/>
        <w:ind w:firstLine="708"/>
        <w:jc w:val="both"/>
        <w:rPr>
          <w:rFonts w:ascii="Times New Roman" w:eastAsiaTheme="minorEastAsia" w:hAnsi="Times New Roman" w:cs="Times New Roman"/>
          <w:sz w:val="24"/>
          <w:szCs w:val="24"/>
          <w:lang w:val="ro-RO"/>
        </w:rPr>
      </w:pPr>
      <w:r>
        <w:rPr>
          <w:rFonts w:ascii="Times New Roman" w:hAnsi="Times New Roman" w:cs="Times New Roman"/>
          <w:i/>
          <w:iCs/>
          <w:sz w:val="24"/>
          <w:szCs w:val="24"/>
          <w:lang w:val="ro-RO"/>
        </w:rPr>
        <w:t>F</w:t>
      </w:r>
      <w:r w:rsidRPr="00DA4420">
        <w:rPr>
          <w:rFonts w:ascii="Times New Roman" w:hAnsi="Times New Roman" w:cs="Times New Roman"/>
          <w:i/>
          <w:iCs/>
          <w:sz w:val="24"/>
          <w:szCs w:val="24"/>
          <w:lang w:val="ro-RO"/>
        </w:rPr>
        <w:t>aeoziom</w:t>
      </w:r>
      <w:r>
        <w:rPr>
          <w:rFonts w:ascii="Times New Roman" w:hAnsi="Times New Roman" w:cs="Times New Roman"/>
          <w:i/>
          <w:iCs/>
          <w:sz w:val="24"/>
          <w:szCs w:val="24"/>
          <w:lang w:val="ro-RO"/>
        </w:rPr>
        <w:t>ul</w:t>
      </w:r>
      <w:r w:rsidRPr="00DA4420">
        <w:rPr>
          <w:rFonts w:ascii="Times New Roman" w:hAnsi="Times New Roman" w:cs="Times New Roman"/>
          <w:i/>
          <w:iCs/>
          <w:sz w:val="24"/>
          <w:szCs w:val="24"/>
          <w:lang w:val="ro-RO"/>
        </w:rPr>
        <w:t xml:space="preserve"> </w:t>
      </w:r>
      <w:r>
        <w:rPr>
          <w:rFonts w:ascii="Times New Roman" w:hAnsi="Times New Roman" w:cs="Times New Roman"/>
          <w:i/>
          <w:iCs/>
          <w:sz w:val="24"/>
          <w:szCs w:val="24"/>
          <w:lang w:val="ro-RO"/>
        </w:rPr>
        <w:t xml:space="preserve">argic greic batigleic cernic şi faeoziomul cambic greic batigleic cernic </w:t>
      </w:r>
      <w:r w:rsidR="00DA4420">
        <w:rPr>
          <w:rFonts w:ascii="Times New Roman" w:eastAsiaTheme="minorEastAsia" w:hAnsi="Times New Roman" w:cs="Times New Roman"/>
          <w:sz w:val="24"/>
          <w:szCs w:val="24"/>
          <w:lang w:val="ro-RO"/>
        </w:rPr>
        <w:t>prezintă subiacent orizontului Am un ori</w:t>
      </w:r>
      <w:r w:rsidR="000F559A">
        <w:rPr>
          <w:rFonts w:ascii="Times New Roman" w:eastAsiaTheme="minorEastAsia" w:hAnsi="Times New Roman" w:cs="Times New Roman"/>
          <w:sz w:val="24"/>
          <w:szCs w:val="24"/>
          <w:lang w:val="ro-RO"/>
        </w:rPr>
        <w:t xml:space="preserve">zont Ame şi proprietăţi gleice - </w:t>
      </w:r>
      <w:r w:rsidR="00DA4420">
        <w:rPr>
          <w:rFonts w:ascii="Times New Roman" w:eastAsiaTheme="minorEastAsia" w:hAnsi="Times New Roman" w:cs="Times New Roman"/>
          <w:sz w:val="24"/>
          <w:szCs w:val="24"/>
          <w:lang w:val="ro-RO"/>
        </w:rPr>
        <w:t>orizont G</w:t>
      </w:r>
      <w:r w:rsidR="000F559A">
        <w:rPr>
          <w:rFonts w:ascii="Times New Roman" w:eastAsiaTheme="minorEastAsia" w:hAnsi="Times New Roman" w:cs="Times New Roman"/>
          <w:sz w:val="24"/>
          <w:szCs w:val="24"/>
          <w:lang w:val="ro-RO"/>
        </w:rPr>
        <w:t>r - între 100 şi 2</w:t>
      </w:r>
      <w:r w:rsidR="00DA4420">
        <w:rPr>
          <w:rFonts w:ascii="Times New Roman" w:eastAsiaTheme="minorEastAsia" w:hAnsi="Times New Roman" w:cs="Times New Roman"/>
          <w:sz w:val="24"/>
          <w:szCs w:val="24"/>
          <w:lang w:val="ro-RO"/>
        </w:rPr>
        <w:t>00 cm adâncime ai profilului.</w:t>
      </w:r>
      <w:r w:rsidR="00264F86">
        <w:rPr>
          <w:rFonts w:ascii="Times New Roman" w:eastAsiaTheme="minorEastAsia" w:hAnsi="Times New Roman" w:cs="Times New Roman"/>
          <w:sz w:val="24"/>
          <w:szCs w:val="24"/>
          <w:lang w:val="ro-RO"/>
        </w:rPr>
        <w:t xml:space="preserve"> Propr</w:t>
      </w:r>
      <w:r w:rsidR="007255CD">
        <w:rPr>
          <w:rFonts w:ascii="Times New Roman" w:eastAsiaTheme="minorEastAsia" w:hAnsi="Times New Roman" w:cs="Times New Roman"/>
          <w:sz w:val="24"/>
          <w:szCs w:val="24"/>
          <w:lang w:val="ro-RO"/>
        </w:rPr>
        <w:t>ietăţile gleice se pot manifesta</w:t>
      </w:r>
      <w:r w:rsidR="000F559A">
        <w:rPr>
          <w:rFonts w:ascii="Times New Roman" w:eastAsiaTheme="minorEastAsia" w:hAnsi="Times New Roman" w:cs="Times New Roman"/>
          <w:sz w:val="24"/>
          <w:szCs w:val="24"/>
          <w:lang w:val="ro-RO"/>
        </w:rPr>
        <w:t xml:space="preserve"> </w:t>
      </w:r>
      <w:r w:rsidR="007255CD">
        <w:rPr>
          <w:rFonts w:ascii="Times New Roman" w:eastAsiaTheme="minorEastAsia" w:hAnsi="Times New Roman" w:cs="Times New Roman"/>
          <w:sz w:val="24"/>
          <w:szCs w:val="24"/>
          <w:lang w:val="ro-RO"/>
        </w:rPr>
        <w:t>prin prezenţa unui orizont Gox la nivelul orizonturilor Bt, Bv sau C,  orizontul de reducere Gr fiind situat sub 100 cm adâncime.</w:t>
      </w:r>
    </w:p>
    <w:p w:rsidR="007255CD" w:rsidRDefault="007255CD" w:rsidP="007255CD">
      <w:pPr>
        <w:spacing w:after="0" w:line="360" w:lineRule="auto"/>
        <w:ind w:firstLine="708"/>
        <w:jc w:val="both"/>
        <w:rPr>
          <w:rFonts w:ascii="Times New Roman" w:eastAsiaTheme="minorEastAsia" w:hAnsi="Times New Roman" w:cs="Times New Roman"/>
          <w:i/>
          <w:iCs/>
          <w:sz w:val="24"/>
          <w:szCs w:val="24"/>
          <w:lang w:val="ro-RO"/>
        </w:rPr>
      </w:pPr>
      <w:r w:rsidRPr="007255CD">
        <w:rPr>
          <w:rFonts w:ascii="Times New Roman" w:eastAsiaTheme="minorEastAsia" w:hAnsi="Times New Roman" w:cs="Times New Roman"/>
          <w:i/>
          <w:iCs/>
          <w:sz w:val="24"/>
          <w:szCs w:val="24"/>
          <w:lang w:val="ro-RO"/>
        </w:rPr>
        <w:t xml:space="preserve"> </w:t>
      </w:r>
      <w:r>
        <w:rPr>
          <w:rFonts w:ascii="Times New Roman" w:eastAsiaTheme="minorEastAsia" w:hAnsi="Times New Roman" w:cs="Times New Roman"/>
          <w:i/>
          <w:iCs/>
          <w:sz w:val="24"/>
          <w:szCs w:val="24"/>
          <w:lang w:val="ro-RO"/>
        </w:rPr>
        <w:t>Succesiuni</w:t>
      </w:r>
      <w:r w:rsidRPr="00DD5BA4">
        <w:rPr>
          <w:rFonts w:ascii="Times New Roman" w:eastAsiaTheme="minorEastAsia" w:hAnsi="Times New Roman" w:cs="Times New Roman"/>
          <w:i/>
          <w:iCs/>
          <w:sz w:val="24"/>
          <w:szCs w:val="24"/>
          <w:lang w:val="ro-RO"/>
        </w:rPr>
        <w:t xml:space="preserve"> de orizonturi:</w:t>
      </w:r>
    </w:p>
    <w:p w:rsidR="007255CD" w:rsidRPr="009D7918" w:rsidRDefault="007255CD"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BtG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9D7918">
        <w:rPr>
          <w:rFonts w:ascii="Times New Roman" w:eastAsiaTheme="minorEastAsia" w:hAnsi="Times New Roman" w:cs="Times New Roman"/>
          <w:b/>
          <w:i/>
          <w:iCs/>
          <w:sz w:val="24"/>
          <w:szCs w:val="24"/>
          <w:lang w:val="ro-RO"/>
        </w:rPr>
        <w:t xml:space="preserve"> Gr</w:t>
      </w:r>
    </w:p>
    <w:p w:rsidR="007255CD" w:rsidRPr="009D7918" w:rsidRDefault="007255CD"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9D7918">
        <w:rPr>
          <w:rFonts w:ascii="Times New Roman" w:eastAsiaTheme="minorEastAsia" w:hAnsi="Times New Roman" w:cs="Times New Roman"/>
          <w:b/>
          <w:i/>
          <w:iCs/>
          <w:sz w:val="24"/>
          <w:szCs w:val="24"/>
          <w:lang w:val="ro-RO"/>
        </w:rPr>
        <w:t xml:space="preserve"> Gr</w:t>
      </w:r>
    </w:p>
    <w:p w:rsidR="007255CD" w:rsidRPr="009D7918" w:rsidRDefault="007255CD"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BvG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9D7918">
        <w:rPr>
          <w:rFonts w:ascii="Times New Roman" w:eastAsiaTheme="minorEastAsia" w:hAnsi="Times New Roman" w:cs="Times New Roman"/>
          <w:b/>
          <w:i/>
          <w:iCs/>
          <w:sz w:val="24"/>
          <w:szCs w:val="24"/>
          <w:lang w:val="ro-RO"/>
        </w:rPr>
        <w:t xml:space="preserve"> Gr</w:t>
      </w:r>
    </w:p>
    <w:p w:rsidR="007255CD" w:rsidRPr="009D7918" w:rsidRDefault="007255CD"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CGox</w:t>
      </w:r>
      <m:oMath>
        <m:r>
          <m:rPr>
            <m:sty m:val="bi"/>
          </m:rPr>
          <w:rPr>
            <w:rFonts w:ascii="Cambria Math" w:eastAsiaTheme="minorEastAsia" w:hAnsi="Cambria Math" w:cs="Times New Roman"/>
            <w:sz w:val="24"/>
            <w:szCs w:val="24"/>
            <w:lang w:val="ro-RO"/>
          </w:rPr>
          <m:t xml:space="preserve"> →</m:t>
        </m:r>
      </m:oMath>
      <w:r w:rsidRPr="009D7918">
        <w:rPr>
          <w:rFonts w:ascii="Times New Roman" w:eastAsiaTheme="minorEastAsia" w:hAnsi="Times New Roman" w:cs="Times New Roman"/>
          <w:b/>
          <w:i/>
          <w:iCs/>
          <w:sz w:val="24"/>
          <w:szCs w:val="24"/>
          <w:lang w:val="ro-RO"/>
        </w:rPr>
        <w:t xml:space="preserve"> Gr</w:t>
      </w:r>
    </w:p>
    <w:p w:rsidR="007255CD" w:rsidRPr="007255CD" w:rsidRDefault="007255CD" w:rsidP="007255CD">
      <w:pPr>
        <w:spacing w:after="0" w:line="360" w:lineRule="auto"/>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ab/>
        <w:t>La faeoziomul argic greic batigleic cernic,</w:t>
      </w:r>
    </w:p>
    <w:p w:rsidR="00264F86" w:rsidRDefault="00D735F7" w:rsidP="007255CD">
      <w:pPr>
        <w:spacing w:after="0" w:line="360" w:lineRule="auto"/>
        <w:ind w:firstLine="708"/>
        <w:jc w:val="both"/>
        <w:rPr>
          <w:rFonts w:ascii="Times New Roman" w:eastAsiaTheme="minorEastAsia" w:hAnsi="Times New Roman" w:cs="Times New Roman"/>
          <w:sz w:val="24"/>
          <w:szCs w:val="24"/>
          <w:lang w:val="ro-RO"/>
        </w:rPr>
      </w:pPr>
      <w:r w:rsidRPr="00085B20">
        <w:rPr>
          <w:rFonts w:ascii="Times New Roman" w:eastAsiaTheme="minorEastAsia" w:hAnsi="Times New Roman" w:cs="Times New Roman"/>
          <w:b/>
          <w:bCs/>
          <w:i/>
          <w:iCs/>
          <w:sz w:val="24"/>
          <w:szCs w:val="24"/>
          <w:lang w:val="ro-RO"/>
        </w:rPr>
        <w:t>Orizontul BtG</w:t>
      </w:r>
      <w:r w:rsidR="000F559A">
        <w:rPr>
          <w:rFonts w:ascii="Times New Roman" w:eastAsiaTheme="minorEastAsia" w:hAnsi="Times New Roman" w:cs="Times New Roman"/>
          <w:b/>
          <w:bCs/>
          <w:i/>
          <w:iCs/>
          <w:sz w:val="24"/>
          <w:szCs w:val="24"/>
          <w:lang w:val="ro-RO"/>
        </w:rPr>
        <w:t>ox</w:t>
      </w:r>
      <w:r>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sz w:val="24"/>
          <w:szCs w:val="24"/>
          <w:lang w:val="ro-RO"/>
        </w:rPr>
        <w:t xml:space="preserve"> </w:t>
      </w:r>
      <w:r w:rsidR="007255CD">
        <w:rPr>
          <w:rFonts w:ascii="Times New Roman" w:eastAsiaTheme="minorEastAsia" w:hAnsi="Times New Roman" w:cs="Times New Roman"/>
          <w:sz w:val="24"/>
          <w:szCs w:val="24"/>
          <w:lang w:val="ro-RO"/>
        </w:rPr>
        <w:t>frecvent apare la adâncimi mai mari de</w:t>
      </w:r>
      <w:r w:rsidR="00697F55">
        <w:rPr>
          <w:rFonts w:ascii="Times New Roman" w:eastAsiaTheme="minorEastAsia" w:hAnsi="Times New Roman" w:cs="Times New Roman"/>
          <w:sz w:val="24"/>
          <w:szCs w:val="24"/>
          <w:lang w:val="ro-RO"/>
        </w:rPr>
        <w:t xml:space="preserve"> </w:t>
      </w:r>
      <w:r w:rsidR="00A80BBA">
        <w:rPr>
          <w:rFonts w:ascii="Times New Roman" w:eastAsiaTheme="minorEastAsia" w:hAnsi="Times New Roman" w:cs="Times New Roman"/>
          <w:sz w:val="24"/>
          <w:szCs w:val="24"/>
          <w:lang w:val="ro-RO"/>
        </w:rPr>
        <w:t>60 cm, având grosim</w:t>
      </w:r>
      <w:r w:rsidR="000F559A">
        <w:rPr>
          <w:rFonts w:ascii="Times New Roman" w:eastAsiaTheme="minorEastAsia" w:hAnsi="Times New Roman" w:cs="Times New Roman"/>
          <w:sz w:val="24"/>
          <w:szCs w:val="24"/>
          <w:lang w:val="ro-RO"/>
        </w:rPr>
        <w:t>i care frecvent pot depăşi</w:t>
      </w:r>
      <w:r w:rsidR="00697F55">
        <w:rPr>
          <w:rFonts w:ascii="Times New Roman" w:eastAsiaTheme="minorEastAsia" w:hAnsi="Times New Roman" w:cs="Times New Roman"/>
          <w:sz w:val="24"/>
          <w:szCs w:val="24"/>
          <w:lang w:val="ro-RO"/>
        </w:rPr>
        <w:t xml:space="preserve"> 80 -</w:t>
      </w:r>
      <w:r w:rsidR="00A80BBA">
        <w:rPr>
          <w:rFonts w:ascii="Times New Roman" w:eastAsiaTheme="minorEastAsia" w:hAnsi="Times New Roman" w:cs="Times New Roman"/>
          <w:sz w:val="24"/>
          <w:szCs w:val="24"/>
          <w:lang w:val="ro-RO"/>
        </w:rPr>
        <w:t xml:space="preserve"> 100 cm, în partea superioară are culoare cenuşiu închis până la bru</w:t>
      </w:r>
      <w:r w:rsidR="00697F55">
        <w:rPr>
          <w:rFonts w:ascii="Times New Roman" w:eastAsiaTheme="minorEastAsia" w:hAnsi="Times New Roman" w:cs="Times New Roman"/>
          <w:sz w:val="24"/>
          <w:szCs w:val="24"/>
          <w:lang w:val="ro-RO"/>
        </w:rPr>
        <w:t>n închis sau cenuşiu – 10YR4/1 -</w:t>
      </w:r>
      <w:r w:rsidR="00A80BBA">
        <w:rPr>
          <w:rFonts w:ascii="Times New Roman" w:eastAsiaTheme="minorEastAsia" w:hAnsi="Times New Roman" w:cs="Times New Roman"/>
          <w:sz w:val="24"/>
          <w:szCs w:val="24"/>
          <w:lang w:val="ro-RO"/>
        </w:rPr>
        <w:t xml:space="preserve"> 10YR3/3 cu pete brun-gălbui,</w:t>
      </w:r>
      <w:r w:rsidR="003B3948">
        <w:rPr>
          <w:rFonts w:ascii="Times New Roman" w:eastAsiaTheme="minorEastAsia" w:hAnsi="Times New Roman" w:cs="Times New Roman"/>
          <w:sz w:val="24"/>
          <w:szCs w:val="24"/>
          <w:lang w:val="ro-RO"/>
        </w:rPr>
        <w:t xml:space="preserve"> a</w:t>
      </w:r>
      <w:r w:rsidR="00A80BBA" w:rsidRPr="00A80BBA">
        <w:rPr>
          <w:rFonts w:ascii="Times New Roman" w:eastAsiaTheme="minorEastAsia" w:hAnsi="Times New Roman" w:cs="Times New Roman"/>
          <w:sz w:val="24"/>
          <w:szCs w:val="24"/>
          <w:lang w:val="ro-RO"/>
        </w:rPr>
        <w:t>gregatele structurale sunt mari</w:t>
      </w:r>
      <w:r w:rsidR="00A80BBA">
        <w:rPr>
          <w:rFonts w:ascii="Times New Roman" w:eastAsiaTheme="minorEastAsia" w:hAnsi="Times New Roman" w:cs="Times New Roman"/>
          <w:sz w:val="24"/>
          <w:szCs w:val="24"/>
          <w:lang w:val="ro-RO"/>
        </w:rPr>
        <w:t xml:space="preserve"> cu </w:t>
      </w:r>
      <w:r w:rsidR="003B3948">
        <w:rPr>
          <w:rFonts w:ascii="Times New Roman" w:eastAsiaTheme="minorEastAsia" w:hAnsi="Times New Roman" w:cs="Times New Roman"/>
          <w:sz w:val="24"/>
          <w:szCs w:val="24"/>
          <w:lang w:val="ro-RO"/>
        </w:rPr>
        <w:t>muchii şi unghiuri ascuţite, compact, concreţiuni feri-manganice şi sunt prezente semnele unei gleizări mascate de culoarea închisă a orizontului. Partea inferioară a orizontului are culoare cenuşie închisă  în stare umedă (10YR4/1</w:t>
      </w:r>
      <w:r w:rsidR="00697F55">
        <w:rPr>
          <w:rFonts w:ascii="Times New Roman" w:eastAsiaTheme="minorEastAsia" w:hAnsi="Times New Roman" w:cs="Times New Roman"/>
          <w:sz w:val="24"/>
          <w:szCs w:val="24"/>
          <w:lang w:val="ro-RO"/>
        </w:rPr>
        <w:t>) şi cenuşiu în stare uscată (N</w:t>
      </w:r>
      <w:r w:rsidR="003B3948">
        <w:rPr>
          <w:rFonts w:ascii="Times New Roman" w:eastAsiaTheme="minorEastAsia" w:hAnsi="Times New Roman" w:cs="Times New Roman"/>
          <w:sz w:val="24"/>
          <w:szCs w:val="24"/>
          <w:lang w:val="ro-RO"/>
        </w:rPr>
        <w:t>5-6) cu pete verzui, verzui-albăstrui sau albăstrui (10GY, 10BG) şi brun gălbui (10YR5/6)</w:t>
      </w:r>
      <w:r w:rsidR="003F460A">
        <w:rPr>
          <w:rFonts w:ascii="Times New Roman" w:eastAsiaTheme="minorEastAsia" w:hAnsi="Times New Roman" w:cs="Times New Roman"/>
          <w:sz w:val="24"/>
          <w:szCs w:val="24"/>
          <w:lang w:val="ro-RO"/>
        </w:rPr>
        <w:t>, compact, separaţii ferimanganice şi bobovine numeroase, umed, trecere treptată.</w:t>
      </w:r>
    </w:p>
    <w:p w:rsidR="003F460A" w:rsidRPr="003F460A" w:rsidRDefault="00697F55" w:rsidP="00A800F4">
      <w:pPr>
        <w:spacing w:after="0" w:line="360" w:lineRule="auto"/>
        <w:ind w:firstLine="708"/>
        <w:jc w:val="both"/>
        <w:rPr>
          <w:rFonts w:ascii="Times New Roman" w:eastAsiaTheme="minorEastAsia" w:hAnsi="Times New Roman" w:cs="Times New Roman"/>
          <w:b/>
          <w:bCs/>
          <w:sz w:val="24"/>
          <w:szCs w:val="24"/>
          <w:lang w:val="ro-RO"/>
        </w:rPr>
      </w:pPr>
      <w:r w:rsidRPr="00085B20">
        <w:rPr>
          <w:rFonts w:ascii="Times New Roman" w:eastAsiaTheme="minorEastAsia" w:hAnsi="Times New Roman" w:cs="Times New Roman"/>
          <w:b/>
          <w:bCs/>
          <w:i/>
          <w:iCs/>
          <w:sz w:val="24"/>
          <w:szCs w:val="24"/>
          <w:lang w:val="ro-RO"/>
        </w:rPr>
        <w:t>Orizontul G</w:t>
      </w:r>
      <w:r w:rsidR="000F559A">
        <w:rPr>
          <w:rFonts w:ascii="Times New Roman" w:eastAsiaTheme="minorEastAsia" w:hAnsi="Times New Roman" w:cs="Times New Roman"/>
          <w:b/>
          <w:bCs/>
          <w:i/>
          <w:iCs/>
          <w:sz w:val="24"/>
          <w:szCs w:val="24"/>
          <w:lang w:val="ro-RO"/>
        </w:rPr>
        <w:t>r</w:t>
      </w:r>
      <w:r>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sidR="003F460A">
        <w:rPr>
          <w:rFonts w:ascii="Times New Roman" w:eastAsiaTheme="minorEastAsia" w:hAnsi="Times New Roman" w:cs="Times New Roman"/>
          <w:b/>
          <w:bCs/>
          <w:sz w:val="24"/>
          <w:szCs w:val="24"/>
          <w:lang w:val="ro-RO"/>
        </w:rPr>
        <w:t xml:space="preserve"> </w:t>
      </w:r>
      <w:r w:rsidR="003F460A" w:rsidRPr="003F460A">
        <w:rPr>
          <w:rFonts w:ascii="Times New Roman" w:eastAsiaTheme="minorEastAsia" w:hAnsi="Times New Roman" w:cs="Times New Roman"/>
          <w:sz w:val="24"/>
          <w:szCs w:val="24"/>
          <w:lang w:val="ro-RO"/>
        </w:rPr>
        <w:t>apare la adâ</w:t>
      </w:r>
      <w:r w:rsidR="000F559A">
        <w:rPr>
          <w:rFonts w:ascii="Times New Roman" w:eastAsiaTheme="minorEastAsia" w:hAnsi="Times New Roman" w:cs="Times New Roman"/>
          <w:sz w:val="24"/>
          <w:szCs w:val="24"/>
          <w:lang w:val="ro-RO"/>
        </w:rPr>
        <w:t>ncimi cuprinse între 100 şi 2</w:t>
      </w:r>
      <w:r w:rsidR="003F460A">
        <w:rPr>
          <w:rFonts w:ascii="Times New Roman" w:eastAsiaTheme="minorEastAsia" w:hAnsi="Times New Roman" w:cs="Times New Roman"/>
          <w:sz w:val="24"/>
          <w:szCs w:val="24"/>
          <w:lang w:val="ro-RO"/>
        </w:rPr>
        <w:t xml:space="preserve">00 cm, cenuşiu închis sau cenuşiu deschis (N4-6 sau 5Y5-6/1), aspect mozaicat, cenuşiu cu pete verzui-albăstrui şi brun gălbui, compact, foarte umed. </w:t>
      </w:r>
    </w:p>
    <w:p w:rsidR="00D1503E" w:rsidRDefault="007255CD" w:rsidP="00D1503E">
      <w:pPr>
        <w:ind w:firstLine="708"/>
        <w:jc w:val="both"/>
        <w:rPr>
          <w:rFonts w:ascii="Times New Roman" w:eastAsiaTheme="minorEastAsia" w:hAnsi="Times New Roman" w:cs="Times New Roman"/>
          <w:i/>
          <w:sz w:val="24"/>
          <w:szCs w:val="24"/>
          <w:lang w:val="ro-RO"/>
        </w:rPr>
      </w:pPr>
      <w:r w:rsidRPr="00D1503E">
        <w:rPr>
          <w:rFonts w:ascii="Times New Roman" w:eastAsiaTheme="minorEastAsia" w:hAnsi="Times New Roman" w:cs="Times New Roman"/>
          <w:i/>
          <w:sz w:val="24"/>
          <w:szCs w:val="24"/>
          <w:lang w:val="ro-RO"/>
        </w:rPr>
        <w:lastRenderedPageBreak/>
        <w:t>Faeoziomul argic greic stagnic cernic</w:t>
      </w:r>
      <w:r w:rsidR="00D1503E">
        <w:rPr>
          <w:rFonts w:ascii="Times New Roman" w:eastAsiaTheme="minorEastAsia" w:hAnsi="Times New Roman" w:cs="Times New Roman"/>
          <w:i/>
          <w:sz w:val="24"/>
          <w:szCs w:val="24"/>
          <w:lang w:val="ro-RO"/>
        </w:rPr>
        <w:t xml:space="preserve">, </w:t>
      </w:r>
      <w:r w:rsidR="003F460A">
        <w:rPr>
          <w:rFonts w:ascii="Times New Roman" w:eastAsiaTheme="minorEastAsia" w:hAnsi="Times New Roman" w:cs="Times New Roman"/>
          <w:bCs/>
          <w:sz w:val="24"/>
          <w:szCs w:val="24"/>
          <w:lang w:val="ro-RO"/>
        </w:rPr>
        <w:t>în funcţie de intensitatea stagnogleizării poate prezenta următoarele succesiuni de orizonturi:</w:t>
      </w:r>
      <w:r w:rsidR="00D1503E" w:rsidRPr="00D1503E">
        <w:rPr>
          <w:rStyle w:val="Bodytext285pt"/>
          <w:rFonts w:eastAsia="Century Schoolbook"/>
          <w:i/>
          <w:sz w:val="24"/>
          <w:szCs w:val="24"/>
        </w:rPr>
        <w:t xml:space="preserve"> </w:t>
      </w:r>
    </w:p>
    <w:p w:rsidR="00D1503E" w:rsidRPr="009D7918" w:rsidRDefault="00D1503E"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Amew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w:t>
      </w:r>
    </w:p>
    <w:p w:rsidR="00D1503E" w:rsidRPr="009D7918" w:rsidRDefault="00D1503E" w:rsidP="009D7918">
      <w:pPr>
        <w:spacing w:after="0" w:line="360" w:lineRule="auto"/>
        <w:jc w:val="center"/>
        <w:rPr>
          <w:rFonts w:ascii="Times New Roman" w:eastAsiaTheme="minorEastAsia" w:hAnsi="Times New Roman" w:cs="Times New Roman"/>
          <w:b/>
          <w:i/>
          <w:iCs/>
          <w:sz w:val="24"/>
          <w:szCs w:val="24"/>
          <w:lang w:val="ro-RO"/>
        </w:rPr>
      </w:pPr>
      <w:r w:rsidRPr="009D7918">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Ame </w:t>
      </w:r>
      <m:oMath>
        <m:r>
          <m:rPr>
            <m:sty m:val="bi"/>
          </m:rPr>
          <w:rPr>
            <w:rFonts w:ascii="Cambria Math" w:eastAsiaTheme="minorEastAsia" w:hAnsi="Cambria Math" w:cs="Times New Roman"/>
            <w:sz w:val="24"/>
            <w:szCs w:val="24"/>
            <w:lang w:val="ro-RO"/>
          </w:rPr>
          <m:t>w→</m:t>
        </m:r>
      </m:oMath>
      <w:r w:rsidRPr="009D7918">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Pr="009D7918">
        <w:rPr>
          <w:rFonts w:ascii="Times New Roman" w:eastAsiaTheme="minorEastAsia" w:hAnsi="Times New Roman" w:cs="Times New Roman"/>
          <w:b/>
          <w:i/>
          <w:iCs/>
          <w:sz w:val="24"/>
          <w:szCs w:val="24"/>
          <w:lang w:val="ro-RO"/>
        </w:rPr>
        <w:t xml:space="preserve"> C</w:t>
      </w:r>
    </w:p>
    <w:p w:rsidR="00DA4420" w:rsidRPr="00D1503E" w:rsidRDefault="00DA4420" w:rsidP="00D1503E">
      <w:pPr>
        <w:spacing w:after="0" w:line="360" w:lineRule="auto"/>
        <w:ind w:firstLine="708"/>
        <w:jc w:val="both"/>
        <w:rPr>
          <w:rFonts w:ascii="Times New Roman" w:eastAsiaTheme="minorEastAsia" w:hAnsi="Times New Roman" w:cs="Times New Roman"/>
          <w:i/>
          <w:sz w:val="24"/>
          <w:szCs w:val="24"/>
          <w:lang w:val="ro-RO"/>
        </w:rPr>
      </w:pPr>
    </w:p>
    <w:p w:rsidR="00D1503E" w:rsidRDefault="0069505D" w:rsidP="00D1503E">
      <w:pPr>
        <w:ind w:firstLine="708"/>
        <w:jc w:val="both"/>
        <w:rPr>
          <w:rFonts w:ascii="Times New Roman" w:eastAsiaTheme="minorEastAsia" w:hAnsi="Times New Roman" w:cs="Times New Roman"/>
          <w:i/>
          <w:sz w:val="24"/>
          <w:szCs w:val="24"/>
          <w:lang w:val="ro-RO"/>
        </w:rPr>
      </w:pPr>
      <w:r w:rsidRPr="003D2760">
        <w:rPr>
          <w:rFonts w:ascii="Times New Roman" w:eastAsiaTheme="minorEastAsia" w:hAnsi="Times New Roman" w:cs="Times New Roman"/>
          <w:sz w:val="24"/>
          <w:szCs w:val="24"/>
          <w:lang w:val="ro-RO"/>
        </w:rPr>
        <w:t>Solul</w:t>
      </w:r>
      <w:r>
        <w:rPr>
          <w:rFonts w:ascii="Times New Roman" w:eastAsiaTheme="minorEastAsia" w:hAnsi="Times New Roman" w:cs="Times New Roman"/>
          <w:sz w:val="24"/>
          <w:szCs w:val="24"/>
          <w:lang w:val="ro-RO"/>
        </w:rPr>
        <w:t xml:space="preserve"> prezintă subiacent orizontului Am un orizont Ame şi </w:t>
      </w:r>
      <w:r w:rsidR="00D1503E">
        <w:rPr>
          <w:rStyle w:val="Bodytext285pt"/>
          <w:rFonts w:eastAsia="Century Schoolbook"/>
          <w:i/>
          <w:sz w:val="24"/>
          <w:szCs w:val="24"/>
        </w:rPr>
        <w:t>orizont stagnogleic (W) începând în 50 – 100 cm sau orizont stagnogleizat (w) începând în 0 – 100 cm.</w:t>
      </w:r>
      <w:r w:rsidR="00D1503E" w:rsidRPr="00CB676A">
        <w:rPr>
          <w:rFonts w:ascii="Times New Roman" w:eastAsiaTheme="minorEastAsia" w:hAnsi="Times New Roman" w:cs="Times New Roman"/>
          <w:i/>
          <w:sz w:val="24"/>
          <w:szCs w:val="24"/>
          <w:lang w:val="ro-RO"/>
        </w:rPr>
        <w:t xml:space="preserve"> </w:t>
      </w:r>
    </w:p>
    <w:p w:rsidR="0069505D" w:rsidRDefault="0069505D" w:rsidP="00A800F4">
      <w:pPr>
        <w:spacing w:after="0" w:line="360" w:lineRule="auto"/>
        <w:ind w:firstLine="708"/>
        <w:jc w:val="both"/>
        <w:rPr>
          <w:rFonts w:ascii="Times New Roman" w:eastAsiaTheme="minorEastAsia" w:hAnsi="Times New Roman" w:cs="Times New Roman"/>
          <w:sz w:val="24"/>
          <w:szCs w:val="24"/>
          <w:lang w:val="ro-RO"/>
        </w:rPr>
      </w:pPr>
      <w:r w:rsidRPr="00085B20">
        <w:rPr>
          <w:rFonts w:ascii="Times New Roman" w:eastAsiaTheme="minorEastAsia" w:hAnsi="Times New Roman" w:cs="Times New Roman"/>
          <w:b/>
          <w:bCs/>
          <w:i/>
          <w:iCs/>
          <w:sz w:val="24"/>
          <w:szCs w:val="24"/>
          <w:lang w:val="ro-RO"/>
        </w:rPr>
        <w:t>Orizontul Amew</w:t>
      </w:r>
      <w:r w:rsidR="00697F55">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Pr>
          <w:rFonts w:ascii="Times New Roman" w:eastAsiaTheme="minorEastAsia" w:hAnsi="Times New Roman" w:cs="Times New Roman"/>
          <w:sz w:val="24"/>
          <w:szCs w:val="24"/>
          <w:lang w:val="ro-RO"/>
        </w:rPr>
        <w:t>15</w:t>
      </w:r>
      <w:r w:rsidR="00697F55">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w:t>
      </w:r>
      <w:r w:rsidR="00697F55">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20 cm, </w:t>
      </w:r>
      <w:r w:rsidR="004C405E">
        <w:rPr>
          <w:rFonts w:ascii="Times New Roman" w:eastAsiaTheme="minorEastAsia" w:hAnsi="Times New Roman" w:cs="Times New Roman"/>
          <w:sz w:val="24"/>
          <w:szCs w:val="24"/>
          <w:lang w:val="ro-RO"/>
        </w:rPr>
        <w:t xml:space="preserve">cenuşiu închis, brun </w:t>
      </w:r>
      <w:r w:rsidR="00697F55">
        <w:rPr>
          <w:rFonts w:ascii="Times New Roman" w:eastAsiaTheme="minorEastAsia" w:hAnsi="Times New Roman" w:cs="Times New Roman"/>
          <w:sz w:val="24"/>
          <w:szCs w:val="24"/>
          <w:lang w:val="ro-RO"/>
        </w:rPr>
        <w:t>închis, brun cenuşiu (10YR4/1-</w:t>
      </w:r>
      <w:r w:rsidR="004C405E">
        <w:rPr>
          <w:rFonts w:ascii="Times New Roman" w:eastAsiaTheme="minorEastAsia" w:hAnsi="Times New Roman" w:cs="Times New Roman"/>
          <w:sz w:val="24"/>
          <w:szCs w:val="24"/>
          <w:lang w:val="ro-RO"/>
        </w:rPr>
        <w:t>10YR3/3) cu pete difuze cenuşiu-verzui (</w:t>
      </w:r>
      <w:r w:rsidR="00697F55">
        <w:rPr>
          <w:rFonts w:ascii="Times New Roman" w:eastAsiaTheme="minorEastAsia" w:hAnsi="Times New Roman" w:cs="Times New Roman"/>
          <w:sz w:val="24"/>
          <w:szCs w:val="24"/>
          <w:lang w:val="ro-RO"/>
        </w:rPr>
        <w:t>5GY6/1) şi brun gălbui (10YR4/4-</w:t>
      </w:r>
      <w:r w:rsidR="004C405E">
        <w:rPr>
          <w:rFonts w:ascii="Times New Roman" w:eastAsiaTheme="minorEastAsia" w:hAnsi="Times New Roman" w:cs="Times New Roman"/>
          <w:sz w:val="24"/>
          <w:szCs w:val="24"/>
          <w:lang w:val="ro-RO"/>
        </w:rPr>
        <w:t>5/8) în stare umedă, slab structurat</w:t>
      </w:r>
      <w:r w:rsidR="00B859BF">
        <w:rPr>
          <w:rFonts w:ascii="Times New Roman" w:eastAsiaTheme="minorEastAsia" w:hAnsi="Times New Roman" w:cs="Times New Roman"/>
          <w:sz w:val="24"/>
          <w:szCs w:val="24"/>
          <w:lang w:val="ro-RO"/>
        </w:rPr>
        <w:t>, separaţii ferimanganice fine frecvente spre baza orizontului, trecere treptată.</w:t>
      </w:r>
    </w:p>
    <w:p w:rsidR="00B859BF" w:rsidRDefault="00B859BF" w:rsidP="00A800F4">
      <w:pPr>
        <w:spacing w:after="0" w:line="360" w:lineRule="auto"/>
        <w:ind w:firstLine="708"/>
        <w:jc w:val="both"/>
        <w:rPr>
          <w:rFonts w:ascii="Times New Roman" w:eastAsiaTheme="minorEastAsia" w:hAnsi="Times New Roman" w:cs="Times New Roman"/>
          <w:sz w:val="24"/>
          <w:szCs w:val="24"/>
          <w:lang w:val="ro-RO"/>
        </w:rPr>
      </w:pPr>
      <w:r w:rsidRPr="00085B20">
        <w:rPr>
          <w:rFonts w:ascii="Times New Roman" w:eastAsiaTheme="minorEastAsia" w:hAnsi="Times New Roman" w:cs="Times New Roman"/>
          <w:b/>
          <w:bCs/>
          <w:i/>
          <w:iCs/>
          <w:sz w:val="24"/>
          <w:szCs w:val="24"/>
          <w:lang w:val="ro-RO"/>
        </w:rPr>
        <w:t>Orizontul Btw</w:t>
      </w:r>
      <w:r w:rsidR="00697F55">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sidR="00AF20F7">
        <w:rPr>
          <w:rFonts w:ascii="Times New Roman" w:eastAsiaTheme="minorEastAsia" w:hAnsi="Times New Roman" w:cs="Times New Roman"/>
          <w:b/>
          <w:bCs/>
          <w:sz w:val="24"/>
          <w:szCs w:val="24"/>
          <w:lang w:val="ro-RO"/>
        </w:rPr>
        <w:t xml:space="preserve"> </w:t>
      </w:r>
      <w:r w:rsidR="00AF20F7" w:rsidRPr="00AF20F7">
        <w:rPr>
          <w:rFonts w:ascii="Times New Roman" w:eastAsiaTheme="minorEastAsia" w:hAnsi="Times New Roman" w:cs="Times New Roman"/>
          <w:sz w:val="24"/>
          <w:szCs w:val="24"/>
          <w:lang w:val="ro-RO"/>
        </w:rPr>
        <w:t>30</w:t>
      </w:r>
      <w:r w:rsidR="00697F55">
        <w:rPr>
          <w:rFonts w:ascii="Times New Roman" w:eastAsiaTheme="minorEastAsia" w:hAnsi="Times New Roman" w:cs="Times New Roman"/>
          <w:sz w:val="24"/>
          <w:szCs w:val="24"/>
          <w:lang w:val="ro-RO"/>
        </w:rPr>
        <w:t xml:space="preserve"> </w:t>
      </w:r>
      <w:r w:rsidR="00AF20F7" w:rsidRPr="00AF20F7">
        <w:rPr>
          <w:rFonts w:ascii="Times New Roman" w:eastAsiaTheme="minorEastAsia" w:hAnsi="Times New Roman" w:cs="Times New Roman"/>
          <w:sz w:val="24"/>
          <w:szCs w:val="24"/>
          <w:lang w:val="ro-RO"/>
        </w:rPr>
        <w:t>-</w:t>
      </w:r>
      <w:r w:rsidR="00697F55">
        <w:rPr>
          <w:rFonts w:ascii="Times New Roman" w:eastAsiaTheme="minorEastAsia" w:hAnsi="Times New Roman" w:cs="Times New Roman"/>
          <w:sz w:val="24"/>
          <w:szCs w:val="24"/>
          <w:lang w:val="ro-RO"/>
        </w:rPr>
        <w:t xml:space="preserve"> </w:t>
      </w:r>
      <w:r w:rsidR="00AF20F7" w:rsidRPr="00AF20F7">
        <w:rPr>
          <w:rFonts w:ascii="Times New Roman" w:eastAsiaTheme="minorEastAsia" w:hAnsi="Times New Roman" w:cs="Times New Roman"/>
          <w:sz w:val="24"/>
          <w:szCs w:val="24"/>
          <w:lang w:val="ro-RO"/>
        </w:rPr>
        <w:t>40 cm</w:t>
      </w:r>
      <w:r w:rsidR="00AF20F7">
        <w:rPr>
          <w:rFonts w:ascii="Times New Roman" w:eastAsiaTheme="minorEastAsia" w:hAnsi="Times New Roman" w:cs="Times New Roman"/>
          <w:sz w:val="24"/>
          <w:szCs w:val="24"/>
          <w:lang w:val="ro-RO"/>
        </w:rPr>
        <w:t xml:space="preserve">, </w:t>
      </w:r>
      <w:r w:rsidR="00620978" w:rsidRPr="00620978">
        <w:rPr>
          <w:rFonts w:ascii="Times New Roman" w:eastAsiaTheme="minorEastAsia" w:hAnsi="Times New Roman" w:cs="Times New Roman"/>
          <w:sz w:val="24"/>
          <w:szCs w:val="24"/>
          <w:lang w:val="ro-RO"/>
        </w:rPr>
        <w:t>lut mediu</w:t>
      </w:r>
      <w:r w:rsidR="00620978">
        <w:rPr>
          <w:rFonts w:ascii="Times New Roman" w:eastAsiaTheme="minorEastAsia" w:hAnsi="Times New Roman" w:cs="Times New Roman"/>
          <w:sz w:val="24"/>
          <w:szCs w:val="24"/>
          <w:lang w:val="ro-RO"/>
        </w:rPr>
        <w:t xml:space="preserve"> până la lut argilos sau lut argilos-argilă</w:t>
      </w:r>
      <w:r w:rsidR="00697F55">
        <w:rPr>
          <w:rFonts w:ascii="Times New Roman" w:eastAsiaTheme="minorEastAsia" w:hAnsi="Times New Roman" w:cs="Times New Roman"/>
          <w:sz w:val="24"/>
          <w:szCs w:val="24"/>
          <w:lang w:val="ro-RO"/>
        </w:rPr>
        <w:t>, cenuşiu-cenuşiu verzui (5Y6/1-</w:t>
      </w:r>
      <w:r w:rsidR="00620978">
        <w:rPr>
          <w:rFonts w:ascii="Times New Roman" w:eastAsiaTheme="minorEastAsia" w:hAnsi="Times New Roman" w:cs="Times New Roman"/>
          <w:sz w:val="24"/>
          <w:szCs w:val="24"/>
          <w:lang w:val="ro-RO"/>
        </w:rPr>
        <w:t>5GY6/1), aspect marmora</w:t>
      </w:r>
      <w:r w:rsidR="00697F55">
        <w:rPr>
          <w:rFonts w:ascii="Times New Roman" w:eastAsiaTheme="minorEastAsia" w:hAnsi="Times New Roman" w:cs="Times New Roman"/>
          <w:sz w:val="24"/>
          <w:szCs w:val="24"/>
          <w:lang w:val="ro-RO"/>
        </w:rPr>
        <w:t>t cu pete brun gălbui  (10YR4/4-</w:t>
      </w:r>
      <w:r w:rsidR="00620978">
        <w:rPr>
          <w:rFonts w:ascii="Times New Roman" w:eastAsiaTheme="minorEastAsia" w:hAnsi="Times New Roman" w:cs="Times New Roman"/>
          <w:sz w:val="24"/>
          <w:szCs w:val="24"/>
          <w:lang w:val="ro-RO"/>
        </w:rPr>
        <w:t>5/8</w:t>
      </w:r>
      <w:r w:rsidR="006D7337">
        <w:rPr>
          <w:rFonts w:ascii="Times New Roman" w:eastAsiaTheme="minorEastAsia" w:hAnsi="Times New Roman" w:cs="Times New Roman"/>
          <w:sz w:val="24"/>
          <w:szCs w:val="24"/>
          <w:lang w:val="ro-RO"/>
        </w:rPr>
        <w:t>, 7,5YR4/4</w:t>
      </w:r>
      <w:r w:rsidR="00620978">
        <w:rPr>
          <w:rFonts w:ascii="Times New Roman" w:eastAsiaTheme="minorEastAsia" w:hAnsi="Times New Roman" w:cs="Times New Roman"/>
          <w:sz w:val="24"/>
          <w:szCs w:val="24"/>
          <w:lang w:val="ro-RO"/>
        </w:rPr>
        <w:t>) în stare umedă şi cenuşiu deschis (10YR6/7) cu pete brun-gălbui (10YR6/6) în stare uscată</w:t>
      </w:r>
      <w:r w:rsidR="006D7337">
        <w:rPr>
          <w:rFonts w:ascii="Times New Roman" w:eastAsiaTheme="minorEastAsia" w:hAnsi="Times New Roman" w:cs="Times New Roman"/>
          <w:sz w:val="24"/>
          <w:szCs w:val="24"/>
          <w:lang w:val="ro-RO"/>
        </w:rPr>
        <w:t>, structură</w:t>
      </w:r>
      <w:r w:rsidR="006D7337" w:rsidRPr="006D7337">
        <w:rPr>
          <w:rFonts w:ascii="Times New Roman" w:hAnsi="Times New Roman" w:cs="Times New Roman"/>
          <w:sz w:val="24"/>
          <w:szCs w:val="24"/>
        </w:rPr>
        <w:t xml:space="preserve"> </w:t>
      </w:r>
      <w:r w:rsidR="006D7337">
        <w:rPr>
          <w:rFonts w:ascii="Times New Roman" w:hAnsi="Times New Roman" w:cs="Times New Roman"/>
          <w:sz w:val="24"/>
          <w:szCs w:val="24"/>
        </w:rPr>
        <w:t>columnoid prismatică slab dezvoltată,</w:t>
      </w:r>
      <w:r w:rsidR="006D7337">
        <w:rPr>
          <w:rFonts w:ascii="Times New Roman" w:eastAsiaTheme="minorEastAsia" w:hAnsi="Times New Roman" w:cs="Times New Roman"/>
          <w:sz w:val="24"/>
          <w:szCs w:val="24"/>
          <w:lang w:val="ro-RO"/>
        </w:rPr>
        <w:t xml:space="preserve"> umed.</w:t>
      </w:r>
    </w:p>
    <w:p w:rsidR="00AF20F7" w:rsidRDefault="006D7337" w:rsidP="00A800F4">
      <w:pPr>
        <w:spacing w:after="0" w:line="360" w:lineRule="auto"/>
        <w:ind w:firstLine="708"/>
        <w:jc w:val="both"/>
        <w:rPr>
          <w:rFonts w:ascii="Times New Roman" w:eastAsiaTheme="minorEastAsia" w:hAnsi="Times New Roman" w:cs="Times New Roman"/>
          <w:sz w:val="24"/>
          <w:szCs w:val="24"/>
          <w:lang w:val="ro-RO"/>
        </w:rPr>
      </w:pPr>
      <w:r w:rsidRPr="00085B20">
        <w:rPr>
          <w:rFonts w:ascii="Times New Roman" w:eastAsiaTheme="minorEastAsia" w:hAnsi="Times New Roman" w:cs="Times New Roman"/>
          <w:b/>
          <w:bCs/>
          <w:i/>
          <w:iCs/>
          <w:sz w:val="24"/>
          <w:szCs w:val="24"/>
          <w:lang w:val="ro-RO"/>
        </w:rPr>
        <w:t>Orizontul BtW</w:t>
      </w:r>
      <w:r w:rsidR="00697F55">
        <w:rPr>
          <w:rFonts w:ascii="Times New Roman" w:eastAsiaTheme="minorEastAsia" w:hAnsi="Times New Roman" w:cs="Times New Roman"/>
          <w:sz w:val="24"/>
          <w:szCs w:val="24"/>
          <w:lang w:val="ro-RO"/>
        </w:rPr>
        <w:t xml:space="preserve"> </w:t>
      </w:r>
      <m:oMath>
        <m:r>
          <w:rPr>
            <w:rFonts w:ascii="Cambria Math" w:eastAsiaTheme="minorEastAsia" w:hAnsi="Cambria Math" w:cs="Times New Roman"/>
            <w:sz w:val="24"/>
            <w:szCs w:val="24"/>
            <w:lang w:val="ro-RO"/>
          </w:rPr>
          <m:t>→</m:t>
        </m:r>
      </m:oMath>
      <w:r w:rsidR="00697F55">
        <w:rPr>
          <w:rFonts w:ascii="Times New Roman" w:eastAsiaTheme="minorEastAsia" w:hAnsi="Times New Roman" w:cs="Times New Roman"/>
          <w:sz w:val="24"/>
          <w:szCs w:val="24"/>
          <w:lang w:val="ro-RO"/>
        </w:rPr>
        <w:t xml:space="preserve"> 40 -</w:t>
      </w:r>
      <w:r w:rsidR="00AF20F7">
        <w:rPr>
          <w:rFonts w:ascii="Times New Roman" w:eastAsiaTheme="minorEastAsia" w:hAnsi="Times New Roman" w:cs="Times New Roman"/>
          <w:sz w:val="24"/>
          <w:szCs w:val="24"/>
          <w:lang w:val="ro-RO"/>
        </w:rPr>
        <w:t xml:space="preserve"> 60 cm,</w:t>
      </w:r>
      <w:r>
        <w:rPr>
          <w:rFonts w:ascii="Times New Roman" w:eastAsiaTheme="minorEastAsia" w:hAnsi="Times New Roman" w:cs="Times New Roman"/>
          <w:sz w:val="24"/>
          <w:szCs w:val="24"/>
          <w:lang w:val="ro-RO"/>
        </w:rPr>
        <w:t xml:space="preserve"> lut argilos-argilă, cenuşiu, cenuşiu verzui (5GY6/1, 5Y5/1-5GY5/1) cu pete brune şi brun-roşcate (7,5YR7/2 şi 5YR4/4)</w:t>
      </w:r>
      <w:r w:rsidR="00AF20F7">
        <w:rPr>
          <w:rFonts w:ascii="Times New Roman" w:eastAsiaTheme="minorEastAsia" w:hAnsi="Times New Roman" w:cs="Times New Roman"/>
          <w:sz w:val="24"/>
          <w:szCs w:val="24"/>
          <w:lang w:val="ro-RO"/>
        </w:rPr>
        <w:t xml:space="preserve"> în stare umedă şi cenuşiu, cenuşiu-verzui (5Y6/1-5GY6/1) cu pete brune (7,5YR4/4) în stare uscată, astructurat, masiv, relativ compact, plastic, adeziv, bobovine frecvente.</w:t>
      </w:r>
    </w:p>
    <w:p w:rsidR="00FD4839" w:rsidRPr="00AF20F7" w:rsidRDefault="00FD4839" w:rsidP="00A800F4">
      <w:pPr>
        <w:spacing w:after="0" w:line="360" w:lineRule="auto"/>
        <w:ind w:firstLine="708"/>
        <w:jc w:val="both"/>
        <w:rPr>
          <w:rFonts w:ascii="Times New Roman" w:eastAsiaTheme="minorEastAsia" w:hAnsi="Times New Roman" w:cs="Times New Roman"/>
          <w:sz w:val="24"/>
          <w:szCs w:val="24"/>
          <w:lang w:val="ro-RO"/>
        </w:rPr>
      </w:pPr>
      <w:r w:rsidRPr="00FD4839">
        <w:rPr>
          <w:rFonts w:ascii="Times New Roman" w:hAnsi="Times New Roman" w:cs="Times New Roman"/>
          <w:b/>
          <w:bCs/>
          <w:sz w:val="24"/>
          <w:szCs w:val="24"/>
          <w:lang w:val="ro-RO"/>
        </w:rPr>
        <w:t>Proprietăţi</w:t>
      </w:r>
    </w:p>
    <w:p w:rsidR="001D3BEC" w:rsidRDefault="00E45D07" w:rsidP="00A800F4">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Sunt soluri care au un conţinut ridicat în argilă (</w:t>
      </w:r>
      <w:r w:rsidR="00697F55">
        <w:rPr>
          <w:rStyle w:val="Bodytext285pt"/>
          <w:rFonts w:eastAsia="Century Schoolbook"/>
          <w:iCs/>
          <w:sz w:val="24"/>
          <w:szCs w:val="24"/>
        </w:rPr>
        <w:t>26 -</w:t>
      </w:r>
      <w:r w:rsidR="00AF20F7">
        <w:rPr>
          <w:rStyle w:val="Bodytext285pt"/>
          <w:rFonts w:eastAsia="Century Schoolbook"/>
          <w:iCs/>
          <w:sz w:val="24"/>
          <w:szCs w:val="24"/>
        </w:rPr>
        <w:t xml:space="preserve"> 33%</w:t>
      </w:r>
      <w:r>
        <w:rPr>
          <w:rStyle w:val="Bodytext285pt"/>
          <w:rFonts w:eastAsia="Century Schoolbook"/>
          <w:iCs/>
          <w:sz w:val="24"/>
          <w:szCs w:val="24"/>
        </w:rPr>
        <w:t>)</w:t>
      </w:r>
      <w:r w:rsidRPr="00E45D07">
        <w:rPr>
          <w:rStyle w:val="Bodytext285pt"/>
          <w:rFonts w:eastAsia="Century Schoolbook"/>
          <w:iCs/>
          <w:sz w:val="24"/>
          <w:szCs w:val="24"/>
        </w:rPr>
        <w:t xml:space="preserve"> </w:t>
      </w:r>
      <w:r>
        <w:rPr>
          <w:rStyle w:val="Bodytext285pt"/>
          <w:rFonts w:eastAsia="Century Schoolbook"/>
          <w:iCs/>
          <w:sz w:val="24"/>
          <w:szCs w:val="24"/>
        </w:rPr>
        <w:t>în orizontului Am</w:t>
      </w:r>
      <w:r w:rsidR="00AF20F7">
        <w:rPr>
          <w:rStyle w:val="Bodytext285pt"/>
          <w:rFonts w:eastAsia="Century Schoolbook"/>
          <w:iCs/>
          <w:sz w:val="24"/>
          <w:szCs w:val="24"/>
        </w:rPr>
        <w:t xml:space="preserve">, </w:t>
      </w:r>
      <w:r>
        <w:rPr>
          <w:rStyle w:val="Bodytext285pt"/>
          <w:rFonts w:eastAsia="Century Schoolbook"/>
          <w:iCs/>
          <w:sz w:val="24"/>
          <w:szCs w:val="24"/>
        </w:rPr>
        <w:t>care înregistrează o uşoară scadere</w:t>
      </w:r>
      <w:r w:rsidR="00AF20F7">
        <w:rPr>
          <w:rStyle w:val="Bodytext285pt"/>
          <w:rFonts w:eastAsia="Century Schoolbook"/>
          <w:iCs/>
          <w:sz w:val="24"/>
          <w:szCs w:val="24"/>
        </w:rPr>
        <w:t xml:space="preserve"> in orizon</w:t>
      </w:r>
      <w:r w:rsidR="00697F55">
        <w:rPr>
          <w:rStyle w:val="Bodytext285pt"/>
          <w:rFonts w:eastAsia="Century Schoolbook"/>
          <w:iCs/>
          <w:sz w:val="24"/>
          <w:szCs w:val="24"/>
        </w:rPr>
        <w:t>tul Ame la 24 -</w:t>
      </w:r>
      <w:r>
        <w:rPr>
          <w:rStyle w:val="Bodytext285pt"/>
          <w:rFonts w:eastAsia="Century Schoolbook"/>
          <w:iCs/>
          <w:sz w:val="24"/>
          <w:szCs w:val="24"/>
        </w:rPr>
        <w:t xml:space="preserve"> 31% şi</w:t>
      </w:r>
      <w:r w:rsidR="00AF20F7">
        <w:rPr>
          <w:rStyle w:val="Bodytext285pt"/>
          <w:rFonts w:eastAsia="Century Schoolbook"/>
          <w:iCs/>
          <w:sz w:val="24"/>
          <w:szCs w:val="24"/>
        </w:rPr>
        <w:t xml:space="preserve"> o creştere în partea superi</w:t>
      </w:r>
      <w:r w:rsidR="00697F55">
        <w:rPr>
          <w:rStyle w:val="Bodytext285pt"/>
          <w:rFonts w:eastAsia="Century Schoolbook"/>
          <w:iCs/>
          <w:sz w:val="24"/>
          <w:szCs w:val="24"/>
        </w:rPr>
        <w:t>oară a orizontului Bt între 34 -</w:t>
      </w:r>
      <w:r w:rsidR="00AF20F7">
        <w:rPr>
          <w:rStyle w:val="Bodytext285pt"/>
          <w:rFonts w:eastAsia="Century Schoolbook"/>
          <w:iCs/>
          <w:sz w:val="24"/>
          <w:szCs w:val="24"/>
        </w:rPr>
        <w:t xml:space="preserve"> 35%, care scade odată cu adâncimea. Indicele de diferenţiere texturală are valori </w:t>
      </w:r>
      <w:r>
        <w:rPr>
          <w:rStyle w:val="Bodytext285pt"/>
          <w:rFonts w:eastAsia="Century Schoolbook"/>
          <w:iCs/>
          <w:sz w:val="24"/>
          <w:szCs w:val="24"/>
        </w:rPr>
        <w:t xml:space="preserve">mai mari de 1,2. </w:t>
      </w:r>
      <w:r w:rsidR="00A16877">
        <w:rPr>
          <w:rStyle w:val="Bodytext285pt"/>
          <w:rFonts w:eastAsia="Century Schoolbook"/>
          <w:iCs/>
          <w:sz w:val="24"/>
          <w:szCs w:val="24"/>
        </w:rPr>
        <w:t>Textura este luto-argiloasă, lu</w:t>
      </w:r>
      <w:r w:rsidR="00AF20F7">
        <w:rPr>
          <w:rStyle w:val="Bodytext285pt"/>
          <w:rFonts w:eastAsia="Century Schoolbook"/>
          <w:iCs/>
          <w:sz w:val="24"/>
          <w:szCs w:val="24"/>
        </w:rPr>
        <w:t xml:space="preserve">toasă sau luto-nisipoasă în Am, </w:t>
      </w:r>
      <w:r w:rsidR="00AF20F7">
        <w:rPr>
          <w:rStyle w:val="Bodytext285pt"/>
          <w:rFonts w:eastAsia="Century Schoolbook"/>
          <w:iCs/>
          <w:sz w:val="24"/>
          <w:szCs w:val="24"/>
        </w:rPr>
        <w:lastRenderedPageBreak/>
        <w:t>lotoasă sau luto-nisipo</w:t>
      </w:r>
      <w:r w:rsidR="001D3BEC">
        <w:rPr>
          <w:rStyle w:val="Bodytext285pt"/>
          <w:rFonts w:eastAsia="Century Schoolbook"/>
          <w:iCs/>
          <w:sz w:val="24"/>
          <w:szCs w:val="24"/>
        </w:rPr>
        <w:t>asă în Ame şi luto-argiloasă, lu</w:t>
      </w:r>
      <w:r w:rsidR="00AF20F7">
        <w:rPr>
          <w:rStyle w:val="Bodytext285pt"/>
          <w:rFonts w:eastAsia="Century Schoolbook"/>
          <w:iCs/>
          <w:sz w:val="24"/>
          <w:szCs w:val="24"/>
        </w:rPr>
        <w:t>toasă în Bt.</w:t>
      </w:r>
      <w:r w:rsidR="001D3BEC">
        <w:rPr>
          <w:rStyle w:val="Bodytext285pt"/>
          <w:rFonts w:eastAsia="Century Schoolbook"/>
          <w:iCs/>
          <w:sz w:val="24"/>
          <w:szCs w:val="24"/>
        </w:rPr>
        <w:t xml:space="preserve"> Structura este glomerulară sau grăunţoasă în Am, slab dezvoltată în Ame şi prismatică în Bt sau columnoid prismatică în Bv (în cazul faeoziomului greic-cambic).</w:t>
      </w:r>
      <w:r w:rsidR="00AF20F7">
        <w:rPr>
          <w:rStyle w:val="Bodytext285pt"/>
          <w:rFonts w:eastAsia="Century Schoolbook"/>
          <w:iCs/>
          <w:sz w:val="24"/>
          <w:szCs w:val="24"/>
        </w:rPr>
        <w:t xml:space="preserve"> Co</w:t>
      </w:r>
      <w:r>
        <w:rPr>
          <w:rStyle w:val="Bodytext285pt"/>
          <w:rFonts w:eastAsia="Century Schoolbook"/>
          <w:iCs/>
          <w:sz w:val="24"/>
          <w:szCs w:val="24"/>
        </w:rPr>
        <w:t xml:space="preserve">nţin </w:t>
      </w:r>
      <w:r w:rsidR="00697F55">
        <w:rPr>
          <w:rStyle w:val="Bodytext285pt"/>
          <w:rFonts w:eastAsia="Century Schoolbook"/>
          <w:iCs/>
          <w:sz w:val="24"/>
          <w:szCs w:val="24"/>
        </w:rPr>
        <w:t>humus este între 3 -</w:t>
      </w:r>
      <w:r w:rsidR="00A16877">
        <w:rPr>
          <w:rStyle w:val="Bodytext285pt"/>
          <w:rFonts w:eastAsia="Century Schoolbook"/>
          <w:iCs/>
          <w:sz w:val="24"/>
          <w:szCs w:val="24"/>
        </w:rPr>
        <w:t xml:space="preserve"> 11% (frecvent 3</w:t>
      </w:r>
      <w:r w:rsidR="00AF20F7">
        <w:rPr>
          <w:rStyle w:val="Bodytext285pt"/>
          <w:rFonts w:eastAsia="Century Schoolbook"/>
          <w:iCs/>
          <w:sz w:val="24"/>
          <w:szCs w:val="24"/>
        </w:rPr>
        <w:t xml:space="preserve"> - 4%</w:t>
      </w:r>
      <w:r w:rsidR="00A16877">
        <w:rPr>
          <w:rStyle w:val="Bodytext285pt"/>
          <w:rFonts w:eastAsia="Century Schoolbook"/>
          <w:iCs/>
          <w:sz w:val="24"/>
          <w:szCs w:val="24"/>
        </w:rPr>
        <w:t xml:space="preserve">) </w:t>
      </w:r>
      <w:r w:rsidR="00AF20F7">
        <w:rPr>
          <w:rStyle w:val="Bodytext285pt"/>
          <w:rFonts w:eastAsia="Century Schoolbook"/>
          <w:iCs/>
          <w:sz w:val="24"/>
          <w:szCs w:val="24"/>
        </w:rPr>
        <w:t xml:space="preserve"> </w:t>
      </w:r>
      <w:r>
        <w:rPr>
          <w:rStyle w:val="Bodytext285pt"/>
          <w:rFonts w:eastAsia="Century Schoolbook"/>
          <w:iCs/>
          <w:sz w:val="24"/>
          <w:szCs w:val="24"/>
        </w:rPr>
        <w:t>în Am şi între 2 şi 3</w:t>
      </w:r>
      <w:r w:rsidR="00AF20F7">
        <w:rPr>
          <w:rStyle w:val="Bodytext285pt"/>
          <w:rFonts w:eastAsia="Century Schoolbook"/>
          <w:iCs/>
          <w:sz w:val="24"/>
          <w:szCs w:val="24"/>
        </w:rPr>
        <w:t xml:space="preserve"> în Ame. Gradul de saturaţie în baze este cuprins între 75 şi 95%, scade odată </w:t>
      </w:r>
      <w:r>
        <w:rPr>
          <w:rStyle w:val="Bodytext285pt"/>
          <w:rFonts w:eastAsia="Century Schoolbook"/>
          <w:iCs/>
          <w:sz w:val="24"/>
          <w:szCs w:val="24"/>
        </w:rPr>
        <w:t>cu adâncimea ajungând la 75 - 80</w:t>
      </w:r>
      <w:r w:rsidR="00AF20F7">
        <w:rPr>
          <w:rStyle w:val="Bodytext285pt"/>
          <w:rFonts w:eastAsia="Century Schoolbook"/>
          <w:iCs/>
          <w:sz w:val="24"/>
          <w:szCs w:val="24"/>
        </w:rPr>
        <w:t>% în Bt. In partea superioară a orizontului Am reacţi</w:t>
      </w:r>
      <w:r w:rsidR="0018028F">
        <w:rPr>
          <w:rStyle w:val="Bodytext285pt"/>
          <w:rFonts w:eastAsia="Century Schoolbook"/>
          <w:iCs/>
          <w:sz w:val="24"/>
          <w:szCs w:val="24"/>
        </w:rPr>
        <w:t>a este slab acidă (pH 6,2</w:t>
      </w:r>
      <w:r>
        <w:rPr>
          <w:rStyle w:val="Bodytext285pt"/>
          <w:rFonts w:eastAsia="Century Schoolbook"/>
          <w:iCs/>
          <w:sz w:val="24"/>
          <w:szCs w:val="24"/>
        </w:rPr>
        <w:t xml:space="preserve"> – 6,8</w:t>
      </w:r>
      <w:r w:rsidR="00AF20F7">
        <w:rPr>
          <w:rStyle w:val="Bodytext285pt"/>
          <w:rFonts w:eastAsia="Century Schoolbook"/>
          <w:iCs/>
          <w:sz w:val="24"/>
          <w:szCs w:val="24"/>
        </w:rPr>
        <w:t xml:space="preserve">) </w:t>
      </w:r>
      <w:r>
        <w:rPr>
          <w:rStyle w:val="Bodytext285pt"/>
          <w:rFonts w:eastAsia="Century Schoolbook"/>
          <w:iCs/>
          <w:sz w:val="24"/>
          <w:szCs w:val="24"/>
        </w:rPr>
        <w:t xml:space="preserve"> </w:t>
      </w:r>
      <w:r w:rsidR="00AF20F7">
        <w:rPr>
          <w:rStyle w:val="Bodytext285pt"/>
          <w:rFonts w:eastAsia="Century Schoolbook"/>
          <w:iCs/>
          <w:sz w:val="24"/>
          <w:szCs w:val="24"/>
        </w:rPr>
        <w:t>în Ame</w:t>
      </w:r>
      <w:r w:rsidR="0018028F">
        <w:rPr>
          <w:rStyle w:val="Bodytext285pt"/>
          <w:rFonts w:eastAsia="Century Schoolbook"/>
          <w:iCs/>
          <w:sz w:val="24"/>
          <w:szCs w:val="24"/>
        </w:rPr>
        <w:t xml:space="preserve"> poate scădea până la 5,2, înregistrând odată cu </w:t>
      </w:r>
      <w:r w:rsidR="00697F55">
        <w:rPr>
          <w:rStyle w:val="Bodytext285pt"/>
          <w:rFonts w:eastAsia="Century Schoolbook"/>
          <w:iCs/>
          <w:sz w:val="24"/>
          <w:szCs w:val="24"/>
        </w:rPr>
        <w:t>adâncimea creşteri până la 8,1 -</w:t>
      </w:r>
      <w:r w:rsidR="0018028F">
        <w:rPr>
          <w:rStyle w:val="Bodytext285pt"/>
          <w:rFonts w:eastAsia="Century Schoolbook"/>
          <w:iCs/>
          <w:sz w:val="24"/>
          <w:szCs w:val="24"/>
        </w:rPr>
        <w:t xml:space="preserve"> 8,5 în C. </w:t>
      </w:r>
      <w:r w:rsidR="001D3BEC">
        <w:rPr>
          <w:rStyle w:val="Bodytext285pt"/>
          <w:rFonts w:eastAsia="Century Schoolbook"/>
          <w:iCs/>
          <w:sz w:val="24"/>
          <w:szCs w:val="24"/>
        </w:rPr>
        <w:t>Sunt de la mediu la slab aprovizionate în substanţe nutritive (aprovizionare dependentă de intensitatea şi durata proceselor de levigare</w:t>
      </w:r>
      <w:r w:rsidR="00E71EDA">
        <w:rPr>
          <w:rStyle w:val="Bodytext285pt"/>
          <w:rFonts w:eastAsia="Century Schoolbook"/>
          <w:iCs/>
          <w:sz w:val="24"/>
          <w:szCs w:val="24"/>
        </w:rPr>
        <w:t>)</w:t>
      </w:r>
      <w:r w:rsidR="00A16877">
        <w:rPr>
          <w:rStyle w:val="Bodytext285pt"/>
          <w:rFonts w:eastAsia="Century Schoolbook"/>
          <w:iCs/>
          <w:sz w:val="24"/>
          <w:szCs w:val="24"/>
        </w:rPr>
        <w:t>, conţinutul în azot total este între 0</w:t>
      </w:r>
      <w:r w:rsidR="008206EB">
        <w:rPr>
          <w:rStyle w:val="Bodytext285pt"/>
          <w:rFonts w:eastAsia="Century Schoolbook"/>
          <w:iCs/>
          <w:sz w:val="24"/>
          <w:szCs w:val="24"/>
        </w:rPr>
        <w:t>,18 şi 0,47, fosfor</w:t>
      </w:r>
      <w:r w:rsidR="00697F55">
        <w:rPr>
          <w:rStyle w:val="Bodytext285pt"/>
          <w:rFonts w:eastAsia="Century Schoolbook"/>
          <w:iCs/>
          <w:sz w:val="24"/>
          <w:szCs w:val="24"/>
        </w:rPr>
        <w:t xml:space="preserve"> total 0,07 -</w:t>
      </w:r>
      <w:r w:rsidR="00A16877">
        <w:rPr>
          <w:rStyle w:val="Bodytext285pt"/>
          <w:rFonts w:eastAsia="Century Schoolbook"/>
          <w:iCs/>
          <w:sz w:val="24"/>
          <w:szCs w:val="24"/>
        </w:rPr>
        <w:t xml:space="preserve"> 0,</w:t>
      </w:r>
      <w:r w:rsidR="0018028F">
        <w:rPr>
          <w:rStyle w:val="Bodytext285pt"/>
          <w:rFonts w:eastAsia="Century Schoolbook"/>
          <w:iCs/>
          <w:sz w:val="24"/>
          <w:szCs w:val="24"/>
        </w:rPr>
        <w:t>25, raport C:N între 13 şi 16 la cele aflate sub pădure şi 11 şi 14 la cele de sub culturi. La nivelul orizontului B se constată o acumulare de sescvioxizi de fier şi aluminiu, rezultat a proceselor de iluviere a argilei.</w:t>
      </w:r>
    </w:p>
    <w:p w:rsidR="00E123FB" w:rsidRDefault="00E123FB" w:rsidP="00A800F4">
      <w:pPr>
        <w:spacing w:line="360" w:lineRule="auto"/>
        <w:ind w:firstLine="708"/>
        <w:jc w:val="both"/>
        <w:rPr>
          <w:rStyle w:val="Bodytext285pt"/>
          <w:rFonts w:eastAsia="Century Schoolbook"/>
          <w:iCs/>
          <w:sz w:val="24"/>
          <w:szCs w:val="24"/>
        </w:rPr>
      </w:pPr>
    </w:p>
    <w:p w:rsidR="00E123FB" w:rsidRDefault="00E123FB" w:rsidP="00A800F4">
      <w:pPr>
        <w:spacing w:line="360" w:lineRule="auto"/>
        <w:ind w:firstLine="708"/>
        <w:jc w:val="both"/>
        <w:rPr>
          <w:rStyle w:val="Bodytext285pt"/>
          <w:rFonts w:eastAsia="Century Schoolbook"/>
          <w:iCs/>
          <w:sz w:val="24"/>
          <w:szCs w:val="24"/>
        </w:rPr>
      </w:pPr>
    </w:p>
    <w:p w:rsidR="00E45D07" w:rsidRDefault="001D3BEC" w:rsidP="00A800F4">
      <w:pPr>
        <w:spacing w:line="360" w:lineRule="auto"/>
        <w:ind w:firstLine="708"/>
        <w:jc w:val="both"/>
        <w:rPr>
          <w:rStyle w:val="Bodytext285pt"/>
          <w:rFonts w:eastAsia="Century Schoolbook"/>
          <w:b/>
          <w:bCs/>
          <w:iCs/>
          <w:sz w:val="24"/>
          <w:szCs w:val="24"/>
        </w:rPr>
      </w:pPr>
      <w:r w:rsidRPr="001D3BEC">
        <w:rPr>
          <w:rStyle w:val="Bodytext285pt"/>
          <w:rFonts w:eastAsia="Century Schoolbook"/>
          <w:b/>
          <w:bCs/>
          <w:iCs/>
          <w:sz w:val="24"/>
          <w:szCs w:val="24"/>
        </w:rPr>
        <w:t xml:space="preserve"> </w:t>
      </w:r>
      <w:r w:rsidR="00E45D07" w:rsidRPr="001D3BEC">
        <w:rPr>
          <w:rStyle w:val="Bodytext285pt"/>
          <w:rFonts w:eastAsia="Century Schoolbook"/>
          <w:b/>
          <w:bCs/>
          <w:iCs/>
          <w:sz w:val="24"/>
          <w:szCs w:val="24"/>
        </w:rPr>
        <w:t>Fertilitate</w:t>
      </w:r>
    </w:p>
    <w:p w:rsidR="0003679A" w:rsidRDefault="0003679A" w:rsidP="00A800F4">
      <w:pPr>
        <w:spacing w:line="360" w:lineRule="auto"/>
        <w:ind w:firstLine="708"/>
        <w:jc w:val="both"/>
        <w:rPr>
          <w:rStyle w:val="Bodytext285pt"/>
          <w:rFonts w:eastAsia="Century Schoolbook"/>
          <w:iCs/>
          <w:sz w:val="24"/>
          <w:szCs w:val="24"/>
        </w:rPr>
      </w:pPr>
      <w:r w:rsidRPr="0003679A">
        <w:rPr>
          <w:rStyle w:val="Bodytext285pt"/>
          <w:rFonts w:eastAsia="Century Schoolbook"/>
          <w:iCs/>
          <w:sz w:val="24"/>
          <w:szCs w:val="24"/>
        </w:rPr>
        <w:t>Fiind situate î</w:t>
      </w:r>
      <w:r>
        <w:rPr>
          <w:rStyle w:val="Bodytext285pt"/>
          <w:rFonts w:eastAsia="Century Schoolbook"/>
          <w:iCs/>
          <w:sz w:val="24"/>
          <w:szCs w:val="24"/>
        </w:rPr>
        <w:t>n zone mai umede asigură o bună aprovizionare cu apă a plantelor.</w:t>
      </w:r>
      <w:r w:rsidR="003F5879">
        <w:rPr>
          <w:rStyle w:val="Bodytext285pt"/>
          <w:rFonts w:eastAsia="Century Schoolbook"/>
          <w:iCs/>
          <w:sz w:val="24"/>
          <w:szCs w:val="24"/>
        </w:rPr>
        <w:t xml:space="preserve"> Condiţiile climatice şi de relief sunt favorabile culturii viţei-de-vie (Pietroasele-Buzău, Râmnic-Focşani, Odobeşti-Panciu, Nicoreşti)</w:t>
      </w:r>
      <w:r>
        <w:rPr>
          <w:rStyle w:val="Bodytext285pt"/>
          <w:rFonts w:eastAsia="Century Schoolbook"/>
          <w:iCs/>
          <w:sz w:val="24"/>
          <w:szCs w:val="24"/>
        </w:rPr>
        <w:t xml:space="preserve"> Reacţionează pozitiv la aplicarea îngrăşămintelor chimi</w:t>
      </w:r>
      <w:r w:rsidR="001A03B4">
        <w:rPr>
          <w:rStyle w:val="Bodytext285pt"/>
          <w:rFonts w:eastAsia="Century Schoolbook"/>
          <w:iCs/>
          <w:sz w:val="24"/>
          <w:szCs w:val="24"/>
        </w:rPr>
        <w:t>ce şi organice, mai ales la cele</w:t>
      </w:r>
      <w:r>
        <w:rPr>
          <w:rStyle w:val="Bodytext285pt"/>
          <w:rFonts w:eastAsia="Century Schoolbook"/>
          <w:iCs/>
          <w:sz w:val="24"/>
          <w:szCs w:val="24"/>
        </w:rPr>
        <w:t xml:space="preserve"> cu azot.</w:t>
      </w:r>
      <w:r w:rsidR="003F5879">
        <w:rPr>
          <w:rStyle w:val="Bodytext285pt"/>
          <w:rFonts w:eastAsia="Century Schoolbook"/>
          <w:iCs/>
          <w:sz w:val="24"/>
          <w:szCs w:val="24"/>
        </w:rPr>
        <w:t xml:space="preserve"> </w:t>
      </w:r>
      <w:r>
        <w:rPr>
          <w:rStyle w:val="Bodytext285pt"/>
          <w:rFonts w:eastAsia="Century Schoolbook"/>
          <w:iCs/>
          <w:sz w:val="24"/>
          <w:szCs w:val="24"/>
        </w:rPr>
        <w:t>Varietăţile afectate de gleizare respectiv stagnogleizare necesi</w:t>
      </w:r>
      <w:r w:rsidR="003F5879">
        <w:rPr>
          <w:rStyle w:val="Bodytext285pt"/>
          <w:rFonts w:eastAsia="Century Schoolbook"/>
          <w:iCs/>
          <w:sz w:val="24"/>
          <w:szCs w:val="24"/>
        </w:rPr>
        <w:t xml:space="preserve">tă lucrări cu caracter special şi </w:t>
      </w:r>
      <w:r w:rsidR="001B395A">
        <w:rPr>
          <w:rStyle w:val="Bodytext285pt"/>
          <w:rFonts w:eastAsia="Century Schoolbook"/>
          <w:iCs/>
          <w:sz w:val="24"/>
          <w:szCs w:val="24"/>
        </w:rPr>
        <w:t>sunt contraindicate pentru cultura viţei-de-vie şi a pomilor fructiferi.</w:t>
      </w:r>
    </w:p>
    <w:p w:rsidR="00E123FB" w:rsidRDefault="00E123FB" w:rsidP="00A800F4">
      <w:pPr>
        <w:spacing w:line="360" w:lineRule="auto"/>
        <w:ind w:firstLine="708"/>
        <w:jc w:val="both"/>
        <w:rPr>
          <w:rStyle w:val="Bodytext285pt"/>
          <w:rFonts w:eastAsia="Century Schoolbook"/>
          <w:iCs/>
          <w:sz w:val="24"/>
          <w:szCs w:val="24"/>
        </w:rPr>
      </w:pPr>
    </w:p>
    <w:p w:rsidR="00E54E53" w:rsidRDefault="00D1503E" w:rsidP="00A800F4">
      <w:pPr>
        <w:spacing w:line="360" w:lineRule="auto"/>
        <w:jc w:val="both"/>
        <w:rPr>
          <w:rStyle w:val="Bodytext285pt"/>
          <w:rFonts w:eastAsia="Century Schoolbook"/>
          <w:iCs/>
          <w:sz w:val="24"/>
          <w:szCs w:val="24"/>
        </w:rPr>
      </w:pPr>
      <w:r>
        <w:rPr>
          <w:rStyle w:val="Bodytext285pt"/>
          <w:rFonts w:eastAsia="Century Schoolbook"/>
          <w:iCs/>
          <w:sz w:val="24"/>
          <w:szCs w:val="24"/>
        </w:rPr>
        <w:lastRenderedPageBreak/>
        <w:t xml:space="preserve">   </w:t>
      </w:r>
    </w:p>
    <w:p w:rsidR="00E123FB" w:rsidRDefault="00866249" w:rsidP="00E123FB">
      <w:pPr>
        <w:pStyle w:val="ListParagraph"/>
        <w:numPr>
          <w:ilvl w:val="2"/>
          <w:numId w:val="24"/>
        </w:numPr>
        <w:rPr>
          <w:rStyle w:val="Bodytext285pt"/>
          <w:rFonts w:eastAsia="Century Schoolbook"/>
          <w:b/>
          <w:bCs/>
          <w:iCs/>
          <w:sz w:val="24"/>
          <w:szCs w:val="24"/>
        </w:rPr>
      </w:pPr>
      <w:r w:rsidRPr="00432A71">
        <w:rPr>
          <w:rStyle w:val="Bodytext285pt"/>
          <w:rFonts w:eastAsia="Century Schoolbook"/>
          <w:b/>
          <w:bCs/>
          <w:iCs/>
          <w:sz w:val="24"/>
          <w:szCs w:val="24"/>
        </w:rPr>
        <w:t>FAEOZIOMURILE</w:t>
      </w:r>
      <w:r w:rsidR="00E54E53" w:rsidRPr="00432A71">
        <w:rPr>
          <w:rStyle w:val="Bodytext285pt"/>
          <w:rFonts w:eastAsia="Century Schoolbook"/>
          <w:b/>
          <w:bCs/>
          <w:iCs/>
          <w:sz w:val="24"/>
          <w:szCs w:val="24"/>
        </w:rPr>
        <w:t xml:space="preserve"> </w:t>
      </w:r>
      <w:r w:rsidR="005E1B53" w:rsidRPr="00432A71">
        <w:rPr>
          <w:rStyle w:val="Bodytext285pt"/>
          <w:rFonts w:eastAsia="Century Schoolbook"/>
          <w:b/>
          <w:bCs/>
          <w:iCs/>
          <w:sz w:val="24"/>
          <w:szCs w:val="24"/>
        </w:rPr>
        <w:t>GLEIC</w:t>
      </w:r>
      <w:r w:rsidRPr="00432A71">
        <w:rPr>
          <w:rStyle w:val="Bodytext285pt"/>
          <w:rFonts w:eastAsia="Century Schoolbook"/>
          <w:b/>
          <w:bCs/>
          <w:iCs/>
          <w:sz w:val="24"/>
          <w:szCs w:val="24"/>
        </w:rPr>
        <w:t>E</w:t>
      </w:r>
      <w:r w:rsidR="00BF3410" w:rsidRPr="00432A71">
        <w:rPr>
          <w:rStyle w:val="Bodytext285pt"/>
          <w:rFonts w:eastAsia="Century Schoolbook"/>
          <w:b/>
          <w:bCs/>
          <w:iCs/>
          <w:sz w:val="24"/>
          <w:szCs w:val="24"/>
        </w:rPr>
        <w:t>,</w:t>
      </w:r>
    </w:p>
    <w:p w:rsidR="00741710" w:rsidRPr="00E123FB" w:rsidRDefault="00E123FB" w:rsidP="00E123FB">
      <w:pPr>
        <w:ind w:left="1068"/>
        <w:rPr>
          <w:rStyle w:val="Bodytext285pt"/>
          <w:rFonts w:eastAsia="Century Schoolbook"/>
          <w:b/>
          <w:bCs/>
          <w:iCs/>
          <w:sz w:val="24"/>
          <w:szCs w:val="24"/>
        </w:rPr>
      </w:pPr>
      <w:r>
        <w:rPr>
          <w:rStyle w:val="Bodytext285pt"/>
          <w:rFonts w:eastAsia="Century Schoolbook"/>
          <w:b/>
          <w:bCs/>
          <w:iCs/>
          <w:sz w:val="24"/>
          <w:szCs w:val="24"/>
        </w:rPr>
        <w:t xml:space="preserve">        </w:t>
      </w:r>
      <w:r w:rsidR="00BF3410" w:rsidRPr="00E123FB">
        <w:rPr>
          <w:rStyle w:val="Bodytext285pt"/>
          <w:rFonts w:eastAsia="Century Schoolbook"/>
          <w:b/>
          <w:bCs/>
          <w:iCs/>
          <w:sz w:val="24"/>
          <w:szCs w:val="24"/>
        </w:rPr>
        <w:t>ENDOGLEICE ŞI</w:t>
      </w:r>
      <w:r w:rsidR="00976B39" w:rsidRPr="00E123FB">
        <w:rPr>
          <w:rStyle w:val="Bodytext285pt"/>
          <w:rFonts w:eastAsia="Century Schoolbook"/>
          <w:b/>
          <w:bCs/>
          <w:iCs/>
          <w:sz w:val="24"/>
          <w:szCs w:val="24"/>
        </w:rPr>
        <w:t xml:space="preserve"> BATIGLEICE</w:t>
      </w:r>
    </w:p>
    <w:p w:rsidR="00741710" w:rsidRDefault="00741710" w:rsidP="00741710">
      <w:pPr>
        <w:rPr>
          <w:rStyle w:val="Bodytext285pt"/>
          <w:rFonts w:eastAsia="Century Schoolbook"/>
          <w:b/>
          <w:bCs/>
          <w:iCs/>
          <w:sz w:val="24"/>
          <w:szCs w:val="24"/>
        </w:rPr>
      </w:pPr>
    </w:p>
    <w:p w:rsidR="00C415E9" w:rsidRDefault="00C415E9" w:rsidP="00741710">
      <w:pPr>
        <w:rPr>
          <w:rStyle w:val="Bodytext285pt"/>
          <w:rFonts w:eastAsia="Century Schoolbook"/>
          <w:b/>
          <w:bCs/>
          <w:iCs/>
          <w:sz w:val="24"/>
          <w:szCs w:val="24"/>
        </w:rPr>
      </w:pPr>
    </w:p>
    <w:p w:rsidR="00741710" w:rsidRDefault="00741710" w:rsidP="00BF3410">
      <w:pPr>
        <w:ind w:firstLine="708"/>
        <w:jc w:val="both"/>
        <w:rPr>
          <w:rStyle w:val="Bodytext285pt"/>
          <w:rFonts w:eastAsia="Century Schoolbook"/>
          <w:b/>
          <w:bCs/>
          <w:iCs/>
          <w:sz w:val="24"/>
          <w:szCs w:val="24"/>
        </w:rPr>
      </w:pPr>
      <w:r>
        <w:rPr>
          <w:rStyle w:val="Bodytext285pt"/>
          <w:rFonts w:eastAsia="Century Schoolbook"/>
          <w:b/>
          <w:bCs/>
          <w:iCs/>
          <w:sz w:val="24"/>
          <w:szCs w:val="24"/>
        </w:rPr>
        <w:t>Faeoziomurile gleice</w:t>
      </w:r>
    </w:p>
    <w:p w:rsidR="008534C2" w:rsidRDefault="00741710" w:rsidP="008534C2">
      <w:pPr>
        <w:spacing w:line="360" w:lineRule="auto"/>
        <w:ind w:firstLine="708"/>
        <w:jc w:val="both"/>
        <w:rPr>
          <w:rFonts w:ascii="Times New Roman" w:eastAsiaTheme="minorEastAsia" w:hAnsi="Times New Roman" w:cs="Times New Roman"/>
          <w:i/>
          <w:iCs/>
          <w:sz w:val="24"/>
          <w:szCs w:val="24"/>
          <w:lang w:val="ro-RO"/>
        </w:rPr>
      </w:pPr>
      <w:r w:rsidRPr="003C028C">
        <w:rPr>
          <w:rFonts w:ascii="Times New Roman" w:hAnsi="Times New Roman" w:cs="Times New Roman"/>
          <w:i/>
          <w:iCs/>
          <w:sz w:val="24"/>
          <w:szCs w:val="24"/>
        </w:rPr>
        <w:t>S</w:t>
      </w:r>
      <w:r>
        <w:rPr>
          <w:rFonts w:ascii="Times New Roman" w:hAnsi="Times New Roman" w:cs="Times New Roman"/>
          <w:i/>
          <w:iCs/>
          <w:sz w:val="24"/>
          <w:szCs w:val="24"/>
        </w:rPr>
        <w:t>oluri având orizont A molic - Am având</w:t>
      </w:r>
      <w:r w:rsidRPr="007D6587">
        <w:rPr>
          <w:rFonts w:ascii="Times New Roman" w:hAnsi="Times New Roman" w:cs="Times New Roman"/>
          <w:i/>
          <w:iCs/>
          <w:sz w:val="24"/>
          <w:szCs w:val="24"/>
        </w:rPr>
        <w:t xml:space="preserve"> </w:t>
      </w:r>
      <w:r>
        <w:rPr>
          <w:rFonts w:ascii="Times New Roman" w:hAnsi="Times New Roman" w:cs="Times New Roman"/>
          <w:i/>
          <w:iCs/>
          <w:sz w:val="24"/>
          <w:szCs w:val="24"/>
        </w:rPr>
        <w:t xml:space="preserve">culori cu valori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materialul în stare umedă (valori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 sau </w:t>
      </w:r>
      <w:r w:rsidRPr="003C028C">
        <w:rPr>
          <w:rFonts w:ascii="Times New Roman" w:hAnsi="Times New Roman" w:cs="Times New Roman"/>
          <w:i/>
          <w:iCs/>
          <w:sz w:val="24"/>
          <w:szCs w:val="24"/>
        </w:rPr>
        <w:t>orizont A molic (Am)</w:t>
      </w:r>
      <w:r w:rsidRPr="007D6587">
        <w:rPr>
          <w:rStyle w:val="Bodytext285pt"/>
          <w:rFonts w:eastAsia="Century Schoolbook"/>
          <w:i/>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 orizont subiacent </w:t>
      </w:r>
      <w:r w:rsidRPr="00FF3922">
        <w:rPr>
          <w:rFonts w:ascii="Times New Roman" w:eastAsiaTheme="minorEastAsia" w:hAnsi="Times New Roman" w:cs="Times New Roman"/>
          <w:i/>
          <w:iCs/>
          <w:sz w:val="24"/>
          <w:szCs w:val="24"/>
          <w:lang w:val="ro-RO"/>
        </w:rPr>
        <w:t xml:space="preserve">orizont AC, Bv sau Bt având cel puţin în partea superioară valori şi crome </w:t>
      </w:r>
      <m:oMath>
        <m:r>
          <w:rPr>
            <w:rFonts w:ascii="Cambria Math" w:eastAsiaTheme="minorEastAsia" w:hAnsi="Cambria Math" w:cs="Times New Roman"/>
            <w:sz w:val="24"/>
            <w:szCs w:val="24"/>
            <w:lang w:val="ro-RO"/>
          </w:rPr>
          <m:t>&lt;</m:t>
        </m:r>
      </m:oMath>
      <w:r w:rsidRPr="00FF3922">
        <w:rPr>
          <w:rFonts w:ascii="Times New Roman" w:eastAsiaTheme="minorEastAsia" w:hAnsi="Times New Roman" w:cs="Times New Roman"/>
          <w:i/>
          <w:iCs/>
          <w:sz w:val="24"/>
          <w:szCs w:val="24"/>
          <w:lang w:val="ro-RO"/>
        </w:rPr>
        <w:t xml:space="preserve"> 3,5 atât pe feţe cât şi în interiorul elementelor structurale</w:t>
      </w:r>
      <w:r w:rsidR="008534C2">
        <w:rPr>
          <w:rFonts w:ascii="Times New Roman" w:eastAsiaTheme="minorEastAsia" w:hAnsi="Times New Roman" w:cs="Times New Roman"/>
          <w:i/>
          <w:iCs/>
          <w:sz w:val="24"/>
          <w:szCs w:val="24"/>
          <w:lang w:val="ro-RO"/>
        </w:rPr>
        <w:t>.</w:t>
      </w:r>
      <w:r w:rsidR="008534C2">
        <w:rPr>
          <w:rFonts w:ascii="Times New Roman" w:hAnsi="Times New Roman" w:cs="Times New Roman"/>
          <w:i/>
          <w:iCs/>
          <w:sz w:val="24"/>
          <w:szCs w:val="24"/>
        </w:rPr>
        <w:t xml:space="preserve"> Nu prezintă </w:t>
      </w:r>
      <w:r w:rsidR="008534C2" w:rsidRPr="00B76C85">
        <w:rPr>
          <w:rFonts w:ascii="Times New Roman" w:hAnsi="Times New Roman" w:cs="Times New Roman"/>
          <w:i/>
          <w:iCs/>
          <w:sz w:val="24"/>
          <w:szCs w:val="24"/>
        </w:rPr>
        <w:t>orizont Cca sau concentrări de carbo</w:t>
      </w:r>
      <w:r w:rsidR="008534C2">
        <w:rPr>
          <w:rFonts w:ascii="Times New Roman" w:hAnsi="Times New Roman" w:cs="Times New Roman"/>
          <w:i/>
          <w:iCs/>
          <w:sz w:val="24"/>
          <w:szCs w:val="24"/>
        </w:rPr>
        <w:t xml:space="preserve">naţi secundari în primii 125 cm. </w:t>
      </w:r>
      <w:r w:rsidR="008534C2" w:rsidRPr="00D405CB">
        <w:rPr>
          <w:rFonts w:ascii="Times New Roman" w:eastAsiaTheme="minorEastAsia" w:hAnsi="Times New Roman" w:cs="Times New Roman"/>
          <w:i/>
          <w:iCs/>
          <w:sz w:val="24"/>
          <w:szCs w:val="24"/>
          <w:lang w:val="ro-RO"/>
        </w:rPr>
        <w:t>Solul prezintă orizont proprietăţi gle</w:t>
      </w:r>
      <w:r w:rsidR="00BF3410">
        <w:rPr>
          <w:rFonts w:ascii="Times New Roman" w:eastAsiaTheme="minorEastAsia" w:hAnsi="Times New Roman" w:cs="Times New Roman"/>
          <w:i/>
          <w:iCs/>
          <w:sz w:val="24"/>
          <w:szCs w:val="24"/>
          <w:lang w:val="ro-RO"/>
        </w:rPr>
        <w:t>ice de reducere (orizont Gr) între 50 şi 125</w:t>
      </w:r>
      <w:r w:rsidR="008534C2" w:rsidRPr="00D405CB">
        <w:rPr>
          <w:rFonts w:ascii="Times New Roman" w:eastAsiaTheme="minorEastAsia" w:hAnsi="Times New Roman" w:cs="Times New Roman"/>
          <w:i/>
          <w:iCs/>
          <w:sz w:val="24"/>
          <w:szCs w:val="24"/>
          <w:lang w:val="ro-RO"/>
        </w:rPr>
        <w:t xml:space="preserve"> cm adâncime ai profilului</w:t>
      </w:r>
      <w:r w:rsidR="008534C2">
        <w:rPr>
          <w:rFonts w:ascii="Times New Roman" w:eastAsiaTheme="minorEastAsia" w:hAnsi="Times New Roman" w:cs="Times New Roman"/>
          <w:i/>
          <w:iCs/>
          <w:sz w:val="24"/>
          <w:szCs w:val="24"/>
          <w:lang w:val="ro-RO"/>
        </w:rPr>
        <w:t>.</w:t>
      </w:r>
    </w:p>
    <w:p w:rsidR="002532EE" w:rsidRPr="002532EE" w:rsidRDefault="002532EE" w:rsidP="008534C2">
      <w:pPr>
        <w:spacing w:line="360" w:lineRule="auto"/>
        <w:ind w:firstLine="708"/>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Din categoria faeoziomurilor gleice fac parte: faeoziomul gleic cernic, cambic gleic cernic, cambic gleic salinic cernic, cambic gleic sodic cernic, gleic salinic cernic, gleic salsodic cernic, gleic sodic cernic, gleic vertic cernic.</w:t>
      </w:r>
    </w:p>
    <w:p w:rsidR="008534C2" w:rsidRDefault="008534C2" w:rsidP="00BF3410">
      <w:pPr>
        <w:spacing w:line="360" w:lineRule="auto"/>
        <w:ind w:firstLine="708"/>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Faeoziomurile endogleice</w:t>
      </w:r>
    </w:p>
    <w:p w:rsidR="00BF3410" w:rsidRDefault="00BF3410" w:rsidP="00BF3410">
      <w:pPr>
        <w:spacing w:after="0" w:line="360" w:lineRule="auto"/>
        <w:ind w:firstLine="708"/>
        <w:jc w:val="both"/>
        <w:rPr>
          <w:rFonts w:ascii="Times New Roman" w:eastAsiaTheme="minorEastAsia" w:hAnsi="Times New Roman" w:cs="Times New Roman"/>
          <w:i/>
          <w:sz w:val="24"/>
          <w:szCs w:val="24"/>
          <w:lang w:val="ro-RO"/>
        </w:rPr>
      </w:pPr>
      <w:r w:rsidRPr="00724F90">
        <w:rPr>
          <w:rFonts w:ascii="Times New Roman" w:hAnsi="Times New Roman" w:cs="Times New Roman"/>
          <w:i/>
          <w:iCs/>
          <w:sz w:val="24"/>
          <w:szCs w:val="24"/>
        </w:rPr>
        <w:t xml:space="preserve">Soluri având orizont A molic – Am (având culori cu valori şi crome </w:t>
      </w:r>
      <m:oMath>
        <m:r>
          <w:rPr>
            <w:rFonts w:ascii="Cambria Math" w:hAnsi="Cambria Math" w:cs="Times New Roman"/>
            <w:sz w:val="24"/>
            <w:szCs w:val="24"/>
          </w:rPr>
          <m:t>&lt;</m:t>
        </m:r>
      </m:oMath>
      <w:r w:rsidRPr="00724F90">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sidRPr="00724F90">
        <w:rPr>
          <w:rFonts w:ascii="Times New Roman" w:hAnsi="Times New Roman" w:cs="Times New Roman"/>
          <w:i/>
          <w:iCs/>
          <w:sz w:val="24"/>
          <w:szCs w:val="24"/>
        </w:rPr>
        <w:t xml:space="preserve"> 5,5 uscat), orizont subiacent AC prezentând culori cu crome şi valori sub 3,5 (la umed) cel puţin în partea superioară (pe cca. 10 - 15 cm) şi cel puţin pe feţele agregatelor structurale dar fără orizont Cca sau concentrări de carbonaţi secundari friabili în primii 125 cm. </w:t>
      </w:r>
      <w:r>
        <w:rPr>
          <w:rStyle w:val="Bodytext285pt"/>
          <w:rFonts w:eastAsia="Century Schoolbook"/>
          <w:i/>
          <w:iCs/>
          <w:sz w:val="24"/>
          <w:szCs w:val="24"/>
        </w:rPr>
        <w:t>Prezintă</w:t>
      </w:r>
      <w:r w:rsidRPr="00CB676A">
        <w:rPr>
          <w:rFonts w:ascii="Times New Roman" w:eastAsiaTheme="minorEastAsia" w:hAnsi="Times New Roman" w:cs="Times New Roman"/>
          <w:i/>
          <w:sz w:val="24"/>
          <w:szCs w:val="24"/>
          <w:lang w:val="ro-RO"/>
        </w:rPr>
        <w:t xml:space="preserve"> </w:t>
      </w:r>
      <w:r w:rsidRPr="001E0DCE">
        <w:rPr>
          <w:rFonts w:ascii="Times New Roman" w:eastAsiaTheme="minorEastAsia" w:hAnsi="Times New Roman" w:cs="Times New Roman"/>
          <w:i/>
          <w:sz w:val="24"/>
          <w:szCs w:val="24"/>
          <w:lang w:val="ro-RO"/>
        </w:rPr>
        <w:lastRenderedPageBreak/>
        <w:t>oriz</w:t>
      </w:r>
      <w:r>
        <w:rPr>
          <w:rFonts w:ascii="Times New Roman" w:eastAsiaTheme="minorEastAsia" w:hAnsi="Times New Roman" w:cs="Times New Roman"/>
          <w:i/>
          <w:sz w:val="24"/>
          <w:szCs w:val="24"/>
          <w:lang w:val="ro-RO"/>
        </w:rPr>
        <w:t>ont gleic de reducere (Gr) începând în intervalul 50 - 100</w:t>
      </w:r>
      <w:r w:rsidRPr="001E0DCE">
        <w:rPr>
          <w:rFonts w:ascii="Times New Roman" w:eastAsiaTheme="minorEastAsia" w:hAnsi="Times New Roman" w:cs="Times New Roman"/>
          <w:i/>
          <w:sz w:val="24"/>
          <w:szCs w:val="24"/>
          <w:lang w:val="ro-RO"/>
        </w:rPr>
        <w:t xml:space="preserve"> cm adâncime ai profilului</w:t>
      </w:r>
      <w:r w:rsidR="002532EE">
        <w:rPr>
          <w:rFonts w:ascii="Times New Roman" w:eastAsiaTheme="minorEastAsia" w:hAnsi="Times New Roman" w:cs="Times New Roman"/>
          <w:i/>
          <w:sz w:val="24"/>
          <w:szCs w:val="24"/>
          <w:lang w:val="ro-RO"/>
        </w:rPr>
        <w:t xml:space="preserve"> (sunt reprezentate prin faeoziomul endogleic)</w:t>
      </w:r>
    </w:p>
    <w:p w:rsidR="009D7918" w:rsidRDefault="009D7918" w:rsidP="00E123FB">
      <w:pPr>
        <w:spacing w:line="360" w:lineRule="auto"/>
        <w:jc w:val="both"/>
        <w:rPr>
          <w:rFonts w:ascii="Times New Roman" w:eastAsiaTheme="minorEastAsia" w:hAnsi="Times New Roman" w:cs="Times New Roman"/>
          <w:b/>
          <w:iCs/>
          <w:sz w:val="24"/>
          <w:szCs w:val="24"/>
          <w:lang w:val="ro-RO"/>
        </w:rPr>
      </w:pPr>
    </w:p>
    <w:p w:rsidR="008534C2" w:rsidRPr="008534C2" w:rsidRDefault="008534C2" w:rsidP="00BF3410">
      <w:pPr>
        <w:spacing w:line="360" w:lineRule="auto"/>
        <w:ind w:firstLine="708"/>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Faeoziomurile batigleice</w:t>
      </w:r>
    </w:p>
    <w:p w:rsidR="008534C2" w:rsidRDefault="008534C2" w:rsidP="008534C2">
      <w:pPr>
        <w:spacing w:line="360" w:lineRule="auto"/>
        <w:ind w:firstLine="708"/>
        <w:jc w:val="both"/>
        <w:rPr>
          <w:rStyle w:val="Bodytext285pt"/>
          <w:rFonts w:eastAsia="Century Schoolbook"/>
          <w:i/>
          <w:sz w:val="24"/>
          <w:szCs w:val="24"/>
        </w:rPr>
      </w:pPr>
      <w:r w:rsidRPr="003C028C">
        <w:rPr>
          <w:rFonts w:ascii="Times New Roman" w:hAnsi="Times New Roman" w:cs="Times New Roman"/>
          <w:i/>
          <w:iCs/>
          <w:sz w:val="24"/>
          <w:szCs w:val="24"/>
        </w:rPr>
        <w:t>S</w:t>
      </w:r>
      <w:r>
        <w:rPr>
          <w:rFonts w:ascii="Times New Roman" w:hAnsi="Times New Roman" w:cs="Times New Roman"/>
          <w:i/>
          <w:iCs/>
          <w:sz w:val="24"/>
          <w:szCs w:val="24"/>
        </w:rPr>
        <w:t>oluri având orizont A molic - Am având</w:t>
      </w:r>
      <w:r w:rsidRPr="007D6587">
        <w:rPr>
          <w:rFonts w:ascii="Times New Roman" w:hAnsi="Times New Roman" w:cs="Times New Roman"/>
          <w:i/>
          <w:iCs/>
          <w:sz w:val="24"/>
          <w:szCs w:val="24"/>
        </w:rPr>
        <w:t xml:space="preserve"> </w:t>
      </w:r>
      <w:r>
        <w:rPr>
          <w:rFonts w:ascii="Times New Roman" w:hAnsi="Times New Roman" w:cs="Times New Roman"/>
          <w:i/>
          <w:iCs/>
          <w:sz w:val="24"/>
          <w:szCs w:val="24"/>
        </w:rPr>
        <w:t xml:space="preserve">culori cu valori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materialul în stare umedă (valori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 sau </w:t>
      </w:r>
      <w:r w:rsidRPr="003C028C">
        <w:rPr>
          <w:rFonts w:ascii="Times New Roman" w:hAnsi="Times New Roman" w:cs="Times New Roman"/>
          <w:i/>
          <w:iCs/>
          <w:sz w:val="24"/>
          <w:szCs w:val="24"/>
        </w:rPr>
        <w:t>orizont A molic (Am)</w:t>
      </w:r>
      <w:r w:rsidRPr="007D6587">
        <w:rPr>
          <w:rStyle w:val="Bodytext285pt"/>
          <w:rFonts w:eastAsia="Century Schoolbook"/>
          <w:i/>
          <w:sz w:val="24"/>
          <w:szCs w:val="24"/>
        </w:rPr>
        <w:t xml:space="preserve"> </w:t>
      </w:r>
      <w:r w:rsidRPr="00E70478">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E70478">
        <w:rPr>
          <w:rStyle w:val="Bodytext285pt"/>
          <w:rFonts w:eastAsia="Century Schoolbook"/>
          <w:i/>
          <w:sz w:val="24"/>
          <w:szCs w:val="24"/>
        </w:rPr>
        <w:t xml:space="preserve"> 2 </w:t>
      </w:r>
      <w:r>
        <w:rPr>
          <w:rStyle w:val="Bodytext285pt"/>
          <w:rFonts w:eastAsia="Century Schoolbook"/>
          <w:i/>
          <w:sz w:val="24"/>
          <w:szCs w:val="24"/>
        </w:rPr>
        <w:t>şi valori</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w:t>
      </w:r>
      <w:r>
        <w:rPr>
          <w:rStyle w:val="Bodytext285pt"/>
          <w:rFonts w:eastAsia="Century Schoolbook"/>
          <w:i/>
          <w:sz w:val="24"/>
          <w:szCs w:val="24"/>
        </w:rPr>
        <w:t xml:space="preserve"> </w:t>
      </w:r>
      <w:r w:rsidRPr="00E70478">
        <w:rPr>
          <w:rStyle w:val="Bodytext285pt"/>
          <w:rFonts w:eastAsia="Century Schoolbook"/>
          <w:i/>
          <w:sz w:val="24"/>
          <w:szCs w:val="24"/>
        </w:rPr>
        <w:t>la umed</w:t>
      </w:r>
      <w:r>
        <w:rPr>
          <w:rStyle w:val="Bodytext285pt"/>
          <w:rFonts w:eastAsia="Century Schoolbook"/>
          <w:i/>
          <w:sz w:val="24"/>
          <w:szCs w:val="24"/>
        </w:rPr>
        <w:t xml:space="preserve"> </w:t>
      </w:r>
      <w:r>
        <w:rPr>
          <w:rFonts w:ascii="Times New Roman" w:eastAsiaTheme="minorEastAsia" w:hAnsi="Times New Roman" w:cs="Times New Roman"/>
          <w:i/>
          <w:iCs/>
          <w:sz w:val="24"/>
          <w:szCs w:val="24"/>
        </w:rPr>
        <w:t>(valori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 orizont subiacent </w:t>
      </w:r>
      <w:r w:rsidRPr="00FF3922">
        <w:rPr>
          <w:rFonts w:ascii="Times New Roman" w:eastAsiaTheme="minorEastAsia" w:hAnsi="Times New Roman" w:cs="Times New Roman"/>
          <w:i/>
          <w:iCs/>
          <w:sz w:val="24"/>
          <w:szCs w:val="24"/>
          <w:lang w:val="ro-RO"/>
        </w:rPr>
        <w:t xml:space="preserve">orizont AC, Bv sau Bt având cel puţin în partea superioară valori şi crome </w:t>
      </w:r>
      <m:oMath>
        <m:r>
          <w:rPr>
            <w:rFonts w:ascii="Cambria Math" w:eastAsiaTheme="minorEastAsia" w:hAnsi="Cambria Math" w:cs="Times New Roman"/>
            <w:sz w:val="24"/>
            <w:szCs w:val="24"/>
            <w:lang w:val="ro-RO"/>
          </w:rPr>
          <m:t>&lt;</m:t>
        </m:r>
      </m:oMath>
      <w:r w:rsidRPr="00FF3922">
        <w:rPr>
          <w:rFonts w:ascii="Times New Roman" w:eastAsiaTheme="minorEastAsia" w:hAnsi="Times New Roman" w:cs="Times New Roman"/>
          <w:i/>
          <w:iCs/>
          <w:sz w:val="24"/>
          <w:szCs w:val="24"/>
          <w:lang w:val="ro-RO"/>
        </w:rPr>
        <w:t xml:space="preserve"> 3,5 atât pe feţe cât şi în interiorul elementelor structurale, </w:t>
      </w:r>
      <w:r>
        <w:rPr>
          <w:rFonts w:ascii="Times New Roman" w:eastAsiaTheme="minorEastAsia" w:hAnsi="Times New Roman" w:cs="Times New Roman"/>
          <w:i/>
          <w:iCs/>
          <w:sz w:val="24"/>
          <w:szCs w:val="24"/>
          <w:lang w:val="ro-RO"/>
        </w:rPr>
        <w:t>pot</w:t>
      </w:r>
      <w:r w:rsidRPr="00FF3922">
        <w:rPr>
          <w:rFonts w:ascii="Times New Roman" w:eastAsiaTheme="minorEastAsia" w:hAnsi="Times New Roman" w:cs="Times New Roman"/>
          <w:i/>
          <w:iCs/>
          <w:sz w:val="24"/>
          <w:szCs w:val="24"/>
          <w:lang w:val="ro-RO"/>
        </w:rPr>
        <w:t xml:space="preserve"> prezenta pelicule organominerale în orizontul de tranziţie AC, sau în Bt sau Bv(în partea superioară a orizontului) cu crome </w:t>
      </w:r>
      <m:oMath>
        <m:r>
          <w:rPr>
            <w:rFonts w:ascii="Cambria Math" w:eastAsiaTheme="minorEastAsia" w:hAnsi="Cambria Math" w:cs="Times New Roman"/>
            <w:sz w:val="24"/>
            <w:szCs w:val="24"/>
            <w:lang w:val="ro-RO"/>
          </w:rPr>
          <m:t>&lt;</m:t>
        </m:r>
      </m:oMath>
      <w:r w:rsidRPr="00FF3922">
        <w:rPr>
          <w:rFonts w:ascii="Times New Roman" w:eastAsiaTheme="minorEastAsia" w:hAnsi="Times New Roman" w:cs="Times New Roman"/>
          <w:i/>
          <w:iCs/>
          <w:sz w:val="24"/>
          <w:szCs w:val="24"/>
          <w:lang w:val="ro-RO"/>
        </w:rPr>
        <w:t xml:space="preserve"> 2 la materialul în stare umedă şi/sau diferenţă de culoare între starea umedă şi starea uscată </w:t>
      </w:r>
      <m:oMath>
        <m:r>
          <w:rPr>
            <w:rFonts w:ascii="Cambria Math" w:eastAsiaTheme="minorEastAsia" w:hAnsi="Cambria Math" w:cs="Times New Roman"/>
            <w:sz w:val="24"/>
            <w:szCs w:val="24"/>
            <w:lang w:val="ro-RO"/>
          </w:rPr>
          <m:t>≥</m:t>
        </m:r>
      </m:oMath>
      <w:r w:rsidRPr="00FF3922">
        <w:rPr>
          <w:rFonts w:ascii="Times New Roman" w:eastAsiaTheme="minorEastAsia" w:hAnsi="Times New Roman" w:cs="Times New Roman"/>
          <w:i/>
          <w:iCs/>
          <w:sz w:val="24"/>
          <w:szCs w:val="24"/>
          <w:lang w:val="ro-RO"/>
        </w:rPr>
        <w:t xml:space="preserve"> 1,5 unităţi valori sau valori </w:t>
      </w:r>
      <w:r w:rsidRPr="00FF3922">
        <w:rPr>
          <w:rFonts w:ascii="Times New Roman" w:eastAsiaTheme="minorEastAsia" w:hAnsi="Times New Roman" w:cs="Times New Roman"/>
          <w:i/>
          <w:iCs/>
          <w:sz w:val="24"/>
          <w:szCs w:val="24"/>
        </w:rPr>
        <w:t xml:space="preserve">+ </w:t>
      </w:r>
      <w:r w:rsidRPr="00FF3922">
        <w:rPr>
          <w:rFonts w:ascii="Times New Roman" w:eastAsiaTheme="minorEastAsia" w:hAnsi="Times New Roman" w:cs="Times New Roman"/>
          <w:i/>
          <w:iCs/>
          <w:sz w:val="24"/>
          <w:szCs w:val="24"/>
          <w:lang w:val="ro-RO"/>
        </w:rPr>
        <w:t>crome în Am.</w:t>
      </w:r>
      <w:r w:rsidRPr="00FF3922">
        <w:rPr>
          <w:rFonts w:ascii="Times New Roman" w:hAnsi="Times New Roman" w:cs="Times New Roman"/>
          <w:i/>
          <w:iCs/>
          <w:sz w:val="24"/>
          <w:szCs w:val="24"/>
        </w:rPr>
        <w:t xml:space="preserve"> </w:t>
      </w:r>
      <w:r>
        <w:rPr>
          <w:rFonts w:ascii="Times New Roman" w:eastAsiaTheme="minorEastAsia" w:hAnsi="Times New Roman" w:cs="Times New Roman"/>
          <w:i/>
          <w:iCs/>
          <w:sz w:val="24"/>
          <w:szCs w:val="24"/>
          <w:lang w:val="ro-RO"/>
        </w:rPr>
        <w:t>Solurile prezintă</w:t>
      </w:r>
      <w:r w:rsidRPr="00186E59">
        <w:rPr>
          <w:rFonts w:ascii="Times New Roman" w:eastAsiaTheme="minorEastAsia" w:hAnsi="Times New Roman" w:cs="Times New Roman"/>
          <w:i/>
          <w:sz w:val="24"/>
          <w:szCs w:val="24"/>
          <w:lang w:val="ro-RO"/>
        </w:rPr>
        <w:t xml:space="preserve"> orizont gleic de reducere (Gr) începând în intervalul 100 - 200 cm adâncime ai profilului</w:t>
      </w:r>
      <w:r w:rsidRPr="00CE608B">
        <w:rPr>
          <w:rStyle w:val="Bodytext285pt"/>
          <w:rFonts w:eastAsia="Century Schoolbook"/>
          <w:i/>
          <w:sz w:val="24"/>
          <w:szCs w:val="24"/>
        </w:rPr>
        <w:t xml:space="preserve"> </w:t>
      </w:r>
      <w:r w:rsidRPr="0037202F">
        <w:rPr>
          <w:rStyle w:val="Bodytext285pt"/>
          <w:rFonts w:eastAsia="Century Schoolbook"/>
          <w:i/>
          <w:sz w:val="24"/>
          <w:szCs w:val="24"/>
        </w:rPr>
        <w:t>şi</w:t>
      </w:r>
      <w:r>
        <w:rPr>
          <w:rStyle w:val="Bodytext285pt"/>
          <w:rFonts w:eastAsia="Century Schoolbook"/>
          <w:i/>
          <w:sz w:val="24"/>
          <w:szCs w:val="24"/>
        </w:rPr>
        <w:t xml:space="preserve"> nu prezintă</w:t>
      </w:r>
      <w:r w:rsidRPr="0037202F">
        <w:rPr>
          <w:rStyle w:val="Bodytext285pt"/>
          <w:rFonts w:eastAsia="Century Schoolbook"/>
          <w:i/>
          <w:sz w:val="24"/>
          <w:szCs w:val="24"/>
        </w:rPr>
        <w:t xml:space="preserve"> orizont Cca sau concentrări de pudră friabilă de CaCO</w:t>
      </w:r>
      <w:r w:rsidRPr="0037202F">
        <w:rPr>
          <w:rStyle w:val="Bodytext285pt"/>
          <w:rFonts w:eastAsia="Century Schoolbook"/>
          <w:i/>
          <w:sz w:val="24"/>
          <w:szCs w:val="24"/>
          <w:vertAlign w:val="subscript"/>
        </w:rPr>
        <w:t>3</w:t>
      </w:r>
      <w:r w:rsidRPr="0037202F">
        <w:rPr>
          <w:rStyle w:val="Bodytext285pt"/>
          <w:rFonts w:eastAsia="Century Schoolbook"/>
          <w:i/>
          <w:sz w:val="24"/>
          <w:szCs w:val="24"/>
        </w:rPr>
        <w:t xml:space="preserve"> (carbon</w:t>
      </w:r>
      <w:r>
        <w:rPr>
          <w:rStyle w:val="Bodytext285pt"/>
          <w:rFonts w:eastAsia="Century Schoolbook"/>
          <w:i/>
          <w:sz w:val="24"/>
          <w:szCs w:val="24"/>
        </w:rPr>
        <w:t>aţi secundari) în primii 125 cm</w:t>
      </w:r>
      <w:r w:rsidR="00CD4546">
        <w:rPr>
          <w:rStyle w:val="Bodytext285pt"/>
          <w:rFonts w:eastAsia="Century Schoolbook"/>
          <w:i/>
          <w:sz w:val="24"/>
          <w:szCs w:val="24"/>
        </w:rPr>
        <w:t>.</w:t>
      </w:r>
    </w:p>
    <w:p w:rsidR="00BF3410" w:rsidRDefault="00CD4546" w:rsidP="00CD4546">
      <w:pPr>
        <w:spacing w:line="360" w:lineRule="auto"/>
        <w:ind w:firstLine="708"/>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Din categoria faeoziomurilor batigleice fac parte: faeoziomul cambic batigleic cernic, cambic batigleic cernic vermic, cambic batigleic salsodic cernic, cambic batigleic sodic cernic, cambic vertic batigleic cernic, argic batigleic cernic, argic vertic batigleic cernic, cernoziomoid argic batigleic, cernoziomoid cambic batigleic,</w:t>
      </w:r>
      <w:r w:rsidRPr="00CD4546">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cernoziomoid batigleic,</w:t>
      </w:r>
      <w:r w:rsidRPr="00CD4546">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cernoziomoid vertic batigleic, argic greic batigleic cernic, cambic greic batigleic cernic.</w:t>
      </w:r>
    </w:p>
    <w:p w:rsidR="00E123FB" w:rsidRPr="00CD4546" w:rsidRDefault="00E123FB" w:rsidP="00CD4546">
      <w:pPr>
        <w:spacing w:line="360" w:lineRule="auto"/>
        <w:ind w:firstLine="708"/>
        <w:jc w:val="both"/>
        <w:rPr>
          <w:rFonts w:ascii="Times New Roman" w:eastAsiaTheme="minorEastAsia" w:hAnsi="Times New Roman" w:cs="Times New Roman"/>
          <w:iCs/>
          <w:sz w:val="24"/>
          <w:szCs w:val="24"/>
          <w:lang w:val="ro-RO"/>
        </w:rPr>
      </w:pPr>
    </w:p>
    <w:p w:rsidR="00FF3922" w:rsidRDefault="00FF3922" w:rsidP="00DA56B5">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Răspândire şi condiţii de formare</w:t>
      </w:r>
    </w:p>
    <w:p w:rsidR="00655CB0" w:rsidRDefault="00FF3922" w:rsidP="005E1B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Formarea acestor soluri este condiţionată de apa freatică afla</w:t>
      </w:r>
      <w:r w:rsidR="00BF7973">
        <w:rPr>
          <w:rFonts w:ascii="Times New Roman" w:hAnsi="Times New Roman" w:cs="Times New Roman"/>
          <w:sz w:val="24"/>
          <w:szCs w:val="24"/>
        </w:rPr>
        <w:t>tă la adâncimi sub 2 m (0,8 -</w:t>
      </w:r>
      <w:r w:rsidR="00541822">
        <w:rPr>
          <w:rFonts w:ascii="Times New Roman" w:hAnsi="Times New Roman" w:cs="Times New Roman"/>
          <w:sz w:val="24"/>
          <w:szCs w:val="24"/>
        </w:rPr>
        <w:t xml:space="preserve"> 2) m, care urcă prin capilaritatea solului în perioadele umede ale anului până sau aproape de suprafaţă, frecvent în perioada de primăvară apare inmlăştinirea. Astfel de situaţii apar în sectoarele joase ale câmpiilor de subsidenţă, ale luncilor rar inundabile, pe terasele inferioare ale râurilor, în depresiunile din cuprinsul câmpurilor şi teraselor cu strat acvifer puţin adânc, şi pe văile secundare  din regiunea de câmpie şi colinară.</w:t>
      </w:r>
      <w:r w:rsidR="008F48CD">
        <w:rPr>
          <w:rFonts w:ascii="Times New Roman" w:hAnsi="Times New Roman" w:cs="Times New Roman"/>
          <w:sz w:val="24"/>
          <w:szCs w:val="24"/>
        </w:rPr>
        <w:t xml:space="preserve"> Ocupă suprafeţe mari în câmpia de subsidenţă din parte</w:t>
      </w:r>
      <w:r w:rsidR="008C6B53">
        <w:rPr>
          <w:rFonts w:ascii="Times New Roman" w:hAnsi="Times New Roman" w:cs="Times New Roman"/>
          <w:sz w:val="24"/>
          <w:szCs w:val="24"/>
        </w:rPr>
        <w:t>a de vest a ţării:</w:t>
      </w:r>
      <w:r w:rsidR="00BF3410">
        <w:rPr>
          <w:rFonts w:ascii="Times New Roman" w:hAnsi="Times New Roman" w:cs="Times New Roman"/>
          <w:sz w:val="24"/>
          <w:szCs w:val="24"/>
        </w:rPr>
        <w:t xml:space="preserve"> c</w:t>
      </w:r>
      <w:r w:rsidR="008F48CD">
        <w:rPr>
          <w:rFonts w:ascii="Times New Roman" w:hAnsi="Times New Roman" w:cs="Times New Roman"/>
          <w:sz w:val="24"/>
          <w:szCs w:val="24"/>
        </w:rPr>
        <w:t>âmpia de divalgare a Crişurilor, Câmpia Mureşului, câmpia joasă a Timişului şi Begăi</w:t>
      </w:r>
      <w:r w:rsidR="008C6B53">
        <w:rPr>
          <w:rFonts w:ascii="Times New Roman" w:hAnsi="Times New Roman" w:cs="Times New Roman"/>
          <w:sz w:val="24"/>
          <w:szCs w:val="24"/>
        </w:rPr>
        <w:t>, luncile râului Someş</w:t>
      </w:r>
      <w:r w:rsidR="008F48CD">
        <w:rPr>
          <w:rFonts w:ascii="Times New Roman" w:hAnsi="Times New Roman" w:cs="Times New Roman"/>
          <w:sz w:val="24"/>
          <w:szCs w:val="24"/>
        </w:rPr>
        <w:t>. În Câmpia Română în depresiunile din părţile centrale ale interfluviilor şi pe văile râurilor Vedea, Clinişte, Glavacioc. Se mai întâlnesc</w:t>
      </w:r>
      <w:r w:rsidR="008C6B53">
        <w:rPr>
          <w:rFonts w:ascii="Times New Roman" w:hAnsi="Times New Roman" w:cs="Times New Roman"/>
          <w:sz w:val="24"/>
          <w:szCs w:val="24"/>
        </w:rPr>
        <w:t xml:space="preserve"> în depresiunea intacarpatică Braşov, compartimentul Târgu-Secuiesc,</w:t>
      </w:r>
      <w:r w:rsidR="008F48CD">
        <w:rPr>
          <w:rFonts w:ascii="Times New Roman" w:hAnsi="Times New Roman" w:cs="Times New Roman"/>
          <w:sz w:val="24"/>
          <w:szCs w:val="24"/>
        </w:rPr>
        <w:t xml:space="preserve"> pe văi secundare din Podişul Moldovei</w:t>
      </w:r>
      <w:r w:rsidR="008C6B53">
        <w:rPr>
          <w:rFonts w:ascii="Times New Roman" w:hAnsi="Times New Roman" w:cs="Times New Roman"/>
          <w:sz w:val="24"/>
          <w:szCs w:val="24"/>
        </w:rPr>
        <w:t xml:space="preserve"> (luncile râurilor Siret, Moldova etc)</w:t>
      </w:r>
      <w:r w:rsidR="008F48CD">
        <w:rPr>
          <w:rFonts w:ascii="Times New Roman" w:hAnsi="Times New Roman" w:cs="Times New Roman"/>
          <w:sz w:val="24"/>
          <w:szCs w:val="24"/>
        </w:rPr>
        <w:t>, în lunca şi Delta Dunării.</w:t>
      </w:r>
      <w:r w:rsidR="002A0ED9">
        <w:rPr>
          <w:rFonts w:ascii="Times New Roman" w:hAnsi="Times New Roman" w:cs="Times New Roman"/>
          <w:sz w:val="24"/>
          <w:szCs w:val="24"/>
        </w:rPr>
        <w:t xml:space="preserve"> Sunt soluri specific</w:t>
      </w:r>
      <w:r w:rsidR="003F2FCD">
        <w:rPr>
          <w:rFonts w:ascii="Times New Roman" w:hAnsi="Times New Roman" w:cs="Times New Roman"/>
          <w:sz w:val="24"/>
          <w:szCs w:val="24"/>
        </w:rPr>
        <w:t>e</w:t>
      </w:r>
      <w:r w:rsidR="002A0ED9">
        <w:rPr>
          <w:rFonts w:ascii="Times New Roman" w:hAnsi="Times New Roman" w:cs="Times New Roman"/>
          <w:sz w:val="24"/>
          <w:szCs w:val="24"/>
        </w:rPr>
        <w:t xml:space="preserve"> zonei de stepă şi silvostepă </w:t>
      </w:r>
      <w:r w:rsidR="003F2FCD">
        <w:rPr>
          <w:rFonts w:ascii="Times New Roman" w:hAnsi="Times New Roman" w:cs="Times New Roman"/>
          <w:sz w:val="24"/>
          <w:szCs w:val="24"/>
        </w:rPr>
        <w:t>c</w:t>
      </w:r>
      <w:r w:rsidR="008C6B53">
        <w:rPr>
          <w:rFonts w:ascii="Times New Roman" w:hAnsi="Times New Roman" w:cs="Times New Roman"/>
          <w:sz w:val="24"/>
          <w:szCs w:val="24"/>
        </w:rPr>
        <w:t xml:space="preserve">u precipitaţii medii anuale între 550 - </w:t>
      </w:r>
      <w:r w:rsidR="003F2FCD">
        <w:rPr>
          <w:rFonts w:ascii="Times New Roman" w:hAnsi="Times New Roman" w:cs="Times New Roman"/>
          <w:sz w:val="24"/>
          <w:szCs w:val="24"/>
        </w:rPr>
        <w:t>650 mm</w:t>
      </w:r>
      <w:r w:rsidR="008C6B53">
        <w:rPr>
          <w:rFonts w:ascii="Times New Roman" w:hAnsi="Times New Roman" w:cs="Times New Roman"/>
          <w:sz w:val="24"/>
          <w:szCs w:val="24"/>
        </w:rPr>
        <w:t xml:space="preserve"> până la 800 – 900 mm</w:t>
      </w:r>
      <w:r w:rsidR="00655CB0">
        <w:rPr>
          <w:rFonts w:ascii="Times New Roman" w:hAnsi="Times New Roman" w:cs="Times New Roman"/>
          <w:sz w:val="24"/>
          <w:szCs w:val="24"/>
        </w:rPr>
        <w:t>, media anuală a temperaturilor 6 - 9</w:t>
      </w:r>
      <m:oMath>
        <m:r>
          <w:rPr>
            <w:rFonts w:ascii="Cambria Math" w:hAnsi="Cambria Math" w:cs="Times New Roman"/>
            <w:sz w:val="24"/>
            <w:szCs w:val="24"/>
          </w:rPr>
          <m:t>℃</m:t>
        </m:r>
      </m:oMath>
      <w:r w:rsidR="003F2FCD">
        <w:rPr>
          <w:rFonts w:ascii="Times New Roman" w:hAnsi="Times New Roman" w:cs="Times New Roman"/>
          <w:sz w:val="24"/>
          <w:szCs w:val="24"/>
        </w:rPr>
        <w:t xml:space="preserve">, indice de ariditate </w:t>
      </w:r>
      <w:r w:rsidR="00655CB0">
        <w:rPr>
          <w:rFonts w:ascii="Times New Roman" w:hAnsi="Times New Roman" w:cs="Times New Roman"/>
          <w:sz w:val="24"/>
          <w:szCs w:val="24"/>
        </w:rPr>
        <w:t xml:space="preserve"> de obicei </w:t>
      </w:r>
      <w:r w:rsidR="003F2FCD">
        <w:rPr>
          <w:rFonts w:ascii="Times New Roman" w:hAnsi="Times New Roman" w:cs="Times New Roman"/>
          <w:sz w:val="24"/>
          <w:szCs w:val="24"/>
        </w:rPr>
        <w:t>sub 35, apă freatică la adâncime mică, regim hidric exudativ (în stepă) sau alterno-exudativ (în antestepă şi silvostepă).</w:t>
      </w:r>
    </w:p>
    <w:p w:rsidR="00FF3922" w:rsidRDefault="00655CB0" w:rsidP="009D791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Vegetaţia natural</w:t>
      </w:r>
      <w:r w:rsidR="00FF7C3B">
        <w:rPr>
          <w:rFonts w:ascii="Times New Roman" w:hAnsi="Times New Roman" w:cs="Times New Roman"/>
          <w:sz w:val="24"/>
          <w:szCs w:val="24"/>
        </w:rPr>
        <w:t>ă</w:t>
      </w:r>
      <w:r>
        <w:rPr>
          <w:rFonts w:ascii="Times New Roman" w:hAnsi="Times New Roman" w:cs="Times New Roman"/>
          <w:sz w:val="24"/>
          <w:szCs w:val="24"/>
        </w:rPr>
        <w:t xml:space="preserve"> este </w:t>
      </w:r>
      <w:r w:rsidR="002A0ED9">
        <w:rPr>
          <w:rFonts w:ascii="Times New Roman" w:hAnsi="Times New Roman" w:cs="Times New Roman"/>
          <w:sz w:val="24"/>
          <w:szCs w:val="24"/>
        </w:rPr>
        <w:t>alcătuită din specii erbacee de fâneaţă sau fâneaţă umedă</w:t>
      </w:r>
      <w:r w:rsidR="00ED25BF">
        <w:rPr>
          <w:rFonts w:ascii="Times New Roman" w:hAnsi="Times New Roman" w:cs="Times New Roman"/>
          <w:sz w:val="24"/>
          <w:szCs w:val="24"/>
        </w:rPr>
        <w:t xml:space="preserve"> cu</w:t>
      </w:r>
      <w:r w:rsidR="002A0ED9">
        <w:rPr>
          <w:rFonts w:ascii="Times New Roman" w:hAnsi="Times New Roman" w:cs="Times New Roman"/>
          <w:sz w:val="24"/>
          <w:szCs w:val="24"/>
        </w:rPr>
        <w:t xml:space="preserve"> </w:t>
      </w:r>
      <w:r w:rsidR="00ED25BF" w:rsidRPr="00A11476">
        <w:rPr>
          <w:rFonts w:ascii="Times New Roman" w:hAnsi="Times New Roman" w:cs="Times New Roman"/>
          <w:i/>
          <w:iCs/>
          <w:sz w:val="24"/>
          <w:szCs w:val="24"/>
        </w:rPr>
        <w:t>Poa pratensis, Alopecurus pratensis, Agrostis alba</w:t>
      </w:r>
      <w:r w:rsidR="002A0ED9">
        <w:rPr>
          <w:rFonts w:ascii="Times New Roman" w:hAnsi="Times New Roman" w:cs="Times New Roman"/>
          <w:sz w:val="24"/>
          <w:szCs w:val="24"/>
        </w:rPr>
        <w:t xml:space="preserve"> dar şi </w:t>
      </w:r>
      <w:r w:rsidR="00ED25BF">
        <w:rPr>
          <w:rFonts w:ascii="Times New Roman" w:hAnsi="Times New Roman" w:cs="Times New Roman"/>
          <w:sz w:val="24"/>
          <w:szCs w:val="24"/>
        </w:rPr>
        <w:t xml:space="preserve">specii hidrofile în care predomină </w:t>
      </w:r>
      <w:r w:rsidR="00ED25BF" w:rsidRPr="00ED25BF">
        <w:rPr>
          <w:rFonts w:ascii="Times New Roman" w:hAnsi="Times New Roman" w:cs="Times New Roman"/>
          <w:i/>
          <w:iCs/>
          <w:sz w:val="24"/>
          <w:szCs w:val="24"/>
        </w:rPr>
        <w:t>Dechampsia caespitosa, Agrostis canina, Tripolium hybridum, Festuca pratensis, Phragmites communis, Typha latifolia</w:t>
      </w:r>
      <w:r w:rsidR="00ED25BF">
        <w:rPr>
          <w:rFonts w:ascii="Times New Roman" w:hAnsi="Times New Roman" w:cs="Times New Roman"/>
          <w:sz w:val="24"/>
          <w:szCs w:val="24"/>
        </w:rPr>
        <w:t xml:space="preserve">, diferite specii de </w:t>
      </w:r>
      <w:r w:rsidR="00ED25BF" w:rsidRPr="00ED25BF">
        <w:rPr>
          <w:rFonts w:ascii="Times New Roman" w:hAnsi="Times New Roman" w:cs="Times New Roman"/>
          <w:i/>
          <w:iCs/>
          <w:sz w:val="24"/>
          <w:szCs w:val="24"/>
        </w:rPr>
        <w:t>Carex şi Juncus</w:t>
      </w:r>
      <w:r w:rsidR="00ED25BF">
        <w:rPr>
          <w:rFonts w:ascii="Times New Roman" w:hAnsi="Times New Roman" w:cs="Times New Roman"/>
          <w:sz w:val="24"/>
          <w:szCs w:val="24"/>
        </w:rPr>
        <w:t xml:space="preserve">. </w:t>
      </w:r>
      <w:r w:rsidR="00462B73">
        <w:rPr>
          <w:rFonts w:ascii="Times New Roman" w:hAnsi="Times New Roman" w:cs="Times New Roman"/>
          <w:sz w:val="24"/>
          <w:szCs w:val="24"/>
        </w:rPr>
        <w:t xml:space="preserve">Unele dintre aceste soluri apar în arealul pădurilor de stejar (Quercus robur), având un bogat covor erbaceu, bine dezvoltat. Materialul parental este reprezentat de depozite luto-argiloase sau argiloase (uneori cu intercalaţii subţiri de nisip, chiar pietriş) de origine fluviatilă sau fluvio-lacustră, dar s-au format şi pe loess şi depozite </w:t>
      </w:r>
      <w:r w:rsidR="00462B73">
        <w:rPr>
          <w:rFonts w:ascii="Times New Roman" w:hAnsi="Times New Roman" w:cs="Times New Roman"/>
          <w:sz w:val="24"/>
          <w:szCs w:val="24"/>
        </w:rPr>
        <w:lastRenderedPageBreak/>
        <w:t>loessoide. Mai rar apar formate pe depozite nisipoase (în Delta Dunării şi sud-vestul Olteniei).</w:t>
      </w:r>
    </w:p>
    <w:p w:rsidR="00E123FB" w:rsidRPr="00FF3922" w:rsidRDefault="00E123FB" w:rsidP="009D7918">
      <w:pPr>
        <w:spacing w:line="360" w:lineRule="auto"/>
        <w:ind w:firstLine="708"/>
        <w:jc w:val="both"/>
        <w:rPr>
          <w:rFonts w:ascii="Times New Roman" w:hAnsi="Times New Roman" w:cs="Times New Roman"/>
          <w:sz w:val="24"/>
          <w:szCs w:val="24"/>
        </w:rPr>
      </w:pPr>
    </w:p>
    <w:p w:rsidR="00FF7C3B" w:rsidRDefault="00FF7C3B" w:rsidP="00DA56B5">
      <w:pPr>
        <w:ind w:firstLine="708"/>
        <w:jc w:val="both"/>
        <w:rPr>
          <w:rStyle w:val="Bodytext285pt"/>
          <w:rFonts w:eastAsia="Century Schoolbook"/>
          <w:b/>
          <w:bCs/>
          <w:iCs/>
          <w:sz w:val="24"/>
          <w:szCs w:val="24"/>
        </w:rPr>
      </w:pPr>
      <w:r w:rsidRPr="00284446">
        <w:rPr>
          <w:rStyle w:val="Bodytext285pt"/>
          <w:rFonts w:eastAsia="Century Schoolbook"/>
          <w:b/>
          <w:bCs/>
          <w:iCs/>
          <w:sz w:val="24"/>
          <w:szCs w:val="24"/>
        </w:rPr>
        <w:t>Procese pedogenetice</w:t>
      </w:r>
    </w:p>
    <w:p w:rsidR="0061317E" w:rsidRDefault="002C25F3" w:rsidP="005E1B53">
      <w:pPr>
        <w:spacing w:line="360" w:lineRule="auto"/>
        <w:ind w:firstLine="708"/>
        <w:jc w:val="both"/>
        <w:rPr>
          <w:rFonts w:ascii="Times New Roman" w:eastAsiaTheme="minorEastAsia" w:hAnsi="Times New Roman" w:cs="Times New Roman"/>
          <w:sz w:val="24"/>
          <w:szCs w:val="24"/>
          <w:lang w:val="ro-RO"/>
        </w:rPr>
      </w:pPr>
      <w:r w:rsidRPr="002C25F3">
        <w:rPr>
          <w:rStyle w:val="Bodytext285pt"/>
          <w:rFonts w:eastAsia="Century Schoolbook"/>
          <w:iCs/>
          <w:sz w:val="24"/>
          <w:szCs w:val="24"/>
        </w:rPr>
        <w:t>Faeo</w:t>
      </w:r>
      <w:r>
        <w:rPr>
          <w:rStyle w:val="Bodytext285pt"/>
          <w:rFonts w:eastAsia="Century Schoolbook"/>
          <w:iCs/>
          <w:sz w:val="24"/>
          <w:szCs w:val="24"/>
        </w:rPr>
        <w:t>ziomurile care prezintă caractere gleice se caracterizează printr-o acumulare intensă de humus datorată vegetaţiei bogate de fâneaţă şi excesului de umiditate care determină o aeraţie insuficientă şi deci încetinirea proceselor de mineralizare a materiei organice. În aceste condiţii la suprafaţa profilului se formează un orizont molic (Am), bogat în humus, alcătuit predominant din acizi huminici saturaţi cu ioni de calciu.</w:t>
      </w:r>
      <w:r w:rsidR="008D621E">
        <w:rPr>
          <w:rStyle w:val="Bodytext285pt"/>
          <w:rFonts w:eastAsia="Century Schoolbook"/>
          <w:iCs/>
          <w:sz w:val="24"/>
          <w:szCs w:val="24"/>
        </w:rPr>
        <w:t xml:space="preserve"> Supraumezirea creează condiţii de reducere, de către microorganisme, a compuşilor oxidaţi ai fierului şi manganului, formându-se bicarbonat feros şi manganos. Partea superioară a profilului se află sub incidenţa unei alternanţe variabile a condiţiilor de anaerobioză cu cele de aerobioză (determinate de fluctuaţiile sezoniere ale apei freatice în profil şi regimul pluviometric), având loc formarea de compuşi oxidaţi în contact cu aerul atmosferic, şi precipitarea lor ca oxizi ferici şi manganici care se depu</w:t>
      </w:r>
      <w:r w:rsidR="00532B3A">
        <w:rPr>
          <w:rStyle w:val="Bodytext285pt"/>
          <w:rFonts w:eastAsia="Century Schoolbook"/>
          <w:iCs/>
          <w:sz w:val="24"/>
          <w:szCs w:val="24"/>
        </w:rPr>
        <w:t>n sub formă de pete brune, brun-gălbui, brun-roşcat</w:t>
      </w:r>
      <w:r w:rsidR="008D621E">
        <w:rPr>
          <w:rStyle w:val="Bodytext285pt"/>
          <w:rFonts w:eastAsia="Century Schoolbook"/>
          <w:iCs/>
          <w:sz w:val="24"/>
          <w:szCs w:val="24"/>
        </w:rPr>
        <w:t xml:space="preserve"> sau formează bobovine.</w:t>
      </w:r>
      <w:r w:rsidR="004B24F3">
        <w:rPr>
          <w:rStyle w:val="Bodytext285pt"/>
          <w:rFonts w:eastAsia="Century Schoolbook"/>
          <w:iCs/>
          <w:sz w:val="24"/>
          <w:szCs w:val="24"/>
        </w:rPr>
        <w:t xml:space="preserve"> </w:t>
      </w:r>
      <w:r w:rsidR="00532B3A">
        <w:rPr>
          <w:rStyle w:val="Bodytext285pt"/>
          <w:rFonts w:eastAsia="Century Schoolbook"/>
          <w:iCs/>
          <w:sz w:val="24"/>
          <w:szCs w:val="24"/>
        </w:rPr>
        <w:t>Începînd cu partea inferioară a orizontului Am</w:t>
      </w:r>
      <w:r w:rsidR="00834D58">
        <w:rPr>
          <w:rStyle w:val="Bodytext285pt"/>
          <w:rFonts w:eastAsia="Century Schoolbook"/>
          <w:iCs/>
          <w:sz w:val="24"/>
          <w:szCs w:val="24"/>
        </w:rPr>
        <w:t xml:space="preserve"> se manifestă mai intens procesele de formare de minerale secundare de tipul ferosilicaţilor cu fier feros care imprimă culori verzui sau albăstrui (procesele de reducere). Excesul de apă, de origine freatică din orizonturile subiacente orizontului Am (AC, Bt sau Bv) det</w:t>
      </w:r>
      <w:r w:rsidR="002532EE">
        <w:rPr>
          <w:rStyle w:val="Bodytext285pt"/>
          <w:rFonts w:eastAsia="Century Schoolbook"/>
          <w:iCs/>
          <w:sz w:val="24"/>
          <w:szCs w:val="24"/>
        </w:rPr>
        <w:t xml:space="preserve">ermină formarea unui orizont de reducere </w:t>
      </w:r>
      <w:r w:rsidR="00834D58">
        <w:rPr>
          <w:rStyle w:val="Bodytext285pt"/>
          <w:rFonts w:eastAsia="Century Schoolbook"/>
          <w:iCs/>
          <w:sz w:val="24"/>
          <w:szCs w:val="24"/>
        </w:rPr>
        <w:t xml:space="preserve">(gleic de reducere) a cărui limită </w:t>
      </w:r>
      <w:r w:rsidR="0061317E">
        <w:rPr>
          <w:rStyle w:val="Bodytext285pt"/>
          <w:rFonts w:eastAsia="Century Schoolbook"/>
          <w:iCs/>
          <w:sz w:val="24"/>
          <w:szCs w:val="24"/>
        </w:rPr>
        <w:t xml:space="preserve">este situată </w:t>
      </w:r>
      <w:r w:rsidR="0061317E" w:rsidRPr="00D405CB">
        <w:rPr>
          <w:rFonts w:ascii="Times New Roman" w:eastAsiaTheme="minorEastAsia" w:hAnsi="Times New Roman" w:cs="Times New Roman"/>
          <w:i/>
          <w:iCs/>
          <w:sz w:val="24"/>
          <w:szCs w:val="24"/>
          <w:lang w:val="ro-RO"/>
        </w:rPr>
        <w:t xml:space="preserve"> </w:t>
      </w:r>
      <w:r w:rsidR="0061317E" w:rsidRPr="0061317E">
        <w:rPr>
          <w:rFonts w:ascii="Times New Roman" w:eastAsiaTheme="minorEastAsia" w:hAnsi="Times New Roman" w:cs="Times New Roman"/>
          <w:sz w:val="24"/>
          <w:szCs w:val="24"/>
          <w:lang w:val="ro-RO"/>
        </w:rPr>
        <w:t>între 50 ş</w:t>
      </w:r>
      <w:r w:rsidR="002532EE">
        <w:rPr>
          <w:rFonts w:ascii="Times New Roman" w:eastAsiaTheme="minorEastAsia" w:hAnsi="Times New Roman" w:cs="Times New Roman"/>
          <w:sz w:val="24"/>
          <w:szCs w:val="24"/>
          <w:lang w:val="ro-RO"/>
        </w:rPr>
        <w:t>i 100 cm adâncime ai profilului la faeoziomurile endogleice, 50 – 125 cm la faeoziomurile gleice sau intre 100 – 200 cm la faeoziomurile batigleice.</w:t>
      </w:r>
    </w:p>
    <w:p w:rsidR="00E123FB" w:rsidRDefault="00E123FB" w:rsidP="005E1B53">
      <w:pPr>
        <w:spacing w:line="360" w:lineRule="auto"/>
        <w:ind w:firstLine="708"/>
        <w:jc w:val="both"/>
        <w:rPr>
          <w:rFonts w:ascii="Times New Roman" w:eastAsiaTheme="minorEastAsia" w:hAnsi="Times New Roman" w:cs="Times New Roman"/>
          <w:sz w:val="24"/>
          <w:szCs w:val="24"/>
          <w:lang w:val="ro-RO"/>
        </w:rPr>
      </w:pPr>
    </w:p>
    <w:p w:rsidR="0061317E" w:rsidRDefault="0061317E" w:rsidP="00DA56B5">
      <w:pPr>
        <w:spacing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lastRenderedPageBreak/>
        <w:t>Alcătuirea profilului</w:t>
      </w:r>
    </w:p>
    <w:p w:rsidR="008D6F8A" w:rsidRDefault="0061317E" w:rsidP="005E1B53">
      <w:pPr>
        <w:spacing w:line="360" w:lineRule="auto"/>
        <w:ind w:firstLine="708"/>
        <w:jc w:val="both"/>
        <w:rPr>
          <w:rFonts w:ascii="Times New Roman" w:eastAsiaTheme="minorEastAsia" w:hAnsi="Times New Roman" w:cs="Times New Roman"/>
          <w:sz w:val="24"/>
          <w:szCs w:val="24"/>
          <w:lang w:val="ro-RO"/>
        </w:rPr>
      </w:pPr>
      <w:r w:rsidRPr="00CD4546">
        <w:rPr>
          <w:rFonts w:ascii="Times New Roman" w:eastAsiaTheme="minorEastAsia" w:hAnsi="Times New Roman" w:cs="Times New Roman"/>
          <w:b/>
          <w:sz w:val="24"/>
          <w:szCs w:val="24"/>
          <w:lang w:val="ro-RO"/>
        </w:rPr>
        <w:t>Faeoziomurile gleice</w:t>
      </w:r>
      <w:r w:rsidR="008905A1">
        <w:rPr>
          <w:rFonts w:ascii="Times New Roman" w:eastAsiaTheme="minorEastAsia" w:hAnsi="Times New Roman" w:cs="Times New Roman"/>
          <w:b/>
          <w:sz w:val="24"/>
          <w:szCs w:val="24"/>
          <w:lang w:val="ro-RO"/>
        </w:rPr>
        <w:t xml:space="preserve">, </w:t>
      </w:r>
      <w:r w:rsidR="008D6F8A">
        <w:rPr>
          <w:rFonts w:ascii="Times New Roman" w:eastAsiaTheme="minorEastAsia" w:hAnsi="Times New Roman" w:cs="Times New Roman"/>
          <w:sz w:val="24"/>
          <w:szCs w:val="24"/>
          <w:lang w:val="ro-RO"/>
        </w:rPr>
        <w:t>prezintă un orizont de suprafaţă Am iar</w:t>
      </w:r>
      <w:r w:rsidR="008905A1">
        <w:rPr>
          <w:rFonts w:ascii="Times New Roman" w:eastAsiaTheme="minorEastAsia" w:hAnsi="Times New Roman" w:cs="Times New Roman"/>
          <w:sz w:val="24"/>
          <w:szCs w:val="24"/>
          <w:lang w:val="ro-RO"/>
        </w:rPr>
        <w:t xml:space="preserve"> subiacent un orizont AC sau Bv, </w:t>
      </w:r>
      <w:r w:rsidR="008905A1" w:rsidRPr="008905A1">
        <w:rPr>
          <w:rFonts w:ascii="Times New Roman" w:eastAsiaTheme="minorEastAsia" w:hAnsi="Times New Roman" w:cs="Times New Roman"/>
          <w:b/>
          <w:sz w:val="24"/>
          <w:szCs w:val="24"/>
          <w:lang w:val="ro-RO"/>
        </w:rPr>
        <w:t xml:space="preserve">faeoziomurile </w:t>
      </w:r>
      <w:r w:rsidR="008905A1">
        <w:rPr>
          <w:rFonts w:ascii="Times New Roman" w:eastAsiaTheme="minorEastAsia" w:hAnsi="Times New Roman" w:cs="Times New Roman"/>
          <w:b/>
          <w:sz w:val="24"/>
          <w:szCs w:val="24"/>
          <w:lang w:val="ro-RO"/>
        </w:rPr>
        <w:t>endogleice</w:t>
      </w:r>
      <w:r w:rsidR="008905A1">
        <w:rPr>
          <w:rFonts w:ascii="Times New Roman" w:eastAsiaTheme="minorEastAsia" w:hAnsi="Times New Roman" w:cs="Times New Roman"/>
          <w:sz w:val="24"/>
          <w:szCs w:val="24"/>
          <w:lang w:val="ro-RO"/>
        </w:rPr>
        <w:t xml:space="preserve"> prezintă orizont Am urmat de un orizont AC iar </w:t>
      </w:r>
      <w:r w:rsidR="008905A1" w:rsidRPr="008905A1">
        <w:rPr>
          <w:rFonts w:ascii="Times New Roman" w:eastAsiaTheme="minorEastAsia" w:hAnsi="Times New Roman" w:cs="Times New Roman"/>
          <w:b/>
          <w:sz w:val="24"/>
          <w:szCs w:val="24"/>
          <w:lang w:val="ro-RO"/>
        </w:rPr>
        <w:t>faeoziomurile batigleice</w:t>
      </w:r>
      <w:r w:rsidR="008905A1">
        <w:rPr>
          <w:rFonts w:ascii="Times New Roman" w:eastAsiaTheme="minorEastAsia" w:hAnsi="Times New Roman" w:cs="Times New Roman"/>
          <w:sz w:val="24"/>
          <w:szCs w:val="24"/>
          <w:lang w:val="ro-RO"/>
        </w:rPr>
        <w:t xml:space="preserve"> pot prezenta subiacent orizont AC, Bt sau Bv. Diferenţierile de separare între diferitele subtipuri afectate de gleizare se fac în funcţie de adâncimea la care apar caracterele de gleizare (orizontul Gr)</w:t>
      </w:r>
      <w:r w:rsidR="002F2FE3">
        <w:rPr>
          <w:rFonts w:ascii="Times New Roman" w:eastAsiaTheme="minorEastAsia" w:hAnsi="Times New Roman" w:cs="Times New Roman"/>
          <w:sz w:val="24"/>
          <w:szCs w:val="24"/>
          <w:lang w:val="ro-RO"/>
        </w:rPr>
        <w:t>, succesiunea şi tipurile de orizonturi.</w:t>
      </w:r>
    </w:p>
    <w:p w:rsidR="002F2FE3" w:rsidRDefault="002F2FE3" w:rsidP="005E1B53">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Faeoziomurile fără orizonturi subiacente Bv sau Bt, pot prezenta următoarele</w:t>
      </w:r>
      <w:r w:rsidR="00CE3443">
        <w:rPr>
          <w:rFonts w:ascii="Times New Roman" w:eastAsiaTheme="minorEastAsia" w:hAnsi="Times New Roman" w:cs="Times New Roman"/>
          <w:sz w:val="24"/>
          <w:szCs w:val="24"/>
          <w:lang w:val="ro-RO"/>
        </w:rPr>
        <w:t xml:space="preserve"> proprietăţi şi</w:t>
      </w:r>
      <w:r>
        <w:rPr>
          <w:rFonts w:ascii="Times New Roman" w:eastAsiaTheme="minorEastAsia" w:hAnsi="Times New Roman" w:cs="Times New Roman"/>
          <w:sz w:val="24"/>
          <w:szCs w:val="24"/>
          <w:lang w:val="ro-RO"/>
        </w:rPr>
        <w:t xml:space="preserve"> însişiri</w:t>
      </w:r>
      <w:r w:rsidR="00CE3443">
        <w:rPr>
          <w:rFonts w:ascii="Times New Roman" w:eastAsiaTheme="minorEastAsia" w:hAnsi="Times New Roman" w:cs="Times New Roman"/>
          <w:sz w:val="24"/>
          <w:szCs w:val="24"/>
          <w:lang w:val="ro-RO"/>
        </w:rPr>
        <w:t xml:space="preserve"> morfologice la nivelul orizonturilor</w:t>
      </w:r>
      <w:r>
        <w:rPr>
          <w:rFonts w:ascii="Times New Roman" w:eastAsiaTheme="minorEastAsia" w:hAnsi="Times New Roman" w:cs="Times New Roman"/>
          <w:sz w:val="24"/>
          <w:szCs w:val="24"/>
          <w:lang w:val="ro-RO"/>
        </w:rPr>
        <w:t>:</w:t>
      </w:r>
    </w:p>
    <w:p w:rsidR="0061317E" w:rsidRDefault="0061317E" w:rsidP="009D7918">
      <w:pPr>
        <w:spacing w:after="0" w:line="360" w:lineRule="auto"/>
        <w:ind w:firstLine="708"/>
        <w:jc w:val="both"/>
        <w:rPr>
          <w:rFonts w:ascii="Times New Roman" w:eastAsiaTheme="minorEastAsia" w:hAnsi="Times New Roman" w:cs="Times New Roman"/>
          <w:bCs/>
          <w:sz w:val="24"/>
          <w:szCs w:val="24"/>
          <w:lang w:val="ro-RO"/>
        </w:rPr>
      </w:pPr>
      <w:r w:rsidRPr="00085B20">
        <w:rPr>
          <w:rFonts w:ascii="Times New Roman" w:eastAsiaTheme="minorEastAsia" w:hAnsi="Times New Roman" w:cs="Times New Roman"/>
          <w:b/>
          <w:i/>
          <w:iCs/>
          <w:sz w:val="24"/>
          <w:szCs w:val="24"/>
          <w:lang w:val="ro-RO"/>
        </w:rPr>
        <w:t>Orizontul Am</w:t>
      </w:r>
      <w:r w:rsidR="00BF7973">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bCs/>
          <w:sz w:val="24"/>
          <w:szCs w:val="24"/>
          <w:lang w:val="ro-RO"/>
        </w:rPr>
        <w:t xml:space="preserve"> 40</w:t>
      </w:r>
      <w:r w:rsidR="00BF7973">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w:t>
      </w:r>
      <w:r w:rsidR="00BF7973">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 xml:space="preserve">50 cm, </w:t>
      </w:r>
      <w:r w:rsidR="00A524D1">
        <w:rPr>
          <w:rFonts w:ascii="Times New Roman" w:eastAsiaTheme="minorEastAsia" w:hAnsi="Times New Roman" w:cs="Times New Roman"/>
          <w:bCs/>
          <w:sz w:val="24"/>
          <w:szCs w:val="24"/>
          <w:lang w:val="ro-RO"/>
        </w:rPr>
        <w:t>lut argilos sau argilă, negru-brun foarte închis (10YR2/1) sa</w:t>
      </w:r>
      <w:r w:rsidR="00BF7973">
        <w:rPr>
          <w:rFonts w:ascii="Times New Roman" w:eastAsiaTheme="minorEastAsia" w:hAnsi="Times New Roman" w:cs="Times New Roman"/>
          <w:bCs/>
          <w:sz w:val="24"/>
          <w:szCs w:val="24"/>
          <w:lang w:val="ro-RO"/>
        </w:rPr>
        <w:t>u brun foarte închis (10YR2/2-</w:t>
      </w:r>
      <w:r w:rsidR="00A524D1">
        <w:rPr>
          <w:rFonts w:ascii="Times New Roman" w:eastAsiaTheme="minorEastAsia" w:hAnsi="Times New Roman" w:cs="Times New Roman"/>
          <w:bCs/>
          <w:sz w:val="24"/>
          <w:szCs w:val="24"/>
          <w:lang w:val="ro-RO"/>
        </w:rPr>
        <w:t>3/2) în stare umedă şi cenuşiu foarte în</w:t>
      </w:r>
      <w:r w:rsidR="00BF7973">
        <w:rPr>
          <w:rFonts w:ascii="Times New Roman" w:eastAsiaTheme="minorEastAsia" w:hAnsi="Times New Roman" w:cs="Times New Roman"/>
          <w:bCs/>
          <w:sz w:val="24"/>
          <w:szCs w:val="24"/>
          <w:lang w:val="ro-RO"/>
        </w:rPr>
        <w:t>chis, cenuşiu închis (10YR3/1-</w:t>
      </w:r>
      <w:r w:rsidR="00A524D1">
        <w:rPr>
          <w:rFonts w:ascii="Times New Roman" w:eastAsiaTheme="minorEastAsia" w:hAnsi="Times New Roman" w:cs="Times New Roman"/>
          <w:bCs/>
          <w:sz w:val="24"/>
          <w:szCs w:val="24"/>
          <w:lang w:val="ro-RO"/>
        </w:rPr>
        <w:t>4/1) în stare uscată, structură grăunţoasă</w:t>
      </w:r>
      <w:r w:rsidR="00725745">
        <w:rPr>
          <w:rFonts w:ascii="Times New Roman" w:eastAsiaTheme="minorEastAsia" w:hAnsi="Times New Roman" w:cs="Times New Roman"/>
          <w:bCs/>
          <w:sz w:val="24"/>
          <w:szCs w:val="24"/>
          <w:lang w:val="ro-RO"/>
        </w:rPr>
        <w:t xml:space="preserve"> sau glomerulară</w:t>
      </w:r>
      <w:r w:rsidR="00A524D1">
        <w:rPr>
          <w:rFonts w:ascii="Times New Roman" w:eastAsiaTheme="minorEastAsia" w:hAnsi="Times New Roman" w:cs="Times New Roman"/>
          <w:bCs/>
          <w:sz w:val="24"/>
          <w:szCs w:val="24"/>
          <w:lang w:val="ro-RO"/>
        </w:rPr>
        <w:t xml:space="preserve"> mică şi medie bine sau moderat dezvoltată (în unele cazuri astructurat), relativ afânat şi slab compact, separaţii ferimanganice şi bobovine mici şi grecvente în partea inferioară a orizontului</w:t>
      </w:r>
      <w:r w:rsidR="00D23C4B">
        <w:rPr>
          <w:rFonts w:ascii="Times New Roman" w:eastAsiaTheme="minorEastAsia" w:hAnsi="Times New Roman" w:cs="Times New Roman"/>
          <w:bCs/>
          <w:sz w:val="24"/>
          <w:szCs w:val="24"/>
          <w:lang w:val="ro-RO"/>
        </w:rPr>
        <w:t>, trecere treptată.</w:t>
      </w:r>
    </w:p>
    <w:p w:rsidR="00D23C4B" w:rsidRDefault="00D23C4B" w:rsidP="002B7DDA">
      <w:pPr>
        <w:spacing w:after="0" w:line="360" w:lineRule="auto"/>
        <w:ind w:firstLine="708"/>
        <w:jc w:val="both"/>
        <w:rPr>
          <w:rFonts w:ascii="Times New Roman" w:eastAsiaTheme="minorEastAsia" w:hAnsi="Times New Roman" w:cs="Times New Roman"/>
          <w:bCs/>
          <w:sz w:val="24"/>
          <w:szCs w:val="24"/>
          <w:lang w:val="ro-RO"/>
        </w:rPr>
      </w:pPr>
      <w:r w:rsidRPr="00085B20">
        <w:rPr>
          <w:rFonts w:ascii="Times New Roman" w:eastAsiaTheme="minorEastAsia" w:hAnsi="Times New Roman" w:cs="Times New Roman"/>
          <w:b/>
          <w:i/>
          <w:iCs/>
          <w:sz w:val="24"/>
          <w:szCs w:val="24"/>
          <w:lang w:val="ro-RO"/>
        </w:rPr>
        <w:t>Orizontul AGo</w:t>
      </w:r>
      <w:r w:rsidR="002B7DDA">
        <w:rPr>
          <w:rFonts w:ascii="Times New Roman" w:eastAsiaTheme="minorEastAsia" w:hAnsi="Times New Roman" w:cs="Times New Roman"/>
          <w:b/>
          <w:i/>
          <w:iCs/>
          <w:sz w:val="24"/>
          <w:szCs w:val="24"/>
          <w:lang w:val="ro-RO"/>
        </w:rPr>
        <w:t>x</w:t>
      </w:r>
      <w:r w:rsidR="00BF7973">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bCs/>
          <w:sz w:val="24"/>
          <w:szCs w:val="24"/>
          <w:lang w:val="ro-RO"/>
        </w:rPr>
        <w:t xml:space="preserve"> 20</w:t>
      </w:r>
      <w:r w:rsidR="00BF7973">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w:t>
      </w:r>
      <w:r w:rsidR="00BF7973">
        <w:rPr>
          <w:rFonts w:ascii="Times New Roman" w:eastAsiaTheme="minorEastAsia" w:hAnsi="Times New Roman" w:cs="Times New Roman"/>
          <w:bCs/>
          <w:sz w:val="24"/>
          <w:szCs w:val="24"/>
          <w:lang w:val="ro-RO"/>
        </w:rPr>
        <w:t xml:space="preserve"> </w:t>
      </w:r>
      <w:r>
        <w:rPr>
          <w:rFonts w:ascii="Times New Roman" w:eastAsiaTheme="minorEastAsia" w:hAnsi="Times New Roman" w:cs="Times New Roman"/>
          <w:bCs/>
          <w:sz w:val="24"/>
          <w:szCs w:val="24"/>
          <w:lang w:val="ro-RO"/>
        </w:rPr>
        <w:t>40 cm, lut argilos sau argilă, negru-brun foarte închis (10YR2/1), cenuşiu închis (5Y4/1), cenuşiu (</w:t>
      </w:r>
      <w:r w:rsidR="00725745">
        <w:rPr>
          <w:rFonts w:ascii="Times New Roman" w:eastAsiaTheme="minorEastAsia" w:hAnsi="Times New Roman" w:cs="Times New Roman"/>
          <w:bCs/>
          <w:sz w:val="24"/>
          <w:szCs w:val="24"/>
          <w:lang w:val="ro-RO"/>
        </w:rPr>
        <w:t xml:space="preserve">de la N2 la N5-6) în stare umedă, cu pete verzui sau albăstrui (10GY, 10BG) şi brun gălbui (10YR5/6) de cele mai multe ori mascate de culoarea închisă a orizontului, astructurat sau cu structură glomerulară, grăunţoasă sau poliedrică, </w:t>
      </w:r>
      <w:r w:rsidR="002F76E8">
        <w:rPr>
          <w:rFonts w:ascii="Times New Roman" w:eastAsiaTheme="minorEastAsia" w:hAnsi="Times New Roman" w:cs="Times New Roman"/>
          <w:bCs/>
          <w:sz w:val="24"/>
          <w:szCs w:val="24"/>
          <w:lang w:val="ro-RO"/>
        </w:rPr>
        <w:t>compact, masiv, separaţii ferimanganice şi bobovine numeroase, umed, trecere treptată.</w:t>
      </w:r>
    </w:p>
    <w:p w:rsidR="002F76E8" w:rsidRDefault="002F76E8" w:rsidP="002B7DDA">
      <w:pPr>
        <w:spacing w:after="0" w:line="360" w:lineRule="auto"/>
        <w:ind w:firstLine="708"/>
        <w:jc w:val="both"/>
        <w:rPr>
          <w:rFonts w:ascii="Times New Roman" w:eastAsiaTheme="minorEastAsia" w:hAnsi="Times New Roman" w:cs="Times New Roman"/>
          <w:bCs/>
          <w:sz w:val="24"/>
          <w:szCs w:val="24"/>
          <w:lang w:val="ro-RO"/>
        </w:rPr>
      </w:pPr>
      <w:r w:rsidRPr="00085B20">
        <w:rPr>
          <w:rFonts w:ascii="Times New Roman" w:eastAsiaTheme="minorEastAsia" w:hAnsi="Times New Roman" w:cs="Times New Roman"/>
          <w:b/>
          <w:i/>
          <w:iCs/>
          <w:sz w:val="24"/>
          <w:szCs w:val="24"/>
          <w:lang w:val="ro-RO"/>
        </w:rPr>
        <w:t>Orizontul Gr</w:t>
      </w:r>
      <w:r w:rsidR="00BF7973">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Cs/>
          <w:sz w:val="24"/>
          <w:szCs w:val="24"/>
          <w:lang w:val="ro-RO"/>
        </w:rPr>
        <w:t xml:space="preserve">are limita superioară situată între 50 şi 100 cm adâncime ai profilului, de cele mai multe ori la 60 – 80 cm, textură variabilă, cenuşiu închis sau cenuşiu deschis (N4-6 sau 5Y5-6/1), puternic pătat cu verzui-albăstrui (10GY, 10BG) şi brun gălbui (10YR5/6), frecvent </w:t>
      </w:r>
      <w:r>
        <w:rPr>
          <w:rFonts w:ascii="Times New Roman" w:eastAsiaTheme="minorEastAsia" w:hAnsi="Times New Roman" w:cs="Times New Roman"/>
          <w:bCs/>
          <w:sz w:val="24"/>
          <w:szCs w:val="24"/>
          <w:lang w:val="ro-RO"/>
        </w:rPr>
        <w:lastRenderedPageBreak/>
        <w:t>acumulare puternică de carbonaţi în pungi făinoase sau sub formă de concreţiuni întărite carbonato-</w:t>
      </w:r>
      <w:r w:rsidR="003021E5">
        <w:rPr>
          <w:rFonts w:ascii="Times New Roman" w:eastAsiaTheme="minorEastAsia" w:hAnsi="Times New Roman" w:cs="Times New Roman"/>
          <w:bCs/>
          <w:sz w:val="24"/>
          <w:szCs w:val="24"/>
          <w:lang w:val="ro-RO"/>
        </w:rPr>
        <w:t>silicioase, foarte umed.</w:t>
      </w:r>
    </w:p>
    <w:p w:rsidR="009B75C4" w:rsidRDefault="009B75C4" w:rsidP="002B7DDA">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În cazul cernoziomurilor endogleice proprietăţile gleice de reducere apar la adâncimi cuprinse între 50 şi 100 cm.</w:t>
      </w:r>
    </w:p>
    <w:p w:rsidR="00CD4546" w:rsidRPr="00E123FB" w:rsidRDefault="002B7DDA" w:rsidP="00E123FB">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Subtipurile salinice, sodice şi salsodice prezintă orizonturi de asociere: sc, sa, ac, na.</w:t>
      </w:r>
    </w:p>
    <w:p w:rsidR="00CE3443" w:rsidRDefault="00CE3443" w:rsidP="00CE3443">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Faeoziomurile </w:t>
      </w:r>
      <w:r w:rsidRPr="00BD36DC">
        <w:rPr>
          <w:rFonts w:ascii="Times New Roman" w:eastAsiaTheme="minorEastAsia" w:hAnsi="Times New Roman" w:cs="Times New Roman"/>
          <w:b/>
          <w:sz w:val="24"/>
          <w:szCs w:val="24"/>
          <w:lang w:val="ro-RO"/>
        </w:rPr>
        <w:t>cu orizonturi subiacent Bt</w:t>
      </w:r>
      <w:r>
        <w:rPr>
          <w:rFonts w:ascii="Times New Roman" w:eastAsiaTheme="minorEastAsia" w:hAnsi="Times New Roman" w:cs="Times New Roman"/>
          <w:sz w:val="24"/>
          <w:szCs w:val="24"/>
          <w:lang w:val="ro-RO"/>
        </w:rPr>
        <w:t>, prezintă următoarele însişiri morfologice şi proprietăţi  la nivelul orizonturilor:</w:t>
      </w:r>
    </w:p>
    <w:p w:rsidR="003D7821" w:rsidRDefault="003D7821" w:rsidP="00CE3443">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sidR="00BF7973">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30</w:t>
      </w:r>
      <w:r w:rsidR="00BF7973">
        <w:rPr>
          <w:rStyle w:val="Bodytext285pt"/>
          <w:rFonts w:eastAsia="Century Schoolbook"/>
          <w:iCs/>
          <w:sz w:val="24"/>
          <w:szCs w:val="24"/>
        </w:rPr>
        <w:t xml:space="preserve"> - </w:t>
      </w:r>
      <w:r w:rsidR="00AB33D3">
        <w:rPr>
          <w:rStyle w:val="Bodytext285pt"/>
          <w:rFonts w:eastAsia="Century Schoolbook"/>
          <w:iCs/>
          <w:sz w:val="24"/>
          <w:szCs w:val="24"/>
        </w:rPr>
        <w:t>35</w:t>
      </w:r>
      <w:r>
        <w:rPr>
          <w:rStyle w:val="Bodytext285pt"/>
          <w:rFonts w:eastAsia="Century Schoolbook"/>
          <w:iCs/>
          <w:sz w:val="24"/>
          <w:szCs w:val="24"/>
        </w:rPr>
        <w:t xml:space="preserve"> cm grosime, lutos sau loto-argilos, brun foarte închis până la negru în stare umedă (10YR2/1-2) şi brun cenuşiu închis în stare uscată (10YR4/2-2,5), structură grăunţoasă medie şi mică bine dezvoltată, afânat, poros, trecere treptată.</w:t>
      </w:r>
    </w:p>
    <w:p w:rsidR="00091B16" w:rsidRDefault="003D7821" w:rsidP="00DA56B5">
      <w:pPr>
        <w:spacing w:line="360" w:lineRule="auto"/>
        <w:ind w:firstLine="708"/>
        <w:jc w:val="both"/>
        <w:rPr>
          <w:rFonts w:ascii="Times New Roman" w:hAnsi="Times New Roman" w:cs="Times New Roman"/>
          <w:sz w:val="24"/>
          <w:szCs w:val="24"/>
          <w:lang w:val="ro-RO"/>
        </w:rPr>
      </w:pPr>
      <w:r w:rsidRPr="004A279B">
        <w:rPr>
          <w:rStyle w:val="Bodytext285pt"/>
          <w:rFonts w:eastAsia="Century Schoolbook"/>
          <w:b/>
          <w:bCs/>
          <w:i/>
          <w:sz w:val="24"/>
          <w:szCs w:val="24"/>
        </w:rPr>
        <w:t>Orizontul AB</w:t>
      </w:r>
      <w:r w:rsidR="00BF7973">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BF7973">
        <w:rPr>
          <w:rStyle w:val="Bodytext285pt"/>
          <w:rFonts w:eastAsia="Century Schoolbook"/>
          <w:iCs/>
          <w:sz w:val="24"/>
          <w:szCs w:val="24"/>
        </w:rPr>
        <w:t xml:space="preserve"> 15 - </w:t>
      </w:r>
      <w:r>
        <w:rPr>
          <w:rStyle w:val="Bodytext285pt"/>
          <w:rFonts w:eastAsia="Century Schoolbook"/>
          <w:iCs/>
          <w:sz w:val="24"/>
          <w:szCs w:val="24"/>
        </w:rPr>
        <w:t>20 cm, lut argilos-lut, brun cenuşiu foarte închis (10YR3/2) în stare umedă şi brun-cenuşiu închis în stare uscată (10YR4/1,5-2), structură alunară moderat dezvoltată, slab compact, permeabil.</w:t>
      </w:r>
      <w:r w:rsidR="00091B16">
        <w:rPr>
          <w:rStyle w:val="Bodytext285pt"/>
          <w:rFonts w:eastAsia="Century Schoolbook"/>
          <w:iCs/>
          <w:sz w:val="24"/>
          <w:szCs w:val="24"/>
        </w:rPr>
        <w:t xml:space="preserve"> Procesele de gleizare pot afecta orizontul AB in cazul în care nivelul freatic este foarte ridicat, apar semnele de datorate gleizării, orizontul se continuă cu un BtG tipic caracterizat prin </w:t>
      </w:r>
      <w:r w:rsidR="00091B16">
        <w:rPr>
          <w:rFonts w:ascii="Times New Roman" w:hAnsi="Times New Roman" w:cs="Times New Roman"/>
          <w:sz w:val="24"/>
          <w:szCs w:val="24"/>
          <w:lang w:val="ro-RO"/>
        </w:rPr>
        <w:t xml:space="preserve">culoare de la </w:t>
      </w:r>
      <w:r w:rsidR="00091B16">
        <w:rPr>
          <w:rFonts w:ascii="Times New Roman" w:eastAsiaTheme="minorEastAsia" w:hAnsi="Times New Roman" w:cs="Times New Roman"/>
          <w:sz w:val="24"/>
          <w:szCs w:val="24"/>
          <w:lang w:val="ro-RO"/>
        </w:rPr>
        <w:t>cenuşiu-închis la brun</w:t>
      </w:r>
      <w:r w:rsidR="00BF7973">
        <w:rPr>
          <w:rFonts w:ascii="Times New Roman" w:eastAsiaTheme="minorEastAsia" w:hAnsi="Times New Roman" w:cs="Times New Roman"/>
          <w:sz w:val="24"/>
          <w:szCs w:val="24"/>
          <w:lang w:val="ro-RO"/>
        </w:rPr>
        <w:t>-închis sau cenuşiu – 10YR4/1-</w:t>
      </w:r>
      <w:r w:rsidR="00091B16">
        <w:rPr>
          <w:rFonts w:ascii="Times New Roman" w:eastAsiaTheme="minorEastAsia" w:hAnsi="Times New Roman" w:cs="Times New Roman"/>
          <w:sz w:val="24"/>
          <w:szCs w:val="24"/>
          <w:lang w:val="ro-RO"/>
        </w:rPr>
        <w:t>10YR3/3, şi cenuşiu în stare uscată (N5-6) cu pete verzui, verzui-albăstrui sau albăstrui (10GY, 10BG) şi brun gălbui (10YR5/6), compact, separaţii ferimanganice şi bobovine numeroase.</w:t>
      </w:r>
    </w:p>
    <w:p w:rsidR="003D7821" w:rsidRPr="00AB33D3" w:rsidRDefault="003D7821" w:rsidP="00DA56B5">
      <w:pPr>
        <w:spacing w:after="0" w:line="360" w:lineRule="auto"/>
        <w:ind w:firstLine="708"/>
        <w:jc w:val="both"/>
        <w:rPr>
          <w:rStyle w:val="Bodytext285pt"/>
          <w:rFonts w:eastAsiaTheme="minorEastAsia"/>
          <w:color w:val="auto"/>
          <w:sz w:val="24"/>
          <w:szCs w:val="24"/>
          <w:shd w:val="clear" w:color="auto" w:fill="auto"/>
          <w:lang w:eastAsia="en-US" w:bidi="ar-SA"/>
        </w:rPr>
      </w:pPr>
      <w:r w:rsidRPr="004A279B">
        <w:rPr>
          <w:rStyle w:val="Bodytext285pt"/>
          <w:rFonts w:eastAsia="Century Schoolbook"/>
          <w:b/>
          <w:bCs/>
          <w:i/>
          <w:sz w:val="24"/>
          <w:szCs w:val="24"/>
        </w:rPr>
        <w:t>Orizontul Bt</w:t>
      </w:r>
      <w:r>
        <w:rPr>
          <w:rStyle w:val="Bodytext285pt"/>
          <w:rFonts w:eastAsia="Century Schoolbook"/>
          <w:b/>
          <w:bCs/>
          <w:i/>
          <w:sz w:val="24"/>
          <w:szCs w:val="24"/>
        </w:rPr>
        <w:t>G</w:t>
      </w:r>
      <w:r w:rsidR="00BF7973">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BF7973">
        <w:rPr>
          <w:rStyle w:val="Bodytext285pt"/>
          <w:rFonts w:eastAsia="Century Schoolbook"/>
          <w:iCs/>
          <w:sz w:val="24"/>
          <w:szCs w:val="24"/>
        </w:rPr>
        <w:t xml:space="preserve"> 40 -</w:t>
      </w:r>
      <w:r>
        <w:rPr>
          <w:rStyle w:val="Bodytext285pt"/>
          <w:rFonts w:eastAsia="Century Schoolbook"/>
          <w:iCs/>
          <w:sz w:val="24"/>
          <w:szCs w:val="24"/>
        </w:rPr>
        <w:t xml:space="preserve"> 85 cm grosime, l</w:t>
      </w:r>
      <w:r w:rsidR="00F6257C">
        <w:rPr>
          <w:rStyle w:val="Bodytext285pt"/>
          <w:rFonts w:eastAsia="Century Schoolbook"/>
          <w:iCs/>
          <w:sz w:val="24"/>
          <w:szCs w:val="24"/>
        </w:rPr>
        <w:t>ut argilos-lut</w:t>
      </w:r>
      <w:r w:rsidR="00BF7973">
        <w:rPr>
          <w:rStyle w:val="Bodytext285pt"/>
          <w:rFonts w:eastAsia="Century Schoolbook"/>
          <w:iCs/>
          <w:sz w:val="24"/>
          <w:szCs w:val="24"/>
        </w:rPr>
        <w:t>, primii 15 -</w:t>
      </w:r>
      <w:r>
        <w:rPr>
          <w:rStyle w:val="Bodytext285pt"/>
          <w:rFonts w:eastAsia="Century Schoolbook"/>
          <w:iCs/>
          <w:sz w:val="24"/>
          <w:szCs w:val="24"/>
        </w:rPr>
        <w:t xml:space="preserve"> 25 cm au culoare cenuşiu foarte închis (10YR3/3-2) cu pete brun</w:t>
      </w:r>
      <w:r w:rsidR="00F6257C">
        <w:rPr>
          <w:rStyle w:val="Bodytext285pt"/>
          <w:rFonts w:eastAsia="Century Schoolbook"/>
          <w:iCs/>
          <w:sz w:val="24"/>
          <w:szCs w:val="24"/>
        </w:rPr>
        <w:t>e (10YR4/3) în stare umedă</w:t>
      </w:r>
      <w:r>
        <w:rPr>
          <w:rStyle w:val="Bodytext285pt"/>
          <w:rFonts w:eastAsia="Century Schoolbook"/>
          <w:iCs/>
          <w:sz w:val="24"/>
          <w:szCs w:val="24"/>
        </w:rPr>
        <w:t xml:space="preserve"> şi brun-cenuşiu închis până la brun (10YR4/2-3) în stare uscată</w:t>
      </w:r>
      <w:r w:rsidR="00F6257C">
        <w:rPr>
          <w:rStyle w:val="Bodytext285pt"/>
          <w:rFonts w:eastAsia="Century Schoolbook"/>
          <w:iCs/>
          <w:sz w:val="24"/>
          <w:szCs w:val="24"/>
        </w:rPr>
        <w:t>,</w:t>
      </w:r>
      <w:r w:rsidR="00F6257C" w:rsidRPr="00F6257C">
        <w:rPr>
          <w:rStyle w:val="Bodytext285pt"/>
          <w:rFonts w:eastAsia="Century Schoolbook"/>
          <w:iCs/>
          <w:sz w:val="24"/>
          <w:szCs w:val="24"/>
        </w:rPr>
        <w:t xml:space="preserve"> </w:t>
      </w:r>
      <w:r w:rsidR="00F6257C">
        <w:rPr>
          <w:rStyle w:val="Bodytext285pt"/>
          <w:rFonts w:eastAsia="Century Schoolbook"/>
          <w:iCs/>
          <w:sz w:val="24"/>
          <w:szCs w:val="24"/>
        </w:rPr>
        <w:t>apar separaţii ferimanganice punctiforme</w:t>
      </w:r>
      <w:r w:rsidR="006C636D">
        <w:rPr>
          <w:rStyle w:val="Bodytext285pt"/>
          <w:rFonts w:eastAsia="Century Schoolbook"/>
          <w:iCs/>
          <w:sz w:val="24"/>
          <w:szCs w:val="24"/>
        </w:rPr>
        <w:t xml:space="preserve">, culoarea se schimbă odată cu adâncimea, la </w:t>
      </w:r>
      <w:r w:rsidR="006C636D">
        <w:rPr>
          <w:rFonts w:ascii="Times New Roman" w:eastAsiaTheme="minorEastAsia" w:hAnsi="Times New Roman" w:cs="Times New Roman"/>
          <w:sz w:val="24"/>
          <w:szCs w:val="24"/>
          <w:lang w:val="ro-RO"/>
        </w:rPr>
        <w:t>cenuşiu închis până la brun</w:t>
      </w:r>
      <w:r w:rsidR="00BF7973">
        <w:rPr>
          <w:rFonts w:ascii="Times New Roman" w:eastAsiaTheme="minorEastAsia" w:hAnsi="Times New Roman" w:cs="Times New Roman"/>
          <w:sz w:val="24"/>
          <w:szCs w:val="24"/>
          <w:lang w:val="ro-RO"/>
        </w:rPr>
        <w:t xml:space="preserve"> închis sau cenuşiu – 10YR4/1-</w:t>
      </w:r>
      <w:r w:rsidR="006C636D">
        <w:rPr>
          <w:rFonts w:ascii="Times New Roman" w:eastAsiaTheme="minorEastAsia" w:hAnsi="Times New Roman" w:cs="Times New Roman"/>
          <w:sz w:val="24"/>
          <w:szCs w:val="24"/>
          <w:lang w:val="ro-RO"/>
        </w:rPr>
        <w:t xml:space="preserve">10YR3/3, apar semnele unei gleizări mascate de culoarea închisă a orizontului, concreţiuni ferimanganice, partea inferioară a orizontului este </w:t>
      </w:r>
      <w:r w:rsidR="006C636D">
        <w:rPr>
          <w:rFonts w:ascii="Times New Roman" w:eastAsiaTheme="minorEastAsia" w:hAnsi="Times New Roman" w:cs="Times New Roman"/>
          <w:sz w:val="24"/>
          <w:szCs w:val="24"/>
          <w:lang w:val="ro-RO"/>
        </w:rPr>
        <w:lastRenderedPageBreak/>
        <w:t>puternic afectată de gleizare</w:t>
      </w:r>
      <w:r w:rsidR="00AB33D3" w:rsidRPr="00AB33D3">
        <w:rPr>
          <w:rFonts w:ascii="Times New Roman" w:eastAsiaTheme="minorEastAsia" w:hAnsi="Times New Roman" w:cs="Times New Roman"/>
          <w:sz w:val="24"/>
          <w:szCs w:val="24"/>
          <w:lang w:val="ro-RO"/>
        </w:rPr>
        <w:t xml:space="preserve"> </w:t>
      </w:r>
      <w:r w:rsidR="00AB33D3">
        <w:rPr>
          <w:rFonts w:ascii="Times New Roman" w:eastAsiaTheme="minorEastAsia" w:hAnsi="Times New Roman" w:cs="Times New Roman"/>
          <w:sz w:val="24"/>
          <w:szCs w:val="24"/>
          <w:lang w:val="ro-RO"/>
        </w:rPr>
        <w:t>are culoare cenuşie închisă  în stare umedă (10YR4/1) şi cenuşiu în stare uscată (N5-6) cu pete verzui, verzui-albăstrui sau albăstrui (10GY, 10BG) şi brun gălbui (10YR5/6), compact, separaţii ferimanganice şi bobovine numeroase, umed, trecere treptată.</w:t>
      </w:r>
      <w:r w:rsidR="00AB33D3">
        <w:rPr>
          <w:rStyle w:val="Bodytext285pt"/>
          <w:rFonts w:eastAsia="Century Schoolbook"/>
          <w:iCs/>
          <w:sz w:val="24"/>
          <w:szCs w:val="24"/>
        </w:rPr>
        <w:t xml:space="preserve"> S</w:t>
      </w:r>
      <w:r>
        <w:rPr>
          <w:rStyle w:val="Bodytext285pt"/>
          <w:rFonts w:eastAsia="Century Schoolbook"/>
          <w:iCs/>
          <w:sz w:val="24"/>
          <w:szCs w:val="24"/>
        </w:rPr>
        <w:t>tructură prismatică sau columnoid</w:t>
      </w:r>
      <w:r w:rsidR="00AB33D3">
        <w:rPr>
          <w:rStyle w:val="Bodytext285pt"/>
          <w:rFonts w:eastAsia="Century Schoolbook"/>
          <w:iCs/>
          <w:sz w:val="24"/>
          <w:szCs w:val="24"/>
        </w:rPr>
        <w:t>-prismatică moderat dezvoltată</w:t>
      </w:r>
      <w:r>
        <w:rPr>
          <w:rStyle w:val="Bodytext285pt"/>
          <w:rFonts w:eastAsia="Century Schoolbook"/>
          <w:iCs/>
          <w:sz w:val="24"/>
          <w:szCs w:val="24"/>
        </w:rPr>
        <w:t>, mediu compact până la compact</w:t>
      </w:r>
      <w:r w:rsidR="00AB33D3">
        <w:rPr>
          <w:rStyle w:val="Bodytext285pt"/>
          <w:rFonts w:eastAsia="Century Schoolbook"/>
          <w:iCs/>
          <w:sz w:val="24"/>
          <w:szCs w:val="24"/>
        </w:rPr>
        <w:t>.</w:t>
      </w:r>
    </w:p>
    <w:p w:rsidR="00F6257C" w:rsidRDefault="00F6257C" w:rsidP="00DA56B5">
      <w:pPr>
        <w:spacing w:after="0" w:line="360" w:lineRule="auto"/>
        <w:ind w:firstLine="708"/>
        <w:jc w:val="both"/>
        <w:rPr>
          <w:rFonts w:ascii="Times New Roman" w:eastAsiaTheme="minorEastAsia" w:hAnsi="Times New Roman" w:cs="Times New Roman"/>
          <w:bCs/>
          <w:sz w:val="24"/>
          <w:szCs w:val="24"/>
          <w:lang w:val="ro-RO"/>
        </w:rPr>
      </w:pPr>
      <w:r w:rsidRPr="00BF7973">
        <w:rPr>
          <w:rFonts w:ascii="Times New Roman" w:eastAsiaTheme="minorEastAsia" w:hAnsi="Times New Roman" w:cs="Times New Roman"/>
          <w:b/>
          <w:bCs/>
          <w:i/>
          <w:iCs/>
          <w:sz w:val="24"/>
          <w:szCs w:val="24"/>
          <w:lang w:val="ro-RO"/>
        </w:rPr>
        <w:t>Orizontul G</w:t>
      </w:r>
      <w:r w:rsidR="00AB33D3" w:rsidRPr="00BF7973">
        <w:rPr>
          <w:rFonts w:ascii="Times New Roman" w:eastAsiaTheme="minorEastAsia" w:hAnsi="Times New Roman" w:cs="Times New Roman"/>
          <w:b/>
          <w:bCs/>
          <w:i/>
          <w:iCs/>
          <w:sz w:val="24"/>
          <w:szCs w:val="24"/>
          <w:lang w:val="ro-RO"/>
        </w:rPr>
        <w:t>r</w:t>
      </w:r>
      <w:r w:rsidR="00BF7973">
        <w:rPr>
          <w:rFonts w:ascii="Times New Roman" w:eastAsiaTheme="minorEastAsia" w:hAnsi="Times New Roman" w:cs="Times New Roman"/>
          <w:b/>
          <w:b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ncimi cuprinse între 90 şi 100 cm, cenuşiu închis sau cenuşiu deschis (N4-6 sau 5Y5-6/1), aspect mozaicat, cenuşiu cu pete verzui-albăstrui</w:t>
      </w:r>
      <w:r w:rsidR="00AB33D3">
        <w:rPr>
          <w:rFonts w:ascii="Times New Roman" w:eastAsiaTheme="minorEastAsia" w:hAnsi="Times New Roman" w:cs="Times New Roman"/>
          <w:sz w:val="24"/>
          <w:szCs w:val="24"/>
          <w:lang w:val="ro-RO"/>
        </w:rPr>
        <w:t xml:space="preserve"> </w:t>
      </w:r>
      <w:r w:rsidR="00AB33D3">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 şi brun gălbui</w:t>
      </w:r>
      <w:r w:rsidR="00AB33D3">
        <w:rPr>
          <w:rFonts w:ascii="Times New Roman" w:eastAsiaTheme="minorEastAsia" w:hAnsi="Times New Roman" w:cs="Times New Roman"/>
          <w:bCs/>
          <w:sz w:val="24"/>
          <w:szCs w:val="24"/>
          <w:lang w:val="ro-RO"/>
        </w:rPr>
        <w:t>(10YR5/6)</w:t>
      </w:r>
      <w:r w:rsidR="00AB33D3">
        <w:rPr>
          <w:rFonts w:ascii="Times New Roman" w:eastAsiaTheme="minorEastAsia" w:hAnsi="Times New Roman" w:cs="Times New Roman"/>
          <w:sz w:val="24"/>
          <w:szCs w:val="24"/>
          <w:lang w:val="ro-RO"/>
        </w:rPr>
        <w:t>, compact, foarte umed,</w:t>
      </w:r>
      <w:r>
        <w:rPr>
          <w:rFonts w:ascii="Times New Roman" w:eastAsiaTheme="minorEastAsia" w:hAnsi="Times New Roman" w:cs="Times New Roman"/>
          <w:sz w:val="24"/>
          <w:szCs w:val="24"/>
          <w:lang w:val="ro-RO"/>
        </w:rPr>
        <w:t xml:space="preserve"> </w:t>
      </w:r>
      <w:r w:rsidR="00AB33D3">
        <w:rPr>
          <w:rFonts w:ascii="Times New Roman" w:eastAsiaTheme="minorEastAsia" w:hAnsi="Times New Roman" w:cs="Times New Roman"/>
          <w:bCs/>
          <w:sz w:val="24"/>
          <w:szCs w:val="24"/>
          <w:lang w:val="ro-RO"/>
        </w:rPr>
        <w:t>frecvent acumulare puternică de carbonaţi.</w:t>
      </w:r>
    </w:p>
    <w:p w:rsidR="00CE3443" w:rsidRDefault="00CE3443" w:rsidP="00CE3443">
      <w:pPr>
        <w:spacing w:line="360" w:lineRule="auto"/>
        <w:ind w:firstLine="708"/>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Faeoziomurile cu orizonturi subiacent Bv, prezintă următoarele însişiri morfologice şi proprietăţi  la nivelul orizonturilor:</w:t>
      </w:r>
    </w:p>
    <w:p w:rsidR="00CD23AC" w:rsidRPr="00025761" w:rsidRDefault="00CD23AC" w:rsidP="00CE3443">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sz w:val="24"/>
          <w:szCs w:val="24"/>
          <w:lang w:val="ro-RO"/>
        </w:rPr>
        <w:t>Orizontul Am</w:t>
      </w:r>
      <w:r>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iCs/>
          <w:sz w:val="24"/>
          <w:szCs w:val="24"/>
          <w:lang w:val="ro-RO"/>
        </w:rPr>
        <w:t xml:space="preserve"> grosime</w:t>
      </w:r>
      <w:r>
        <w:rPr>
          <w:rFonts w:ascii="Times New Roman" w:hAnsi="Times New Roman" w:cs="Times New Roman"/>
          <w:sz w:val="24"/>
          <w:szCs w:val="24"/>
          <w:lang w:val="ro-RO"/>
        </w:rPr>
        <w:t xml:space="preserve"> 30</w:t>
      </w:r>
      <w:r w:rsidR="00BF7973">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BF7973">
        <w:rPr>
          <w:rFonts w:ascii="Times New Roman" w:hAnsi="Times New Roman" w:cs="Times New Roman"/>
          <w:sz w:val="24"/>
          <w:szCs w:val="24"/>
          <w:lang w:val="ro-RO"/>
        </w:rPr>
        <w:t xml:space="preserve"> </w:t>
      </w:r>
      <w:r>
        <w:rPr>
          <w:rFonts w:ascii="Times New Roman" w:hAnsi="Times New Roman" w:cs="Times New Roman"/>
          <w:sz w:val="24"/>
          <w:szCs w:val="24"/>
          <w:lang w:val="ro-RO"/>
        </w:rPr>
        <w:t>40 (50)</w:t>
      </w:r>
      <w:r w:rsidRPr="00AB423F">
        <w:rPr>
          <w:rFonts w:ascii="Times New Roman" w:hAnsi="Times New Roman" w:cs="Times New Roman"/>
          <w:sz w:val="24"/>
          <w:szCs w:val="24"/>
          <w:lang w:val="ro-RO"/>
        </w:rPr>
        <w:t xml:space="preserve"> cm</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lut</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lut </w:t>
      </w:r>
      <w:r>
        <w:rPr>
          <w:rFonts w:ascii="Times New Roman" w:hAnsi="Times New Roman" w:cs="Times New Roman"/>
          <w:sz w:val="24"/>
          <w:szCs w:val="24"/>
          <w:lang w:val="ro-RO"/>
        </w:rPr>
        <w:t>nisipos, rar lut argilos,</w:t>
      </w:r>
      <w:r w:rsidRPr="00AB423F">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negru până la </w:t>
      </w:r>
      <w:r w:rsidRPr="00AB423F">
        <w:rPr>
          <w:rFonts w:ascii="Times New Roman" w:hAnsi="Times New Roman" w:cs="Times New Roman"/>
          <w:sz w:val="24"/>
          <w:szCs w:val="24"/>
          <w:lang w:val="ro-RO"/>
        </w:rPr>
        <w:t>brun cenuşiu foarte închis (1</w:t>
      </w:r>
      <w:r>
        <w:rPr>
          <w:rFonts w:ascii="Times New Roman" w:hAnsi="Times New Roman" w:cs="Times New Roman"/>
          <w:sz w:val="24"/>
          <w:szCs w:val="24"/>
          <w:lang w:val="ro-RO"/>
        </w:rPr>
        <w:t>0YR 2-3/1-2</w:t>
      </w:r>
      <w:r w:rsidRPr="00AB423F">
        <w:rPr>
          <w:rFonts w:ascii="Times New Roman" w:hAnsi="Times New Roman" w:cs="Times New Roman"/>
          <w:sz w:val="24"/>
          <w:szCs w:val="24"/>
          <w:lang w:val="ro-RO"/>
        </w:rPr>
        <w:t>) în stare umedă şi brun c</w:t>
      </w:r>
      <w:r>
        <w:rPr>
          <w:rFonts w:ascii="Times New Roman" w:hAnsi="Times New Roman" w:cs="Times New Roman"/>
          <w:sz w:val="24"/>
          <w:szCs w:val="24"/>
          <w:lang w:val="ro-RO"/>
        </w:rPr>
        <w:t>enuşiu închis – brun cenuşiu (10YR4</w:t>
      </w:r>
      <w:r w:rsidRPr="00AB423F">
        <w:rPr>
          <w:rFonts w:ascii="Times New Roman" w:hAnsi="Times New Roman" w:cs="Times New Roman"/>
          <w:sz w:val="24"/>
          <w:szCs w:val="24"/>
          <w:lang w:val="ro-RO"/>
        </w:rPr>
        <w:t>/2</w:t>
      </w:r>
      <w:r>
        <w:rPr>
          <w:rFonts w:ascii="Times New Roman" w:hAnsi="Times New Roman" w:cs="Times New Roman"/>
          <w:sz w:val="24"/>
          <w:szCs w:val="24"/>
          <w:lang w:val="ro-RO"/>
        </w:rPr>
        <w:t>-2,5</w:t>
      </w:r>
      <w:r w:rsidRPr="00AB423F">
        <w:rPr>
          <w:rFonts w:ascii="Times New Roman" w:hAnsi="Times New Roman" w:cs="Times New Roman"/>
          <w:sz w:val="24"/>
          <w:szCs w:val="24"/>
          <w:lang w:val="ro-RO"/>
        </w:rPr>
        <w:t>) în stare uscat</w:t>
      </w:r>
      <w:r>
        <w:rPr>
          <w:rFonts w:ascii="Times New Roman" w:hAnsi="Times New Roman" w:cs="Times New Roman"/>
          <w:sz w:val="24"/>
          <w:szCs w:val="24"/>
          <w:lang w:val="ro-RO"/>
        </w:rPr>
        <w:t>ă, structură moderat dezvoltată, glomerulară medie şi mică, friabil, pori rari, trecere treptată, activitate microbiologică intensă, numeroase formaţiuni de natură biogenă.</w:t>
      </w:r>
    </w:p>
    <w:p w:rsidR="00CD23AC" w:rsidRDefault="00CD23AC" w:rsidP="00DA56B5">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iCs/>
          <w:sz w:val="24"/>
          <w:szCs w:val="24"/>
        </w:rPr>
        <w:t>Orizontul AB</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orizont de tranziţie, </w:t>
      </w:r>
      <w:r>
        <w:rPr>
          <w:rFonts w:ascii="Times New Roman" w:hAnsi="Times New Roman" w:cs="Times New Roman"/>
          <w:sz w:val="24"/>
          <w:szCs w:val="24"/>
          <w:lang w:val="ro-RO"/>
        </w:rPr>
        <w:t>cu grosimi variabile între 15</w:t>
      </w:r>
      <w:r w:rsidRPr="00D72898">
        <w:rPr>
          <w:rFonts w:ascii="Times New Roman" w:hAnsi="Times New Roman" w:cs="Times New Roman"/>
          <w:sz w:val="24"/>
          <w:szCs w:val="24"/>
          <w:lang w:val="ro-RO"/>
        </w:rPr>
        <w:t xml:space="preserve"> şi 25 cm, are colorit brun-cenuşiu foarte î</w:t>
      </w:r>
      <w:r w:rsidR="00BF7973">
        <w:rPr>
          <w:rFonts w:ascii="Times New Roman" w:hAnsi="Times New Roman" w:cs="Times New Roman"/>
          <w:sz w:val="24"/>
          <w:szCs w:val="24"/>
          <w:lang w:val="ro-RO"/>
        </w:rPr>
        <w:t>nchis – brun închis (10YR 3/2-</w:t>
      </w:r>
      <w:r w:rsidRPr="00D72898">
        <w:rPr>
          <w:rFonts w:ascii="Times New Roman" w:hAnsi="Times New Roman" w:cs="Times New Roman"/>
          <w:sz w:val="24"/>
          <w:szCs w:val="24"/>
          <w:lang w:val="ro-RO"/>
        </w:rPr>
        <w:t>3) în stare umed</w:t>
      </w:r>
      <w:r>
        <w:rPr>
          <w:rFonts w:ascii="Times New Roman" w:hAnsi="Times New Roman" w:cs="Times New Roman"/>
          <w:sz w:val="24"/>
          <w:szCs w:val="24"/>
          <w:lang w:val="ro-RO"/>
        </w:rPr>
        <w:t>ă şi brun cenuşiu – brun (10YR 4/2-3</w:t>
      </w:r>
      <w:r w:rsidRPr="00D72898">
        <w:rPr>
          <w:rFonts w:ascii="Times New Roman" w:hAnsi="Times New Roman" w:cs="Times New Roman"/>
          <w:sz w:val="24"/>
          <w:szCs w:val="24"/>
          <w:lang w:val="ro-RO"/>
        </w:rPr>
        <w:t>) în</w:t>
      </w:r>
      <w:r>
        <w:rPr>
          <w:rFonts w:ascii="Times New Roman" w:hAnsi="Times New Roman" w:cs="Times New Roman"/>
          <w:sz w:val="24"/>
          <w:szCs w:val="24"/>
          <w:lang w:val="ro-RO"/>
        </w:rPr>
        <w:t xml:space="preserve"> stare uscată, o structură glomerulară</w:t>
      </w:r>
      <w:r w:rsidRPr="00D72898">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mică sau medie, textură mijlocie, </w:t>
      </w:r>
      <w:r w:rsidRPr="00D72898">
        <w:rPr>
          <w:rFonts w:ascii="Times New Roman" w:hAnsi="Times New Roman" w:cs="Times New Roman"/>
          <w:sz w:val="24"/>
          <w:szCs w:val="24"/>
          <w:lang w:val="ro-RO"/>
        </w:rPr>
        <w:t xml:space="preserve"> carbonaţi</w:t>
      </w:r>
      <w:r>
        <w:rPr>
          <w:rFonts w:ascii="Times New Roman" w:hAnsi="Times New Roman" w:cs="Times New Roman"/>
          <w:sz w:val="24"/>
          <w:szCs w:val="24"/>
          <w:lang w:val="ro-RO"/>
        </w:rPr>
        <w:t>i lipsesc</w:t>
      </w:r>
      <w:r>
        <w:rPr>
          <w:rStyle w:val="Bodytext285pt"/>
          <w:rFonts w:eastAsia="Century Schoolbook"/>
          <w:iCs/>
          <w:sz w:val="24"/>
          <w:szCs w:val="24"/>
        </w:rPr>
        <w:t xml:space="preserve">, uşor compactizat </w:t>
      </w:r>
      <w:r>
        <w:rPr>
          <w:rFonts w:ascii="Times New Roman" w:hAnsi="Times New Roman" w:cs="Times New Roman"/>
          <w:sz w:val="24"/>
          <w:szCs w:val="24"/>
          <w:lang w:val="ro-RO"/>
        </w:rPr>
        <w:t>activitate microbiologică intensă, numeroase formaţiuni de natură biogenă.</w:t>
      </w:r>
      <w:r w:rsidR="00A01F7F">
        <w:rPr>
          <w:rFonts w:ascii="Times New Roman" w:hAnsi="Times New Roman" w:cs="Times New Roman"/>
          <w:sz w:val="24"/>
          <w:szCs w:val="24"/>
          <w:lang w:val="ro-RO"/>
        </w:rPr>
        <w:t xml:space="preserve"> Gleizarea poate apărea la nivelul acestui orizont, apar semne de gleizare mascată, </w:t>
      </w:r>
      <w:r w:rsidR="00091B16">
        <w:rPr>
          <w:rFonts w:ascii="Times New Roman" w:hAnsi="Times New Roman" w:cs="Times New Roman"/>
          <w:sz w:val="24"/>
          <w:szCs w:val="24"/>
          <w:lang w:val="ro-RO"/>
        </w:rPr>
        <w:t xml:space="preserve">profilul se continuă cu un BvG puternic afectat de procesele de gleizare ( culoare de la </w:t>
      </w:r>
      <w:r w:rsidR="00091B16">
        <w:rPr>
          <w:rFonts w:ascii="Times New Roman" w:eastAsiaTheme="minorEastAsia" w:hAnsi="Times New Roman" w:cs="Times New Roman"/>
          <w:sz w:val="24"/>
          <w:szCs w:val="24"/>
          <w:lang w:val="ro-RO"/>
        </w:rPr>
        <w:t xml:space="preserve">cenuşiu-închis la brun-închis sau cenuşiu – 10YR4/1 – 10YR3/3, şi cenuşiu în stare uscată (N5-6) cu pete </w:t>
      </w:r>
      <w:r w:rsidR="00091B16">
        <w:rPr>
          <w:rFonts w:ascii="Times New Roman" w:eastAsiaTheme="minorEastAsia" w:hAnsi="Times New Roman" w:cs="Times New Roman"/>
          <w:sz w:val="24"/>
          <w:szCs w:val="24"/>
          <w:lang w:val="ro-RO"/>
        </w:rPr>
        <w:lastRenderedPageBreak/>
        <w:t>verzui, verzui-albăstrui sau albăstrui (10GY, 10BG) şi brun gălbui (10YR5/6), compact, separaţii ferimanganice şi bobovine numeroase).</w:t>
      </w:r>
    </w:p>
    <w:p w:rsidR="00CE3443" w:rsidRDefault="00CD23AC" w:rsidP="00CE3443">
      <w:pPr>
        <w:spacing w:line="360" w:lineRule="auto"/>
        <w:ind w:firstLine="708"/>
        <w:jc w:val="both"/>
        <w:rPr>
          <w:rFonts w:ascii="Times New Roman" w:hAnsi="Times New Roman" w:cs="Times New Roman"/>
          <w:sz w:val="24"/>
          <w:szCs w:val="24"/>
        </w:rPr>
      </w:pPr>
      <w:r w:rsidRPr="004A279B">
        <w:rPr>
          <w:rFonts w:ascii="Times New Roman" w:hAnsi="Times New Roman" w:cs="Times New Roman"/>
          <w:b/>
          <w:bCs/>
          <w:i/>
          <w:sz w:val="24"/>
          <w:szCs w:val="24"/>
        </w:rPr>
        <w:t>Orizontul Bv</w:t>
      </w:r>
      <w:r>
        <w:rPr>
          <w:rFonts w:ascii="Times New Roman" w:hAnsi="Times New Roman" w:cs="Times New Roman"/>
          <w:b/>
          <w:bCs/>
          <w:i/>
          <w:sz w:val="24"/>
          <w:szCs w:val="24"/>
        </w:rPr>
        <w:t>G</w:t>
      </w:r>
      <w:r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Pr>
          <w:rFonts w:ascii="Times New Roman" w:hAnsi="Times New Roman" w:cs="Times New Roman"/>
          <w:sz w:val="24"/>
          <w:szCs w:val="24"/>
        </w:rPr>
        <w:t>50</w:t>
      </w:r>
      <w:r w:rsidR="00BF7973">
        <w:rPr>
          <w:rFonts w:ascii="Times New Roman" w:hAnsi="Times New Roman" w:cs="Times New Roman"/>
          <w:sz w:val="24"/>
          <w:szCs w:val="24"/>
        </w:rPr>
        <w:t xml:space="preserve"> </w:t>
      </w:r>
      <w:r>
        <w:rPr>
          <w:rFonts w:ascii="Times New Roman" w:hAnsi="Times New Roman" w:cs="Times New Roman"/>
          <w:sz w:val="24"/>
          <w:szCs w:val="24"/>
        </w:rPr>
        <w:t>-</w:t>
      </w:r>
      <w:r w:rsidR="00BF7973">
        <w:rPr>
          <w:rFonts w:ascii="Times New Roman" w:hAnsi="Times New Roman" w:cs="Times New Roman"/>
          <w:sz w:val="24"/>
          <w:szCs w:val="24"/>
        </w:rPr>
        <w:t xml:space="preserve"> </w:t>
      </w:r>
      <w:r>
        <w:rPr>
          <w:rFonts w:ascii="Times New Roman" w:hAnsi="Times New Roman" w:cs="Times New Roman"/>
          <w:sz w:val="24"/>
          <w:szCs w:val="24"/>
        </w:rPr>
        <w:t xml:space="preserve">90 cm grosime, </w:t>
      </w:r>
      <w:r w:rsidRPr="00AB423F">
        <w:rPr>
          <w:rFonts w:ascii="Times New Roman" w:hAnsi="Times New Roman" w:cs="Times New Roman"/>
          <w:sz w:val="24"/>
          <w:szCs w:val="24"/>
        </w:rPr>
        <w:t>textură</w:t>
      </w:r>
      <w:r>
        <w:rPr>
          <w:rFonts w:ascii="Times New Roman" w:hAnsi="Times New Roman" w:cs="Times New Roman"/>
          <w:sz w:val="24"/>
          <w:szCs w:val="24"/>
        </w:rPr>
        <w:t xml:space="preserve"> asemănătoare orizontului Am</w:t>
      </w:r>
      <w:r w:rsidRPr="00AB423F">
        <w:rPr>
          <w:rFonts w:ascii="Times New Roman" w:hAnsi="Times New Roman" w:cs="Times New Roman"/>
          <w:sz w:val="24"/>
          <w:szCs w:val="24"/>
        </w:rPr>
        <w:t xml:space="preserve">, </w:t>
      </w:r>
      <w:r w:rsidR="0084087E">
        <w:rPr>
          <w:rFonts w:ascii="Times New Roman" w:hAnsi="Times New Roman" w:cs="Times New Roman"/>
          <w:sz w:val="24"/>
          <w:szCs w:val="24"/>
        </w:rPr>
        <w:t>în parte super</w:t>
      </w:r>
      <w:r w:rsidR="00BF7973">
        <w:rPr>
          <w:rFonts w:ascii="Times New Roman" w:hAnsi="Times New Roman" w:cs="Times New Roman"/>
          <w:sz w:val="24"/>
          <w:szCs w:val="24"/>
        </w:rPr>
        <w:t>ioară a orizontului, primii 10 -</w:t>
      </w:r>
      <w:r w:rsidR="0084087E">
        <w:rPr>
          <w:rFonts w:ascii="Times New Roman" w:hAnsi="Times New Roman" w:cs="Times New Roman"/>
          <w:sz w:val="24"/>
          <w:szCs w:val="24"/>
        </w:rPr>
        <w:t xml:space="preserve"> 15 cm prezintă culoare brun-</w:t>
      </w:r>
      <w:r w:rsidRPr="00AB423F">
        <w:rPr>
          <w:rFonts w:ascii="Times New Roman" w:hAnsi="Times New Roman" w:cs="Times New Roman"/>
          <w:sz w:val="24"/>
          <w:szCs w:val="24"/>
        </w:rPr>
        <w:t>cenuşiu foarte închis până la brun închis (10YR 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sidR="0084087E">
        <w:rPr>
          <w:rFonts w:ascii="Times New Roman" w:hAnsi="Times New Roman" w:cs="Times New Roman"/>
          <w:sz w:val="24"/>
          <w:szCs w:val="24"/>
        </w:rPr>
        <w:t>YR 4/3-2) în stare uscată. Odată cu adâncimea şi manifestarea proceselor de gleizare culoarea se schimbă</w:t>
      </w:r>
      <w:r w:rsidR="0084087E" w:rsidRPr="0084087E">
        <w:rPr>
          <w:rStyle w:val="Bodytext285pt"/>
          <w:rFonts w:eastAsia="Century Schoolbook"/>
          <w:iCs/>
          <w:sz w:val="24"/>
          <w:szCs w:val="24"/>
        </w:rPr>
        <w:t xml:space="preserve"> </w:t>
      </w:r>
      <w:r w:rsidR="0084087E">
        <w:rPr>
          <w:rStyle w:val="Bodytext285pt"/>
          <w:rFonts w:eastAsia="Century Schoolbook"/>
          <w:iCs/>
          <w:sz w:val="24"/>
          <w:szCs w:val="24"/>
        </w:rPr>
        <w:t xml:space="preserve">la </w:t>
      </w:r>
      <w:r w:rsidR="0084087E">
        <w:rPr>
          <w:rFonts w:ascii="Times New Roman" w:eastAsiaTheme="minorEastAsia" w:hAnsi="Times New Roman" w:cs="Times New Roman"/>
          <w:sz w:val="24"/>
          <w:szCs w:val="24"/>
          <w:lang w:val="ro-RO"/>
        </w:rPr>
        <w:t xml:space="preserve">cenuşiu închis până la brun </w:t>
      </w:r>
      <w:r w:rsidR="00774846">
        <w:rPr>
          <w:rFonts w:ascii="Times New Roman" w:eastAsiaTheme="minorEastAsia" w:hAnsi="Times New Roman" w:cs="Times New Roman"/>
          <w:sz w:val="24"/>
          <w:szCs w:val="24"/>
          <w:lang w:val="ro-RO"/>
        </w:rPr>
        <w:t>închis sau cenuşiu – 10YR4/1-</w:t>
      </w:r>
      <w:r w:rsidR="0084087E">
        <w:rPr>
          <w:rFonts w:ascii="Times New Roman" w:eastAsiaTheme="minorEastAsia" w:hAnsi="Times New Roman" w:cs="Times New Roman"/>
          <w:sz w:val="24"/>
          <w:szCs w:val="24"/>
          <w:lang w:val="ro-RO"/>
        </w:rPr>
        <w:t>10YR3/3, apar semnele gleizării mascate de culoarea închisă a orizontului, concreţiuni ferimanganice sau este puternic afectat de gleizare,</w:t>
      </w:r>
      <w:r w:rsidR="0084087E" w:rsidRPr="00AB33D3">
        <w:rPr>
          <w:rFonts w:ascii="Times New Roman" w:eastAsiaTheme="minorEastAsia" w:hAnsi="Times New Roman" w:cs="Times New Roman"/>
          <w:sz w:val="24"/>
          <w:szCs w:val="24"/>
          <w:lang w:val="ro-RO"/>
        </w:rPr>
        <w:t xml:space="preserve"> </w:t>
      </w:r>
      <w:r w:rsidR="0084087E">
        <w:rPr>
          <w:rFonts w:ascii="Times New Roman" w:eastAsiaTheme="minorEastAsia" w:hAnsi="Times New Roman" w:cs="Times New Roman"/>
          <w:sz w:val="24"/>
          <w:szCs w:val="24"/>
          <w:lang w:val="ro-RO"/>
        </w:rPr>
        <w:t>are culoare cenuşie închisă  în stare umedă (10YR4/1) şi cenuşiu în stare usca</w:t>
      </w:r>
      <w:r w:rsidR="00741AC2">
        <w:rPr>
          <w:rFonts w:ascii="Times New Roman" w:eastAsiaTheme="minorEastAsia" w:hAnsi="Times New Roman" w:cs="Times New Roman"/>
          <w:sz w:val="24"/>
          <w:szCs w:val="24"/>
          <w:lang w:val="ro-RO"/>
        </w:rPr>
        <w:t>tă (N</w:t>
      </w:r>
      <w:r w:rsidR="0084087E">
        <w:rPr>
          <w:rFonts w:ascii="Times New Roman" w:eastAsiaTheme="minorEastAsia" w:hAnsi="Times New Roman" w:cs="Times New Roman"/>
          <w:sz w:val="24"/>
          <w:szCs w:val="24"/>
          <w:lang w:val="ro-RO"/>
        </w:rPr>
        <w:t>5-6) cu pete verzui, verzui-albăstrui sau albăstrui (10GY, 10BG) şi brun gălbui (10YR5/6), compact, separaţii ferimanganice şi bobovine numeroase, umed, trecere treptată.</w:t>
      </w:r>
      <w:r w:rsidR="0084087E">
        <w:rPr>
          <w:rFonts w:ascii="Times New Roman" w:hAnsi="Times New Roman" w:cs="Times New Roman"/>
          <w:sz w:val="24"/>
          <w:szCs w:val="24"/>
        </w:rPr>
        <w:t xml:space="preserve"> S</w:t>
      </w:r>
      <w:r w:rsidRPr="00AB423F">
        <w:rPr>
          <w:rFonts w:ascii="Times New Roman" w:hAnsi="Times New Roman" w:cs="Times New Roman"/>
          <w:sz w:val="24"/>
          <w:szCs w:val="24"/>
        </w:rPr>
        <w:t>t</w:t>
      </w:r>
      <w:r w:rsidR="0084087E">
        <w:rPr>
          <w:rFonts w:ascii="Times New Roman" w:hAnsi="Times New Roman" w:cs="Times New Roman"/>
          <w:sz w:val="24"/>
          <w:szCs w:val="24"/>
        </w:rPr>
        <w:t>ructura este</w:t>
      </w:r>
      <w:r>
        <w:rPr>
          <w:rFonts w:ascii="Times New Roman" w:hAnsi="Times New Roman" w:cs="Times New Roman"/>
          <w:sz w:val="24"/>
          <w:szCs w:val="24"/>
        </w:rPr>
        <w:t xml:space="preserve"> poliedrică sau colu</w:t>
      </w:r>
      <w:r w:rsidR="00C752BF">
        <w:rPr>
          <w:rFonts w:ascii="Times New Roman" w:hAnsi="Times New Roman" w:cs="Times New Roman"/>
          <w:sz w:val="24"/>
          <w:szCs w:val="24"/>
        </w:rPr>
        <w:t>mnoid-prismatică slab dezvoltată</w:t>
      </w:r>
      <w:r>
        <w:rPr>
          <w:rFonts w:ascii="Times New Roman" w:hAnsi="Times New Roman" w:cs="Times New Roman"/>
          <w:sz w:val="24"/>
          <w:szCs w:val="24"/>
        </w:rPr>
        <w:t xml:space="preserve"> cu elementele structural</w:t>
      </w:r>
      <w:r w:rsidR="0084087E">
        <w:rPr>
          <w:rFonts w:ascii="Times New Roman" w:hAnsi="Times New Roman" w:cs="Times New Roman"/>
          <w:sz w:val="24"/>
          <w:szCs w:val="24"/>
        </w:rPr>
        <w:t>e</w:t>
      </w:r>
      <w:r>
        <w:rPr>
          <w:rFonts w:ascii="Times New Roman" w:hAnsi="Times New Roman" w:cs="Times New Roman"/>
          <w:sz w:val="24"/>
          <w:szCs w:val="24"/>
        </w:rPr>
        <w:t xml:space="preserve"> greu observabile</w:t>
      </w:r>
      <w:r w:rsidR="0084087E">
        <w:rPr>
          <w:rFonts w:ascii="Times New Roman" w:hAnsi="Times New Roman" w:cs="Times New Roman"/>
          <w:sz w:val="24"/>
          <w:szCs w:val="24"/>
        </w:rPr>
        <w:t>, umed.</w:t>
      </w:r>
    </w:p>
    <w:p w:rsidR="0084087E" w:rsidRDefault="00BF7973" w:rsidP="009D7918">
      <w:pPr>
        <w:spacing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
          <w:bCs/>
          <w:sz w:val="24"/>
          <w:szCs w:val="24"/>
          <w:lang w:val="ro-RO"/>
        </w:rPr>
        <w:t xml:space="preserve">Orizontul Gr </w:t>
      </w:r>
      <m:oMath>
        <m:r>
          <m:rPr>
            <m:sty m:val="bi"/>
          </m:rPr>
          <w:rPr>
            <w:rFonts w:ascii="Cambria Math" w:eastAsiaTheme="minorEastAsia" w:hAnsi="Cambria Math" w:cs="Times New Roman"/>
            <w:sz w:val="24"/>
            <w:szCs w:val="24"/>
            <w:lang w:val="ro-RO"/>
          </w:rPr>
          <m:t>→</m:t>
        </m:r>
      </m:oMath>
      <w:r w:rsidR="0084087E">
        <w:rPr>
          <w:rFonts w:ascii="Times New Roman" w:eastAsiaTheme="minorEastAsia" w:hAnsi="Times New Roman" w:cs="Times New Roman"/>
          <w:b/>
          <w:bCs/>
          <w:sz w:val="24"/>
          <w:szCs w:val="24"/>
          <w:lang w:val="ro-RO"/>
        </w:rPr>
        <w:t xml:space="preserve"> </w:t>
      </w:r>
      <w:r w:rsidR="0084087E" w:rsidRPr="003F460A">
        <w:rPr>
          <w:rFonts w:ascii="Times New Roman" w:eastAsiaTheme="minorEastAsia" w:hAnsi="Times New Roman" w:cs="Times New Roman"/>
          <w:sz w:val="24"/>
          <w:szCs w:val="24"/>
          <w:lang w:val="ro-RO"/>
        </w:rPr>
        <w:t>apare la adâ</w:t>
      </w:r>
      <w:r w:rsidR="0084087E">
        <w:rPr>
          <w:rFonts w:ascii="Times New Roman" w:eastAsiaTheme="minorEastAsia" w:hAnsi="Times New Roman" w:cs="Times New Roman"/>
          <w:sz w:val="24"/>
          <w:szCs w:val="24"/>
          <w:lang w:val="ro-RO"/>
        </w:rPr>
        <w:t xml:space="preserve">ncimi cuprinse între 90 şi 100 cm, cenuşiu închis sau cenuşiu deschis (N4-6 sau 5Y5-6/1), aspect mozaicat, cenuşiu cu pete verzui-albăstrui </w:t>
      </w:r>
      <w:r w:rsidR="0084087E">
        <w:rPr>
          <w:rFonts w:ascii="Times New Roman" w:eastAsiaTheme="minorEastAsia" w:hAnsi="Times New Roman" w:cs="Times New Roman"/>
          <w:bCs/>
          <w:sz w:val="24"/>
          <w:szCs w:val="24"/>
          <w:lang w:val="ro-RO"/>
        </w:rPr>
        <w:t xml:space="preserve">(10GY, 10BG) </w:t>
      </w:r>
      <w:r w:rsidR="0084087E">
        <w:rPr>
          <w:rFonts w:ascii="Times New Roman" w:eastAsiaTheme="minorEastAsia" w:hAnsi="Times New Roman" w:cs="Times New Roman"/>
          <w:sz w:val="24"/>
          <w:szCs w:val="24"/>
          <w:lang w:val="ro-RO"/>
        </w:rPr>
        <w:t xml:space="preserve"> şi brun gălbui</w:t>
      </w:r>
      <w:r w:rsidR="0084087E">
        <w:rPr>
          <w:rFonts w:ascii="Times New Roman" w:eastAsiaTheme="minorEastAsia" w:hAnsi="Times New Roman" w:cs="Times New Roman"/>
          <w:bCs/>
          <w:sz w:val="24"/>
          <w:szCs w:val="24"/>
          <w:lang w:val="ro-RO"/>
        </w:rPr>
        <w:t>(10YR5/6)</w:t>
      </w:r>
      <w:r w:rsidR="0084087E">
        <w:rPr>
          <w:rFonts w:ascii="Times New Roman" w:eastAsiaTheme="minorEastAsia" w:hAnsi="Times New Roman" w:cs="Times New Roman"/>
          <w:sz w:val="24"/>
          <w:szCs w:val="24"/>
          <w:lang w:val="ro-RO"/>
        </w:rPr>
        <w:t xml:space="preserve">, compact, foarte umed, </w:t>
      </w:r>
      <w:r w:rsidR="0084087E">
        <w:rPr>
          <w:rFonts w:ascii="Times New Roman" w:eastAsiaTheme="minorEastAsia" w:hAnsi="Times New Roman" w:cs="Times New Roman"/>
          <w:bCs/>
          <w:sz w:val="24"/>
          <w:szCs w:val="24"/>
          <w:lang w:val="ro-RO"/>
        </w:rPr>
        <w:t>frecvent acumulare puternică de carbonaţi.</w:t>
      </w:r>
    </w:p>
    <w:p w:rsidR="00BD36DC" w:rsidRDefault="00BD36DC" w:rsidP="009D7918">
      <w:pPr>
        <w:spacing w:line="360" w:lineRule="auto"/>
        <w:ind w:firstLine="708"/>
        <w:jc w:val="both"/>
        <w:rPr>
          <w:rFonts w:ascii="Times New Roman" w:hAnsi="Times New Roman" w:cs="Times New Roman"/>
          <w:sz w:val="24"/>
          <w:szCs w:val="24"/>
        </w:rPr>
      </w:pPr>
    </w:p>
    <w:p w:rsidR="0084087E" w:rsidRDefault="0084087E" w:rsidP="00DA56B5">
      <w:pPr>
        <w:spacing w:line="360" w:lineRule="auto"/>
        <w:ind w:firstLine="708"/>
        <w:jc w:val="both"/>
        <w:rPr>
          <w:rFonts w:ascii="Times New Roman" w:hAnsi="Times New Roman" w:cs="Times New Roman"/>
          <w:b/>
          <w:bCs/>
          <w:sz w:val="24"/>
          <w:szCs w:val="24"/>
        </w:rPr>
      </w:pPr>
      <w:r w:rsidRPr="0084087E">
        <w:rPr>
          <w:rFonts w:ascii="Times New Roman" w:hAnsi="Times New Roman" w:cs="Times New Roman"/>
          <w:b/>
          <w:bCs/>
          <w:sz w:val="24"/>
          <w:szCs w:val="24"/>
        </w:rPr>
        <w:t>Proprietăţi</w:t>
      </w:r>
    </w:p>
    <w:p w:rsidR="0084087E" w:rsidRDefault="00741AC2" w:rsidP="007478B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Faeoziomurile </w:t>
      </w:r>
      <w:r w:rsidR="00CE3443">
        <w:rPr>
          <w:rFonts w:ascii="Times New Roman" w:hAnsi="Times New Roman" w:cs="Times New Roman"/>
          <w:sz w:val="24"/>
          <w:szCs w:val="24"/>
        </w:rPr>
        <w:t xml:space="preserve">afectate de procese de gleizare </w:t>
      </w:r>
      <w:r>
        <w:rPr>
          <w:rFonts w:ascii="Times New Roman" w:hAnsi="Times New Roman" w:cs="Times New Roman"/>
          <w:sz w:val="24"/>
          <w:szCs w:val="24"/>
        </w:rPr>
        <w:t xml:space="preserve">gleice sunt soluri fără diferenţiere </w:t>
      </w:r>
      <w:r w:rsidR="00817781">
        <w:rPr>
          <w:rFonts w:ascii="Times New Roman" w:hAnsi="Times New Roman" w:cs="Times New Roman"/>
          <w:sz w:val="24"/>
          <w:szCs w:val="24"/>
        </w:rPr>
        <w:t>textural, cu textură mijlocie, mijlocie-fină sau fină,</w:t>
      </w:r>
      <w:r w:rsidR="00BF7973">
        <w:rPr>
          <w:rFonts w:ascii="Times New Roman" w:hAnsi="Times New Roman" w:cs="Times New Roman"/>
          <w:sz w:val="24"/>
          <w:szCs w:val="24"/>
        </w:rPr>
        <w:t xml:space="preserve"> (conţin intre 24 - 37% argilă, 15 - 23% praf, 37 -</w:t>
      </w:r>
      <w:r w:rsidR="003D10B2">
        <w:rPr>
          <w:rFonts w:ascii="Times New Roman" w:hAnsi="Times New Roman" w:cs="Times New Roman"/>
          <w:sz w:val="24"/>
          <w:szCs w:val="24"/>
        </w:rPr>
        <w:t xml:space="preserve"> 49% nisip fin şi grosier)</w:t>
      </w:r>
      <w:r>
        <w:rPr>
          <w:rFonts w:ascii="Times New Roman" w:hAnsi="Times New Roman" w:cs="Times New Roman"/>
          <w:sz w:val="24"/>
          <w:szCs w:val="24"/>
        </w:rPr>
        <w:t xml:space="preserve">,  </w:t>
      </w:r>
      <w:r w:rsidR="003D10B2">
        <w:rPr>
          <w:rFonts w:ascii="Times New Roman" w:hAnsi="Times New Roman" w:cs="Times New Roman"/>
          <w:sz w:val="24"/>
          <w:szCs w:val="24"/>
        </w:rPr>
        <w:t>c</w:t>
      </w:r>
      <w:r w:rsidRPr="00741AC2">
        <w:rPr>
          <w:rFonts w:ascii="Times New Roman" w:hAnsi="Times New Roman" w:cs="Times New Roman"/>
          <w:sz w:val="24"/>
          <w:szCs w:val="24"/>
        </w:rPr>
        <w:t xml:space="preserve">onţinutul </w:t>
      </w:r>
      <w:r>
        <w:rPr>
          <w:rFonts w:ascii="Times New Roman" w:hAnsi="Times New Roman" w:cs="Times New Roman"/>
          <w:sz w:val="24"/>
          <w:szCs w:val="24"/>
        </w:rPr>
        <w:t>în agrilă al celor formate pe depozite</w:t>
      </w:r>
      <w:r w:rsidR="00B9102E">
        <w:rPr>
          <w:rFonts w:ascii="Times New Roman" w:hAnsi="Times New Roman" w:cs="Times New Roman"/>
          <w:sz w:val="24"/>
          <w:szCs w:val="24"/>
        </w:rPr>
        <w:t xml:space="preserve"> cu textură fină este între 40 -</w:t>
      </w:r>
      <w:r>
        <w:rPr>
          <w:rFonts w:ascii="Times New Roman" w:hAnsi="Times New Roman" w:cs="Times New Roman"/>
          <w:sz w:val="24"/>
          <w:szCs w:val="24"/>
        </w:rPr>
        <w:t xml:space="preserve"> 60%. Diferenţiere texturală apare în cazul faeoziomului argic-gleic, care poate </w:t>
      </w:r>
      <w:r>
        <w:rPr>
          <w:rFonts w:ascii="Times New Roman" w:hAnsi="Times New Roman" w:cs="Times New Roman"/>
          <w:sz w:val="24"/>
          <w:szCs w:val="24"/>
        </w:rPr>
        <w:lastRenderedPageBreak/>
        <w:t>prezenta un indice de diferenţiere textural</w:t>
      </w:r>
      <w:r w:rsidR="00A01F7F">
        <w:rPr>
          <w:rFonts w:ascii="Times New Roman" w:hAnsi="Times New Roman" w:cs="Times New Roman"/>
          <w:sz w:val="24"/>
          <w:szCs w:val="24"/>
        </w:rPr>
        <w:t>ă între 1,2 şi 1,6. Conţi</w:t>
      </w:r>
      <w:r w:rsidR="00B9102E">
        <w:rPr>
          <w:rFonts w:ascii="Times New Roman" w:hAnsi="Times New Roman" w:cs="Times New Roman"/>
          <w:sz w:val="24"/>
          <w:szCs w:val="24"/>
        </w:rPr>
        <w:t>nutul în humus este ridicat (5 -</w:t>
      </w:r>
      <w:r w:rsidR="00A01F7F">
        <w:rPr>
          <w:rFonts w:ascii="Times New Roman" w:hAnsi="Times New Roman" w:cs="Times New Roman"/>
          <w:sz w:val="24"/>
          <w:szCs w:val="24"/>
        </w:rPr>
        <w:t xml:space="preserve"> 12%) , s</w:t>
      </w:r>
      <w:r w:rsidR="00B9102E">
        <w:rPr>
          <w:rFonts w:ascii="Times New Roman" w:hAnsi="Times New Roman" w:cs="Times New Roman"/>
          <w:sz w:val="24"/>
          <w:szCs w:val="24"/>
        </w:rPr>
        <w:t>cade odată cu adâncimea, la 90 -</w:t>
      </w:r>
      <w:r w:rsidR="00A01F7F">
        <w:rPr>
          <w:rFonts w:ascii="Times New Roman" w:hAnsi="Times New Roman" w:cs="Times New Roman"/>
          <w:sz w:val="24"/>
          <w:szCs w:val="24"/>
        </w:rPr>
        <w:t xml:space="preserve"> 100 cm fiind mai mare de 1%.</w:t>
      </w:r>
      <w:r w:rsidR="003D10B2">
        <w:rPr>
          <w:rFonts w:ascii="Times New Roman" w:hAnsi="Times New Roman" w:cs="Times New Roman"/>
          <w:sz w:val="24"/>
          <w:szCs w:val="24"/>
        </w:rPr>
        <w:t xml:space="preserve"> Conţinutul în  N total este de 0,3 – 0,8% (ridicat)</w:t>
      </w:r>
      <w:r w:rsidR="00817781">
        <w:rPr>
          <w:rFonts w:ascii="Times New Roman" w:hAnsi="Times New Roman" w:cs="Times New Roman"/>
          <w:sz w:val="24"/>
          <w:szCs w:val="24"/>
        </w:rPr>
        <w:t>, raportul C:N cuprins între 10 şi 14. Gradu</w:t>
      </w:r>
      <w:r w:rsidR="00B9102E">
        <w:rPr>
          <w:rFonts w:ascii="Times New Roman" w:hAnsi="Times New Roman" w:cs="Times New Roman"/>
          <w:sz w:val="24"/>
          <w:szCs w:val="24"/>
        </w:rPr>
        <w:t>l de saturaţie în baze este 75 -</w:t>
      </w:r>
      <w:r w:rsidR="00817781">
        <w:rPr>
          <w:rFonts w:ascii="Times New Roman" w:hAnsi="Times New Roman" w:cs="Times New Roman"/>
          <w:sz w:val="24"/>
          <w:szCs w:val="24"/>
        </w:rPr>
        <w:t xml:space="preserve"> 100%, capacitate de schimb cationic ridicată, predomină cationii câde calciu şi magneziu. Reacţia solului este de la slab-acidă la slab-al</w:t>
      </w:r>
      <w:r w:rsidR="00B9102E">
        <w:rPr>
          <w:rFonts w:ascii="Times New Roman" w:hAnsi="Times New Roman" w:cs="Times New Roman"/>
          <w:sz w:val="24"/>
          <w:szCs w:val="24"/>
        </w:rPr>
        <w:t>calină in Am (6,2 -</w:t>
      </w:r>
      <w:r w:rsidR="00817781">
        <w:rPr>
          <w:rFonts w:ascii="Times New Roman" w:hAnsi="Times New Roman" w:cs="Times New Roman"/>
          <w:sz w:val="24"/>
          <w:szCs w:val="24"/>
        </w:rPr>
        <w:t xml:space="preserve"> 7,8) şi devine moderat-puternic alcalină (8,2 </w:t>
      </w:r>
      <w:r w:rsidR="00B9102E">
        <w:rPr>
          <w:rFonts w:ascii="Times New Roman" w:hAnsi="Times New Roman" w:cs="Times New Roman"/>
          <w:sz w:val="24"/>
          <w:szCs w:val="24"/>
        </w:rPr>
        <w:t>-</w:t>
      </w:r>
      <w:r w:rsidR="00817781">
        <w:rPr>
          <w:rFonts w:ascii="Times New Roman" w:hAnsi="Times New Roman" w:cs="Times New Roman"/>
          <w:sz w:val="24"/>
          <w:szCs w:val="24"/>
        </w:rPr>
        <w:t xml:space="preserve"> </w:t>
      </w:r>
      <w:r w:rsidR="00EC0096">
        <w:rPr>
          <w:rFonts w:ascii="Times New Roman" w:hAnsi="Times New Roman" w:cs="Times New Roman"/>
          <w:sz w:val="24"/>
          <w:szCs w:val="24"/>
        </w:rPr>
        <w:t>9,4) în adâncime (frecvent în cazul faeoziomurilor gleice aflate sub incidenţa apei freatice cu un conţinut ridicat în săruri uşor solubile – conţinutul în sodium schimbabil este mic, sub 5% din T).</w:t>
      </w:r>
      <w:r w:rsidR="00C752BF">
        <w:rPr>
          <w:rFonts w:ascii="Times New Roman" w:hAnsi="Times New Roman" w:cs="Times New Roman"/>
          <w:sz w:val="24"/>
          <w:szCs w:val="24"/>
        </w:rPr>
        <w:t xml:space="preserve"> Structura este grăunţoasă, glomerulară sau poliedrică in Am şi AG, poliedrică sau columnoid prismatică de la slab dezvoltată în BvG la mediu şi puternic dezvoltată în BtG. Sunt soluri bine aprovizionate în elemente nutritive. Potenţialul de fertilitate al </w:t>
      </w:r>
      <w:r w:rsidR="00B9102E">
        <w:rPr>
          <w:rFonts w:ascii="Times New Roman" w:hAnsi="Times New Roman" w:cs="Times New Roman"/>
          <w:sz w:val="24"/>
          <w:szCs w:val="24"/>
        </w:rPr>
        <w:t>acestor soluri nu poate fi explo</w:t>
      </w:r>
      <w:r w:rsidR="00C752BF">
        <w:rPr>
          <w:rFonts w:ascii="Times New Roman" w:hAnsi="Times New Roman" w:cs="Times New Roman"/>
          <w:sz w:val="24"/>
          <w:szCs w:val="24"/>
        </w:rPr>
        <w:t>atat la maxim</w:t>
      </w:r>
      <w:r w:rsidR="007478B0">
        <w:rPr>
          <w:rFonts w:ascii="Times New Roman" w:hAnsi="Times New Roman" w:cs="Times New Roman"/>
          <w:sz w:val="24"/>
          <w:szCs w:val="24"/>
        </w:rPr>
        <w:t xml:space="preserve">, </w:t>
      </w:r>
      <w:r w:rsidR="00C752BF">
        <w:rPr>
          <w:rFonts w:ascii="Times New Roman" w:hAnsi="Times New Roman" w:cs="Times New Roman"/>
          <w:sz w:val="24"/>
          <w:szCs w:val="24"/>
        </w:rPr>
        <w:t>datorită excesului de umiditate de natură freatică.</w:t>
      </w:r>
    </w:p>
    <w:p w:rsidR="00BD36DC" w:rsidRDefault="00BD36DC" w:rsidP="007478B0">
      <w:pPr>
        <w:spacing w:line="360" w:lineRule="auto"/>
        <w:ind w:firstLine="708"/>
        <w:jc w:val="both"/>
        <w:rPr>
          <w:rFonts w:ascii="Times New Roman" w:hAnsi="Times New Roman" w:cs="Times New Roman"/>
          <w:sz w:val="24"/>
          <w:szCs w:val="24"/>
        </w:rPr>
      </w:pPr>
    </w:p>
    <w:p w:rsidR="00BD36DC" w:rsidRDefault="00BD36DC" w:rsidP="007478B0">
      <w:pPr>
        <w:spacing w:line="360" w:lineRule="auto"/>
        <w:ind w:firstLine="708"/>
        <w:jc w:val="both"/>
        <w:rPr>
          <w:rFonts w:ascii="Times New Roman" w:hAnsi="Times New Roman" w:cs="Times New Roman"/>
          <w:sz w:val="24"/>
          <w:szCs w:val="24"/>
        </w:rPr>
      </w:pPr>
    </w:p>
    <w:p w:rsidR="00C752BF" w:rsidRDefault="00C752BF" w:rsidP="00DA56B5">
      <w:pPr>
        <w:spacing w:line="360" w:lineRule="auto"/>
        <w:ind w:firstLine="708"/>
        <w:jc w:val="both"/>
        <w:rPr>
          <w:rFonts w:ascii="Times New Roman" w:hAnsi="Times New Roman" w:cs="Times New Roman"/>
          <w:b/>
          <w:bCs/>
          <w:sz w:val="24"/>
          <w:szCs w:val="24"/>
        </w:rPr>
      </w:pPr>
      <w:r w:rsidRPr="00C752BF">
        <w:rPr>
          <w:rFonts w:ascii="Times New Roman" w:hAnsi="Times New Roman" w:cs="Times New Roman"/>
          <w:b/>
          <w:bCs/>
          <w:sz w:val="24"/>
          <w:szCs w:val="24"/>
        </w:rPr>
        <w:t>Fertilitate şi folosinţă</w:t>
      </w:r>
    </w:p>
    <w:p w:rsidR="0060678B" w:rsidRDefault="0060678B" w:rsidP="007478B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w:t>
      </w:r>
      <w:r w:rsidR="007478B0">
        <w:rPr>
          <w:rFonts w:ascii="Times New Roman" w:hAnsi="Times New Roman" w:cs="Times New Roman"/>
          <w:sz w:val="24"/>
          <w:szCs w:val="24"/>
        </w:rPr>
        <w:t>unt soluri caracterizate printr-</w:t>
      </w:r>
      <w:r>
        <w:rPr>
          <w:rFonts w:ascii="Times New Roman" w:hAnsi="Times New Roman" w:cs="Times New Roman"/>
          <w:sz w:val="24"/>
          <w:szCs w:val="24"/>
        </w:rPr>
        <w:t>un drenaj slab, cu ape freatice puţin mineralizate din zonele</w:t>
      </w:r>
      <w:r w:rsidR="007478B0">
        <w:rPr>
          <w:rFonts w:ascii="Times New Roman" w:hAnsi="Times New Roman" w:cs="Times New Roman"/>
          <w:sz w:val="24"/>
          <w:szCs w:val="24"/>
        </w:rPr>
        <w:t xml:space="preserve"> de stepă şi silvostepă, cu însu</w:t>
      </w:r>
      <w:r>
        <w:rPr>
          <w:rFonts w:ascii="Times New Roman" w:hAnsi="Times New Roman" w:cs="Times New Roman"/>
          <w:sz w:val="24"/>
          <w:szCs w:val="24"/>
        </w:rPr>
        <w:t>şiri care se modifică în cursul unui an în funcţie de condiţiile climatic</w:t>
      </w:r>
      <w:r w:rsidR="00B9102E">
        <w:rPr>
          <w:rFonts w:ascii="Times New Roman" w:hAnsi="Times New Roman" w:cs="Times New Roman"/>
          <w:sz w:val="24"/>
          <w:szCs w:val="24"/>
        </w:rPr>
        <w:t>e</w:t>
      </w:r>
      <w:r>
        <w:rPr>
          <w:rFonts w:ascii="Times New Roman" w:hAnsi="Times New Roman" w:cs="Times New Roman"/>
          <w:sz w:val="24"/>
          <w:szCs w:val="24"/>
        </w:rPr>
        <w:t xml:space="preserve"> (regimul pluviometric care determină fluctuaţii ale apei freatice în profil. Gradul de hidromorfie al acestor soluri este diferit în funcţie de zona de formare, astfel faeoziomurile gleice din văile secundare şi din depresiunile închise au un grad de hidromorfie mai accentuat</w:t>
      </w:r>
      <w:r w:rsidR="007D3D10">
        <w:rPr>
          <w:rFonts w:ascii="Times New Roman" w:hAnsi="Times New Roman" w:cs="Times New Roman"/>
          <w:sz w:val="24"/>
          <w:szCs w:val="24"/>
        </w:rPr>
        <w:t xml:space="preserve"> (zone specific de formare a faeoziomurilor cambic-gleice şi argic-gleice)</w:t>
      </w:r>
      <w:r>
        <w:rPr>
          <w:rFonts w:ascii="Times New Roman" w:hAnsi="Times New Roman" w:cs="Times New Roman"/>
          <w:sz w:val="24"/>
          <w:szCs w:val="24"/>
        </w:rPr>
        <w:t xml:space="preserve"> decât al celor formate în luncile</w:t>
      </w:r>
      <w:r w:rsidR="007D3D10">
        <w:rPr>
          <w:rFonts w:ascii="Times New Roman" w:hAnsi="Times New Roman" w:cs="Times New Roman"/>
          <w:sz w:val="24"/>
          <w:szCs w:val="24"/>
        </w:rPr>
        <w:t xml:space="preserve"> râurilor principale şi din câmpiile de divalgare unde circulaţia apei freatice este mai </w:t>
      </w:r>
      <w:r w:rsidR="007D3D10">
        <w:rPr>
          <w:rFonts w:ascii="Times New Roman" w:hAnsi="Times New Roman" w:cs="Times New Roman"/>
          <w:sz w:val="24"/>
          <w:szCs w:val="24"/>
        </w:rPr>
        <w:lastRenderedPageBreak/>
        <w:t>bună. Utilizarera în practica agricolă este limitată datorită excesului de umiditate, în condiţii natural</w:t>
      </w:r>
      <w:r w:rsidR="00BE1122">
        <w:rPr>
          <w:rFonts w:ascii="Times New Roman" w:hAnsi="Times New Roman" w:cs="Times New Roman"/>
          <w:sz w:val="24"/>
          <w:szCs w:val="24"/>
        </w:rPr>
        <w:t>e</w:t>
      </w:r>
      <w:r w:rsidR="007D3D10">
        <w:rPr>
          <w:rFonts w:ascii="Times New Roman" w:hAnsi="Times New Roman" w:cs="Times New Roman"/>
          <w:sz w:val="24"/>
          <w:szCs w:val="24"/>
        </w:rPr>
        <w:t xml:space="preserve"> sunt folosite predominant ca păşuni şi fâneţe. După drenare pot fi utilizate pentru cultura cerealelor păioase, porumb, sfeclă-de-zahăr, plante furajere. Fertilitatea natural a acestor soluri poate fi ridicată prin drenaje, astfel se crează condiţii favorabile declanşării proceselor de mineralizare a substanţei organice. Nevoia de îngrăşăminte chimice şi organice este mai mică decât în cazul altor soluri</w:t>
      </w:r>
      <w:r w:rsidR="00BE1122">
        <w:rPr>
          <w:rFonts w:ascii="Times New Roman" w:hAnsi="Times New Roman" w:cs="Times New Roman"/>
          <w:sz w:val="24"/>
          <w:szCs w:val="24"/>
        </w:rPr>
        <w:t xml:space="preserve"> deoarece prin drena</w:t>
      </w:r>
      <w:r w:rsidR="00B9102E">
        <w:rPr>
          <w:rFonts w:ascii="Times New Roman" w:hAnsi="Times New Roman" w:cs="Times New Roman"/>
          <w:sz w:val="24"/>
          <w:szCs w:val="24"/>
        </w:rPr>
        <w:t>re sunt mobilizate propriile rez</w:t>
      </w:r>
      <w:r w:rsidR="00BE1122">
        <w:rPr>
          <w:rFonts w:ascii="Times New Roman" w:hAnsi="Times New Roman" w:cs="Times New Roman"/>
          <w:sz w:val="24"/>
          <w:szCs w:val="24"/>
        </w:rPr>
        <w:t>erve de substanţe nutritive. În anii cu precipitaţii ridicate dezvoltarea plantelor este stânjenită de excesul de umiditate determinat de ridicarea divelului freatic.</w:t>
      </w:r>
    </w:p>
    <w:p w:rsidR="00A54C84" w:rsidRDefault="00A54C84" w:rsidP="007478B0">
      <w:pPr>
        <w:spacing w:line="360" w:lineRule="auto"/>
        <w:jc w:val="center"/>
        <w:rPr>
          <w:rFonts w:ascii="Times New Roman" w:hAnsi="Times New Roman" w:cs="Times New Roman"/>
          <w:sz w:val="24"/>
          <w:szCs w:val="24"/>
        </w:rPr>
      </w:pPr>
    </w:p>
    <w:p w:rsidR="00BD36DC" w:rsidRDefault="00BD36DC" w:rsidP="007478B0">
      <w:pPr>
        <w:spacing w:line="360" w:lineRule="auto"/>
        <w:jc w:val="center"/>
        <w:rPr>
          <w:rFonts w:ascii="Times New Roman" w:hAnsi="Times New Roman" w:cs="Times New Roman"/>
          <w:sz w:val="24"/>
          <w:szCs w:val="24"/>
        </w:rPr>
      </w:pPr>
    </w:p>
    <w:p w:rsidR="00BD36DC" w:rsidRDefault="00BD36DC" w:rsidP="007478B0">
      <w:pPr>
        <w:spacing w:line="360" w:lineRule="auto"/>
        <w:jc w:val="center"/>
        <w:rPr>
          <w:rFonts w:ascii="Times New Roman" w:hAnsi="Times New Roman" w:cs="Times New Roman"/>
          <w:sz w:val="24"/>
          <w:szCs w:val="24"/>
        </w:rPr>
      </w:pPr>
    </w:p>
    <w:p w:rsidR="009D7918" w:rsidRDefault="009D7918" w:rsidP="007478B0">
      <w:pPr>
        <w:spacing w:line="360" w:lineRule="auto"/>
        <w:jc w:val="center"/>
        <w:rPr>
          <w:rFonts w:ascii="Times New Roman" w:hAnsi="Times New Roman" w:cs="Times New Roman"/>
          <w:sz w:val="24"/>
          <w:szCs w:val="24"/>
        </w:rPr>
      </w:pPr>
    </w:p>
    <w:p w:rsidR="007478B0" w:rsidRDefault="00432A71" w:rsidP="007478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2.3.4</w:t>
      </w:r>
      <w:r w:rsidR="00E025C6">
        <w:rPr>
          <w:rFonts w:ascii="Times New Roman" w:hAnsi="Times New Roman" w:cs="Times New Roman"/>
          <w:b/>
          <w:bCs/>
          <w:sz w:val="24"/>
          <w:szCs w:val="24"/>
        </w:rPr>
        <w:t xml:space="preserve">. </w:t>
      </w:r>
      <w:r w:rsidR="000C6321">
        <w:rPr>
          <w:rFonts w:ascii="Times New Roman" w:hAnsi="Times New Roman" w:cs="Times New Roman"/>
          <w:b/>
          <w:bCs/>
          <w:sz w:val="24"/>
          <w:szCs w:val="24"/>
        </w:rPr>
        <w:t>FAEOZIOMU</w:t>
      </w:r>
      <w:r w:rsidR="00866249">
        <w:rPr>
          <w:rFonts w:ascii="Times New Roman" w:hAnsi="Times New Roman" w:cs="Times New Roman"/>
          <w:b/>
          <w:bCs/>
          <w:sz w:val="24"/>
          <w:szCs w:val="24"/>
        </w:rPr>
        <w:t>RI</w:t>
      </w:r>
      <w:r w:rsidR="000C6321">
        <w:rPr>
          <w:rFonts w:ascii="Times New Roman" w:hAnsi="Times New Roman" w:cs="Times New Roman"/>
          <w:b/>
          <w:bCs/>
          <w:sz w:val="24"/>
          <w:szCs w:val="24"/>
        </w:rPr>
        <w:t>L</w:t>
      </w:r>
      <w:r w:rsidR="00866249">
        <w:rPr>
          <w:rFonts w:ascii="Times New Roman" w:hAnsi="Times New Roman" w:cs="Times New Roman"/>
          <w:b/>
          <w:bCs/>
          <w:sz w:val="24"/>
          <w:szCs w:val="24"/>
        </w:rPr>
        <w:t>E</w:t>
      </w:r>
      <w:r w:rsidR="00BE1122">
        <w:rPr>
          <w:rFonts w:ascii="Times New Roman" w:hAnsi="Times New Roman" w:cs="Times New Roman"/>
          <w:b/>
          <w:bCs/>
          <w:sz w:val="24"/>
          <w:szCs w:val="24"/>
        </w:rPr>
        <w:t xml:space="preserve"> </w:t>
      </w:r>
      <w:r w:rsidR="00BD68B8">
        <w:rPr>
          <w:rFonts w:ascii="Times New Roman" w:hAnsi="Times New Roman" w:cs="Times New Roman"/>
          <w:b/>
          <w:bCs/>
          <w:sz w:val="24"/>
          <w:szCs w:val="24"/>
        </w:rPr>
        <w:t>CAMBIC</w:t>
      </w:r>
      <w:r w:rsidR="00866249">
        <w:rPr>
          <w:rFonts w:ascii="Times New Roman" w:hAnsi="Times New Roman" w:cs="Times New Roman"/>
          <w:b/>
          <w:bCs/>
          <w:sz w:val="24"/>
          <w:szCs w:val="24"/>
        </w:rPr>
        <w:t>E</w:t>
      </w:r>
      <w:r w:rsidR="00BD68B8">
        <w:rPr>
          <w:rFonts w:ascii="Times New Roman" w:hAnsi="Times New Roman" w:cs="Times New Roman"/>
          <w:b/>
          <w:bCs/>
          <w:sz w:val="24"/>
          <w:szCs w:val="24"/>
        </w:rPr>
        <w:t xml:space="preserve">, </w:t>
      </w:r>
      <w:r w:rsidR="000C6321">
        <w:rPr>
          <w:rFonts w:ascii="Times New Roman" w:hAnsi="Times New Roman" w:cs="Times New Roman"/>
          <w:b/>
          <w:bCs/>
          <w:sz w:val="24"/>
          <w:szCs w:val="24"/>
        </w:rPr>
        <w:t>CAMBIC</w:t>
      </w:r>
      <w:r w:rsidR="009C670A">
        <w:rPr>
          <w:rFonts w:ascii="Times New Roman" w:hAnsi="Times New Roman" w:cs="Times New Roman"/>
          <w:b/>
          <w:bCs/>
          <w:sz w:val="24"/>
          <w:szCs w:val="24"/>
        </w:rPr>
        <w:t>E</w:t>
      </w:r>
      <w:r w:rsidR="009B2E6C">
        <w:rPr>
          <w:rFonts w:ascii="Times New Roman" w:hAnsi="Times New Roman" w:cs="Times New Roman"/>
          <w:b/>
          <w:bCs/>
          <w:sz w:val="24"/>
          <w:szCs w:val="24"/>
        </w:rPr>
        <w:t xml:space="preserve"> </w:t>
      </w:r>
      <w:r w:rsidR="009C670A">
        <w:rPr>
          <w:rFonts w:ascii="Times New Roman" w:hAnsi="Times New Roman" w:cs="Times New Roman"/>
          <w:b/>
          <w:bCs/>
          <w:sz w:val="24"/>
          <w:szCs w:val="24"/>
        </w:rPr>
        <w:t xml:space="preserve"> PARARENDZINICE</w:t>
      </w:r>
      <w:r w:rsidR="000C6321">
        <w:rPr>
          <w:rFonts w:ascii="Times New Roman" w:hAnsi="Times New Roman" w:cs="Times New Roman"/>
          <w:b/>
          <w:bCs/>
          <w:sz w:val="24"/>
          <w:szCs w:val="24"/>
        </w:rPr>
        <w:t>,</w:t>
      </w:r>
    </w:p>
    <w:p w:rsidR="00BE1122" w:rsidRPr="00BD68B8" w:rsidRDefault="00BD68B8" w:rsidP="007478B0">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rPr>
        <w:t>CAMBIC</w:t>
      </w:r>
      <w:r w:rsidR="009C670A">
        <w:rPr>
          <w:rFonts w:ascii="Times New Roman" w:hAnsi="Times New Roman" w:cs="Times New Roman"/>
          <w:b/>
          <w:bCs/>
          <w:sz w:val="24"/>
          <w:szCs w:val="24"/>
        </w:rPr>
        <w:t>E</w:t>
      </w:r>
      <w:r w:rsidR="00A54C8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33C88">
        <w:rPr>
          <w:rFonts w:ascii="Times New Roman" w:hAnsi="Times New Roman" w:cs="Times New Roman"/>
          <w:b/>
          <w:bCs/>
          <w:sz w:val="24"/>
          <w:szCs w:val="24"/>
        </w:rPr>
        <w:t xml:space="preserve">PARARENDZINICE </w:t>
      </w:r>
      <w:r>
        <w:rPr>
          <w:rFonts w:ascii="Times New Roman" w:hAnsi="Times New Roman" w:cs="Times New Roman"/>
          <w:b/>
          <w:bCs/>
          <w:sz w:val="24"/>
          <w:szCs w:val="24"/>
        </w:rPr>
        <w:t>VERT</w:t>
      </w:r>
      <w:r w:rsidR="000C6321">
        <w:rPr>
          <w:rFonts w:ascii="Times New Roman" w:hAnsi="Times New Roman" w:cs="Times New Roman"/>
          <w:b/>
          <w:bCs/>
          <w:sz w:val="24"/>
          <w:szCs w:val="24"/>
        </w:rPr>
        <w:t>I</w:t>
      </w:r>
      <w:r>
        <w:rPr>
          <w:rFonts w:ascii="Times New Roman" w:hAnsi="Times New Roman" w:cs="Times New Roman"/>
          <w:b/>
          <w:bCs/>
          <w:sz w:val="24"/>
          <w:szCs w:val="24"/>
        </w:rPr>
        <w:t>C</w:t>
      </w:r>
      <w:r w:rsidR="00866249">
        <w:rPr>
          <w:rFonts w:ascii="Times New Roman" w:hAnsi="Times New Roman" w:cs="Times New Roman"/>
          <w:b/>
          <w:bCs/>
          <w:sz w:val="24"/>
          <w:szCs w:val="24"/>
        </w:rPr>
        <w:t>E</w:t>
      </w:r>
    </w:p>
    <w:p w:rsidR="00AF51BE" w:rsidRDefault="00AF51BE" w:rsidP="00CD23AC">
      <w:pPr>
        <w:spacing w:line="360" w:lineRule="auto"/>
        <w:jc w:val="both"/>
        <w:rPr>
          <w:rFonts w:ascii="Times New Roman" w:hAnsi="Times New Roman" w:cs="Times New Roman"/>
          <w:b/>
          <w:bCs/>
          <w:sz w:val="24"/>
          <w:szCs w:val="24"/>
        </w:rPr>
      </w:pPr>
    </w:p>
    <w:p w:rsidR="009C670A" w:rsidRPr="009C670A" w:rsidRDefault="009C670A" w:rsidP="00A54C84">
      <w:pPr>
        <w:spacing w:after="0" w:line="360" w:lineRule="auto"/>
        <w:ind w:firstLine="708"/>
        <w:jc w:val="both"/>
        <w:rPr>
          <w:rStyle w:val="Bodytext285pt"/>
          <w:rFonts w:eastAsiaTheme="minorEastAsia"/>
          <w:b/>
          <w:i/>
          <w:iCs/>
          <w:color w:val="auto"/>
          <w:sz w:val="24"/>
          <w:szCs w:val="24"/>
          <w:shd w:val="clear" w:color="auto" w:fill="auto"/>
          <w:lang w:eastAsia="en-US" w:bidi="ar-SA"/>
        </w:rPr>
      </w:pPr>
      <w:r w:rsidRPr="009C670A">
        <w:rPr>
          <w:rStyle w:val="Bodytext285pt"/>
          <w:rFonts w:eastAsiaTheme="minorEastAsia"/>
          <w:b/>
          <w:i/>
          <w:iCs/>
          <w:color w:val="auto"/>
          <w:sz w:val="24"/>
          <w:szCs w:val="24"/>
          <w:shd w:val="clear" w:color="auto" w:fill="auto"/>
          <w:lang w:eastAsia="en-US" w:bidi="ar-SA"/>
        </w:rPr>
        <w:t>Faeoziom cambic (FZ ca)</w:t>
      </w:r>
    </w:p>
    <w:p w:rsidR="009C670A" w:rsidRPr="007D6587" w:rsidRDefault="009C670A" w:rsidP="00A54C84">
      <w:pPr>
        <w:spacing w:after="0" w:line="360" w:lineRule="auto"/>
        <w:ind w:firstLine="708"/>
        <w:jc w:val="both"/>
        <w:rPr>
          <w:rStyle w:val="BodyTextChar4"/>
          <w:rFonts w:ascii="Times New Roman" w:eastAsiaTheme="minorEastAsia" w:hAnsi="Times New Roman"/>
          <w:b/>
          <w:i/>
          <w:iCs/>
          <w:color w:val="auto"/>
          <w:sz w:val="24"/>
          <w:szCs w:val="24"/>
          <w:lang w:val="ro-RO"/>
        </w:rPr>
      </w:pPr>
      <w:r w:rsidRPr="003C028C">
        <w:rPr>
          <w:rFonts w:ascii="Times New Roman" w:hAnsi="Times New Roman" w:cs="Times New Roman"/>
          <w:i/>
          <w:iCs/>
          <w:sz w:val="24"/>
          <w:szCs w:val="24"/>
        </w:rPr>
        <w:t>S</w:t>
      </w:r>
      <w:r>
        <w:rPr>
          <w:rFonts w:ascii="Times New Roman" w:hAnsi="Times New Roman" w:cs="Times New Roman"/>
          <w:i/>
          <w:iCs/>
          <w:sz w:val="24"/>
          <w:szCs w:val="24"/>
        </w:rPr>
        <w:t>oluri având orizont A molic - Am având</w:t>
      </w:r>
      <w:r w:rsidRPr="007D6587">
        <w:rPr>
          <w:rFonts w:ascii="Times New Roman" w:hAnsi="Times New Roman" w:cs="Times New Roman"/>
          <w:i/>
          <w:iCs/>
          <w:sz w:val="24"/>
          <w:szCs w:val="24"/>
        </w:rPr>
        <w:t xml:space="preserve"> </w:t>
      </w:r>
      <w:r>
        <w:rPr>
          <w:rFonts w:ascii="Times New Roman" w:hAnsi="Times New Roman" w:cs="Times New Roman"/>
          <w:i/>
          <w:iCs/>
          <w:sz w:val="24"/>
          <w:szCs w:val="24"/>
        </w:rPr>
        <w:t xml:space="preserve">culori cu valori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materialul în stare umedă (valori</w:t>
      </w:r>
      <m:oMath>
        <m:r>
          <w:rPr>
            <w:rFonts w:ascii="Cambria Math" w:eastAsiaTheme="minorEastAsia" w:hAnsi="Cambria Math" w:cs="Times New Roman"/>
            <w:sz w:val="24"/>
            <w:szCs w:val="24"/>
          </w:rPr>
          <m:t xml:space="preserve"> &lt;</m:t>
        </m:r>
      </m:oMath>
      <w:r>
        <w:rPr>
          <w:rFonts w:ascii="Times New Roman" w:hAnsi="Times New Roman" w:cs="Times New Roman"/>
          <w:i/>
          <w:iCs/>
          <w:sz w:val="24"/>
          <w:szCs w:val="24"/>
        </w:rPr>
        <w:t xml:space="preserve"> 5,5 uscat)</w:t>
      </w:r>
      <w:r w:rsidRPr="003C028C">
        <w:rPr>
          <w:rFonts w:ascii="Times New Roman" w:hAnsi="Times New Roman" w:cs="Times New Roman"/>
          <w:i/>
          <w:iCs/>
          <w:sz w:val="24"/>
          <w:szCs w:val="24"/>
        </w:rPr>
        <w:t xml:space="preserve">, orizont subiacent </w:t>
      </w:r>
      <w:r>
        <w:rPr>
          <w:rFonts w:ascii="Times New Roman" w:hAnsi="Times New Roman" w:cs="Times New Roman"/>
          <w:i/>
          <w:iCs/>
          <w:sz w:val="24"/>
          <w:szCs w:val="24"/>
        </w:rPr>
        <w:t>Bv</w:t>
      </w:r>
      <w:r w:rsidRPr="003C028C">
        <w:rPr>
          <w:rFonts w:ascii="Times New Roman" w:hAnsi="Times New Roman" w:cs="Times New Roman"/>
          <w:i/>
          <w:iCs/>
          <w:sz w:val="24"/>
          <w:szCs w:val="24"/>
        </w:rPr>
        <w:t xml:space="preserve"> prezentând culori cu crome şi valori sub 3,5 (la umed) cel puţin în partea superioară (pe cca. 10 - 15 cm) şi cel puţin pe feţele agregatelor </w:t>
      </w:r>
      <w:r>
        <w:rPr>
          <w:rFonts w:ascii="Times New Roman" w:hAnsi="Times New Roman" w:cs="Times New Roman"/>
          <w:i/>
          <w:iCs/>
          <w:sz w:val="24"/>
          <w:szCs w:val="24"/>
        </w:rPr>
        <w:t>structural,</w:t>
      </w:r>
      <w:r w:rsidRPr="003C028C">
        <w:rPr>
          <w:rFonts w:ascii="Times New Roman" w:hAnsi="Times New Roman" w:cs="Times New Roman"/>
          <w:i/>
          <w:iCs/>
          <w:sz w:val="24"/>
          <w:szCs w:val="24"/>
        </w:rPr>
        <w:t xml:space="preserve"> dar fără orizont Cca sau concentrări de carbonaţi secundari </w:t>
      </w:r>
      <w:r w:rsidRPr="003C028C">
        <w:rPr>
          <w:rFonts w:ascii="Times New Roman" w:hAnsi="Times New Roman" w:cs="Times New Roman"/>
          <w:i/>
          <w:iCs/>
          <w:sz w:val="24"/>
          <w:szCs w:val="24"/>
        </w:rPr>
        <w:lastRenderedPageBreak/>
        <w:t xml:space="preserve">friabili în primii 125 cm. </w:t>
      </w:r>
      <w:r w:rsidRPr="003C028C">
        <w:rPr>
          <w:rStyle w:val="BodyTextChar4"/>
          <w:rFonts w:ascii="Times New Roman" w:eastAsia="Century Schoolbook" w:hAnsi="Times New Roman"/>
          <w:i/>
          <w:iCs/>
          <w:sz w:val="24"/>
          <w:szCs w:val="24"/>
        </w:rPr>
        <w:t>Nu prezintă alte proprietăţi, caracteristici şi elemente diagnostic specifice altor subunităţi taxonomice</w:t>
      </w:r>
      <w:r>
        <w:rPr>
          <w:rStyle w:val="BodyTextChar4"/>
          <w:rFonts w:ascii="Times New Roman" w:eastAsia="Century Schoolbook" w:hAnsi="Times New Roman"/>
          <w:i/>
          <w:iCs/>
          <w:sz w:val="24"/>
          <w:szCs w:val="24"/>
        </w:rPr>
        <w:t xml:space="preserve"> de faeoziom cambic.</w:t>
      </w:r>
    </w:p>
    <w:p w:rsidR="009C670A" w:rsidRPr="009C670A" w:rsidRDefault="009C670A" w:rsidP="00A54C84">
      <w:pPr>
        <w:spacing w:after="0" w:line="360" w:lineRule="auto"/>
        <w:ind w:firstLine="708"/>
        <w:jc w:val="both"/>
        <w:rPr>
          <w:rFonts w:ascii="Times New Roman" w:eastAsiaTheme="minorEastAsia" w:hAnsi="Times New Roman" w:cs="Times New Roman"/>
          <w:b/>
          <w:i/>
          <w:iCs/>
          <w:sz w:val="24"/>
          <w:szCs w:val="24"/>
          <w:lang w:val="ro-RO"/>
        </w:rPr>
      </w:pPr>
      <w:r w:rsidRPr="009C670A">
        <w:rPr>
          <w:rFonts w:ascii="Times New Roman" w:eastAsiaTheme="minorEastAsia" w:hAnsi="Times New Roman" w:cs="Times New Roman"/>
          <w:b/>
          <w:i/>
          <w:iCs/>
          <w:sz w:val="24"/>
          <w:szCs w:val="24"/>
          <w:lang w:val="ro-RO"/>
        </w:rPr>
        <w:t>Faeoziom cambic pararendzinic (FZ ca.pa)</w:t>
      </w:r>
    </w:p>
    <w:p w:rsidR="009C670A" w:rsidRPr="00F347BF" w:rsidRDefault="009C670A" w:rsidP="00A54C84">
      <w:pPr>
        <w:ind w:firstLine="708"/>
        <w:jc w:val="both"/>
        <w:rPr>
          <w:rFonts w:ascii="Times New Roman" w:hAnsi="Times New Roman" w:cs="Times New Roman"/>
          <w:i/>
          <w:iCs/>
          <w:sz w:val="24"/>
          <w:szCs w:val="24"/>
        </w:rPr>
      </w:pPr>
      <w:r w:rsidRPr="00F347BF">
        <w:rPr>
          <w:rFonts w:ascii="Times New Roman" w:hAnsi="Times New Roman" w:cs="Times New Roman"/>
          <w:i/>
          <w:iCs/>
          <w:sz w:val="24"/>
          <w:szCs w:val="24"/>
        </w:rPr>
        <w:t xml:space="preserve">Soluri având orizont A molic –  Am având culori cu valori </w:t>
      </w:r>
      <m:oMath>
        <m:r>
          <w:rPr>
            <w:rFonts w:ascii="Cambria Math" w:hAnsi="Cambria Math" w:cs="Times New Roman"/>
            <w:sz w:val="24"/>
            <w:szCs w:val="24"/>
          </w:rPr>
          <m:t>&lt;</m:t>
        </m:r>
      </m:oMath>
      <w:r w:rsidRPr="00F347BF">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F347BF">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F347BF">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F347BF">
        <w:rPr>
          <w:rFonts w:ascii="Times New Roman" w:hAnsi="Times New Roman" w:cs="Times New Roman"/>
          <w:i/>
          <w:iCs/>
          <w:sz w:val="24"/>
          <w:szCs w:val="24"/>
        </w:rPr>
        <w:t xml:space="preserve"> 5,5 uscat)</w:t>
      </w:r>
      <w:r w:rsidRPr="00F347BF">
        <w:rPr>
          <w:rFonts w:ascii="Times New Roman" w:eastAsiaTheme="minorEastAsia" w:hAnsi="Times New Roman" w:cs="Times New Roman"/>
          <w:i/>
          <w:iCs/>
          <w:sz w:val="24"/>
          <w:szCs w:val="24"/>
        </w:rPr>
        <w:t xml:space="preserve">   şi</w:t>
      </w:r>
      <w:r w:rsidRPr="00F347BF">
        <w:rPr>
          <w:rFonts w:ascii="Times New Roman" w:hAnsi="Times New Roman" w:cs="Times New Roman"/>
          <w:i/>
          <w:iCs/>
          <w:sz w:val="24"/>
          <w:szCs w:val="24"/>
        </w:rPr>
        <w:t xml:space="preserve"> </w:t>
      </w:r>
      <w:r>
        <w:rPr>
          <w:rFonts w:ascii="Times New Roman" w:hAnsi="Times New Roman" w:cs="Times New Roman"/>
          <w:i/>
          <w:iCs/>
          <w:sz w:val="24"/>
          <w:szCs w:val="24"/>
        </w:rPr>
        <w:t>orizont subiacent Bv</w:t>
      </w:r>
      <w:r w:rsidRPr="00F347BF">
        <w:rPr>
          <w:rFonts w:ascii="Times New Roman" w:hAnsi="Times New Roman" w:cs="Times New Roman"/>
          <w:i/>
          <w:iCs/>
          <w:sz w:val="24"/>
          <w:szCs w:val="24"/>
        </w:rPr>
        <w:t xml:space="preserve"> prezentând culori cu crome şi valori sub 3,5 (la umed) cel puţin în partea superioară (pe cca. 10 - 15 cm) şi cel puţin pe feţele agregatelor structurale,</w:t>
      </w:r>
      <w:r w:rsidRPr="00F347BF">
        <w:rPr>
          <w:rStyle w:val="Bodytext285pt"/>
          <w:rFonts w:eastAsia="Century Schoolbook"/>
          <w:i/>
          <w:sz w:val="24"/>
          <w:szCs w:val="24"/>
        </w:rPr>
        <w:t xml:space="preserve"> formate pe material parental marnic (argilă </w:t>
      </w:r>
      <m:oMath>
        <m:r>
          <w:rPr>
            <w:rStyle w:val="Bodytext285pt"/>
            <w:rFonts w:ascii="Cambria Math" w:eastAsia="Century Schoolbook" w:hAnsi="Cambria Math"/>
            <w:sz w:val="24"/>
            <w:szCs w:val="24"/>
          </w:rPr>
          <m:t>&gt;</m:t>
        </m:r>
      </m:oMath>
      <w:r w:rsidRPr="00F347BF">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F347BF">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F347BF">
        <w:rPr>
          <w:rStyle w:val="Bodytext285pt"/>
          <w:rFonts w:eastAsia="Century Schoolbook"/>
          <w:i/>
          <w:sz w:val="24"/>
          <w:szCs w:val="24"/>
        </w:rPr>
        <w:t>40%), material care apare în primii 75 cm ai profilului.</w:t>
      </w:r>
      <w:r w:rsidRPr="00F347BF">
        <w:rPr>
          <w:rFonts w:ascii="Times New Roman" w:hAnsi="Times New Roman" w:cs="Times New Roman"/>
          <w:i/>
          <w:iCs/>
          <w:sz w:val="24"/>
          <w:szCs w:val="24"/>
        </w:rPr>
        <w:t xml:space="preserve"> Nu prezintă orizont Cca sau concentrări de carbonaţi secundari friabili în primii 125 cm.</w:t>
      </w:r>
    </w:p>
    <w:p w:rsidR="00642293" w:rsidRPr="00076F71" w:rsidRDefault="00642293" w:rsidP="00A54C84">
      <w:pPr>
        <w:spacing w:after="0" w:line="360" w:lineRule="auto"/>
        <w:ind w:firstLine="708"/>
        <w:jc w:val="both"/>
        <w:rPr>
          <w:rFonts w:ascii="Times New Roman" w:eastAsiaTheme="minorEastAsia" w:hAnsi="Times New Roman" w:cs="Times New Roman"/>
          <w:b/>
          <w:i/>
          <w:iCs/>
          <w:sz w:val="24"/>
          <w:szCs w:val="24"/>
          <w:lang w:val="ro-RO"/>
        </w:rPr>
      </w:pPr>
      <w:r w:rsidRPr="00076F71">
        <w:rPr>
          <w:rFonts w:ascii="Times New Roman" w:eastAsiaTheme="minorEastAsia" w:hAnsi="Times New Roman" w:cs="Times New Roman"/>
          <w:b/>
          <w:i/>
          <w:iCs/>
          <w:sz w:val="24"/>
          <w:szCs w:val="24"/>
          <w:lang w:val="ro-RO"/>
        </w:rPr>
        <w:t>Faeoziom cambic pararendzinic</w:t>
      </w:r>
      <w:r>
        <w:rPr>
          <w:rFonts w:ascii="Times New Roman" w:eastAsiaTheme="minorEastAsia" w:hAnsi="Times New Roman" w:cs="Times New Roman"/>
          <w:b/>
          <w:i/>
          <w:iCs/>
          <w:sz w:val="24"/>
          <w:szCs w:val="24"/>
          <w:lang w:val="ro-RO"/>
        </w:rPr>
        <w:t xml:space="preserve"> vertic</w:t>
      </w:r>
      <w:r w:rsidRPr="00076F71">
        <w:rPr>
          <w:rFonts w:ascii="Times New Roman" w:eastAsiaTheme="minorEastAsia" w:hAnsi="Times New Roman" w:cs="Times New Roman"/>
          <w:b/>
          <w:i/>
          <w:iCs/>
          <w:sz w:val="24"/>
          <w:szCs w:val="24"/>
          <w:lang w:val="ro-RO"/>
        </w:rPr>
        <w:t xml:space="preserve"> (FZ ca.pa.st)</w:t>
      </w:r>
    </w:p>
    <w:p w:rsidR="00642293" w:rsidRPr="009C6DF9" w:rsidRDefault="00642293" w:rsidP="00A54C84">
      <w:pPr>
        <w:spacing w:after="0" w:line="360" w:lineRule="auto"/>
        <w:ind w:firstLine="708"/>
        <w:jc w:val="both"/>
        <w:rPr>
          <w:rFonts w:ascii="Times New Roman" w:eastAsia="Century Schoolbook" w:hAnsi="Times New Roman" w:cs="Times New Roman"/>
          <w:i/>
          <w:color w:val="000000"/>
          <w:sz w:val="24"/>
          <w:szCs w:val="24"/>
          <w:shd w:val="clear" w:color="auto" w:fill="FFFFFF"/>
          <w:lang w:val="ro-RO" w:eastAsia="ro-RO" w:bidi="ro-RO"/>
        </w:rPr>
      </w:pPr>
      <w:r w:rsidRPr="00B76C85">
        <w:rPr>
          <w:rFonts w:ascii="Times New Roman" w:hAnsi="Times New Roman" w:cs="Times New Roman"/>
          <w:i/>
          <w:iCs/>
          <w:sz w:val="24"/>
          <w:szCs w:val="24"/>
        </w:rPr>
        <w:t>Sol</w:t>
      </w:r>
      <w:r>
        <w:rPr>
          <w:rFonts w:ascii="Times New Roman" w:hAnsi="Times New Roman" w:cs="Times New Roman"/>
          <w:i/>
          <w:iCs/>
          <w:sz w:val="24"/>
          <w:szCs w:val="24"/>
        </w:rPr>
        <w:t>uri având orizont A molic –</w:t>
      </w:r>
      <w:r w:rsidR="00A54C84" w:rsidRPr="00A54C84">
        <w:rPr>
          <w:rFonts w:ascii="Times New Roman" w:hAnsi="Times New Roman" w:cs="Times New Roman"/>
          <w:i/>
          <w:iCs/>
          <w:sz w:val="24"/>
          <w:szCs w:val="24"/>
        </w:rPr>
        <w:t xml:space="preserve"> </w:t>
      </w:r>
      <w:r w:rsidR="00A54C84"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00A54C84"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00A54C84"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00A54C84"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00A54C84" w:rsidRPr="00357437">
        <w:rPr>
          <w:rFonts w:ascii="Times New Roman" w:hAnsi="Times New Roman" w:cs="Times New Roman"/>
          <w:i/>
          <w:iCs/>
          <w:sz w:val="24"/>
          <w:szCs w:val="24"/>
        </w:rPr>
        <w:t xml:space="preserve"> 5,5 uscat)</w:t>
      </w:r>
      <w:r w:rsidR="00A54C84">
        <w:rPr>
          <w:rFonts w:ascii="Times New Roman" w:hAnsi="Times New Roman" w:cs="Times New Roman"/>
          <w:i/>
          <w:iCs/>
          <w:sz w:val="24"/>
          <w:szCs w:val="24"/>
        </w:rPr>
        <w:t>,</w:t>
      </w:r>
      <w:r w:rsidR="00A54C84" w:rsidRPr="00357437">
        <w:rPr>
          <w:rFonts w:ascii="Times New Roman" w:eastAsiaTheme="minorEastAsia" w:hAnsi="Times New Roman" w:cs="Times New Roman"/>
          <w:i/>
          <w:iCs/>
          <w:sz w:val="24"/>
          <w:szCs w:val="24"/>
        </w:rPr>
        <w:t xml:space="preserve"> </w:t>
      </w:r>
      <w:r>
        <w:rPr>
          <w:rFonts w:ascii="Times New Roman" w:hAnsi="Times New Roman" w:cs="Times New Roman"/>
          <w:i/>
          <w:iCs/>
          <w:sz w:val="24"/>
          <w:szCs w:val="24"/>
        </w:rPr>
        <w:t>orizont subiacent Bv</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 xml:space="preserve">structurale şi </w:t>
      </w:r>
      <w:r>
        <w:rPr>
          <w:rFonts w:ascii="Times New Roman" w:eastAsia="Century Schoolbook" w:hAnsi="Times New Roman" w:cs="Times New Roman"/>
          <w:i/>
          <w:color w:val="000000"/>
          <w:sz w:val="24"/>
          <w:szCs w:val="24"/>
          <w:shd w:val="clear" w:color="auto" w:fill="FFFFFF"/>
          <w:lang w:val="ro-RO" w:eastAsia="ro-RO" w:bidi="ro-RO"/>
        </w:rPr>
        <w:t>prezintă</w:t>
      </w:r>
      <w:r w:rsidRPr="00A35ED5">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Pr>
          <w:rFonts w:ascii="Times New Roman" w:eastAsia="Century Schoolbook" w:hAnsi="Times New Roman" w:cs="Times New Roman"/>
          <w:i/>
          <w:color w:val="000000"/>
          <w:sz w:val="24"/>
          <w:szCs w:val="24"/>
          <w:shd w:val="clear" w:color="auto" w:fill="FFFFFF"/>
          <w:lang w:val="ro-RO" w:eastAsia="ro-RO" w:bidi="ro-RO"/>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rsidR="00642293" w:rsidRDefault="00642293" w:rsidP="00A54C84">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BD36DC" w:rsidRDefault="00BD36DC" w:rsidP="00A54C84">
      <w:pPr>
        <w:spacing w:after="0" w:line="360" w:lineRule="auto"/>
        <w:ind w:firstLine="708"/>
        <w:jc w:val="both"/>
        <w:rPr>
          <w:rStyle w:val="Bodytext285pt"/>
          <w:rFonts w:eastAsia="Century Schoolbook"/>
          <w:i/>
          <w:sz w:val="24"/>
          <w:szCs w:val="24"/>
        </w:rPr>
      </w:pPr>
    </w:p>
    <w:p w:rsidR="00D405CB" w:rsidRDefault="00D405CB" w:rsidP="00A54C84">
      <w:pPr>
        <w:spacing w:after="0" w:line="360" w:lineRule="auto"/>
        <w:rPr>
          <w:rFonts w:ascii="Times New Roman" w:eastAsiaTheme="minorEastAsia" w:hAnsi="Times New Roman" w:cs="Times New Roman"/>
          <w:sz w:val="24"/>
          <w:szCs w:val="24"/>
          <w:lang w:val="ro-RO"/>
        </w:rPr>
      </w:pPr>
    </w:p>
    <w:p w:rsidR="00FD4839" w:rsidRDefault="000C6321" w:rsidP="00DA56B5">
      <w:pPr>
        <w:spacing w:line="360" w:lineRule="auto"/>
        <w:ind w:firstLine="708"/>
        <w:jc w:val="both"/>
        <w:rPr>
          <w:rFonts w:ascii="Times New Roman" w:hAnsi="Times New Roman" w:cs="Times New Roman"/>
          <w:b/>
          <w:bCs/>
          <w:sz w:val="24"/>
          <w:szCs w:val="24"/>
        </w:rPr>
      </w:pPr>
      <w:r w:rsidRPr="000C6321">
        <w:rPr>
          <w:rFonts w:ascii="Times New Roman" w:hAnsi="Times New Roman" w:cs="Times New Roman"/>
          <w:b/>
          <w:bCs/>
          <w:sz w:val="24"/>
          <w:szCs w:val="24"/>
        </w:rPr>
        <w:t>Răspândire</w:t>
      </w:r>
      <w:r>
        <w:rPr>
          <w:rFonts w:ascii="Times New Roman" w:hAnsi="Times New Roman" w:cs="Times New Roman"/>
          <w:b/>
          <w:bCs/>
          <w:sz w:val="24"/>
          <w:szCs w:val="24"/>
        </w:rPr>
        <w:t xml:space="preserve"> şi condiţii de formare</w:t>
      </w:r>
    </w:p>
    <w:p w:rsidR="00ED0BB5" w:rsidRPr="00DB2EBB" w:rsidRDefault="00D83222" w:rsidP="007478B0">
      <w:pPr>
        <w:spacing w:line="360" w:lineRule="auto"/>
        <w:ind w:firstLine="708"/>
        <w:jc w:val="both"/>
        <w:rPr>
          <w:rStyle w:val="Bodytext285pt"/>
          <w:rFonts w:eastAsiaTheme="minorHAnsi"/>
          <w:color w:val="auto"/>
          <w:sz w:val="24"/>
          <w:szCs w:val="24"/>
          <w:shd w:val="clear" w:color="auto" w:fill="auto"/>
          <w:lang w:val="en-US" w:eastAsia="en-US" w:bidi="ar-SA"/>
        </w:rPr>
      </w:pPr>
      <w:r w:rsidRPr="00D83222">
        <w:rPr>
          <w:rFonts w:ascii="Times New Roman" w:hAnsi="Times New Roman" w:cs="Times New Roman"/>
          <w:sz w:val="24"/>
          <w:szCs w:val="24"/>
        </w:rPr>
        <w:t>Sunt</w:t>
      </w:r>
      <w:r>
        <w:rPr>
          <w:rFonts w:ascii="Times New Roman" w:hAnsi="Times New Roman" w:cs="Times New Roman"/>
          <w:sz w:val="24"/>
          <w:szCs w:val="24"/>
        </w:rPr>
        <w:t xml:space="preserve"> întâlnite în arealul faeoziomurilor tipice, ocupând zone mai umede, din Moldova, depresiunile Târgu Neamţ şi Cracău, podişul Fălticenilor, în compartimentul Tg. Secuiesc-Sf. Gheorghe, din Depresiunea </w:t>
      </w:r>
      <w:r>
        <w:rPr>
          <w:rFonts w:ascii="Times New Roman" w:hAnsi="Times New Roman" w:cs="Times New Roman"/>
          <w:sz w:val="24"/>
          <w:szCs w:val="24"/>
        </w:rPr>
        <w:lastRenderedPageBreak/>
        <w:t>Braşovului, Depresiunea Sibiului şi pe partea estică a Câmpiei Transilvaniei, Podişul Transilvaniei (Podişul Târnavelor, Podişul Secaşelor, Podişul Hârtibaciului), Subcarpaţii Moldovei şi Subcarpaţii Getici.</w:t>
      </w:r>
      <w:r w:rsidR="002D5542">
        <w:rPr>
          <w:rFonts w:ascii="Times New Roman" w:hAnsi="Times New Roman" w:cs="Times New Roman"/>
          <w:sz w:val="24"/>
          <w:szCs w:val="24"/>
        </w:rPr>
        <w:t xml:space="preserve"> Zona de formare a acestor soluri se caracterizează prin medii ale temperaturilor anuale cuprinse între 6 şi 9</w:t>
      </w:r>
      <m:oMath>
        <m:r>
          <w:rPr>
            <w:rFonts w:ascii="Cambria Math" w:hAnsi="Cambria Math" w:cs="Times New Roman"/>
            <w:sz w:val="24"/>
            <w:szCs w:val="24"/>
          </w:rPr>
          <m:t>℃</m:t>
        </m:r>
      </m:oMath>
      <w:r w:rsidR="002D5542">
        <w:rPr>
          <w:rFonts w:ascii="Times New Roman" w:hAnsi="Times New Roman" w:cs="Times New Roman"/>
          <w:sz w:val="24"/>
          <w:szCs w:val="24"/>
        </w:rPr>
        <w:t xml:space="preserve"> şi precipitaţii medii anuale de peste 550 mm, maxime de 800</w:t>
      </w:r>
      <w:r w:rsidR="00774846">
        <w:rPr>
          <w:rFonts w:ascii="Times New Roman" w:hAnsi="Times New Roman" w:cs="Times New Roman"/>
          <w:sz w:val="24"/>
          <w:szCs w:val="24"/>
        </w:rPr>
        <w:t xml:space="preserve"> </w:t>
      </w:r>
      <w:r w:rsidR="002D5542">
        <w:rPr>
          <w:rFonts w:ascii="Times New Roman" w:hAnsi="Times New Roman" w:cs="Times New Roman"/>
          <w:sz w:val="24"/>
          <w:szCs w:val="24"/>
        </w:rPr>
        <w:t>-</w:t>
      </w:r>
      <w:r w:rsidR="00774846">
        <w:rPr>
          <w:rFonts w:ascii="Times New Roman" w:hAnsi="Times New Roman" w:cs="Times New Roman"/>
          <w:sz w:val="24"/>
          <w:szCs w:val="24"/>
        </w:rPr>
        <w:t xml:space="preserve"> </w:t>
      </w:r>
      <w:r w:rsidR="002D5542">
        <w:rPr>
          <w:rFonts w:ascii="Times New Roman" w:hAnsi="Times New Roman" w:cs="Times New Roman"/>
          <w:sz w:val="24"/>
          <w:szCs w:val="24"/>
        </w:rPr>
        <w:t>900 mm, evapotranspiraţia este mai mică sau egală cu media precipitaţiilor, regimul hidric este periodic percolativ sau percolativ (valorile indicatorilor climatic sunt specifici zonei forestiere).</w:t>
      </w:r>
      <w:r w:rsidR="001E464E">
        <w:rPr>
          <w:rFonts w:ascii="Times New Roman" w:hAnsi="Times New Roman" w:cs="Times New Roman"/>
          <w:sz w:val="24"/>
          <w:szCs w:val="24"/>
        </w:rPr>
        <w:t xml:space="preserve"> </w:t>
      </w:r>
      <w:r w:rsidR="00ED0BB5">
        <w:rPr>
          <w:rFonts w:ascii="Times New Roman" w:hAnsi="Times New Roman" w:cs="Times New Roman"/>
          <w:sz w:val="24"/>
          <w:szCs w:val="24"/>
        </w:rPr>
        <w:t xml:space="preserve">Unele faeoziomuri cambice pot fi întâlnite şi în </w:t>
      </w:r>
      <w:r w:rsidR="00ED0BB5">
        <w:rPr>
          <w:rStyle w:val="Bodytext285pt"/>
          <w:rFonts w:eastAsia="Century Schoolbook"/>
          <w:iCs/>
          <w:sz w:val="24"/>
          <w:szCs w:val="24"/>
        </w:rPr>
        <w:t>Câmpia Română (nordul şi nord-vestul Câmpiei Române de Est), nordul Dobrogei, Câmpia Moldovei, Câmpia de Vest, Câmpia Transilvaniei, Câmpia Tisei, luncile râurilor Jiu şi Olt.</w:t>
      </w:r>
      <w:r w:rsidR="00DB2EBB">
        <w:rPr>
          <w:rStyle w:val="Bodytext285pt"/>
          <w:rFonts w:eastAsiaTheme="minorHAnsi"/>
          <w:color w:val="auto"/>
          <w:sz w:val="24"/>
          <w:szCs w:val="24"/>
          <w:shd w:val="clear" w:color="auto" w:fill="auto"/>
          <w:lang w:val="en-US" w:eastAsia="en-US" w:bidi="ar-SA"/>
        </w:rPr>
        <w:t xml:space="preserve"> </w:t>
      </w:r>
      <w:r w:rsidR="00ED0BB5">
        <w:rPr>
          <w:rStyle w:val="Bodytext285pt"/>
          <w:rFonts w:eastAsia="Century Schoolbook"/>
          <w:iCs/>
          <w:sz w:val="24"/>
          <w:szCs w:val="24"/>
        </w:rPr>
        <w:t xml:space="preserve">Aceste faeoziomuri ocupă zone mai umede şi mai reci din arealul cernoziomurilor cambice, s-au format şi evoluat sub influenţa unui climat </w:t>
      </w:r>
      <w:r w:rsidR="00DB2EBB">
        <w:rPr>
          <w:rStyle w:val="Bodytext285pt"/>
          <w:rFonts w:eastAsia="Century Schoolbook"/>
          <w:iCs/>
          <w:sz w:val="24"/>
          <w:szCs w:val="24"/>
        </w:rPr>
        <w:t>cu valori</w:t>
      </w:r>
      <w:r w:rsidR="00ED0BB5">
        <w:rPr>
          <w:rStyle w:val="Bodytext285pt"/>
          <w:rFonts w:eastAsia="Century Schoolbook"/>
          <w:iCs/>
          <w:sz w:val="24"/>
          <w:szCs w:val="24"/>
        </w:rPr>
        <w:t xml:space="preserve"> medii anu</w:t>
      </w:r>
      <w:r w:rsidR="00DB2EBB">
        <w:rPr>
          <w:rStyle w:val="Bodytext285pt"/>
          <w:rFonts w:eastAsia="Century Schoolbook"/>
          <w:iCs/>
          <w:sz w:val="24"/>
          <w:szCs w:val="24"/>
        </w:rPr>
        <w:t xml:space="preserve">ale ale temperaturii </w:t>
      </w:r>
      <w:r w:rsidR="00ED0BB5">
        <w:rPr>
          <w:rStyle w:val="Bodytext285pt"/>
          <w:rFonts w:eastAsia="Century Schoolbook"/>
          <w:iCs/>
          <w:sz w:val="24"/>
          <w:szCs w:val="24"/>
        </w:rPr>
        <w:t>de 8,1</w:t>
      </w:r>
      <w:r w:rsidR="00774846">
        <w:rPr>
          <w:rStyle w:val="Bodytext285pt"/>
          <w:rFonts w:eastAsia="Century Schoolbook"/>
          <w:iCs/>
          <w:sz w:val="24"/>
          <w:szCs w:val="24"/>
        </w:rPr>
        <w:t xml:space="preserve"> </w:t>
      </w:r>
      <w:r w:rsidR="00ED0BB5">
        <w:rPr>
          <w:rStyle w:val="Bodytext285pt"/>
          <w:rFonts w:eastAsia="Century Schoolbook"/>
          <w:iCs/>
          <w:sz w:val="24"/>
          <w:szCs w:val="24"/>
        </w:rPr>
        <w:t>-</w:t>
      </w:r>
      <w:r w:rsidR="00774846">
        <w:rPr>
          <w:rStyle w:val="Bodytext285pt"/>
          <w:rFonts w:eastAsia="Century Schoolbook"/>
          <w:iCs/>
          <w:sz w:val="24"/>
          <w:szCs w:val="24"/>
        </w:rPr>
        <w:t xml:space="preserve"> </w:t>
      </w:r>
      <w:r w:rsidR="00ED0BB5">
        <w:rPr>
          <w:rStyle w:val="Bodytext285pt"/>
          <w:rFonts w:eastAsia="Century Schoolbook"/>
          <w:iCs/>
          <w:sz w:val="24"/>
          <w:szCs w:val="24"/>
        </w:rPr>
        <w:t>11</w:t>
      </w:r>
      <m:oMath>
        <m:r>
          <w:rPr>
            <w:rStyle w:val="Bodytext285pt"/>
            <w:rFonts w:ascii="Cambria Math" w:eastAsia="Century Schoolbook" w:hAnsi="Cambria Math"/>
            <w:sz w:val="24"/>
            <w:szCs w:val="24"/>
          </w:rPr>
          <m:t>℃</m:t>
        </m:r>
      </m:oMath>
      <w:r w:rsidR="00ED0BB5">
        <w:rPr>
          <w:rStyle w:val="Bodytext285pt"/>
          <w:rFonts w:eastAsia="Century Schoolbook"/>
          <w:iCs/>
          <w:sz w:val="24"/>
          <w:szCs w:val="24"/>
        </w:rPr>
        <w:t xml:space="preserve"> ,  precipitaţiile me</w:t>
      </w:r>
      <w:r w:rsidR="00DB2EBB">
        <w:rPr>
          <w:rStyle w:val="Bodytext285pt"/>
          <w:rFonts w:eastAsia="Century Schoolbook"/>
          <w:iCs/>
          <w:sz w:val="24"/>
          <w:szCs w:val="24"/>
        </w:rPr>
        <w:t>dii anuale între 420 (nordul Câmpiei Române)</w:t>
      </w:r>
      <w:r w:rsidR="00ED0BB5">
        <w:rPr>
          <w:rStyle w:val="Bodytext285pt"/>
          <w:rFonts w:eastAsia="Century Schoolbook"/>
          <w:iCs/>
          <w:sz w:val="24"/>
          <w:szCs w:val="24"/>
        </w:rPr>
        <w:t xml:space="preserve"> şi 620</w:t>
      </w:r>
      <w:r w:rsidR="00774846">
        <w:rPr>
          <w:rStyle w:val="Bodytext285pt"/>
          <w:rFonts w:eastAsia="Century Schoolbook"/>
          <w:iCs/>
          <w:sz w:val="24"/>
          <w:szCs w:val="24"/>
        </w:rPr>
        <w:t xml:space="preserve"> </w:t>
      </w:r>
      <w:r w:rsidR="00ED0BB5">
        <w:rPr>
          <w:rStyle w:val="Bodytext285pt"/>
          <w:rFonts w:eastAsia="Century Schoolbook"/>
          <w:iCs/>
          <w:sz w:val="24"/>
          <w:szCs w:val="24"/>
        </w:rPr>
        <w:t>mm depăşind frecvent 500</w:t>
      </w:r>
      <w:r w:rsidR="00DB2EBB">
        <w:rPr>
          <w:rStyle w:val="Bodytext285pt"/>
          <w:rFonts w:eastAsia="Century Schoolbook"/>
          <w:iCs/>
          <w:sz w:val="24"/>
          <w:szCs w:val="24"/>
        </w:rPr>
        <w:t xml:space="preserve"> </w:t>
      </w:r>
      <w:r w:rsidR="00ED0BB5">
        <w:rPr>
          <w:rStyle w:val="Bodytext285pt"/>
          <w:rFonts w:eastAsia="Century Schoolbook"/>
          <w:iCs/>
          <w:sz w:val="24"/>
          <w:szCs w:val="24"/>
        </w:rPr>
        <w:t xml:space="preserve">mm urcând până la 600 </w:t>
      </w:r>
      <w:r w:rsidR="00774846">
        <w:rPr>
          <w:rStyle w:val="Bodytext285pt"/>
          <w:rFonts w:eastAsia="Century Schoolbook"/>
          <w:iCs/>
          <w:sz w:val="24"/>
          <w:szCs w:val="24"/>
        </w:rPr>
        <w:t>–</w:t>
      </w:r>
      <w:r w:rsidR="00ED0BB5">
        <w:rPr>
          <w:rStyle w:val="Bodytext285pt"/>
          <w:rFonts w:eastAsia="Century Schoolbook"/>
          <w:iCs/>
          <w:sz w:val="24"/>
          <w:szCs w:val="24"/>
        </w:rPr>
        <w:t xml:space="preserve"> 620</w:t>
      </w:r>
      <w:r w:rsidR="00774846">
        <w:rPr>
          <w:rStyle w:val="Bodytext285pt"/>
          <w:rFonts w:eastAsia="Century Schoolbook"/>
          <w:iCs/>
          <w:sz w:val="24"/>
          <w:szCs w:val="24"/>
        </w:rPr>
        <w:t xml:space="preserve"> </w:t>
      </w:r>
      <w:r w:rsidR="00ED0BB5">
        <w:rPr>
          <w:rStyle w:val="Bodytext285pt"/>
          <w:rFonts w:eastAsia="Century Schoolbook"/>
          <w:iCs/>
          <w:sz w:val="24"/>
          <w:szCs w:val="24"/>
        </w:rPr>
        <w:t>mm (Câmpia Moldovei şi Câmpia Transilvaniei), indicele de ariditate 23</w:t>
      </w:r>
      <w:r w:rsidR="00774846">
        <w:rPr>
          <w:rStyle w:val="Bodytext285pt"/>
          <w:rFonts w:eastAsia="Century Schoolbook"/>
          <w:iCs/>
          <w:sz w:val="24"/>
          <w:szCs w:val="24"/>
        </w:rPr>
        <w:t xml:space="preserve"> </w:t>
      </w:r>
      <w:r w:rsidR="00ED0BB5">
        <w:rPr>
          <w:rStyle w:val="Bodytext285pt"/>
          <w:rFonts w:eastAsia="Century Schoolbook"/>
          <w:iCs/>
          <w:sz w:val="24"/>
          <w:szCs w:val="24"/>
        </w:rPr>
        <w:t>-</w:t>
      </w:r>
      <w:r w:rsidR="00774846">
        <w:rPr>
          <w:rStyle w:val="Bodytext285pt"/>
          <w:rFonts w:eastAsia="Century Schoolbook"/>
          <w:iCs/>
          <w:sz w:val="24"/>
          <w:szCs w:val="24"/>
        </w:rPr>
        <w:t xml:space="preserve"> </w:t>
      </w:r>
      <w:r w:rsidR="00ED0BB5">
        <w:rPr>
          <w:rStyle w:val="Bodytext285pt"/>
          <w:rFonts w:eastAsia="Century Schoolbook"/>
          <w:iCs/>
          <w:sz w:val="24"/>
          <w:szCs w:val="24"/>
        </w:rPr>
        <w:t>30, evapotranspiraţia potenţială 650-680mm, regim hidric periodic percolativ</w:t>
      </w:r>
      <w:r w:rsidR="00DB2EBB">
        <w:rPr>
          <w:rStyle w:val="Bodytext285pt"/>
          <w:rFonts w:eastAsia="Century Schoolbook"/>
          <w:iCs/>
          <w:sz w:val="24"/>
          <w:szCs w:val="24"/>
        </w:rPr>
        <w:t>.</w:t>
      </w:r>
    </w:p>
    <w:p w:rsidR="00117D9C" w:rsidRDefault="00DB2EBB" w:rsidP="009D7918">
      <w:pPr>
        <w:spacing w:line="360" w:lineRule="auto"/>
        <w:ind w:firstLine="708"/>
        <w:jc w:val="both"/>
        <w:rPr>
          <w:rFonts w:ascii="Times New Roman" w:hAnsi="Times New Roman" w:cs="Times New Roman"/>
          <w:sz w:val="24"/>
          <w:szCs w:val="24"/>
        </w:rPr>
      </w:pPr>
      <w:r>
        <w:rPr>
          <w:rStyle w:val="Bodytext285pt"/>
          <w:rFonts w:eastAsia="Century Schoolbook"/>
          <w:iCs/>
          <w:sz w:val="24"/>
          <w:szCs w:val="24"/>
        </w:rPr>
        <w:t>În aceste zone o</w:t>
      </w:r>
      <w:r w:rsidR="00ED0BB5">
        <w:rPr>
          <w:rStyle w:val="Bodytext285pt"/>
          <w:rFonts w:eastAsia="Century Schoolbook"/>
          <w:iCs/>
          <w:sz w:val="24"/>
          <w:szCs w:val="24"/>
        </w:rPr>
        <w:t xml:space="preserve">cupă </w:t>
      </w:r>
      <w:r>
        <w:rPr>
          <w:rStyle w:val="Bodytext285pt"/>
          <w:rFonts w:eastAsia="Century Schoolbook"/>
          <w:iCs/>
          <w:sz w:val="24"/>
          <w:szCs w:val="24"/>
        </w:rPr>
        <w:t xml:space="preserve">suprafeţe </w:t>
      </w:r>
      <w:r w:rsidR="00ED0BB5">
        <w:rPr>
          <w:rStyle w:val="Bodytext285pt"/>
          <w:rFonts w:eastAsia="Century Schoolbook"/>
          <w:iCs/>
          <w:sz w:val="24"/>
          <w:szCs w:val="24"/>
        </w:rPr>
        <w:t>c</w:t>
      </w:r>
      <w:r>
        <w:rPr>
          <w:rStyle w:val="Bodytext285pt"/>
          <w:rFonts w:eastAsia="Century Schoolbook"/>
          <w:iCs/>
          <w:sz w:val="24"/>
          <w:szCs w:val="24"/>
        </w:rPr>
        <w:t xml:space="preserve">u altitudini cuprinse între 80 m şi 550 m </w:t>
      </w:r>
      <w:r w:rsidR="00ED0BB5">
        <w:rPr>
          <w:rStyle w:val="Bodytext285pt"/>
          <w:rFonts w:eastAsia="Century Schoolbook"/>
          <w:iCs/>
          <w:sz w:val="24"/>
          <w:szCs w:val="24"/>
        </w:rPr>
        <w:t>(</w:t>
      </w:r>
      <w:r>
        <w:rPr>
          <w:rStyle w:val="Bodytext285pt"/>
          <w:rFonts w:eastAsia="Century Schoolbook"/>
          <w:iCs/>
          <w:sz w:val="24"/>
          <w:szCs w:val="24"/>
        </w:rPr>
        <w:t>între 8</w:t>
      </w:r>
      <w:r w:rsidR="00ED0BB5">
        <w:rPr>
          <w:rStyle w:val="Bodytext285pt"/>
          <w:rFonts w:eastAsia="Century Schoolbook"/>
          <w:iCs/>
          <w:sz w:val="24"/>
          <w:szCs w:val="24"/>
        </w:rPr>
        <w:t>0 – 100 m în regiunile de câmpie, 80 – 220 m pe platouri şi piemonturi, 250 – 550</w:t>
      </w:r>
      <w:r w:rsidR="00774846">
        <w:rPr>
          <w:rStyle w:val="Bodytext285pt"/>
          <w:rFonts w:eastAsia="Century Schoolbook"/>
          <w:iCs/>
          <w:sz w:val="24"/>
          <w:szCs w:val="24"/>
        </w:rPr>
        <w:t xml:space="preserve"> m</w:t>
      </w:r>
      <w:r w:rsidR="00ED0BB5">
        <w:rPr>
          <w:rStyle w:val="Bodytext285pt"/>
          <w:rFonts w:eastAsia="Century Schoolbook"/>
          <w:iCs/>
          <w:sz w:val="24"/>
          <w:szCs w:val="24"/>
        </w:rPr>
        <w:t xml:space="preserve"> în Câmpia Transilvaniei etc). reprezentate prin câmpii, podişuri şi dealuri joase, cu aspect </w:t>
      </w:r>
      <w:r>
        <w:rPr>
          <w:rStyle w:val="Bodytext285pt"/>
          <w:rFonts w:eastAsia="Century Schoolbook"/>
          <w:iCs/>
          <w:sz w:val="24"/>
          <w:szCs w:val="24"/>
        </w:rPr>
        <w:t xml:space="preserve">orizontal, slab înclinat sau înclinat, dar </w:t>
      </w:r>
      <w:r w:rsidR="00ED0BB5">
        <w:rPr>
          <w:rStyle w:val="Bodytext285pt"/>
          <w:rFonts w:eastAsia="Century Schoolbook"/>
          <w:iCs/>
          <w:sz w:val="24"/>
          <w:szCs w:val="24"/>
        </w:rPr>
        <w:t>şi în condiţiile unui relief slab frământat</w:t>
      </w:r>
      <w:r w:rsidR="000C055F">
        <w:rPr>
          <w:rStyle w:val="Bodytext285pt"/>
          <w:rFonts w:eastAsia="Century Schoolbook"/>
          <w:iCs/>
          <w:sz w:val="24"/>
          <w:szCs w:val="24"/>
        </w:rPr>
        <w:t>, depresionar</w:t>
      </w:r>
      <w:r>
        <w:rPr>
          <w:rStyle w:val="Bodytext285pt"/>
          <w:rFonts w:eastAsia="Century Schoolbook"/>
          <w:iCs/>
          <w:sz w:val="24"/>
          <w:szCs w:val="24"/>
        </w:rPr>
        <w:t>.</w:t>
      </w:r>
      <w:r w:rsidR="000C055F">
        <w:rPr>
          <w:rStyle w:val="Bodytext285pt"/>
          <w:rFonts w:eastAsia="Century Schoolbook"/>
          <w:iCs/>
          <w:sz w:val="24"/>
          <w:szCs w:val="24"/>
        </w:rPr>
        <w:t xml:space="preserve"> Vegetaţia caracteristică acestei zone a fost prezentată la cernoziomurile cambice</w:t>
      </w:r>
      <w:r w:rsidR="00226FBA">
        <w:rPr>
          <w:rStyle w:val="Bodytext285pt"/>
          <w:rFonts w:eastAsia="Century Schoolbook"/>
          <w:iCs/>
          <w:sz w:val="24"/>
          <w:szCs w:val="24"/>
        </w:rPr>
        <w:t xml:space="preserve">, materialul de solificare fiind reprezentat de loess, depozite loessoide, </w:t>
      </w:r>
      <w:r w:rsidR="00226FBA" w:rsidRPr="00AB423F">
        <w:rPr>
          <w:rFonts w:ascii="Times New Roman" w:hAnsi="Times New Roman" w:cs="Times New Roman"/>
          <w:sz w:val="24"/>
          <w:szCs w:val="24"/>
          <w:lang w:val="ro-RO"/>
        </w:rPr>
        <w:t>depozite</w:t>
      </w:r>
      <w:r w:rsidR="00226FBA">
        <w:rPr>
          <w:rFonts w:ascii="Times New Roman" w:hAnsi="Times New Roman" w:cs="Times New Roman"/>
          <w:sz w:val="24"/>
          <w:szCs w:val="24"/>
          <w:lang w:val="ro-RO"/>
        </w:rPr>
        <w:t xml:space="preserve"> cu textură mai fină ca luturile argiloase (în Câmpia Tisei, Oltenia şi Muntenia de vest), argile uşoare şi marne (Câmpia Transilvaniei şi nordul Câmpiei Mold</w:t>
      </w:r>
      <w:r w:rsidR="00A54C84">
        <w:rPr>
          <w:rFonts w:ascii="Times New Roman" w:hAnsi="Times New Roman" w:cs="Times New Roman"/>
          <w:sz w:val="24"/>
          <w:szCs w:val="24"/>
          <w:lang w:val="ro-RO"/>
        </w:rPr>
        <w:t xml:space="preserve">ovei – în sectoarele colinare). </w:t>
      </w:r>
      <w:r w:rsidR="00A54C84">
        <w:rPr>
          <w:rFonts w:ascii="Times New Roman" w:hAnsi="Times New Roman" w:cs="Times New Roman"/>
          <w:sz w:val="24"/>
          <w:szCs w:val="24"/>
        </w:rPr>
        <w:t xml:space="preserve">Alte </w:t>
      </w:r>
      <w:r w:rsidR="000C055F">
        <w:rPr>
          <w:rFonts w:ascii="Times New Roman" w:hAnsi="Times New Roman" w:cs="Times New Roman"/>
          <w:sz w:val="24"/>
          <w:szCs w:val="24"/>
        </w:rPr>
        <w:t>faeoziomuri cambice s</w:t>
      </w:r>
      <w:r w:rsidR="001E464E">
        <w:rPr>
          <w:rFonts w:ascii="Times New Roman" w:hAnsi="Times New Roman" w:cs="Times New Roman"/>
          <w:sz w:val="24"/>
          <w:szCs w:val="24"/>
        </w:rPr>
        <w:t xml:space="preserve">-au </w:t>
      </w:r>
      <w:r w:rsidR="001E464E">
        <w:rPr>
          <w:rFonts w:ascii="Times New Roman" w:hAnsi="Times New Roman" w:cs="Times New Roman"/>
          <w:sz w:val="24"/>
          <w:szCs w:val="24"/>
        </w:rPr>
        <w:lastRenderedPageBreak/>
        <w:t>format sub o vegetaţie de fâneaţă, primară sau secundară sau sub păduri de cvercinee.</w:t>
      </w:r>
      <w:r w:rsidR="00117D9C">
        <w:rPr>
          <w:rFonts w:ascii="Times New Roman" w:hAnsi="Times New Roman" w:cs="Times New Roman"/>
          <w:sz w:val="24"/>
          <w:szCs w:val="24"/>
        </w:rPr>
        <w:t xml:space="preserve"> </w:t>
      </w:r>
      <w:r w:rsidR="001E464E">
        <w:rPr>
          <w:rFonts w:ascii="Times New Roman" w:hAnsi="Times New Roman" w:cs="Times New Roman"/>
          <w:sz w:val="24"/>
          <w:szCs w:val="24"/>
        </w:rPr>
        <w:t>Ca şi faeoziomurile tipice</w:t>
      </w:r>
      <w:r w:rsidR="000C055F">
        <w:rPr>
          <w:rFonts w:ascii="Times New Roman" w:hAnsi="Times New Roman" w:cs="Times New Roman"/>
          <w:sz w:val="24"/>
          <w:szCs w:val="24"/>
        </w:rPr>
        <w:t>, aceste faeoziomuri</w:t>
      </w:r>
      <w:r w:rsidR="001E464E">
        <w:rPr>
          <w:rFonts w:ascii="Times New Roman" w:hAnsi="Times New Roman" w:cs="Times New Roman"/>
          <w:sz w:val="24"/>
          <w:szCs w:val="24"/>
        </w:rPr>
        <w:t xml:space="preserve"> ocupă suprafeţe situate în </w:t>
      </w:r>
      <w:r w:rsidR="002D5542">
        <w:rPr>
          <w:rFonts w:ascii="Times New Roman" w:hAnsi="Times New Roman" w:cs="Times New Roman"/>
          <w:sz w:val="24"/>
          <w:szCs w:val="24"/>
        </w:rPr>
        <w:t>arealul pădurilor de foioase (păduri de cvercinee sau păduri de fag)</w:t>
      </w:r>
      <w:r w:rsidR="001E464E">
        <w:rPr>
          <w:rFonts w:ascii="Times New Roman" w:hAnsi="Times New Roman" w:cs="Times New Roman"/>
          <w:sz w:val="24"/>
          <w:szCs w:val="24"/>
        </w:rPr>
        <w:t>, adeseori aceste soluri sunt acoperite de pajişti mezofile</w:t>
      </w:r>
      <w:r w:rsidR="00C64262">
        <w:rPr>
          <w:rFonts w:ascii="Times New Roman" w:hAnsi="Times New Roman" w:cs="Times New Roman"/>
          <w:sz w:val="24"/>
          <w:szCs w:val="24"/>
        </w:rPr>
        <w:t>, în locurile mai umede apar paj</w:t>
      </w:r>
      <w:r w:rsidR="001E464E">
        <w:rPr>
          <w:rFonts w:ascii="Times New Roman" w:hAnsi="Times New Roman" w:cs="Times New Roman"/>
          <w:sz w:val="24"/>
          <w:szCs w:val="24"/>
        </w:rPr>
        <w:t xml:space="preserve">işti cu </w:t>
      </w:r>
      <w:r w:rsidR="00C64262" w:rsidRPr="00C64262">
        <w:rPr>
          <w:rFonts w:ascii="Times New Roman" w:hAnsi="Times New Roman" w:cs="Times New Roman"/>
          <w:i/>
          <w:iCs/>
          <w:sz w:val="24"/>
          <w:szCs w:val="24"/>
        </w:rPr>
        <w:t>Agrostis alba, Poa pratensis, Alopecurus pratensis</w:t>
      </w:r>
      <w:r w:rsidR="00C64262">
        <w:rPr>
          <w:rFonts w:ascii="Times New Roman" w:hAnsi="Times New Roman" w:cs="Times New Roman"/>
          <w:sz w:val="24"/>
          <w:szCs w:val="24"/>
        </w:rPr>
        <w:t xml:space="preserve"> etc, î</w:t>
      </w:r>
      <w:r w:rsidR="002D5542">
        <w:rPr>
          <w:rFonts w:ascii="Times New Roman" w:hAnsi="Times New Roman" w:cs="Times New Roman"/>
          <w:sz w:val="24"/>
          <w:szCs w:val="24"/>
        </w:rPr>
        <w:t xml:space="preserve">n culturi apar plante indicatoare de umiditate mai ridicată, ca: </w:t>
      </w:r>
      <w:r w:rsidR="002D5542" w:rsidRPr="005A3401">
        <w:rPr>
          <w:rFonts w:ascii="Times New Roman" w:hAnsi="Times New Roman" w:cs="Times New Roman"/>
          <w:i/>
          <w:iCs/>
          <w:sz w:val="24"/>
          <w:szCs w:val="24"/>
        </w:rPr>
        <w:t>Rumex acetosella, Myosotis palustris, Tussilago farfara, Oxalis acetosella, Tussilago farfara etc</w:t>
      </w:r>
      <w:r w:rsidR="002D5542">
        <w:rPr>
          <w:rFonts w:ascii="Times New Roman" w:hAnsi="Times New Roman" w:cs="Times New Roman"/>
          <w:i/>
          <w:iCs/>
          <w:sz w:val="24"/>
          <w:szCs w:val="24"/>
        </w:rPr>
        <w:t>.</w:t>
      </w:r>
      <w:r w:rsidR="002D5542">
        <w:rPr>
          <w:rFonts w:ascii="Times New Roman" w:hAnsi="Times New Roman" w:cs="Times New Roman"/>
          <w:sz w:val="24"/>
          <w:szCs w:val="24"/>
        </w:rPr>
        <w:t xml:space="preserve"> </w:t>
      </w:r>
      <w:r w:rsidR="00C64262">
        <w:rPr>
          <w:rFonts w:ascii="Times New Roman" w:hAnsi="Times New Roman" w:cs="Times New Roman"/>
          <w:sz w:val="24"/>
          <w:szCs w:val="24"/>
        </w:rPr>
        <w:t>Ocupă în general suprafeţe cu drenaj slab</w:t>
      </w:r>
      <w:r w:rsidR="00C64262" w:rsidRPr="00C64262">
        <w:rPr>
          <w:rFonts w:ascii="Times New Roman" w:hAnsi="Times New Roman" w:cs="Times New Roman"/>
          <w:sz w:val="24"/>
          <w:szCs w:val="24"/>
        </w:rPr>
        <w:t xml:space="preserve"> </w:t>
      </w:r>
      <w:r w:rsidR="00C64262">
        <w:rPr>
          <w:rFonts w:ascii="Times New Roman" w:hAnsi="Times New Roman" w:cs="Times New Roman"/>
          <w:sz w:val="24"/>
          <w:szCs w:val="24"/>
        </w:rPr>
        <w:t xml:space="preserve">sau cu </w:t>
      </w:r>
      <w:r w:rsidR="0034614E">
        <w:rPr>
          <w:rFonts w:ascii="Times New Roman" w:hAnsi="Times New Roman" w:cs="Times New Roman"/>
          <w:sz w:val="24"/>
          <w:szCs w:val="24"/>
        </w:rPr>
        <w:t xml:space="preserve">aspect depresionar caracteristice condiţiilor de relief de depresiune şi </w:t>
      </w:r>
      <w:r w:rsidR="002D5542">
        <w:rPr>
          <w:rFonts w:ascii="Times New Roman" w:hAnsi="Times New Roman" w:cs="Times New Roman"/>
          <w:sz w:val="24"/>
          <w:szCs w:val="24"/>
        </w:rPr>
        <w:t>podiş,</w:t>
      </w:r>
      <w:r w:rsidR="0034614E">
        <w:rPr>
          <w:rFonts w:ascii="Times New Roman" w:hAnsi="Times New Roman" w:cs="Times New Roman"/>
          <w:sz w:val="24"/>
          <w:szCs w:val="24"/>
        </w:rPr>
        <w:t xml:space="preserve"> putând</w:t>
      </w:r>
      <w:r w:rsidR="002D5542">
        <w:rPr>
          <w:rFonts w:ascii="Times New Roman" w:hAnsi="Times New Roman" w:cs="Times New Roman"/>
          <w:sz w:val="24"/>
          <w:szCs w:val="24"/>
        </w:rPr>
        <w:t xml:space="preserve"> fi întâlnite şi în condiţii de relief premontan, </w:t>
      </w:r>
      <w:r w:rsidR="0034614E">
        <w:rPr>
          <w:rFonts w:ascii="Times New Roman" w:hAnsi="Times New Roman" w:cs="Times New Roman"/>
          <w:sz w:val="24"/>
          <w:szCs w:val="24"/>
        </w:rPr>
        <w:t xml:space="preserve">mai rar </w:t>
      </w:r>
      <w:r w:rsidR="002D5542">
        <w:rPr>
          <w:rFonts w:ascii="Times New Roman" w:hAnsi="Times New Roman" w:cs="Times New Roman"/>
          <w:sz w:val="24"/>
          <w:szCs w:val="24"/>
        </w:rPr>
        <w:t>pe culmi</w:t>
      </w:r>
      <w:r w:rsidR="0034614E">
        <w:rPr>
          <w:rFonts w:ascii="Times New Roman" w:hAnsi="Times New Roman" w:cs="Times New Roman"/>
          <w:sz w:val="24"/>
          <w:szCs w:val="24"/>
        </w:rPr>
        <w:t xml:space="preserve">, versanţii lini, ocupând preponderant </w:t>
      </w:r>
      <w:r w:rsidR="002D5542">
        <w:rPr>
          <w:rFonts w:ascii="Times New Roman" w:hAnsi="Times New Roman" w:cs="Times New Roman"/>
          <w:sz w:val="24"/>
          <w:szCs w:val="24"/>
        </w:rPr>
        <w:t xml:space="preserve">treimile mijlocii ale versanţilor. </w:t>
      </w:r>
      <w:r w:rsidR="0034614E">
        <w:rPr>
          <w:rFonts w:ascii="Times New Roman" w:hAnsi="Times New Roman" w:cs="Times New Roman"/>
          <w:sz w:val="24"/>
          <w:szCs w:val="24"/>
        </w:rPr>
        <w:t xml:space="preserve">S-au format pe </w:t>
      </w:r>
      <w:r w:rsidR="00A54C84">
        <w:rPr>
          <w:rFonts w:ascii="Times New Roman" w:hAnsi="Times New Roman" w:cs="Times New Roman"/>
          <w:sz w:val="24"/>
          <w:szCs w:val="24"/>
        </w:rPr>
        <w:t>depozite</w:t>
      </w:r>
      <w:r w:rsidR="002D5542">
        <w:rPr>
          <w:rFonts w:ascii="Times New Roman" w:hAnsi="Times New Roman" w:cs="Times New Roman"/>
          <w:sz w:val="24"/>
          <w:szCs w:val="24"/>
        </w:rPr>
        <w:t xml:space="preserve"> cu textură de la mijlocie</w:t>
      </w:r>
      <w:r w:rsidR="0034614E">
        <w:rPr>
          <w:rFonts w:ascii="Times New Roman" w:hAnsi="Times New Roman" w:cs="Times New Roman"/>
          <w:sz w:val="24"/>
          <w:szCs w:val="24"/>
        </w:rPr>
        <w:t xml:space="preserve"> până la fină, luturi şi argile, depozite argilo-mărnoase,</w:t>
      </w:r>
      <w:r w:rsidR="002D5542">
        <w:rPr>
          <w:rFonts w:ascii="Times New Roman" w:hAnsi="Times New Roman" w:cs="Times New Roman"/>
          <w:sz w:val="24"/>
          <w:szCs w:val="24"/>
        </w:rPr>
        <w:t xml:space="preserve"> marne, argile goflante, calcare. </w:t>
      </w:r>
      <w:r w:rsidR="00A54C84">
        <w:rPr>
          <w:rFonts w:ascii="Times New Roman" w:hAnsi="Times New Roman" w:cs="Times New Roman"/>
          <w:sz w:val="24"/>
          <w:szCs w:val="24"/>
        </w:rPr>
        <w:t xml:space="preserve">La faeoziomul cambic pararendzinic şi cambic </w:t>
      </w:r>
      <w:r w:rsidR="00833834">
        <w:rPr>
          <w:rFonts w:ascii="Times New Roman" w:hAnsi="Times New Roman" w:cs="Times New Roman"/>
          <w:sz w:val="24"/>
          <w:szCs w:val="24"/>
        </w:rPr>
        <w:t>vertic</w:t>
      </w:r>
      <w:r w:rsidR="00A54C84">
        <w:rPr>
          <w:rFonts w:ascii="Times New Roman" w:hAnsi="Times New Roman" w:cs="Times New Roman"/>
          <w:sz w:val="24"/>
          <w:szCs w:val="24"/>
        </w:rPr>
        <w:t xml:space="preserve"> pararendzinic</w:t>
      </w:r>
      <w:r w:rsidR="00833834">
        <w:rPr>
          <w:rFonts w:ascii="Times New Roman" w:hAnsi="Times New Roman" w:cs="Times New Roman"/>
          <w:sz w:val="24"/>
          <w:szCs w:val="24"/>
        </w:rPr>
        <w:t xml:space="preserve"> geneza şi dezvoltarea lor este condiţionată de argilozitatea, permeabilitatea redusă şi conţinutul ridicat în carbonat de calciu al materialului de solificare (marne, argile, depozite argilo-mărnoase cu nodule calcaroase). Procesele de alterare specifice </w:t>
      </w:r>
      <w:r w:rsidR="00A54C84">
        <w:rPr>
          <w:rFonts w:ascii="Times New Roman" w:hAnsi="Times New Roman" w:cs="Times New Roman"/>
          <w:sz w:val="24"/>
          <w:szCs w:val="24"/>
        </w:rPr>
        <w:t>au</w:t>
      </w:r>
      <w:r w:rsidR="002D5542">
        <w:rPr>
          <w:rFonts w:ascii="Times New Roman" w:hAnsi="Times New Roman" w:cs="Times New Roman"/>
          <w:sz w:val="24"/>
          <w:szCs w:val="24"/>
        </w:rPr>
        <w:t xml:space="preserve"> un rol important în formarea</w:t>
      </w:r>
      <w:r w:rsidR="00833834">
        <w:rPr>
          <w:rFonts w:ascii="Times New Roman" w:hAnsi="Times New Roman" w:cs="Times New Roman"/>
          <w:sz w:val="24"/>
          <w:szCs w:val="24"/>
        </w:rPr>
        <w:t xml:space="preserve"> acestor subtipuri şi varietăţi</w:t>
      </w:r>
      <w:r w:rsidR="002D5542">
        <w:rPr>
          <w:rFonts w:ascii="Times New Roman" w:hAnsi="Times New Roman" w:cs="Times New Roman"/>
          <w:sz w:val="24"/>
          <w:szCs w:val="24"/>
        </w:rPr>
        <w:t>.</w:t>
      </w:r>
      <w:r w:rsidR="00117D9C">
        <w:rPr>
          <w:rFonts w:ascii="Times New Roman" w:hAnsi="Times New Roman" w:cs="Times New Roman"/>
          <w:sz w:val="24"/>
          <w:szCs w:val="24"/>
        </w:rPr>
        <w:t xml:space="preserve"> </w:t>
      </w:r>
      <w:r w:rsidR="002D5542">
        <w:rPr>
          <w:rFonts w:ascii="Times New Roman" w:hAnsi="Times New Roman" w:cs="Times New Roman"/>
          <w:sz w:val="24"/>
          <w:szCs w:val="24"/>
        </w:rPr>
        <w:t xml:space="preserve">Stratul acvifer </w:t>
      </w:r>
      <w:r w:rsidR="00117D9C">
        <w:rPr>
          <w:rFonts w:ascii="Times New Roman" w:hAnsi="Times New Roman" w:cs="Times New Roman"/>
          <w:sz w:val="24"/>
          <w:szCs w:val="24"/>
        </w:rPr>
        <w:t>nu influenţează geneza, fiind si</w:t>
      </w:r>
      <w:r w:rsidR="00226FBA">
        <w:rPr>
          <w:rFonts w:ascii="Times New Roman" w:hAnsi="Times New Roman" w:cs="Times New Roman"/>
          <w:sz w:val="24"/>
          <w:szCs w:val="24"/>
        </w:rPr>
        <w:t xml:space="preserve">tuate la adâncimi mai mari de 3 - </w:t>
      </w:r>
      <w:r w:rsidR="00117D9C">
        <w:rPr>
          <w:rFonts w:ascii="Times New Roman" w:hAnsi="Times New Roman" w:cs="Times New Roman"/>
          <w:sz w:val="24"/>
          <w:szCs w:val="24"/>
        </w:rPr>
        <w:t xml:space="preserve">5 m. </w:t>
      </w:r>
    </w:p>
    <w:p w:rsidR="00BD36DC" w:rsidRPr="009D7918" w:rsidRDefault="00BD36DC" w:rsidP="009D7918">
      <w:pPr>
        <w:spacing w:line="360" w:lineRule="auto"/>
        <w:ind w:firstLine="708"/>
        <w:jc w:val="both"/>
        <w:rPr>
          <w:rFonts w:ascii="Times New Roman" w:hAnsi="Times New Roman" w:cs="Times New Roman"/>
          <w:sz w:val="24"/>
          <w:szCs w:val="24"/>
          <w:lang w:val="ro-RO"/>
        </w:rPr>
      </w:pPr>
    </w:p>
    <w:p w:rsidR="00117D9C" w:rsidRDefault="00117D9C" w:rsidP="00DA56B5">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Procese pedogenetice</w:t>
      </w:r>
    </w:p>
    <w:p w:rsidR="00074032" w:rsidRDefault="00D57A0C" w:rsidP="007478B0">
      <w:pPr>
        <w:spacing w:line="360" w:lineRule="auto"/>
        <w:ind w:firstLine="708"/>
        <w:jc w:val="both"/>
        <w:rPr>
          <w:rStyle w:val="Bodytext285pt"/>
          <w:rFonts w:eastAsia="Century Schoolbook"/>
          <w:iCs/>
          <w:sz w:val="24"/>
          <w:szCs w:val="24"/>
        </w:rPr>
      </w:pPr>
      <w:r>
        <w:rPr>
          <w:rFonts w:ascii="Times New Roman" w:hAnsi="Times New Roman" w:cs="Times New Roman"/>
          <w:sz w:val="24"/>
          <w:szCs w:val="24"/>
        </w:rPr>
        <w:t>Prezenţa unei vegetaţii predominant de fâneaţă care lasă în sol mari cantităţi de resturi organice bogate în substanţe proteice şi sărace în lignin, taninuri şi răşini, precum şi a unui substrat parental care conţine elemente bazice şi carbonat de calciu au orientat procesul de bioacumulare care</w:t>
      </w:r>
      <w:r>
        <w:rPr>
          <w:rFonts w:ascii="Times New Roman" w:hAnsi="Times New Roman" w:cs="Times New Roman"/>
          <w:b/>
          <w:bCs/>
          <w:sz w:val="24"/>
          <w:szCs w:val="24"/>
        </w:rPr>
        <w:t xml:space="preserve"> </w:t>
      </w:r>
      <w:r w:rsidR="00ED76C5">
        <w:rPr>
          <w:rFonts w:ascii="Times New Roman" w:hAnsi="Times New Roman" w:cs="Times New Roman"/>
          <w:sz w:val="24"/>
          <w:szCs w:val="24"/>
        </w:rPr>
        <w:t>deşi se desfăşoară în condiţii de climă mai umedă şi mai r</w:t>
      </w:r>
      <w:r>
        <w:rPr>
          <w:rFonts w:ascii="Times New Roman" w:hAnsi="Times New Roman" w:cs="Times New Roman"/>
          <w:sz w:val="24"/>
          <w:szCs w:val="24"/>
        </w:rPr>
        <w:t>ăcoroasă</w:t>
      </w:r>
      <w:r w:rsidR="00ED76C5">
        <w:rPr>
          <w:rFonts w:ascii="Times New Roman" w:hAnsi="Times New Roman" w:cs="Times New Roman"/>
          <w:sz w:val="24"/>
          <w:szCs w:val="24"/>
        </w:rPr>
        <w:t xml:space="preserve"> în direcţia acumulării de humus de tip mull calcic</w:t>
      </w:r>
      <w:r>
        <w:rPr>
          <w:rFonts w:ascii="Times New Roman" w:hAnsi="Times New Roman" w:cs="Times New Roman"/>
          <w:sz w:val="24"/>
          <w:szCs w:val="24"/>
        </w:rPr>
        <w:t xml:space="preserve">, intr-un </w:t>
      </w:r>
      <w:r w:rsidR="00ED76C5">
        <w:rPr>
          <w:rFonts w:ascii="Times New Roman" w:hAnsi="Times New Roman" w:cs="Times New Roman"/>
          <w:sz w:val="24"/>
          <w:szCs w:val="24"/>
        </w:rPr>
        <w:t xml:space="preserve">orizont </w:t>
      </w:r>
      <w:r>
        <w:rPr>
          <w:rFonts w:ascii="Times New Roman" w:hAnsi="Times New Roman" w:cs="Times New Roman"/>
          <w:sz w:val="24"/>
          <w:szCs w:val="24"/>
        </w:rPr>
        <w:t xml:space="preserve">humifer A molic. </w:t>
      </w:r>
      <w:r>
        <w:rPr>
          <w:rFonts w:ascii="Times New Roman" w:hAnsi="Times New Roman" w:cs="Times New Roman"/>
          <w:sz w:val="24"/>
          <w:szCs w:val="24"/>
        </w:rPr>
        <w:lastRenderedPageBreak/>
        <w:t>C</w:t>
      </w:r>
      <w:r w:rsidR="00ED76C5">
        <w:rPr>
          <w:rFonts w:ascii="Times New Roman" w:hAnsi="Times New Roman" w:cs="Times New Roman"/>
          <w:sz w:val="24"/>
          <w:szCs w:val="24"/>
        </w:rPr>
        <w:t>ondiţii</w:t>
      </w:r>
      <w:r w:rsidR="00315F7A">
        <w:rPr>
          <w:rFonts w:ascii="Times New Roman" w:hAnsi="Times New Roman" w:cs="Times New Roman"/>
          <w:sz w:val="24"/>
          <w:szCs w:val="24"/>
        </w:rPr>
        <w:t>le de supraumezire pot determina</w:t>
      </w:r>
      <w:r>
        <w:rPr>
          <w:rFonts w:ascii="Times New Roman" w:hAnsi="Times New Roman" w:cs="Times New Roman"/>
          <w:sz w:val="24"/>
          <w:szCs w:val="24"/>
        </w:rPr>
        <w:t xml:space="preserve"> </w:t>
      </w:r>
      <w:r w:rsidR="00ED76C5">
        <w:rPr>
          <w:rFonts w:ascii="Times New Roman" w:hAnsi="Times New Roman" w:cs="Times New Roman"/>
          <w:sz w:val="24"/>
          <w:szCs w:val="24"/>
        </w:rPr>
        <w:t xml:space="preserve">o </w:t>
      </w:r>
      <w:r>
        <w:rPr>
          <w:rFonts w:ascii="Times New Roman" w:hAnsi="Times New Roman" w:cs="Times New Roman"/>
          <w:sz w:val="24"/>
          <w:szCs w:val="24"/>
        </w:rPr>
        <w:t xml:space="preserve">uşoară deplasare a </w:t>
      </w:r>
      <w:r w:rsidR="00ED76C5">
        <w:rPr>
          <w:rFonts w:ascii="Times New Roman" w:hAnsi="Times New Roman" w:cs="Times New Roman"/>
          <w:sz w:val="24"/>
          <w:szCs w:val="24"/>
        </w:rPr>
        <w:t>humus</w:t>
      </w:r>
      <w:r>
        <w:rPr>
          <w:rFonts w:ascii="Times New Roman" w:hAnsi="Times New Roman" w:cs="Times New Roman"/>
          <w:sz w:val="24"/>
          <w:szCs w:val="24"/>
        </w:rPr>
        <w:t xml:space="preserve">ului şi a </w:t>
      </w:r>
      <w:r w:rsidR="00ED76C5">
        <w:rPr>
          <w:rFonts w:ascii="Times New Roman" w:hAnsi="Times New Roman" w:cs="Times New Roman"/>
          <w:sz w:val="24"/>
          <w:szCs w:val="24"/>
        </w:rPr>
        <w:t>particule</w:t>
      </w:r>
      <w:r>
        <w:rPr>
          <w:rFonts w:ascii="Times New Roman" w:hAnsi="Times New Roman" w:cs="Times New Roman"/>
          <w:sz w:val="24"/>
          <w:szCs w:val="24"/>
        </w:rPr>
        <w:t>lor</w:t>
      </w:r>
      <w:r w:rsidR="00ED76C5">
        <w:rPr>
          <w:rFonts w:ascii="Times New Roman" w:hAnsi="Times New Roman" w:cs="Times New Roman"/>
          <w:sz w:val="24"/>
          <w:szCs w:val="24"/>
        </w:rPr>
        <w:t xml:space="preserve"> minerale fine din </w:t>
      </w:r>
      <w:r w:rsidR="00F22A00">
        <w:rPr>
          <w:rFonts w:ascii="Times New Roman" w:hAnsi="Times New Roman" w:cs="Times New Roman"/>
          <w:sz w:val="24"/>
          <w:szCs w:val="24"/>
        </w:rPr>
        <w:t xml:space="preserve">Am </w:t>
      </w:r>
      <w:r w:rsidR="00ED76C5">
        <w:rPr>
          <w:rFonts w:ascii="Times New Roman" w:hAnsi="Times New Roman" w:cs="Times New Roman"/>
          <w:sz w:val="24"/>
          <w:szCs w:val="24"/>
        </w:rPr>
        <w:t xml:space="preserve">şi o depunere a acestora în orizontul </w:t>
      </w:r>
      <w:r w:rsidR="00F22A00">
        <w:rPr>
          <w:rFonts w:ascii="Times New Roman" w:hAnsi="Times New Roman" w:cs="Times New Roman"/>
          <w:sz w:val="24"/>
          <w:szCs w:val="24"/>
        </w:rPr>
        <w:t xml:space="preserve">subiacent </w:t>
      </w:r>
      <w:r w:rsidR="00ED76C5">
        <w:rPr>
          <w:rFonts w:ascii="Times New Roman" w:hAnsi="Times New Roman" w:cs="Times New Roman"/>
          <w:sz w:val="24"/>
          <w:szCs w:val="24"/>
        </w:rPr>
        <w:t>sub formă de peli</w:t>
      </w:r>
      <w:r w:rsidR="00315F7A">
        <w:rPr>
          <w:rFonts w:ascii="Times New Roman" w:hAnsi="Times New Roman" w:cs="Times New Roman"/>
          <w:sz w:val="24"/>
          <w:szCs w:val="24"/>
        </w:rPr>
        <w:t>cule organominerale la suprafaţa</w:t>
      </w:r>
      <w:r w:rsidR="00ED76C5">
        <w:rPr>
          <w:rFonts w:ascii="Times New Roman" w:hAnsi="Times New Roman" w:cs="Times New Roman"/>
          <w:sz w:val="24"/>
          <w:szCs w:val="24"/>
        </w:rPr>
        <w:t xml:space="preserve"> agregatelor </w:t>
      </w:r>
      <w:r w:rsidR="00F22A00">
        <w:rPr>
          <w:rFonts w:ascii="Times New Roman" w:hAnsi="Times New Roman" w:cs="Times New Roman"/>
          <w:sz w:val="24"/>
          <w:szCs w:val="24"/>
        </w:rPr>
        <w:t>structural</w:t>
      </w:r>
      <w:r w:rsidR="00315F7A">
        <w:rPr>
          <w:rFonts w:ascii="Times New Roman" w:hAnsi="Times New Roman" w:cs="Times New Roman"/>
          <w:sz w:val="24"/>
          <w:szCs w:val="24"/>
        </w:rPr>
        <w:t>e</w:t>
      </w:r>
      <w:r w:rsidR="00F22A00">
        <w:rPr>
          <w:rFonts w:ascii="Times New Roman" w:hAnsi="Times New Roman" w:cs="Times New Roman"/>
          <w:sz w:val="24"/>
          <w:szCs w:val="24"/>
        </w:rPr>
        <w:t xml:space="preserve"> (în cazul faeoziomului cambic). În acest caz la nivelul orizontului Am apar grăunţilor minerali dezbrăcaţi de pelicula coloidală, care imprimă la materialul de sol uscat culori mai deschise,</w:t>
      </w:r>
      <w:r w:rsidR="00F22A00">
        <w:rPr>
          <w:rFonts w:ascii="Times New Roman" w:eastAsiaTheme="minorEastAsia" w:hAnsi="Times New Roman" w:cs="Times New Roman"/>
          <w:i/>
          <w:iCs/>
          <w:sz w:val="24"/>
          <w:szCs w:val="24"/>
        </w:rPr>
        <w:t xml:space="preserve"> </w:t>
      </w:r>
      <w:r w:rsidR="00F22A00" w:rsidRPr="007A28B7">
        <w:rPr>
          <w:rFonts w:ascii="Times New Roman" w:eastAsiaTheme="minorEastAsia" w:hAnsi="Times New Roman" w:cs="Times New Roman"/>
          <w:sz w:val="24"/>
          <w:szCs w:val="24"/>
        </w:rPr>
        <w:t xml:space="preserve">diferenţa de culoare între starea umedă şi uscată fiind </w:t>
      </w:r>
      <m:oMath>
        <m:r>
          <m:rPr>
            <m:sty m:val="p"/>
          </m:rPr>
          <w:rPr>
            <w:rFonts w:ascii="Cambria Math" w:eastAsiaTheme="minorEastAsia" w:hAnsi="Cambria Math" w:cs="Times New Roman"/>
            <w:sz w:val="24"/>
            <w:szCs w:val="24"/>
          </w:rPr>
          <m:t>≥</m:t>
        </m:r>
      </m:oMath>
      <w:r w:rsidR="00F22A00" w:rsidRPr="007A28B7">
        <w:rPr>
          <w:rFonts w:ascii="Times New Roman" w:eastAsiaTheme="minorEastAsia" w:hAnsi="Times New Roman" w:cs="Times New Roman"/>
          <w:sz w:val="24"/>
          <w:szCs w:val="24"/>
        </w:rPr>
        <w:t>1,5 valori sau valori+</w:t>
      </w:r>
      <w:r w:rsidR="00F22A00" w:rsidRPr="007A28B7">
        <w:rPr>
          <w:rFonts w:ascii="Times New Roman" w:eastAsiaTheme="minorEastAsia" w:hAnsi="Times New Roman" w:cs="Times New Roman"/>
          <w:sz w:val="24"/>
          <w:szCs w:val="24"/>
          <w:lang w:val="ro-RO"/>
        </w:rPr>
        <w:t>crome</w:t>
      </w:r>
      <w:r w:rsidR="00F22A00">
        <w:rPr>
          <w:rFonts w:ascii="Times New Roman" w:eastAsiaTheme="minorEastAsia" w:hAnsi="Times New Roman" w:cs="Times New Roman"/>
          <w:sz w:val="24"/>
          <w:szCs w:val="24"/>
          <w:lang w:val="ro-RO"/>
        </w:rPr>
        <w:t xml:space="preserve">. </w:t>
      </w:r>
      <w:r w:rsidR="00074032">
        <w:rPr>
          <w:rFonts w:ascii="Times New Roman" w:eastAsiaTheme="minorEastAsia" w:hAnsi="Times New Roman" w:cs="Times New Roman"/>
          <w:sz w:val="24"/>
          <w:szCs w:val="24"/>
          <w:lang w:val="ro-RO"/>
        </w:rPr>
        <w:t>Pentru u</w:t>
      </w:r>
      <w:r w:rsidR="00F22A00">
        <w:rPr>
          <w:rFonts w:ascii="Times New Roman" w:eastAsiaTheme="minorEastAsia" w:hAnsi="Times New Roman" w:cs="Times New Roman"/>
          <w:sz w:val="24"/>
          <w:szCs w:val="24"/>
          <w:lang w:val="ro-RO"/>
        </w:rPr>
        <w:t>nele dintre aceste subtipuri şi varietăţi formându-se</w:t>
      </w:r>
      <w:r w:rsidR="00074032">
        <w:rPr>
          <w:rFonts w:ascii="Times New Roman" w:eastAsiaTheme="minorEastAsia" w:hAnsi="Times New Roman" w:cs="Times New Roman"/>
          <w:sz w:val="24"/>
          <w:szCs w:val="24"/>
          <w:lang w:val="ro-RO"/>
        </w:rPr>
        <w:t xml:space="preserve"> </w:t>
      </w:r>
      <w:r w:rsidR="00ED76C5">
        <w:rPr>
          <w:rFonts w:ascii="Times New Roman" w:hAnsi="Times New Roman" w:cs="Times New Roman"/>
          <w:sz w:val="24"/>
          <w:szCs w:val="24"/>
        </w:rPr>
        <w:t>în condiţii de relief premontan</w:t>
      </w:r>
      <w:r w:rsidR="00F22A00">
        <w:rPr>
          <w:rFonts w:ascii="Times New Roman" w:hAnsi="Times New Roman" w:cs="Times New Roman"/>
          <w:sz w:val="24"/>
          <w:szCs w:val="24"/>
        </w:rPr>
        <w:t xml:space="preserve"> (vegetaţie predominant lemnoasă, medii ale temperaturilor mai scăzute, medii ale precipitaţiilor mai ridicate)</w:t>
      </w:r>
      <w:r w:rsidR="00ED76C5">
        <w:rPr>
          <w:rFonts w:ascii="Times New Roman" w:hAnsi="Times New Roman" w:cs="Times New Roman"/>
          <w:sz w:val="24"/>
          <w:szCs w:val="24"/>
        </w:rPr>
        <w:t xml:space="preserve"> solificarea </w:t>
      </w:r>
      <w:r w:rsidR="00074032">
        <w:rPr>
          <w:rFonts w:ascii="Times New Roman" w:hAnsi="Times New Roman" w:cs="Times New Roman"/>
          <w:sz w:val="24"/>
          <w:szCs w:val="24"/>
        </w:rPr>
        <w:t xml:space="preserve">este orientată </w:t>
      </w:r>
      <w:r w:rsidR="00ED76C5">
        <w:rPr>
          <w:rFonts w:ascii="Times New Roman" w:hAnsi="Times New Roman" w:cs="Times New Roman"/>
          <w:sz w:val="24"/>
          <w:szCs w:val="24"/>
        </w:rPr>
        <w:t>în direcţia debazificării, acidifierii ş</w:t>
      </w:r>
      <w:r w:rsidR="00074032">
        <w:rPr>
          <w:rFonts w:ascii="Times New Roman" w:hAnsi="Times New Roman" w:cs="Times New Roman"/>
          <w:sz w:val="24"/>
          <w:szCs w:val="24"/>
        </w:rPr>
        <w:t>i acumulării mai slabe de humus.</w:t>
      </w:r>
      <w:r w:rsidR="00ED76C5">
        <w:rPr>
          <w:rFonts w:ascii="Times New Roman" w:hAnsi="Times New Roman" w:cs="Times New Roman"/>
          <w:sz w:val="24"/>
          <w:szCs w:val="24"/>
        </w:rPr>
        <w:t xml:space="preserve"> </w:t>
      </w:r>
      <w:r w:rsidR="00074032">
        <w:rPr>
          <w:rFonts w:ascii="Times New Roman" w:hAnsi="Times New Roman" w:cs="Times New Roman"/>
          <w:sz w:val="24"/>
          <w:szCs w:val="24"/>
        </w:rPr>
        <w:t xml:space="preserve">Existenţa unui </w:t>
      </w:r>
      <w:r w:rsidR="00ED76C5">
        <w:rPr>
          <w:rFonts w:ascii="Times New Roman" w:hAnsi="Times New Roman" w:cs="Times New Roman"/>
          <w:sz w:val="24"/>
          <w:szCs w:val="24"/>
        </w:rPr>
        <w:t>ma</w:t>
      </w:r>
      <w:r w:rsidR="00074032">
        <w:rPr>
          <w:rFonts w:ascii="Times New Roman" w:hAnsi="Times New Roman" w:cs="Times New Roman"/>
          <w:sz w:val="24"/>
          <w:szCs w:val="24"/>
        </w:rPr>
        <w:t>terial</w:t>
      </w:r>
      <w:r w:rsidR="00ED76C5">
        <w:rPr>
          <w:rFonts w:ascii="Times New Roman" w:hAnsi="Times New Roman" w:cs="Times New Roman"/>
          <w:sz w:val="24"/>
          <w:szCs w:val="24"/>
        </w:rPr>
        <w:t xml:space="preserve"> parental bogat în calciu</w:t>
      </w:r>
      <w:r w:rsidR="00074032">
        <w:rPr>
          <w:rFonts w:ascii="Times New Roman" w:hAnsi="Times New Roman" w:cs="Times New Roman"/>
          <w:sz w:val="24"/>
          <w:szCs w:val="24"/>
        </w:rPr>
        <w:t xml:space="preserve"> şi elemente bazice </w:t>
      </w:r>
      <w:r w:rsidR="00ED76C5">
        <w:rPr>
          <w:rFonts w:ascii="Times New Roman" w:hAnsi="Times New Roman" w:cs="Times New Roman"/>
          <w:sz w:val="24"/>
          <w:szCs w:val="24"/>
        </w:rPr>
        <w:t>se opune debazificării şi acidifierii</w:t>
      </w:r>
      <w:r w:rsidR="00074032">
        <w:rPr>
          <w:rFonts w:ascii="Times New Roman" w:hAnsi="Times New Roman" w:cs="Times New Roman"/>
          <w:sz w:val="24"/>
          <w:szCs w:val="24"/>
        </w:rPr>
        <w:t>,</w:t>
      </w:r>
      <w:r w:rsidR="00ED76C5">
        <w:rPr>
          <w:rFonts w:ascii="Times New Roman" w:hAnsi="Times New Roman" w:cs="Times New Roman"/>
          <w:sz w:val="24"/>
          <w:szCs w:val="24"/>
        </w:rPr>
        <w:t xml:space="preserve"> solificarea </w:t>
      </w:r>
      <w:r w:rsidR="00074032">
        <w:rPr>
          <w:rFonts w:ascii="Times New Roman" w:hAnsi="Times New Roman" w:cs="Times New Roman"/>
          <w:sz w:val="24"/>
          <w:szCs w:val="24"/>
        </w:rPr>
        <w:t xml:space="preserve">este orientată </w:t>
      </w:r>
      <w:r w:rsidR="00ED76C5">
        <w:rPr>
          <w:rFonts w:ascii="Times New Roman" w:hAnsi="Times New Roman" w:cs="Times New Roman"/>
          <w:sz w:val="24"/>
          <w:szCs w:val="24"/>
        </w:rPr>
        <w:t>în sesul acumulării intense de humus şi limitării debazificării, acidifierii îi migrării coloizilor minerali şi organici.</w:t>
      </w:r>
      <w:r w:rsidR="00074032">
        <w:rPr>
          <w:rFonts w:ascii="Times New Roman" w:hAnsi="Times New Roman" w:cs="Times New Roman"/>
          <w:sz w:val="24"/>
          <w:szCs w:val="24"/>
        </w:rPr>
        <w:t xml:space="preserve"> Prin curentul ascende</w:t>
      </w:r>
      <w:r w:rsidR="00ED76C5">
        <w:rPr>
          <w:rFonts w:ascii="Times New Roman" w:hAnsi="Times New Roman" w:cs="Times New Roman"/>
          <w:sz w:val="24"/>
          <w:szCs w:val="24"/>
        </w:rPr>
        <w:t>nt</w:t>
      </w:r>
      <w:r w:rsidR="00074032">
        <w:rPr>
          <w:rFonts w:ascii="Times New Roman" w:hAnsi="Times New Roman" w:cs="Times New Roman"/>
          <w:sz w:val="24"/>
          <w:szCs w:val="24"/>
        </w:rPr>
        <w:t xml:space="preserve"> (în timpul perioadelor secetoase)</w:t>
      </w:r>
      <w:r w:rsidR="00ED76C5">
        <w:rPr>
          <w:rFonts w:ascii="Times New Roman" w:hAnsi="Times New Roman" w:cs="Times New Roman"/>
          <w:sz w:val="24"/>
          <w:szCs w:val="24"/>
        </w:rPr>
        <w:t xml:space="preserve"> sunt readuse la suprafa</w:t>
      </w:r>
      <w:r w:rsidR="00E34E9B">
        <w:rPr>
          <w:rFonts w:ascii="Times New Roman" w:hAnsi="Times New Roman" w:cs="Times New Roman"/>
          <w:sz w:val="24"/>
          <w:szCs w:val="24"/>
          <w:lang w:val="ro-RO"/>
        </w:rPr>
        <w:t xml:space="preserve">ţă </w:t>
      </w:r>
      <w:r w:rsidR="00ED76C5">
        <w:rPr>
          <w:rFonts w:ascii="Times New Roman" w:hAnsi="Times New Roman" w:cs="Times New Roman"/>
          <w:sz w:val="24"/>
          <w:szCs w:val="24"/>
          <w:lang w:val="ro-RO"/>
        </w:rPr>
        <w:t>o parte din sărurile spălate, astfel că pe sedimente mărnoase sau argiloase procesul de levigare este mult încetinit.</w:t>
      </w:r>
      <w:r w:rsidR="00315F7A">
        <w:rPr>
          <w:rFonts w:ascii="Times New Roman" w:hAnsi="Times New Roman" w:cs="Times New Roman"/>
          <w:sz w:val="24"/>
          <w:szCs w:val="24"/>
          <w:lang w:val="ro-RO"/>
        </w:rPr>
        <w:t xml:space="preserve"> </w:t>
      </w:r>
      <w:r w:rsidR="00074032">
        <w:rPr>
          <w:rStyle w:val="Bodytext285pt"/>
          <w:rFonts w:eastAsia="Century Schoolbook"/>
          <w:iCs/>
          <w:sz w:val="24"/>
          <w:szCs w:val="24"/>
        </w:rPr>
        <w:t>Condiţiile climatice (regim hidric periodic percolativ) determină umezirea solului pe adâncimi mai mari, favorizează declanşarea unor procese intense de alterare</w:t>
      </w:r>
      <w:r w:rsidR="00315F7A">
        <w:rPr>
          <w:rStyle w:val="Bodytext285pt"/>
          <w:rFonts w:eastAsia="Century Schoolbook"/>
          <w:iCs/>
          <w:sz w:val="24"/>
          <w:szCs w:val="24"/>
        </w:rPr>
        <w:t xml:space="preserve"> (formare de minerale argiloase bogate în cationi bazici: montmorillonit, beidellit, illit etc.), subiacent orizontului Am se formează un orizont B cambic, caracterizat printr-un  conţinut mai ridicat în argilă şi sescvioxizi, culoare diferită de materialul parental (culori mai închise sau nuanţe mai roşii), structură poliedrică sau columnoid-prismatică, textură mai fină decât cea prezentată de materialul parental, spălare totală a carbonaţilor şi sărurilor uşor solubile.</w:t>
      </w:r>
    </w:p>
    <w:p w:rsidR="00BD36DC" w:rsidRDefault="00BD36DC" w:rsidP="007478B0">
      <w:pPr>
        <w:spacing w:line="360" w:lineRule="auto"/>
        <w:ind w:firstLine="708"/>
        <w:jc w:val="both"/>
        <w:rPr>
          <w:rStyle w:val="Bodytext285pt"/>
          <w:rFonts w:eastAsia="Century Schoolbook"/>
          <w:iCs/>
          <w:sz w:val="24"/>
          <w:szCs w:val="24"/>
        </w:rPr>
      </w:pPr>
    </w:p>
    <w:p w:rsidR="00EA4C31" w:rsidRPr="00EA4C31" w:rsidRDefault="00EA4C31" w:rsidP="00A54C84">
      <w:pPr>
        <w:spacing w:line="360" w:lineRule="auto"/>
        <w:ind w:firstLine="708"/>
        <w:jc w:val="both"/>
        <w:rPr>
          <w:rStyle w:val="Bodytext285pt"/>
          <w:rFonts w:eastAsiaTheme="minorHAnsi"/>
          <w:b/>
          <w:bCs/>
          <w:color w:val="auto"/>
          <w:sz w:val="24"/>
          <w:szCs w:val="24"/>
          <w:shd w:val="clear" w:color="auto" w:fill="auto"/>
          <w:lang w:eastAsia="en-US" w:bidi="ar-SA"/>
        </w:rPr>
      </w:pPr>
      <w:r w:rsidRPr="00EA4C31">
        <w:rPr>
          <w:rStyle w:val="Bodytext285pt"/>
          <w:rFonts w:eastAsia="Century Schoolbook"/>
          <w:b/>
          <w:bCs/>
          <w:iCs/>
          <w:sz w:val="24"/>
          <w:szCs w:val="24"/>
        </w:rPr>
        <w:lastRenderedPageBreak/>
        <w:t>Alcătuirea profilului</w:t>
      </w:r>
    </w:p>
    <w:p w:rsidR="00074032" w:rsidRDefault="00EA4C31" w:rsidP="00DA56B5">
      <w:pPr>
        <w:spacing w:line="360" w:lineRule="auto"/>
        <w:ind w:firstLine="708"/>
        <w:jc w:val="both"/>
        <w:rPr>
          <w:rFonts w:ascii="Times New Roman" w:eastAsiaTheme="minorEastAsia" w:hAnsi="Times New Roman" w:cs="Times New Roman"/>
          <w:sz w:val="24"/>
          <w:szCs w:val="24"/>
          <w:lang w:val="ro-RO"/>
        </w:rPr>
      </w:pPr>
      <w:r w:rsidRPr="00EA4C31">
        <w:rPr>
          <w:rFonts w:ascii="Times New Roman" w:eastAsiaTheme="minorEastAsia" w:hAnsi="Times New Roman" w:cs="Times New Roman"/>
          <w:b/>
          <w:bCs/>
          <w:sz w:val="24"/>
          <w:szCs w:val="24"/>
          <w:lang w:val="ro-RO"/>
        </w:rPr>
        <w:t>Faeoziomul cambic</w:t>
      </w:r>
      <w:r>
        <w:rPr>
          <w:rFonts w:ascii="Times New Roman" w:eastAsiaTheme="minorEastAsia" w:hAnsi="Times New Roman" w:cs="Times New Roman"/>
          <w:sz w:val="24"/>
          <w:szCs w:val="24"/>
          <w:lang w:val="ro-RO"/>
        </w:rPr>
        <w:t>, succesiune de orizonturi:</w:t>
      </w:r>
    </w:p>
    <w:p w:rsidR="00EA4C31" w:rsidRDefault="00774846" w:rsidP="00504CE2">
      <w:pPr>
        <w:spacing w:line="360" w:lineRule="auto"/>
        <w:jc w:val="center"/>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Bv </w:t>
      </w:r>
      <m:oMath>
        <m:r>
          <m:rPr>
            <m:sty m:val="bi"/>
          </m:rPr>
          <w:rPr>
            <w:rFonts w:ascii="Cambria Math" w:eastAsiaTheme="minorEastAsia" w:hAnsi="Cambria Math" w:cs="Times New Roman"/>
            <w:sz w:val="24"/>
            <w:szCs w:val="24"/>
            <w:lang w:val="ro-RO"/>
          </w:rPr>
          <m:t>→</m:t>
        </m:r>
      </m:oMath>
      <w:r w:rsidR="00EA4C31" w:rsidRPr="00EA4C31">
        <w:rPr>
          <w:rFonts w:ascii="Times New Roman" w:eastAsiaTheme="minorEastAsia" w:hAnsi="Times New Roman" w:cs="Times New Roman"/>
          <w:b/>
          <w:bCs/>
          <w:sz w:val="24"/>
          <w:szCs w:val="24"/>
          <w:lang w:val="ro-RO"/>
        </w:rPr>
        <w:t xml:space="preserve"> C</w:t>
      </w:r>
    </w:p>
    <w:p w:rsidR="00CE5BCE" w:rsidRPr="00025761" w:rsidRDefault="00DE7139" w:rsidP="00DA56B5">
      <w:pPr>
        <w:spacing w:line="360" w:lineRule="auto"/>
        <w:ind w:firstLine="708"/>
        <w:jc w:val="both"/>
        <w:rPr>
          <w:rFonts w:ascii="Times New Roman" w:hAnsi="Times New Roman" w:cs="Times New Roman"/>
          <w:sz w:val="24"/>
          <w:szCs w:val="24"/>
          <w:lang w:val="ro-RO"/>
        </w:rPr>
      </w:pPr>
      <w:r w:rsidRPr="009B2E6C">
        <w:rPr>
          <w:rFonts w:ascii="Times New Roman" w:hAnsi="Times New Roman" w:cs="Times New Roman"/>
          <w:b/>
          <w:bCs/>
          <w:i/>
          <w:iCs/>
          <w:sz w:val="24"/>
          <w:szCs w:val="24"/>
        </w:rPr>
        <w:t>Orizontul Am</w:t>
      </w:r>
      <w:r w:rsidR="00774846">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00CE5BCE">
        <w:rPr>
          <w:rFonts w:ascii="Times New Roman" w:hAnsi="Times New Roman" w:cs="Times New Roman"/>
          <w:sz w:val="24"/>
          <w:szCs w:val="24"/>
        </w:rPr>
        <w:t>25</w:t>
      </w:r>
      <w:r w:rsidR="00774846">
        <w:rPr>
          <w:rFonts w:ascii="Times New Roman" w:hAnsi="Times New Roman" w:cs="Times New Roman"/>
          <w:sz w:val="24"/>
          <w:szCs w:val="24"/>
        </w:rPr>
        <w:t xml:space="preserve"> </w:t>
      </w:r>
      <w:r w:rsidR="00CE5BCE">
        <w:rPr>
          <w:rFonts w:ascii="Times New Roman" w:hAnsi="Times New Roman" w:cs="Times New Roman"/>
          <w:sz w:val="24"/>
          <w:szCs w:val="24"/>
        </w:rPr>
        <w:t>-</w:t>
      </w:r>
      <w:r w:rsidR="00774846">
        <w:rPr>
          <w:rFonts w:ascii="Times New Roman" w:hAnsi="Times New Roman" w:cs="Times New Roman"/>
          <w:sz w:val="24"/>
          <w:szCs w:val="24"/>
        </w:rPr>
        <w:t xml:space="preserve"> </w:t>
      </w:r>
      <w:r w:rsidR="00CE5BCE">
        <w:rPr>
          <w:rFonts w:ascii="Times New Roman" w:hAnsi="Times New Roman" w:cs="Times New Roman"/>
          <w:sz w:val="24"/>
          <w:szCs w:val="24"/>
        </w:rPr>
        <w:t>4</w:t>
      </w:r>
      <w:r>
        <w:rPr>
          <w:rFonts w:ascii="Times New Roman" w:hAnsi="Times New Roman" w:cs="Times New Roman"/>
          <w:sz w:val="24"/>
          <w:szCs w:val="24"/>
        </w:rPr>
        <w:t>0 cm, argilos, luto-argilos, lutos, culoare foarte închisă in stare umedă (10YR2/1</w:t>
      </w:r>
      <w:r w:rsidR="00CE5BCE">
        <w:rPr>
          <w:rFonts w:ascii="Times New Roman" w:hAnsi="Times New Roman" w:cs="Times New Roman"/>
          <w:sz w:val="24"/>
          <w:szCs w:val="24"/>
        </w:rPr>
        <w:t>-2</w:t>
      </w:r>
      <w:r>
        <w:rPr>
          <w:rFonts w:ascii="Times New Roman" w:hAnsi="Times New Roman" w:cs="Times New Roman"/>
          <w:sz w:val="24"/>
          <w:szCs w:val="24"/>
        </w:rPr>
        <w:t>), se deschide mult la uscare</w:t>
      </w:r>
      <w:r w:rsidR="00CE5BCE">
        <w:rPr>
          <w:rFonts w:ascii="Times New Roman" w:hAnsi="Times New Roman" w:cs="Times New Roman"/>
          <w:sz w:val="24"/>
          <w:szCs w:val="24"/>
        </w:rPr>
        <w:t xml:space="preserve"> – brun cenuşiu-închis, brun cenuşiu</w:t>
      </w:r>
      <w:r>
        <w:rPr>
          <w:rFonts w:ascii="Times New Roman" w:hAnsi="Times New Roman" w:cs="Times New Roman"/>
          <w:sz w:val="24"/>
          <w:szCs w:val="24"/>
        </w:rPr>
        <w:t xml:space="preserve"> (10YR3/2</w:t>
      </w:r>
      <w:r w:rsidR="00CE5BCE">
        <w:rPr>
          <w:rFonts w:ascii="Times New Roman" w:hAnsi="Times New Roman" w:cs="Times New Roman"/>
          <w:sz w:val="24"/>
          <w:szCs w:val="24"/>
        </w:rPr>
        <w:t>-2,5</w:t>
      </w:r>
      <w:r>
        <w:rPr>
          <w:rFonts w:ascii="Times New Roman" w:hAnsi="Times New Roman" w:cs="Times New Roman"/>
          <w:sz w:val="24"/>
          <w:szCs w:val="24"/>
        </w:rPr>
        <w:t>), particule fine de cuarţ,</w:t>
      </w:r>
      <w:r w:rsidR="00CE5BCE">
        <w:rPr>
          <w:rFonts w:ascii="Times New Roman" w:hAnsi="Times New Roman" w:cs="Times New Roman"/>
          <w:sz w:val="24"/>
          <w:szCs w:val="24"/>
        </w:rPr>
        <w:t xml:space="preserve"> grăunţos, poros, afânat, </w:t>
      </w:r>
      <w:r w:rsidR="00CE5BCE">
        <w:rPr>
          <w:rFonts w:ascii="Times New Roman" w:hAnsi="Times New Roman" w:cs="Times New Roman"/>
          <w:sz w:val="24"/>
          <w:szCs w:val="24"/>
          <w:lang w:val="ro-RO"/>
        </w:rPr>
        <w:t>structură moderat dezvoltată, glomerulară medie şi mică, friabil, pori rari, trecere treptată, activitate microbiologică intensă, numeroase formaţiuni de natură biogenă.</w:t>
      </w:r>
    </w:p>
    <w:p w:rsidR="004E2FAE" w:rsidRDefault="00DE7139" w:rsidP="00DA56B5">
      <w:pPr>
        <w:spacing w:line="360" w:lineRule="auto"/>
        <w:ind w:firstLine="708"/>
        <w:jc w:val="both"/>
        <w:rPr>
          <w:rFonts w:ascii="Times New Roman" w:hAnsi="Times New Roman" w:cs="Times New Roman"/>
          <w:sz w:val="24"/>
          <w:szCs w:val="24"/>
          <w:lang w:val="ro-RO"/>
        </w:rPr>
      </w:pPr>
      <w:r w:rsidRPr="009B2E6C">
        <w:rPr>
          <w:rFonts w:ascii="Times New Roman" w:hAnsi="Times New Roman" w:cs="Times New Roman"/>
          <w:b/>
          <w:bCs/>
          <w:i/>
          <w:iCs/>
          <w:sz w:val="24"/>
          <w:szCs w:val="24"/>
        </w:rPr>
        <w:t>Orizontul A</w:t>
      </w:r>
      <w:r w:rsidR="00CE5BCE" w:rsidRPr="009B2E6C">
        <w:rPr>
          <w:rFonts w:ascii="Times New Roman" w:hAnsi="Times New Roman" w:cs="Times New Roman"/>
          <w:b/>
          <w:bCs/>
          <w:i/>
          <w:iCs/>
          <w:sz w:val="24"/>
          <w:szCs w:val="24"/>
        </w:rPr>
        <w:t>B</w:t>
      </w:r>
      <w:r w:rsidR="00774846">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15</w:t>
      </w:r>
      <w:r w:rsidR="00774846">
        <w:rPr>
          <w:rFonts w:ascii="Times New Roman" w:hAnsi="Times New Roman" w:cs="Times New Roman"/>
          <w:sz w:val="24"/>
          <w:szCs w:val="24"/>
        </w:rPr>
        <w:t xml:space="preserve"> </w:t>
      </w:r>
      <w:r>
        <w:rPr>
          <w:rFonts w:ascii="Times New Roman" w:hAnsi="Times New Roman" w:cs="Times New Roman"/>
          <w:sz w:val="24"/>
          <w:szCs w:val="24"/>
        </w:rPr>
        <w:t>-</w:t>
      </w:r>
      <w:r w:rsidR="00774846">
        <w:rPr>
          <w:rFonts w:ascii="Times New Roman" w:hAnsi="Times New Roman" w:cs="Times New Roman"/>
          <w:sz w:val="24"/>
          <w:szCs w:val="24"/>
        </w:rPr>
        <w:t xml:space="preserve"> </w:t>
      </w:r>
      <w:r w:rsidR="00CE5BCE">
        <w:rPr>
          <w:rFonts w:ascii="Times New Roman" w:hAnsi="Times New Roman" w:cs="Times New Roman"/>
          <w:sz w:val="24"/>
          <w:szCs w:val="24"/>
        </w:rPr>
        <w:t>25</w:t>
      </w:r>
      <w:r>
        <w:rPr>
          <w:rFonts w:ascii="Times New Roman" w:hAnsi="Times New Roman" w:cs="Times New Roman"/>
          <w:sz w:val="24"/>
          <w:szCs w:val="24"/>
        </w:rPr>
        <w:t xml:space="preserve"> cm, brun foarte închis (10YR2/2) în stare umedă şi </w:t>
      </w:r>
      <w:r>
        <w:rPr>
          <w:rStyle w:val="Bodytext285pt"/>
          <w:rFonts w:eastAsia="Century Schoolbook"/>
          <w:iCs/>
          <w:sz w:val="24"/>
          <w:szCs w:val="24"/>
        </w:rPr>
        <w:t>brun-cenuşiu  în stare uscată (10YR4/3), glomerular sau grăunţos</w:t>
      </w:r>
      <w:r w:rsidR="00CE5BCE">
        <w:rPr>
          <w:rStyle w:val="Bodytext285pt"/>
          <w:rFonts w:eastAsia="Century Schoolbook"/>
          <w:iCs/>
          <w:sz w:val="24"/>
          <w:szCs w:val="24"/>
        </w:rPr>
        <w:t xml:space="preserve"> mic şi mediu</w:t>
      </w:r>
      <w:r>
        <w:rPr>
          <w:rStyle w:val="Bodytext285pt"/>
          <w:rFonts w:eastAsia="Century Schoolbook"/>
          <w:iCs/>
          <w:sz w:val="24"/>
          <w:szCs w:val="24"/>
        </w:rPr>
        <w:t>, pelicule organominerale la suprafaţa agregatelor, slab compa</w:t>
      </w:r>
      <w:r w:rsidR="00CE5BCE">
        <w:rPr>
          <w:rStyle w:val="Bodytext285pt"/>
          <w:rFonts w:eastAsia="Century Schoolbook"/>
          <w:iCs/>
          <w:sz w:val="24"/>
          <w:szCs w:val="24"/>
        </w:rPr>
        <w:t xml:space="preserve">ct, permeabil, </w:t>
      </w:r>
      <w:r w:rsidR="00CE5BCE">
        <w:rPr>
          <w:rFonts w:ascii="Times New Roman" w:hAnsi="Times New Roman" w:cs="Times New Roman"/>
          <w:sz w:val="24"/>
          <w:szCs w:val="24"/>
          <w:lang w:val="ro-RO"/>
        </w:rPr>
        <w:t>activitate microbiologică, numeroase formaţiuni de natură biogenă.</w:t>
      </w:r>
    </w:p>
    <w:p w:rsidR="007341D8" w:rsidRDefault="007341D8" w:rsidP="00DA56B5">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sz w:val="24"/>
          <w:szCs w:val="24"/>
        </w:rPr>
        <w:t>Orizontul Bv</w:t>
      </w:r>
      <w:r w:rsidRPr="004A279B">
        <w:rPr>
          <w:rFonts w:ascii="Times New Roman" w:hAnsi="Times New Roman" w:cs="Times New Roman"/>
          <w:b/>
          <w:bCs/>
          <w:i/>
          <w:sz w:val="24"/>
          <w:szCs w:val="24"/>
          <w:vertAlign w:val="subscript"/>
        </w:rPr>
        <w:t>1</w:t>
      </w:r>
      <w:r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Pr>
          <w:rFonts w:ascii="Times New Roman" w:hAnsi="Times New Roman" w:cs="Times New Roman"/>
          <w:sz w:val="24"/>
          <w:szCs w:val="24"/>
        </w:rPr>
        <w:t>30</w:t>
      </w:r>
      <w:r w:rsidR="00774846">
        <w:rPr>
          <w:rFonts w:ascii="Times New Roman" w:hAnsi="Times New Roman" w:cs="Times New Roman"/>
          <w:sz w:val="24"/>
          <w:szCs w:val="24"/>
        </w:rPr>
        <w:t xml:space="preserve"> </w:t>
      </w:r>
      <w:r>
        <w:rPr>
          <w:rFonts w:ascii="Times New Roman" w:hAnsi="Times New Roman" w:cs="Times New Roman"/>
          <w:sz w:val="24"/>
          <w:szCs w:val="24"/>
        </w:rPr>
        <w:t>-</w:t>
      </w:r>
      <w:r w:rsidR="00774846">
        <w:rPr>
          <w:rFonts w:ascii="Times New Roman" w:hAnsi="Times New Roman" w:cs="Times New Roman"/>
          <w:sz w:val="24"/>
          <w:szCs w:val="24"/>
        </w:rPr>
        <w:t xml:space="preserve"> </w:t>
      </w:r>
      <w:r>
        <w:rPr>
          <w:rFonts w:ascii="Times New Roman" w:hAnsi="Times New Roman" w:cs="Times New Roman"/>
          <w:sz w:val="24"/>
          <w:szCs w:val="24"/>
        </w:rPr>
        <w:t xml:space="preserve">50 cm grosime, </w:t>
      </w:r>
      <w:r w:rsidR="004E2FAE">
        <w:rPr>
          <w:rFonts w:ascii="Times New Roman" w:hAnsi="Times New Roman" w:cs="Times New Roman"/>
          <w:sz w:val="24"/>
          <w:szCs w:val="24"/>
        </w:rPr>
        <w:t>argilos, luto-argilos, lutos,</w:t>
      </w:r>
      <w:r w:rsidRPr="00AB423F">
        <w:rPr>
          <w:rFonts w:ascii="Times New Roman" w:hAnsi="Times New Roman" w:cs="Times New Roman"/>
          <w:sz w:val="24"/>
          <w:szCs w:val="24"/>
        </w:rPr>
        <w:t>, brun.cenuşiu foarte închis până la brun înc</w:t>
      </w:r>
      <w:r w:rsidR="00774846">
        <w:rPr>
          <w:rFonts w:ascii="Times New Roman" w:hAnsi="Times New Roman" w:cs="Times New Roman"/>
          <w:sz w:val="24"/>
          <w:szCs w:val="24"/>
        </w:rPr>
        <w:t>his (10YR</w:t>
      </w:r>
      <w:r w:rsidRPr="00AB423F">
        <w:rPr>
          <w:rFonts w:ascii="Times New Roman" w:hAnsi="Times New Roman" w:cs="Times New Roman"/>
          <w:sz w:val="24"/>
          <w:szCs w:val="24"/>
        </w:rPr>
        <w:t>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sidR="00774846">
        <w:rPr>
          <w:rFonts w:ascii="Times New Roman" w:hAnsi="Times New Roman" w:cs="Times New Roman"/>
          <w:sz w:val="24"/>
          <w:szCs w:val="24"/>
        </w:rPr>
        <w:t>YR</w:t>
      </w:r>
      <w:r>
        <w:rPr>
          <w:rFonts w:ascii="Times New Roman" w:hAnsi="Times New Roman" w:cs="Times New Roman"/>
          <w:sz w:val="24"/>
          <w:szCs w:val="24"/>
        </w:rPr>
        <w:t>4/3-2) în stare uscată,</w:t>
      </w:r>
      <w:r w:rsidRPr="00AB423F">
        <w:rPr>
          <w:rFonts w:ascii="Times New Roman" w:hAnsi="Times New Roman" w:cs="Times New Roman"/>
          <w:sz w:val="24"/>
          <w:szCs w:val="24"/>
        </w:rPr>
        <w:t xml:space="preserve"> st</w:t>
      </w:r>
      <w:r>
        <w:rPr>
          <w:rFonts w:ascii="Times New Roman" w:hAnsi="Times New Roman" w:cs="Times New Roman"/>
          <w:sz w:val="24"/>
          <w:szCs w:val="24"/>
        </w:rPr>
        <w:t>ructură poliedrică sau columnoid prismatică slab</w:t>
      </w:r>
      <w:r w:rsidR="00453AD2">
        <w:rPr>
          <w:rFonts w:ascii="Times New Roman" w:hAnsi="Times New Roman" w:cs="Times New Roman"/>
          <w:sz w:val="24"/>
          <w:szCs w:val="24"/>
        </w:rPr>
        <w:t xml:space="preserve"> sau mediu</w:t>
      </w:r>
      <w:r>
        <w:rPr>
          <w:rFonts w:ascii="Times New Roman" w:hAnsi="Times New Roman" w:cs="Times New Roman"/>
          <w:sz w:val="24"/>
          <w:szCs w:val="24"/>
        </w:rPr>
        <w:t xml:space="preserve"> dezvoltată cu elementele structural</w:t>
      </w:r>
      <w:r w:rsidR="004E2FAE">
        <w:rPr>
          <w:rFonts w:ascii="Times New Roman" w:hAnsi="Times New Roman" w:cs="Times New Roman"/>
          <w:sz w:val="24"/>
          <w:szCs w:val="24"/>
        </w:rPr>
        <w:t>e</w:t>
      </w:r>
      <w:r>
        <w:rPr>
          <w:rFonts w:ascii="Times New Roman" w:hAnsi="Times New Roman" w:cs="Times New Roman"/>
          <w:sz w:val="24"/>
          <w:szCs w:val="24"/>
        </w:rPr>
        <w:t xml:space="preserve"> greu observabile,</w:t>
      </w:r>
      <w:r w:rsidRPr="00AB423F">
        <w:rPr>
          <w:rFonts w:ascii="Times New Roman" w:hAnsi="Times New Roman" w:cs="Times New Roman"/>
          <w:sz w:val="24"/>
          <w:szCs w:val="24"/>
        </w:rPr>
        <w:t xml:space="preserve"> friabil, </w:t>
      </w:r>
      <w:r>
        <w:rPr>
          <w:rFonts w:ascii="Times New Roman" w:hAnsi="Times New Roman" w:cs="Times New Roman"/>
          <w:sz w:val="24"/>
          <w:szCs w:val="24"/>
        </w:rPr>
        <w:t>activitate</w:t>
      </w:r>
      <w:r w:rsidRPr="0000670D">
        <w:rPr>
          <w:rFonts w:ascii="Times New Roman" w:hAnsi="Times New Roman" w:cs="Times New Roman"/>
          <w:sz w:val="24"/>
          <w:szCs w:val="24"/>
          <w:lang w:val="ro-RO"/>
        </w:rPr>
        <w:t xml:space="preserve"> </w:t>
      </w:r>
      <w:r w:rsidR="004E2FAE">
        <w:rPr>
          <w:rFonts w:ascii="Times New Roman" w:hAnsi="Times New Roman" w:cs="Times New Roman"/>
          <w:sz w:val="24"/>
          <w:szCs w:val="24"/>
          <w:lang w:val="ro-RO"/>
        </w:rPr>
        <w:t xml:space="preserve">microbiologică, formaţiuni </w:t>
      </w:r>
      <w:r>
        <w:rPr>
          <w:rFonts w:ascii="Times New Roman" w:hAnsi="Times New Roman" w:cs="Times New Roman"/>
          <w:sz w:val="24"/>
          <w:szCs w:val="24"/>
          <w:lang w:val="ro-RO"/>
        </w:rPr>
        <w:t>bio</w:t>
      </w:r>
      <w:r w:rsidR="004E2FAE">
        <w:rPr>
          <w:rFonts w:ascii="Times New Roman" w:hAnsi="Times New Roman" w:cs="Times New Roman"/>
          <w:sz w:val="24"/>
          <w:szCs w:val="24"/>
          <w:lang w:val="ro-RO"/>
        </w:rPr>
        <w:t>gene</w:t>
      </w:r>
      <w:r>
        <w:rPr>
          <w:rFonts w:ascii="Times New Roman" w:hAnsi="Times New Roman" w:cs="Times New Roman"/>
          <w:sz w:val="24"/>
          <w:szCs w:val="24"/>
          <w:lang w:val="ro-RO"/>
        </w:rPr>
        <w:t>, pelicule subţiri de argilă pe feţele agregatelor strusturale.</w:t>
      </w:r>
    </w:p>
    <w:p w:rsidR="007341D8" w:rsidRPr="00C312C0" w:rsidRDefault="007341D8" w:rsidP="00DA56B5">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iCs/>
          <w:sz w:val="24"/>
          <w:szCs w:val="24"/>
          <w:lang w:val="ro-RO"/>
        </w:rPr>
        <w:t>Orizontul Bv</w:t>
      </w:r>
      <w:r w:rsidRPr="004A279B">
        <w:rPr>
          <w:rFonts w:ascii="Times New Roman" w:hAnsi="Times New Roman" w:cs="Times New Roman"/>
          <w:b/>
          <w:bCs/>
          <w:i/>
          <w:iCs/>
          <w:sz w:val="24"/>
          <w:szCs w:val="24"/>
          <w:vertAlign w:val="subscript"/>
          <w:lang w:val="ro-RO"/>
        </w:rPr>
        <w:t>2</w:t>
      </w:r>
      <w:r>
        <w:rPr>
          <w:rFonts w:ascii="Times New Roman" w:hAnsi="Times New Roman" w:cs="Times New Roman"/>
          <w:b/>
          <w:b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40</w:t>
      </w:r>
      <w:r w:rsidR="0077484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774846">
        <w:rPr>
          <w:rFonts w:ascii="Times New Roman" w:hAnsi="Times New Roman" w:cs="Times New Roman"/>
          <w:sz w:val="24"/>
          <w:szCs w:val="24"/>
          <w:lang w:val="ro-RO"/>
        </w:rPr>
        <w:t xml:space="preserve"> </w:t>
      </w:r>
      <w:r>
        <w:rPr>
          <w:rFonts w:ascii="Times New Roman" w:hAnsi="Times New Roman" w:cs="Times New Roman"/>
          <w:sz w:val="24"/>
          <w:szCs w:val="24"/>
          <w:lang w:val="ro-RO"/>
        </w:rPr>
        <w:t>80 cm grosime, brun sau brun gălbui în stare umedă (10YR3-5/3-4) şi brun gălbui-brun pal în stare uscată (10YR5-6/3-4), textură şi structură asemănătoare, slab-moderat compact, bobovine mici şi rare, trecere treptată.</w:t>
      </w:r>
    </w:p>
    <w:p w:rsidR="007341D8" w:rsidRPr="00025761" w:rsidRDefault="007341D8" w:rsidP="00DA56B5">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sz w:val="24"/>
          <w:szCs w:val="24"/>
        </w:rPr>
        <w:lastRenderedPageBreak/>
        <w:t>Orizontul C</w:t>
      </w:r>
      <w:r w:rsidR="00774846">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sidRPr="00AB423F">
        <w:rPr>
          <w:rFonts w:ascii="Times New Roman" w:hAnsi="Times New Roman" w:cs="Times New Roman"/>
          <w:sz w:val="24"/>
          <w:szCs w:val="24"/>
        </w:rPr>
        <w:t>apare</w:t>
      </w:r>
      <w:r>
        <w:rPr>
          <w:rFonts w:ascii="Times New Roman" w:hAnsi="Times New Roman" w:cs="Times New Roman"/>
          <w:sz w:val="24"/>
          <w:szCs w:val="24"/>
        </w:rPr>
        <w:t xml:space="preserve"> la adâncimi mai mari de 80 cm maxim 120 cm,</w:t>
      </w:r>
      <w:r w:rsidRPr="00AB423F">
        <w:rPr>
          <w:rFonts w:ascii="Times New Roman" w:hAnsi="Times New Roman" w:cs="Times New Roman"/>
          <w:sz w:val="24"/>
          <w:szCs w:val="24"/>
        </w:rPr>
        <w:t xml:space="preserve"> lut</w:t>
      </w:r>
      <w:r>
        <w:rPr>
          <w:rFonts w:ascii="Times New Roman" w:hAnsi="Times New Roman" w:cs="Times New Roman"/>
          <w:sz w:val="24"/>
          <w:szCs w:val="24"/>
        </w:rPr>
        <w:t>os</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mai </w:t>
      </w:r>
      <w:r w:rsidRPr="00AB423F">
        <w:rPr>
          <w:rFonts w:ascii="Times New Roman" w:hAnsi="Times New Roman" w:cs="Times New Roman"/>
          <w:sz w:val="24"/>
          <w:szCs w:val="24"/>
        </w:rPr>
        <w:t>rar lut</w:t>
      </w:r>
      <w:r>
        <w:rPr>
          <w:rFonts w:ascii="Times New Roman" w:hAnsi="Times New Roman" w:cs="Times New Roman"/>
          <w:sz w:val="24"/>
          <w:szCs w:val="24"/>
        </w:rPr>
        <w:t>o-nisipos s</w:t>
      </w:r>
      <w:r w:rsidR="00774846">
        <w:rPr>
          <w:rFonts w:ascii="Times New Roman" w:hAnsi="Times New Roman" w:cs="Times New Roman"/>
          <w:sz w:val="24"/>
          <w:szCs w:val="24"/>
        </w:rPr>
        <w:t>au luto-argilos, brun oliv 2,5Y5/4–</w:t>
      </w:r>
      <w:r>
        <w:rPr>
          <w:rFonts w:ascii="Times New Roman" w:hAnsi="Times New Roman" w:cs="Times New Roman"/>
          <w:sz w:val="24"/>
          <w:szCs w:val="24"/>
        </w:rPr>
        <w:t>4/4 sau brun,</w:t>
      </w:r>
      <w:r w:rsidRPr="00AB423F">
        <w:rPr>
          <w:rFonts w:ascii="Times New Roman" w:hAnsi="Times New Roman" w:cs="Times New Roman"/>
          <w:sz w:val="24"/>
          <w:szCs w:val="24"/>
        </w:rPr>
        <w:t xml:space="preserve"> </w:t>
      </w:r>
      <w:r w:rsidR="00774846">
        <w:rPr>
          <w:rFonts w:ascii="Times New Roman" w:hAnsi="Times New Roman" w:cs="Times New Roman"/>
          <w:sz w:val="24"/>
          <w:szCs w:val="24"/>
        </w:rPr>
        <w:t>brun-gălbui, 10YR4/4-</w:t>
      </w:r>
      <w:r>
        <w:rPr>
          <w:rFonts w:ascii="Times New Roman" w:hAnsi="Times New Roman" w:cs="Times New Roman"/>
          <w:sz w:val="24"/>
          <w:szCs w:val="24"/>
        </w:rPr>
        <w:t>10YR4/6 (umed</w:t>
      </w:r>
      <w:r w:rsidR="00774846">
        <w:rPr>
          <w:rFonts w:ascii="Times New Roman" w:hAnsi="Times New Roman" w:cs="Times New Roman"/>
          <w:sz w:val="24"/>
          <w:szCs w:val="24"/>
        </w:rPr>
        <w:t>), 10YR5/6</w:t>
      </w:r>
      <w:r>
        <w:rPr>
          <w:rFonts w:ascii="Times New Roman" w:hAnsi="Times New Roman" w:cs="Times New Roman"/>
          <w:sz w:val="24"/>
          <w:szCs w:val="24"/>
        </w:rPr>
        <w:t>-7/6 (uscat), frecvent  conţine humus,</w:t>
      </w:r>
      <w:r w:rsidR="004E2FAE">
        <w:rPr>
          <w:rFonts w:ascii="Times New Roman" w:hAnsi="Times New Roman" w:cs="Times New Roman"/>
          <w:sz w:val="24"/>
          <w:szCs w:val="24"/>
        </w:rPr>
        <w:t xml:space="preserve"> slab structurat </w:t>
      </w:r>
      <w:r>
        <w:rPr>
          <w:rFonts w:ascii="Times New Roman" w:hAnsi="Times New Roman" w:cs="Times New Roman"/>
          <w:sz w:val="24"/>
          <w:szCs w:val="24"/>
        </w:rPr>
        <w:t>în partea superioară şi astructurat in partea inferioară,</w:t>
      </w:r>
      <w:r w:rsidRPr="00AB423F">
        <w:rPr>
          <w:rFonts w:ascii="Times New Roman" w:hAnsi="Times New Roman" w:cs="Times New Roman"/>
          <w:sz w:val="24"/>
          <w:szCs w:val="24"/>
        </w:rPr>
        <w:t xml:space="preserve"> friabil, poros,</w:t>
      </w:r>
      <w:r>
        <w:rPr>
          <w:rFonts w:ascii="Times New Roman" w:hAnsi="Times New Roman" w:cs="Times New Roman"/>
          <w:sz w:val="24"/>
          <w:szCs w:val="24"/>
        </w:rPr>
        <w:t xml:space="preserve"> la baza orizontului şi la adâncimi mai mari de 150 cm pot apare neoformaţii </w:t>
      </w:r>
      <w:r w:rsidRPr="00AB423F">
        <w:rPr>
          <w:rFonts w:ascii="Times New Roman" w:hAnsi="Times New Roman" w:cs="Times New Roman"/>
          <w:sz w:val="24"/>
          <w:szCs w:val="24"/>
        </w:rPr>
        <w:t>de CaCO</w:t>
      </w:r>
      <w:r w:rsidRPr="00AB423F">
        <w:rPr>
          <w:rFonts w:ascii="Times New Roman" w:hAnsi="Times New Roman" w:cs="Times New Roman"/>
          <w:sz w:val="24"/>
          <w:szCs w:val="24"/>
          <w:vertAlign w:val="subscript"/>
        </w:rPr>
        <w:t>3</w:t>
      </w:r>
      <w:r w:rsidRPr="00AB423F">
        <w:rPr>
          <w:rFonts w:ascii="Times New Roman" w:hAnsi="Times New Roman" w:cs="Times New Roman"/>
          <w:sz w:val="24"/>
          <w:szCs w:val="24"/>
        </w:rPr>
        <w:t xml:space="preserve">, concreţiuni </w:t>
      </w:r>
      <w:r>
        <w:rPr>
          <w:rFonts w:ascii="Times New Roman" w:hAnsi="Times New Roman" w:cs="Times New Roman"/>
          <w:sz w:val="24"/>
          <w:szCs w:val="24"/>
        </w:rPr>
        <w:t xml:space="preserve">mici, frecvent slab consolidate, face efervescenţă. </w:t>
      </w:r>
    </w:p>
    <w:p w:rsidR="00EA4C31" w:rsidRDefault="00EA4C31" w:rsidP="00DA56B5">
      <w:pPr>
        <w:spacing w:after="0" w:line="360" w:lineRule="auto"/>
        <w:ind w:firstLine="708"/>
        <w:rPr>
          <w:rFonts w:ascii="Times New Roman" w:eastAsiaTheme="minorEastAsia" w:hAnsi="Times New Roman" w:cs="Times New Roman"/>
          <w:bCs/>
          <w:sz w:val="24"/>
          <w:szCs w:val="24"/>
          <w:lang w:val="ro-RO"/>
        </w:rPr>
      </w:pPr>
      <w:r>
        <w:rPr>
          <w:rFonts w:ascii="Times New Roman" w:eastAsiaTheme="minorEastAsia" w:hAnsi="Times New Roman" w:cs="Times New Roman"/>
          <w:b/>
          <w:sz w:val="24"/>
          <w:szCs w:val="24"/>
          <w:lang w:val="ro-RO"/>
        </w:rPr>
        <w:t>Faeoziomul</w:t>
      </w:r>
      <w:r w:rsidRPr="004D506B">
        <w:rPr>
          <w:rFonts w:ascii="Times New Roman" w:eastAsiaTheme="minorEastAsia" w:hAnsi="Times New Roman" w:cs="Times New Roman"/>
          <w:b/>
          <w:sz w:val="24"/>
          <w:szCs w:val="24"/>
          <w:lang w:val="ro-RO"/>
        </w:rPr>
        <w:t xml:space="preserve"> cambic</w:t>
      </w:r>
      <w:r w:rsidR="00A54C84">
        <w:rPr>
          <w:rFonts w:ascii="Times New Roman" w:eastAsiaTheme="minorEastAsia" w:hAnsi="Times New Roman" w:cs="Times New Roman"/>
          <w:b/>
          <w:sz w:val="24"/>
          <w:szCs w:val="24"/>
          <w:lang w:val="ro-RO"/>
        </w:rPr>
        <w:t xml:space="preserve"> pararendzinic</w:t>
      </w:r>
      <w:r w:rsidRPr="004D506B">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bCs/>
          <w:sz w:val="24"/>
          <w:szCs w:val="24"/>
          <w:lang w:val="ro-RO"/>
        </w:rPr>
        <w:t>succesiune de orizonturi:</w:t>
      </w:r>
    </w:p>
    <w:p w:rsidR="00EA4C31" w:rsidRDefault="00774846" w:rsidP="00DE7139">
      <w:pPr>
        <w:spacing w:line="360" w:lineRule="auto"/>
        <w:jc w:val="center"/>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bCs/>
          <w:sz w:val="24"/>
          <w:szCs w:val="24"/>
          <w:lang w:val="ro-RO"/>
        </w:rPr>
        <w:t xml:space="preserve"> Bv </w:t>
      </w:r>
      <m:oMath>
        <m:r>
          <m:rPr>
            <m:sty m:val="bi"/>
          </m:rPr>
          <w:rPr>
            <w:rFonts w:ascii="Cambria Math" w:eastAsiaTheme="minorEastAsia" w:hAnsi="Cambria Math" w:cs="Times New Roman"/>
            <w:sz w:val="24"/>
            <w:szCs w:val="24"/>
            <w:lang w:val="ro-RO"/>
          </w:rPr>
          <m:t>→</m:t>
        </m:r>
      </m:oMath>
      <w:r w:rsidR="00EA4C31" w:rsidRPr="00EA4C31">
        <w:rPr>
          <w:rFonts w:ascii="Times New Roman" w:eastAsiaTheme="minorEastAsia" w:hAnsi="Times New Roman" w:cs="Times New Roman"/>
          <w:b/>
          <w:bCs/>
          <w:sz w:val="24"/>
          <w:szCs w:val="24"/>
          <w:lang w:val="ro-RO"/>
        </w:rPr>
        <w:t xml:space="preserve"> C</w:t>
      </w:r>
    </w:p>
    <w:p w:rsidR="00E84387" w:rsidRDefault="00E84387" w:rsidP="00DA56B5">
      <w:pPr>
        <w:spacing w:line="360" w:lineRule="auto"/>
        <w:ind w:firstLine="708"/>
        <w:rPr>
          <w:rFonts w:ascii="Times New Roman" w:hAnsi="Times New Roman" w:cs="Times New Roman"/>
          <w:sz w:val="24"/>
          <w:szCs w:val="24"/>
          <w:lang w:val="ro-RO"/>
        </w:rPr>
      </w:pPr>
      <w:r w:rsidRPr="009B2E6C">
        <w:rPr>
          <w:rFonts w:ascii="Times New Roman" w:hAnsi="Times New Roman" w:cs="Times New Roman"/>
          <w:b/>
          <w:bCs/>
          <w:i/>
          <w:iCs/>
          <w:sz w:val="24"/>
          <w:szCs w:val="24"/>
        </w:rPr>
        <w:t>Orizontul Am</w:t>
      </w:r>
      <w:r w:rsidR="00774846">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20</w:t>
      </w:r>
      <w:r w:rsidR="00774846">
        <w:rPr>
          <w:rFonts w:ascii="Times New Roman" w:hAnsi="Times New Roman" w:cs="Times New Roman"/>
          <w:sz w:val="24"/>
          <w:szCs w:val="24"/>
        </w:rPr>
        <w:t xml:space="preserve"> </w:t>
      </w:r>
      <w:r>
        <w:rPr>
          <w:rFonts w:ascii="Times New Roman" w:hAnsi="Times New Roman" w:cs="Times New Roman"/>
          <w:sz w:val="24"/>
          <w:szCs w:val="24"/>
        </w:rPr>
        <w:t>-</w:t>
      </w:r>
      <w:r w:rsidR="00774846">
        <w:rPr>
          <w:rFonts w:ascii="Times New Roman" w:hAnsi="Times New Roman" w:cs="Times New Roman"/>
          <w:sz w:val="24"/>
          <w:szCs w:val="24"/>
        </w:rPr>
        <w:t xml:space="preserve"> </w:t>
      </w:r>
      <w:r>
        <w:rPr>
          <w:rFonts w:ascii="Times New Roman" w:hAnsi="Times New Roman" w:cs="Times New Roman"/>
          <w:sz w:val="24"/>
          <w:szCs w:val="24"/>
        </w:rPr>
        <w:t xml:space="preserve">40 cm grosime, argilos, negru sau cenuşiu foarte închis (10YR2-3/1) în stare umedă şi cenuşiu închis (10YR4/1) sau brun cenuşiu foarte închis (10YR3/2) în stare uscată, structură grăunţoasă bine dezvoltată, afânat, trecere trptată. </w:t>
      </w:r>
      <w:r>
        <w:rPr>
          <w:rFonts w:ascii="Times New Roman" w:hAnsi="Times New Roman" w:cs="Times New Roman"/>
          <w:sz w:val="24"/>
          <w:szCs w:val="24"/>
          <w:lang w:val="ro-RO"/>
        </w:rPr>
        <w:t xml:space="preserve">Tranziţia spre orizontul Am se face printr-un orizont de tranziţie AB, brun cenuşiu închis (10YR3/2) în stare umedă şi brun-cenuşiu închis în stare uscată (10YR4/2-4/3) cu pete şi digitaţii mai închise datorate procesului de migrare a coloizilor. </w:t>
      </w:r>
    </w:p>
    <w:p w:rsidR="00DE7139" w:rsidRDefault="00DE7139" w:rsidP="00DA56B5">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sz w:val="24"/>
          <w:szCs w:val="24"/>
        </w:rPr>
        <w:t>Orizontul Bv</w:t>
      </w:r>
      <w:r w:rsidRPr="004A279B">
        <w:rPr>
          <w:rFonts w:ascii="Times New Roman" w:hAnsi="Times New Roman" w:cs="Times New Roman"/>
          <w:b/>
          <w:bCs/>
          <w:i/>
          <w:sz w:val="24"/>
          <w:szCs w:val="24"/>
          <w:vertAlign w:val="subscript"/>
        </w:rPr>
        <w:t>1</w:t>
      </w:r>
      <w:r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Pr>
          <w:rFonts w:ascii="Times New Roman" w:hAnsi="Times New Roman" w:cs="Times New Roman"/>
          <w:sz w:val="24"/>
          <w:szCs w:val="24"/>
        </w:rPr>
        <w:t>30</w:t>
      </w:r>
      <w:r w:rsidR="00774846">
        <w:rPr>
          <w:rFonts w:ascii="Times New Roman" w:hAnsi="Times New Roman" w:cs="Times New Roman"/>
          <w:sz w:val="24"/>
          <w:szCs w:val="24"/>
        </w:rPr>
        <w:t xml:space="preserve"> </w:t>
      </w:r>
      <w:r>
        <w:rPr>
          <w:rFonts w:ascii="Times New Roman" w:hAnsi="Times New Roman" w:cs="Times New Roman"/>
          <w:sz w:val="24"/>
          <w:szCs w:val="24"/>
        </w:rPr>
        <w:t>-</w:t>
      </w:r>
      <w:r w:rsidR="00774846">
        <w:rPr>
          <w:rFonts w:ascii="Times New Roman" w:hAnsi="Times New Roman" w:cs="Times New Roman"/>
          <w:sz w:val="24"/>
          <w:szCs w:val="24"/>
        </w:rPr>
        <w:t xml:space="preserve"> </w:t>
      </w:r>
      <w:r>
        <w:rPr>
          <w:rFonts w:ascii="Times New Roman" w:hAnsi="Times New Roman" w:cs="Times New Roman"/>
          <w:sz w:val="24"/>
          <w:szCs w:val="24"/>
        </w:rPr>
        <w:t xml:space="preserve">60 cm grosime, </w:t>
      </w:r>
      <w:r w:rsidRPr="00AB423F">
        <w:rPr>
          <w:rFonts w:ascii="Times New Roman" w:hAnsi="Times New Roman" w:cs="Times New Roman"/>
          <w:sz w:val="24"/>
          <w:szCs w:val="24"/>
        </w:rPr>
        <w:t>textură</w:t>
      </w:r>
      <w:r>
        <w:rPr>
          <w:rFonts w:ascii="Times New Roman" w:hAnsi="Times New Roman" w:cs="Times New Roman"/>
          <w:sz w:val="24"/>
          <w:szCs w:val="24"/>
        </w:rPr>
        <w:t xml:space="preserve"> asemănătoare orizontului Am</w:t>
      </w:r>
      <w:r w:rsidRPr="00AB423F">
        <w:rPr>
          <w:rFonts w:ascii="Times New Roman" w:hAnsi="Times New Roman" w:cs="Times New Roman"/>
          <w:sz w:val="24"/>
          <w:szCs w:val="24"/>
        </w:rPr>
        <w:t>, brun.cenuşiu foarte î</w:t>
      </w:r>
      <w:r w:rsidR="00774846">
        <w:rPr>
          <w:rFonts w:ascii="Times New Roman" w:hAnsi="Times New Roman" w:cs="Times New Roman"/>
          <w:sz w:val="24"/>
          <w:szCs w:val="24"/>
        </w:rPr>
        <w:t>nchis până la brun închis (10YR</w:t>
      </w:r>
      <w:r w:rsidRPr="00AB423F">
        <w:rPr>
          <w:rFonts w:ascii="Times New Roman" w:hAnsi="Times New Roman" w:cs="Times New Roman"/>
          <w:sz w:val="24"/>
          <w:szCs w:val="24"/>
        </w:rPr>
        <w:t>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sidR="00774846">
        <w:rPr>
          <w:rFonts w:ascii="Times New Roman" w:hAnsi="Times New Roman" w:cs="Times New Roman"/>
          <w:sz w:val="24"/>
          <w:szCs w:val="24"/>
        </w:rPr>
        <w:t>YR</w:t>
      </w:r>
      <w:r>
        <w:rPr>
          <w:rFonts w:ascii="Times New Roman" w:hAnsi="Times New Roman" w:cs="Times New Roman"/>
          <w:sz w:val="24"/>
          <w:szCs w:val="24"/>
        </w:rPr>
        <w:t>4/3-2) în stare uscată,</w:t>
      </w:r>
      <w:r w:rsidRPr="00AB423F">
        <w:rPr>
          <w:rFonts w:ascii="Times New Roman" w:hAnsi="Times New Roman" w:cs="Times New Roman"/>
          <w:sz w:val="24"/>
          <w:szCs w:val="24"/>
        </w:rPr>
        <w:t xml:space="preserve"> st</w:t>
      </w:r>
      <w:r>
        <w:rPr>
          <w:rFonts w:ascii="Times New Roman" w:hAnsi="Times New Roman" w:cs="Times New Roman"/>
          <w:sz w:val="24"/>
          <w:szCs w:val="24"/>
        </w:rPr>
        <w:t>ructură poliedrică sau columnoid prismatică slab dezvoltată,</w:t>
      </w:r>
      <w:r w:rsidRPr="00AB423F">
        <w:rPr>
          <w:rFonts w:ascii="Times New Roman" w:hAnsi="Times New Roman" w:cs="Times New Roman"/>
          <w:sz w:val="24"/>
          <w:szCs w:val="24"/>
        </w:rPr>
        <w:t xml:space="preserve"> friabil, </w:t>
      </w:r>
      <w:r>
        <w:rPr>
          <w:rFonts w:ascii="Times New Roman" w:hAnsi="Times New Roman" w:cs="Times New Roman"/>
          <w:sz w:val="24"/>
          <w:szCs w:val="24"/>
        </w:rPr>
        <w:t>activitate</w:t>
      </w:r>
      <w:r w:rsidRPr="0000670D">
        <w:rPr>
          <w:rFonts w:ascii="Times New Roman" w:hAnsi="Times New Roman" w:cs="Times New Roman"/>
          <w:sz w:val="24"/>
          <w:szCs w:val="24"/>
          <w:lang w:val="ro-RO"/>
        </w:rPr>
        <w:t xml:space="preserve"> </w:t>
      </w:r>
      <w:r>
        <w:rPr>
          <w:rFonts w:ascii="Times New Roman" w:hAnsi="Times New Roman" w:cs="Times New Roman"/>
          <w:sz w:val="24"/>
          <w:szCs w:val="24"/>
          <w:lang w:val="ro-RO"/>
        </w:rPr>
        <w:t>microbiologică, numeroase formaţiuni de natură biogenă. Primii 15-20 cm prezintă un surplus de argilă iluviată din orizontul superior, se pot distinge pelicule subţiri de argilă pe feţele agregatelor structurale.</w:t>
      </w:r>
    </w:p>
    <w:p w:rsidR="00DE7139" w:rsidRDefault="00DE7139" w:rsidP="00DA56B5">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iCs/>
          <w:sz w:val="24"/>
          <w:szCs w:val="24"/>
          <w:lang w:val="ro-RO"/>
        </w:rPr>
        <w:t>Orizontul Bv</w:t>
      </w:r>
      <w:r w:rsidRPr="004A279B">
        <w:rPr>
          <w:rFonts w:ascii="Times New Roman" w:hAnsi="Times New Roman" w:cs="Times New Roman"/>
          <w:b/>
          <w:bCs/>
          <w:i/>
          <w:iCs/>
          <w:sz w:val="24"/>
          <w:szCs w:val="24"/>
          <w:vertAlign w:val="subscript"/>
          <w:lang w:val="ro-RO"/>
        </w:rPr>
        <w:t>2</w:t>
      </w:r>
      <w:r>
        <w:rPr>
          <w:rFonts w:ascii="Times New Roman" w:hAnsi="Times New Roman" w:cs="Times New Roman"/>
          <w:b/>
          <w:b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30</w:t>
      </w:r>
      <w:r w:rsidR="00774846">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774846">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70 cm grosime, brun sau brun gălbui în stare umedă (10YR3-5/3-4) şi brun gălbui-brun pal în stare uscată (10YR5-6/3-4), </w:t>
      </w:r>
      <w:r>
        <w:rPr>
          <w:rFonts w:ascii="Times New Roman" w:hAnsi="Times New Roman" w:cs="Times New Roman"/>
          <w:sz w:val="24"/>
          <w:szCs w:val="24"/>
          <w:lang w:val="ro-RO"/>
        </w:rPr>
        <w:lastRenderedPageBreak/>
        <w:t>textură şi structură asemănătoare, slab-moderat compact, pot apărea bobovine mici şi rare, trecere treptată.</w:t>
      </w:r>
    </w:p>
    <w:p w:rsidR="00DE7139" w:rsidRPr="00B96A47" w:rsidRDefault="00DE7139" w:rsidP="00DA56B5">
      <w:pPr>
        <w:spacing w:line="360" w:lineRule="auto"/>
        <w:ind w:firstLine="708"/>
        <w:jc w:val="both"/>
        <w:rPr>
          <w:rStyle w:val="Bodytext285pt"/>
          <w:rFonts w:eastAsia="Century Schoolbook"/>
          <w:iCs/>
          <w:sz w:val="24"/>
          <w:szCs w:val="24"/>
        </w:rPr>
      </w:pPr>
      <w:r w:rsidRPr="009B2E6C">
        <w:rPr>
          <w:rFonts w:ascii="Times New Roman" w:hAnsi="Times New Roman" w:cs="Times New Roman"/>
          <w:b/>
          <w:bCs/>
          <w:i/>
          <w:iCs/>
          <w:sz w:val="24"/>
          <w:szCs w:val="24"/>
          <w:lang w:val="ro-RO"/>
        </w:rPr>
        <w:t>Orizontul C</w:t>
      </w:r>
      <w:r>
        <w:rPr>
          <w:rFonts w:ascii="Times New Roman" w:hAnsi="Times New Roman" w:cs="Times New Roman"/>
          <w:sz w:val="24"/>
          <w:szCs w:val="24"/>
          <w:lang w:val="ro-RO"/>
        </w:rPr>
        <w:t xml:space="preserve"> prezintă neoformaţii carbonatice, efervescenţa cu HCl datorită prezenţei carbonaţilor în materialul de solificare.</w:t>
      </w:r>
    </w:p>
    <w:p w:rsidR="00EA4C31" w:rsidRDefault="00EA4C31" w:rsidP="00DA56B5">
      <w:pPr>
        <w:spacing w:after="0" w:line="360" w:lineRule="auto"/>
        <w:ind w:firstLine="708"/>
        <w:jc w:val="both"/>
        <w:rPr>
          <w:rFonts w:ascii="Times New Roman" w:eastAsiaTheme="minorEastAsia" w:hAnsi="Times New Roman" w:cs="Times New Roman"/>
          <w:bCs/>
          <w:sz w:val="24"/>
          <w:szCs w:val="24"/>
          <w:lang w:val="ro-RO"/>
        </w:rPr>
      </w:pPr>
      <w:r w:rsidRPr="004D506B">
        <w:rPr>
          <w:rFonts w:ascii="Times New Roman" w:eastAsiaTheme="minorEastAsia" w:hAnsi="Times New Roman" w:cs="Times New Roman"/>
          <w:b/>
          <w:sz w:val="24"/>
          <w:szCs w:val="24"/>
          <w:lang w:val="ro-RO"/>
        </w:rPr>
        <w:t>Faeoziom</w:t>
      </w:r>
      <w:r>
        <w:rPr>
          <w:rFonts w:ascii="Times New Roman" w:eastAsiaTheme="minorEastAsia" w:hAnsi="Times New Roman" w:cs="Times New Roman"/>
          <w:b/>
          <w:sz w:val="24"/>
          <w:szCs w:val="24"/>
          <w:lang w:val="ro-RO"/>
        </w:rPr>
        <w:t>ul</w:t>
      </w:r>
      <w:r w:rsidRPr="004D506B">
        <w:rPr>
          <w:rFonts w:ascii="Times New Roman" w:eastAsiaTheme="minorEastAsia" w:hAnsi="Times New Roman" w:cs="Times New Roman"/>
          <w:b/>
          <w:sz w:val="24"/>
          <w:szCs w:val="24"/>
          <w:lang w:val="ro-RO"/>
        </w:rPr>
        <w:t xml:space="preserve"> cambic</w:t>
      </w:r>
      <w:r w:rsidR="00A54C84">
        <w:rPr>
          <w:rFonts w:ascii="Times New Roman" w:eastAsiaTheme="minorEastAsia" w:hAnsi="Times New Roman" w:cs="Times New Roman"/>
          <w:b/>
          <w:sz w:val="24"/>
          <w:szCs w:val="24"/>
          <w:lang w:val="ro-RO"/>
        </w:rPr>
        <w:t xml:space="preserve"> pararendzinic </w:t>
      </w:r>
      <w:r>
        <w:rPr>
          <w:rFonts w:ascii="Times New Roman" w:eastAsiaTheme="minorEastAsia" w:hAnsi="Times New Roman" w:cs="Times New Roman"/>
          <w:b/>
          <w:sz w:val="24"/>
          <w:szCs w:val="24"/>
          <w:lang w:val="ro-RO"/>
        </w:rPr>
        <w:t>vertic</w:t>
      </w:r>
      <w:r w:rsidRPr="004D506B">
        <w:rPr>
          <w:rFonts w:ascii="Times New Roman" w:eastAsiaTheme="minorEastAsia" w:hAnsi="Times New Roman" w:cs="Times New Roman"/>
          <w:b/>
          <w:sz w:val="24"/>
          <w:szCs w:val="24"/>
          <w:lang w:val="ro-RO"/>
        </w:rPr>
        <w:t>,</w:t>
      </w:r>
      <w:r>
        <w:rPr>
          <w:rFonts w:ascii="Times New Roman" w:eastAsiaTheme="minorEastAsia" w:hAnsi="Times New Roman" w:cs="Times New Roman"/>
          <w:bCs/>
          <w:sz w:val="24"/>
          <w:szCs w:val="24"/>
          <w:lang w:val="ro-RO"/>
        </w:rPr>
        <w:t xml:space="preserve"> succesiune de orizonturi:</w:t>
      </w:r>
    </w:p>
    <w:p w:rsidR="00EA4C31" w:rsidRPr="00504CE2" w:rsidRDefault="00774846" w:rsidP="00DA56B5">
      <w:pPr>
        <w:spacing w:after="0" w:line="360" w:lineRule="auto"/>
        <w:jc w:val="center"/>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Bvy </w:t>
      </w:r>
      <m:oMath>
        <m:r>
          <m:rPr>
            <m:sty m:val="bi"/>
          </m:rPr>
          <w:rPr>
            <w:rFonts w:ascii="Cambria Math" w:eastAsiaTheme="minorEastAsia" w:hAnsi="Cambria Math" w:cs="Times New Roman"/>
            <w:sz w:val="24"/>
            <w:szCs w:val="24"/>
            <w:lang w:val="ro-RO"/>
          </w:rPr>
          <m:t>→</m:t>
        </m:r>
      </m:oMath>
      <w:r w:rsidR="00EA4C31" w:rsidRPr="00504CE2">
        <w:rPr>
          <w:rFonts w:ascii="Times New Roman" w:eastAsiaTheme="minorEastAsia" w:hAnsi="Times New Roman" w:cs="Times New Roman"/>
          <w:b/>
          <w:sz w:val="24"/>
          <w:szCs w:val="24"/>
          <w:lang w:val="ro-RO"/>
        </w:rPr>
        <w:t xml:space="preserve"> Cy</w:t>
      </w:r>
    </w:p>
    <w:p w:rsidR="00EA4C31" w:rsidRPr="00504CE2" w:rsidRDefault="00774846" w:rsidP="00DA56B5">
      <w:pPr>
        <w:spacing w:after="0" w:line="360" w:lineRule="auto"/>
        <w:jc w:val="center"/>
        <w:rPr>
          <w:rFonts w:ascii="Times New Roman" w:eastAsiaTheme="minorEastAsia" w:hAnsi="Times New Roman" w:cs="Times New Roman"/>
          <w:b/>
          <w:sz w:val="24"/>
          <w:szCs w:val="24"/>
          <w:lang w:val="ro-RO"/>
        </w:rPr>
      </w:pPr>
      <w:r>
        <w:rPr>
          <w:rFonts w:ascii="Times New Roman" w:eastAsiaTheme="minorEastAsia" w:hAnsi="Times New Roman" w:cs="Times New Roman"/>
          <w:b/>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sz w:val="24"/>
          <w:szCs w:val="24"/>
          <w:lang w:val="ro-RO"/>
        </w:rPr>
        <w:t xml:space="preserve"> Bvy </w:t>
      </w:r>
      <m:oMath>
        <m:r>
          <m:rPr>
            <m:sty m:val="bi"/>
          </m:rPr>
          <w:rPr>
            <w:rFonts w:ascii="Cambria Math" w:eastAsiaTheme="minorEastAsia" w:hAnsi="Cambria Math" w:cs="Times New Roman"/>
            <w:sz w:val="24"/>
            <w:szCs w:val="24"/>
            <w:lang w:val="ro-RO"/>
          </w:rPr>
          <m:t>→</m:t>
        </m:r>
      </m:oMath>
      <w:r w:rsidR="00EA4C31" w:rsidRPr="00504CE2">
        <w:rPr>
          <w:rFonts w:ascii="Times New Roman" w:eastAsiaTheme="minorEastAsia" w:hAnsi="Times New Roman" w:cs="Times New Roman"/>
          <w:b/>
          <w:sz w:val="24"/>
          <w:szCs w:val="24"/>
          <w:lang w:val="ro-RO"/>
        </w:rPr>
        <w:t xml:space="preserve"> C</w:t>
      </w:r>
    </w:p>
    <w:p w:rsidR="007C220C" w:rsidRDefault="007C220C" w:rsidP="007478B0">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Faeoziomul cambic-vertic prezintă spre deosebire de faeoziomul cambic </w:t>
      </w:r>
      <w:r w:rsidR="00A54C84">
        <w:rPr>
          <w:rFonts w:ascii="Times New Roman" w:hAnsi="Times New Roman" w:cs="Times New Roman"/>
          <w:sz w:val="24"/>
          <w:szCs w:val="24"/>
          <w:lang w:val="ro-RO"/>
        </w:rPr>
        <w:t xml:space="preserve">pararendzinic </w:t>
      </w:r>
      <w:r>
        <w:rPr>
          <w:rFonts w:ascii="Times New Roman" w:hAnsi="Times New Roman" w:cs="Times New Roman"/>
          <w:sz w:val="24"/>
          <w:szCs w:val="24"/>
          <w:lang w:val="ro-RO"/>
        </w:rPr>
        <w:t>anumite particularităţi, imprimate de tipul de argilă format prin alterare sau de tipul de argilă conţinut de materialul de solificare.</w:t>
      </w:r>
      <w:r w:rsidR="00226FBA">
        <w:rPr>
          <w:rFonts w:ascii="Times New Roman" w:hAnsi="Times New Roman" w:cs="Times New Roman"/>
          <w:sz w:val="24"/>
          <w:szCs w:val="24"/>
          <w:lang w:val="ro-RO"/>
        </w:rPr>
        <w:t xml:space="preserve"> </w:t>
      </w:r>
      <w:r w:rsidR="004C61E8">
        <w:rPr>
          <w:rFonts w:ascii="Times New Roman" w:hAnsi="Times New Roman" w:cs="Times New Roman"/>
          <w:sz w:val="24"/>
          <w:szCs w:val="24"/>
          <w:lang w:val="ro-RO"/>
        </w:rPr>
        <w:t>La a</w:t>
      </w:r>
      <w:r w:rsidR="00504CE2">
        <w:rPr>
          <w:rFonts w:ascii="Times New Roman" w:hAnsi="Times New Roman" w:cs="Times New Roman"/>
          <w:sz w:val="24"/>
          <w:szCs w:val="24"/>
          <w:lang w:val="ro-RO"/>
        </w:rPr>
        <w:t>ceste varietă</w:t>
      </w:r>
      <w:r w:rsidR="004C61E8">
        <w:rPr>
          <w:rFonts w:ascii="Times New Roman" w:hAnsi="Times New Roman" w:cs="Times New Roman"/>
          <w:sz w:val="24"/>
          <w:szCs w:val="24"/>
          <w:lang w:val="ro-RO"/>
        </w:rPr>
        <w:t xml:space="preserve">ţi, datorită </w:t>
      </w:r>
      <w:r>
        <w:rPr>
          <w:rFonts w:ascii="Times New Roman" w:hAnsi="Times New Roman" w:cs="Times New Roman"/>
          <w:sz w:val="24"/>
          <w:szCs w:val="24"/>
          <w:lang w:val="ro-RO"/>
        </w:rPr>
        <w:t xml:space="preserve">procentului </w:t>
      </w:r>
      <w:r w:rsidR="00504CE2">
        <w:rPr>
          <w:rFonts w:ascii="Times New Roman" w:hAnsi="Times New Roman" w:cs="Times New Roman"/>
          <w:sz w:val="24"/>
          <w:szCs w:val="24"/>
          <w:lang w:val="ro-RO"/>
        </w:rPr>
        <w:t xml:space="preserve">mai </w:t>
      </w:r>
      <w:r>
        <w:rPr>
          <w:rFonts w:ascii="Times New Roman" w:hAnsi="Times New Roman" w:cs="Times New Roman"/>
          <w:sz w:val="24"/>
          <w:szCs w:val="24"/>
          <w:lang w:val="ro-RO"/>
        </w:rPr>
        <w:t>ridicat în argilă şi ti</w:t>
      </w:r>
      <w:r w:rsidR="00504CE2">
        <w:rPr>
          <w:rFonts w:ascii="Times New Roman" w:hAnsi="Times New Roman" w:cs="Times New Roman"/>
          <w:sz w:val="24"/>
          <w:szCs w:val="24"/>
          <w:lang w:val="ro-RO"/>
        </w:rPr>
        <w:t>pului de mineral argilos - montmorillonit</w:t>
      </w:r>
      <w:r>
        <w:rPr>
          <w:rFonts w:ascii="Times New Roman" w:hAnsi="Times New Roman" w:cs="Times New Roman"/>
          <w:sz w:val="24"/>
          <w:szCs w:val="24"/>
          <w:lang w:val="ro-RO"/>
        </w:rPr>
        <w:t xml:space="preserve"> </w:t>
      </w:r>
      <w:r w:rsidR="00504CE2">
        <w:rPr>
          <w:rFonts w:ascii="Times New Roman" w:hAnsi="Times New Roman" w:cs="Times New Roman"/>
          <w:sz w:val="24"/>
          <w:szCs w:val="24"/>
          <w:lang w:val="ro-RO"/>
        </w:rPr>
        <w:t>(</w:t>
      </w:r>
      <w:r>
        <w:rPr>
          <w:rFonts w:ascii="Times New Roman" w:hAnsi="Times New Roman" w:cs="Times New Roman"/>
          <w:sz w:val="24"/>
          <w:szCs w:val="24"/>
          <w:lang w:val="ro-RO"/>
        </w:rPr>
        <w:t>din compoziţia argilei</w:t>
      </w:r>
      <w:r w:rsidR="00504CE2">
        <w:rPr>
          <w:rFonts w:ascii="Times New Roman" w:hAnsi="Times New Roman" w:cs="Times New Roman"/>
          <w:sz w:val="24"/>
          <w:szCs w:val="24"/>
          <w:lang w:val="ro-RO"/>
        </w:rPr>
        <w:t>)</w:t>
      </w:r>
      <w:r>
        <w:rPr>
          <w:rFonts w:ascii="Times New Roman" w:hAnsi="Times New Roman" w:cs="Times New Roman"/>
          <w:sz w:val="24"/>
          <w:szCs w:val="24"/>
          <w:lang w:val="ro-RO"/>
        </w:rPr>
        <w:t xml:space="preserve">, în profilul solului pot fi puse în evidenţă procesele vertice (prezenţa oglinzilor de alunecare, gonflare-contracţie) </w:t>
      </w:r>
      <w:r w:rsidR="00504CE2">
        <w:rPr>
          <w:rFonts w:ascii="Times New Roman" w:hAnsi="Times New Roman" w:cs="Times New Roman"/>
          <w:sz w:val="24"/>
          <w:szCs w:val="24"/>
          <w:lang w:val="ro-RO"/>
        </w:rPr>
        <w:t xml:space="preserve">la nivelul orizonturilor Bv şi C (când materialul de solificare conţine argilă de tip </w:t>
      </w:r>
      <w:r w:rsidR="00150CA9">
        <w:rPr>
          <w:rFonts w:ascii="Times New Roman" w:hAnsi="Times New Roman" w:cs="Times New Roman"/>
          <w:sz w:val="24"/>
          <w:szCs w:val="24"/>
          <w:lang w:val="ro-RO"/>
        </w:rPr>
        <w:t xml:space="preserve">montmorillonit </w:t>
      </w:r>
      <w:r w:rsidR="00504CE2">
        <w:rPr>
          <w:rFonts w:ascii="Times New Roman" w:hAnsi="Times New Roman" w:cs="Times New Roman"/>
          <w:sz w:val="24"/>
          <w:szCs w:val="24"/>
          <w:lang w:val="ro-RO"/>
        </w:rPr>
        <w:t>sau numai la nivelul orizontului Bv (argila formată prin alterarte ,,in situu</w:t>
      </w:r>
      <w:r w:rsidR="00504CE2">
        <w:rPr>
          <w:rFonts w:ascii="Times New Roman" w:hAnsi="Times New Roman" w:cs="Times New Roman"/>
          <w:sz w:val="24"/>
          <w:szCs w:val="24"/>
        </w:rPr>
        <w:t>”</w:t>
      </w:r>
      <w:r w:rsidR="00504CE2">
        <w:rPr>
          <w:rFonts w:ascii="Times New Roman" w:hAnsi="Times New Roman" w:cs="Times New Roman"/>
          <w:sz w:val="24"/>
          <w:szCs w:val="24"/>
          <w:lang w:val="ro-RO"/>
        </w:rPr>
        <w:t xml:space="preserve"> este de tip montmorillonit). Datorită </w:t>
      </w:r>
      <w:r>
        <w:rPr>
          <w:rFonts w:ascii="Times New Roman" w:hAnsi="Times New Roman" w:cs="Times New Roman"/>
          <w:sz w:val="24"/>
          <w:szCs w:val="24"/>
          <w:lang w:val="ro-RO"/>
        </w:rPr>
        <w:t>conţinut</w:t>
      </w:r>
      <w:r w:rsidR="00504CE2">
        <w:rPr>
          <w:rFonts w:ascii="Times New Roman" w:hAnsi="Times New Roman" w:cs="Times New Roman"/>
          <w:sz w:val="24"/>
          <w:szCs w:val="24"/>
          <w:lang w:val="ro-RO"/>
        </w:rPr>
        <w:t>ului</w:t>
      </w:r>
      <w:r>
        <w:rPr>
          <w:rFonts w:ascii="Times New Roman" w:hAnsi="Times New Roman" w:cs="Times New Roman"/>
          <w:sz w:val="24"/>
          <w:szCs w:val="24"/>
          <w:lang w:val="ro-RO"/>
        </w:rPr>
        <w:t xml:space="preserve"> ridicat în minerale argiloase de tip montmorillonit la </w:t>
      </w:r>
      <w:r w:rsidR="00774846">
        <w:rPr>
          <w:rFonts w:ascii="Times New Roman" w:hAnsi="Times New Roman" w:cs="Times New Roman"/>
          <w:sz w:val="24"/>
          <w:szCs w:val="24"/>
          <w:lang w:val="ro-RO"/>
        </w:rPr>
        <w:t>unele soluri</w:t>
      </w:r>
      <w:r w:rsidR="00504CE2">
        <w:rPr>
          <w:rFonts w:ascii="Times New Roman" w:hAnsi="Times New Roman" w:cs="Times New Roman"/>
          <w:sz w:val="24"/>
          <w:szCs w:val="24"/>
          <w:lang w:val="ro-RO"/>
        </w:rPr>
        <w:t xml:space="preserve"> la suprafaţă</w:t>
      </w:r>
      <w:r>
        <w:rPr>
          <w:rFonts w:ascii="Times New Roman" w:hAnsi="Times New Roman" w:cs="Times New Roman"/>
          <w:sz w:val="24"/>
          <w:szCs w:val="24"/>
          <w:lang w:val="ro-RO"/>
        </w:rPr>
        <w:t xml:space="preserve"> se observă un relief de gilgai.</w:t>
      </w:r>
    </w:p>
    <w:p w:rsidR="00504CE2" w:rsidRDefault="00504CE2" w:rsidP="007478B0">
      <w:pPr>
        <w:jc w:val="both"/>
        <w:rPr>
          <w:rFonts w:ascii="Times New Roman" w:hAnsi="Times New Roman" w:cs="Times New Roman"/>
          <w:sz w:val="24"/>
          <w:szCs w:val="24"/>
          <w:lang w:val="ro-RO"/>
        </w:rPr>
      </w:pPr>
    </w:p>
    <w:p w:rsidR="00504CE2" w:rsidRPr="00504CE2" w:rsidRDefault="00504CE2" w:rsidP="00DA56B5">
      <w:pPr>
        <w:ind w:firstLine="360"/>
        <w:jc w:val="both"/>
        <w:rPr>
          <w:rFonts w:ascii="Times New Roman" w:hAnsi="Times New Roman" w:cs="Times New Roman"/>
          <w:b/>
          <w:bCs/>
          <w:sz w:val="24"/>
          <w:szCs w:val="24"/>
          <w:lang w:val="ro-RO"/>
        </w:rPr>
      </w:pPr>
      <w:r w:rsidRPr="00504CE2">
        <w:rPr>
          <w:rFonts w:ascii="Times New Roman" w:hAnsi="Times New Roman" w:cs="Times New Roman"/>
          <w:b/>
          <w:bCs/>
          <w:sz w:val="24"/>
          <w:szCs w:val="24"/>
          <w:lang w:val="ro-RO"/>
        </w:rPr>
        <w:t>Proprietăţi</w:t>
      </w:r>
    </w:p>
    <w:p w:rsidR="004C61E8" w:rsidRPr="00DA56B5" w:rsidRDefault="004C61E8" w:rsidP="00DA56B5">
      <w:pPr>
        <w:spacing w:line="360" w:lineRule="auto"/>
        <w:ind w:firstLine="360"/>
        <w:jc w:val="both"/>
        <w:rPr>
          <w:rFonts w:ascii="Times New Roman" w:eastAsia="Century Schoolbook" w:hAnsi="Times New Roman" w:cs="Times New Roman"/>
          <w:iCs/>
          <w:color w:val="000000"/>
          <w:sz w:val="24"/>
          <w:szCs w:val="24"/>
          <w:shd w:val="clear" w:color="auto" w:fill="FFFFFF"/>
          <w:lang w:val="ro-RO" w:eastAsia="ro-RO" w:bidi="ro-RO"/>
        </w:rPr>
      </w:pPr>
      <w:r w:rsidRPr="00CB46D5">
        <w:rPr>
          <w:rStyle w:val="Bodytext285pt"/>
          <w:rFonts w:eastAsia="Century Schoolbook"/>
          <w:iCs/>
          <w:sz w:val="24"/>
          <w:szCs w:val="24"/>
        </w:rPr>
        <w:t>Textura</w:t>
      </w:r>
      <w:r>
        <w:rPr>
          <w:rStyle w:val="Bodytext285pt"/>
          <w:rFonts w:eastAsia="Century Schoolbook"/>
          <w:iCs/>
          <w:sz w:val="24"/>
          <w:szCs w:val="24"/>
        </w:rPr>
        <w:t xml:space="preserve"> este de la fină la mijlocie</w:t>
      </w:r>
      <w:r w:rsidR="00FF4BB9">
        <w:rPr>
          <w:rStyle w:val="Bodytext285pt"/>
          <w:rFonts w:eastAsia="Century Schoolbook"/>
          <w:iCs/>
          <w:sz w:val="24"/>
          <w:szCs w:val="24"/>
        </w:rPr>
        <w:t xml:space="preserve"> nediferenţiată pe profil</w:t>
      </w:r>
      <w:r w:rsidR="00FF4BB9">
        <w:rPr>
          <w:rStyle w:val="Bodytext285pt"/>
          <w:rFonts w:eastAsia="Century Schoolbook"/>
          <w:iCs/>
          <w:sz w:val="24"/>
          <w:szCs w:val="24"/>
          <w:lang w:val="en-US"/>
        </w:rPr>
        <w:t xml:space="preserve">; </w:t>
      </w:r>
      <w:r w:rsidR="00FF4BB9">
        <w:rPr>
          <w:rStyle w:val="Bodytext285pt"/>
          <w:rFonts w:eastAsia="Century Schoolbook"/>
          <w:iCs/>
          <w:sz w:val="24"/>
          <w:szCs w:val="24"/>
        </w:rPr>
        <w:t>faeoziomul cambic-marnic are</w:t>
      </w:r>
      <w:r>
        <w:rPr>
          <w:rStyle w:val="Bodytext285pt"/>
          <w:rFonts w:eastAsia="Century Schoolbook"/>
          <w:iCs/>
          <w:sz w:val="24"/>
          <w:szCs w:val="24"/>
        </w:rPr>
        <w:t xml:space="preserve"> </w:t>
      </w:r>
      <w:r w:rsidR="00FF4BB9">
        <w:rPr>
          <w:rStyle w:val="Bodytext285pt"/>
          <w:rFonts w:eastAsia="Century Schoolbook"/>
          <w:iCs/>
          <w:sz w:val="24"/>
          <w:szCs w:val="24"/>
        </w:rPr>
        <w:t xml:space="preserve">o textură argiloasă, </w:t>
      </w:r>
      <w:r>
        <w:rPr>
          <w:rStyle w:val="Bodytext285pt"/>
          <w:rFonts w:eastAsia="Century Schoolbook"/>
          <w:iCs/>
          <w:sz w:val="24"/>
          <w:szCs w:val="24"/>
        </w:rPr>
        <w:t>conţin</w:t>
      </w:r>
      <w:r w:rsidR="00FF4BB9">
        <w:rPr>
          <w:rStyle w:val="Bodytext285pt"/>
          <w:rFonts w:eastAsia="Century Schoolbook"/>
          <w:iCs/>
          <w:sz w:val="24"/>
          <w:szCs w:val="24"/>
        </w:rPr>
        <w:t>e 35 – 50</w:t>
      </w:r>
      <w:r>
        <w:rPr>
          <w:rStyle w:val="Bodytext285pt"/>
          <w:rFonts w:eastAsia="Century Schoolbook"/>
          <w:iCs/>
          <w:sz w:val="24"/>
          <w:szCs w:val="24"/>
        </w:rPr>
        <w:t>% argilă, 18 – 25% praf, 15 – 20% nisip fin şi grosier.</w:t>
      </w:r>
      <w:r w:rsidR="00FF4BB9">
        <w:rPr>
          <w:rStyle w:val="Bodytext285pt"/>
          <w:rFonts w:eastAsia="Century Schoolbook"/>
          <w:iCs/>
          <w:sz w:val="24"/>
          <w:szCs w:val="24"/>
        </w:rPr>
        <w:t xml:space="preserve"> La nivelul orizontului Bv se remarcă o creştere a procentului în argilă, indicele de diferenţiere texturală nu depăşeşte 1,3.</w:t>
      </w:r>
      <w:r>
        <w:rPr>
          <w:rStyle w:val="Bodytext285pt"/>
          <w:rFonts w:eastAsia="Century Schoolbook"/>
          <w:iCs/>
          <w:sz w:val="24"/>
          <w:szCs w:val="24"/>
        </w:rPr>
        <w:t xml:space="preserve"> </w:t>
      </w:r>
      <w:r w:rsidR="00FF4BB9">
        <w:rPr>
          <w:rFonts w:ascii="Times New Roman" w:hAnsi="Times New Roman" w:cs="Times New Roman"/>
          <w:sz w:val="24"/>
          <w:szCs w:val="24"/>
          <w:lang w:val="ro-RO"/>
        </w:rPr>
        <w:t>L</w:t>
      </w:r>
      <w:r>
        <w:rPr>
          <w:rFonts w:ascii="Times New Roman" w:hAnsi="Times New Roman" w:cs="Times New Roman"/>
          <w:sz w:val="24"/>
          <w:szCs w:val="24"/>
          <w:lang w:val="ro-RO"/>
        </w:rPr>
        <w:t>a f</w:t>
      </w:r>
      <w:r w:rsidR="00FF4BB9">
        <w:rPr>
          <w:rFonts w:ascii="Times New Roman" w:hAnsi="Times New Roman" w:cs="Times New Roman"/>
          <w:sz w:val="24"/>
          <w:szCs w:val="24"/>
          <w:lang w:val="ro-RO"/>
        </w:rPr>
        <w:t>aeoziomul cambic</w:t>
      </w:r>
      <w:r w:rsidR="00C33C88">
        <w:rPr>
          <w:rFonts w:ascii="Times New Roman" w:hAnsi="Times New Roman" w:cs="Times New Roman"/>
          <w:sz w:val="24"/>
          <w:szCs w:val="24"/>
          <w:lang w:val="ro-RO"/>
        </w:rPr>
        <w:t xml:space="preserve"> </w:t>
      </w:r>
      <w:r w:rsidR="00FF4BB9">
        <w:rPr>
          <w:rFonts w:ascii="Times New Roman" w:hAnsi="Times New Roman" w:cs="Times New Roman"/>
          <w:sz w:val="24"/>
          <w:szCs w:val="24"/>
          <w:lang w:val="ro-RO"/>
        </w:rPr>
        <w:t>vertic</w:t>
      </w:r>
      <w:r w:rsidR="00C33C88">
        <w:rPr>
          <w:rFonts w:ascii="Times New Roman" w:hAnsi="Times New Roman" w:cs="Times New Roman"/>
          <w:sz w:val="24"/>
          <w:szCs w:val="24"/>
          <w:lang w:val="ro-RO"/>
        </w:rPr>
        <w:t xml:space="preserve"> pararendzinic</w:t>
      </w:r>
      <w:r>
        <w:rPr>
          <w:rFonts w:ascii="Times New Roman" w:hAnsi="Times New Roman" w:cs="Times New Roman"/>
          <w:sz w:val="24"/>
          <w:szCs w:val="24"/>
          <w:lang w:val="ro-RO"/>
        </w:rPr>
        <w:t xml:space="preserve"> </w:t>
      </w:r>
      <w:r w:rsidR="00FF4BB9">
        <w:rPr>
          <w:rFonts w:ascii="Times New Roman" w:hAnsi="Times New Roman" w:cs="Times New Roman"/>
          <w:sz w:val="24"/>
          <w:szCs w:val="24"/>
          <w:lang w:val="ro-RO"/>
        </w:rPr>
        <w:t>procentul ridicat de</w:t>
      </w:r>
      <w:r>
        <w:rPr>
          <w:rFonts w:ascii="Times New Roman" w:hAnsi="Times New Roman" w:cs="Times New Roman"/>
          <w:sz w:val="24"/>
          <w:szCs w:val="24"/>
          <w:lang w:val="ro-RO"/>
        </w:rPr>
        <w:t xml:space="preserve"> minerale argiloase de</w:t>
      </w:r>
      <w:r w:rsidR="00453AD2">
        <w:rPr>
          <w:rFonts w:ascii="Times New Roman" w:hAnsi="Times New Roman" w:cs="Times New Roman"/>
          <w:sz w:val="24"/>
          <w:szCs w:val="24"/>
          <w:lang w:val="ro-RO"/>
        </w:rPr>
        <w:t xml:space="preserve"> tip montmorillonit în profilul, </w:t>
      </w:r>
      <w:r w:rsidR="00FF4BB9">
        <w:rPr>
          <w:rFonts w:ascii="Times New Roman" w:hAnsi="Times New Roman" w:cs="Times New Roman"/>
          <w:sz w:val="24"/>
          <w:szCs w:val="24"/>
          <w:lang w:val="ro-RO"/>
        </w:rPr>
        <w:t xml:space="preserve">la nivelul </w:t>
      </w:r>
      <w:r w:rsidR="00FF4BB9">
        <w:rPr>
          <w:rFonts w:ascii="Times New Roman" w:hAnsi="Times New Roman" w:cs="Times New Roman"/>
          <w:sz w:val="24"/>
          <w:szCs w:val="24"/>
          <w:lang w:val="ro-RO"/>
        </w:rPr>
        <w:lastRenderedPageBreak/>
        <w:t>orizonturilor Bv şi C sau numai în orizontul Bv</w:t>
      </w:r>
      <w:r>
        <w:rPr>
          <w:rFonts w:ascii="Times New Roman" w:hAnsi="Times New Roman" w:cs="Times New Roman"/>
          <w:sz w:val="24"/>
          <w:szCs w:val="24"/>
          <w:lang w:val="ro-RO"/>
        </w:rPr>
        <w:t xml:space="preserve"> este  pusă în evidenţă existenţa proceselelor vertice (prezenţa oglinzilor de alunecare, gonflare-contracţie)</w:t>
      </w:r>
      <w:r w:rsidR="00DA56B5">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rsidR="00453AD2" w:rsidRDefault="004C61E8" w:rsidP="00C33C88">
      <w:pPr>
        <w:spacing w:line="360" w:lineRule="auto"/>
        <w:ind w:firstLine="360"/>
        <w:jc w:val="both"/>
        <w:rPr>
          <w:rFonts w:ascii="Times New Roman" w:hAnsi="Times New Roman" w:cs="Times New Roman"/>
          <w:sz w:val="24"/>
          <w:szCs w:val="24"/>
        </w:rPr>
      </w:pPr>
      <w:r>
        <w:rPr>
          <w:rStyle w:val="Bodytext285pt"/>
          <w:rFonts w:eastAsia="Century Schoolbook"/>
          <w:iCs/>
          <w:sz w:val="24"/>
          <w:szCs w:val="24"/>
        </w:rPr>
        <w:t xml:space="preserve">Structura este glomerulară sau grăunţoasă bine dezvoltată în </w:t>
      </w:r>
      <w:r w:rsidR="00453AD2">
        <w:rPr>
          <w:rStyle w:val="Bodytext285pt"/>
          <w:rFonts w:eastAsia="Century Schoolbook"/>
          <w:iCs/>
          <w:sz w:val="24"/>
          <w:szCs w:val="24"/>
        </w:rPr>
        <w:t xml:space="preserve">Am şi mai slab dezvoltată în AB, </w:t>
      </w:r>
      <w:r w:rsidR="00453AD2">
        <w:rPr>
          <w:rFonts w:ascii="Times New Roman" w:hAnsi="Times New Roman" w:cs="Times New Roman"/>
          <w:sz w:val="24"/>
          <w:szCs w:val="24"/>
        </w:rPr>
        <w:t>poliedrică sau columnoid prismatică slab sau mediu dezvoltată în Bv. Însuşirile fizico-chimice şi cele de troficitate sunt asemănătoare</w:t>
      </w:r>
      <w:r w:rsidR="00C33C88">
        <w:rPr>
          <w:rFonts w:ascii="Times New Roman" w:hAnsi="Times New Roman" w:cs="Times New Roman"/>
          <w:sz w:val="24"/>
          <w:szCs w:val="24"/>
        </w:rPr>
        <w:t xml:space="preserve"> faeoziomurilor tipice</w:t>
      </w:r>
      <w:r w:rsidR="00453AD2">
        <w:rPr>
          <w:rFonts w:ascii="Times New Roman" w:hAnsi="Times New Roman" w:cs="Times New Roman"/>
          <w:sz w:val="24"/>
          <w:szCs w:val="24"/>
        </w:rPr>
        <w:t>.</w:t>
      </w:r>
    </w:p>
    <w:p w:rsidR="00BD36DC" w:rsidRDefault="00BD36DC" w:rsidP="00C33C88">
      <w:pPr>
        <w:spacing w:line="360" w:lineRule="auto"/>
        <w:ind w:firstLine="360"/>
        <w:jc w:val="both"/>
        <w:rPr>
          <w:rStyle w:val="Bodytext285pt"/>
          <w:rFonts w:eastAsia="Century Schoolbook"/>
          <w:iCs/>
          <w:sz w:val="24"/>
          <w:szCs w:val="24"/>
        </w:rPr>
      </w:pPr>
    </w:p>
    <w:p w:rsidR="00074032" w:rsidRPr="00453AD2" w:rsidRDefault="00453AD2" w:rsidP="00DA56B5">
      <w:pPr>
        <w:spacing w:line="360" w:lineRule="auto"/>
        <w:ind w:firstLine="708"/>
        <w:jc w:val="both"/>
        <w:rPr>
          <w:rFonts w:ascii="Times New Roman" w:eastAsiaTheme="minorEastAsia" w:hAnsi="Times New Roman" w:cs="Times New Roman"/>
          <w:b/>
          <w:bCs/>
          <w:sz w:val="24"/>
          <w:szCs w:val="24"/>
          <w:lang w:val="ro-RO"/>
        </w:rPr>
      </w:pPr>
      <w:r w:rsidRPr="00453AD2">
        <w:rPr>
          <w:rStyle w:val="Bodytext285pt"/>
          <w:rFonts w:eastAsia="Century Schoolbook"/>
          <w:b/>
          <w:bCs/>
          <w:iCs/>
          <w:sz w:val="24"/>
          <w:szCs w:val="24"/>
        </w:rPr>
        <w:t>Fertilitate</w:t>
      </w:r>
    </w:p>
    <w:p w:rsidR="00D83222" w:rsidRDefault="00453AD2" w:rsidP="007478B0">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Fertilitatea este asemănătore faeoziomurilor ti</w:t>
      </w:r>
      <w:r w:rsidR="00C33C88">
        <w:rPr>
          <w:rFonts w:ascii="Times New Roman" w:hAnsi="Times New Roman" w:cs="Times New Roman"/>
          <w:sz w:val="24"/>
          <w:szCs w:val="24"/>
          <w:lang w:val="ro-RO"/>
        </w:rPr>
        <w:t>pice</w:t>
      </w:r>
      <w:r>
        <w:rPr>
          <w:rFonts w:ascii="Times New Roman" w:hAnsi="Times New Roman" w:cs="Times New Roman"/>
          <w:sz w:val="24"/>
          <w:szCs w:val="24"/>
          <w:lang w:val="ro-RO"/>
        </w:rPr>
        <w:t>, se recomandă acelaş ansamblu de măsuri pentru sporirea potenţialului de fertilitate.</w:t>
      </w:r>
    </w:p>
    <w:p w:rsidR="00241B0F" w:rsidRDefault="00241B0F" w:rsidP="00C415E9">
      <w:pPr>
        <w:spacing w:line="360" w:lineRule="auto"/>
        <w:rPr>
          <w:rFonts w:ascii="Times New Roman" w:hAnsi="Times New Roman" w:cs="Times New Roman"/>
          <w:b/>
          <w:bCs/>
          <w:sz w:val="24"/>
          <w:szCs w:val="24"/>
        </w:rPr>
      </w:pPr>
    </w:p>
    <w:p w:rsidR="007478B0" w:rsidRDefault="00432A71" w:rsidP="007478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2.3.5</w:t>
      </w:r>
      <w:r w:rsidR="00E025C6">
        <w:rPr>
          <w:rFonts w:ascii="Times New Roman" w:hAnsi="Times New Roman" w:cs="Times New Roman"/>
          <w:b/>
          <w:bCs/>
          <w:sz w:val="24"/>
          <w:szCs w:val="24"/>
        </w:rPr>
        <w:t xml:space="preserve">. </w:t>
      </w:r>
      <w:r w:rsidR="001F751B">
        <w:rPr>
          <w:rFonts w:ascii="Times New Roman" w:hAnsi="Times New Roman" w:cs="Times New Roman"/>
          <w:b/>
          <w:bCs/>
          <w:sz w:val="24"/>
          <w:szCs w:val="24"/>
        </w:rPr>
        <w:t>FAEOZIOMU</w:t>
      </w:r>
      <w:r w:rsidR="00866249">
        <w:rPr>
          <w:rFonts w:ascii="Times New Roman" w:hAnsi="Times New Roman" w:cs="Times New Roman"/>
          <w:b/>
          <w:bCs/>
          <w:sz w:val="24"/>
          <w:szCs w:val="24"/>
        </w:rPr>
        <w:t>RI</w:t>
      </w:r>
      <w:r w:rsidR="001F751B">
        <w:rPr>
          <w:rFonts w:ascii="Times New Roman" w:hAnsi="Times New Roman" w:cs="Times New Roman"/>
          <w:b/>
          <w:bCs/>
          <w:sz w:val="24"/>
          <w:szCs w:val="24"/>
        </w:rPr>
        <w:t>L</w:t>
      </w:r>
      <w:r w:rsidR="00866249">
        <w:rPr>
          <w:rFonts w:ascii="Times New Roman" w:hAnsi="Times New Roman" w:cs="Times New Roman"/>
          <w:b/>
          <w:bCs/>
          <w:sz w:val="24"/>
          <w:szCs w:val="24"/>
        </w:rPr>
        <w:t>E</w:t>
      </w:r>
      <w:r w:rsidR="001F751B">
        <w:rPr>
          <w:rFonts w:ascii="Times New Roman" w:hAnsi="Times New Roman" w:cs="Times New Roman"/>
          <w:b/>
          <w:bCs/>
          <w:sz w:val="24"/>
          <w:szCs w:val="24"/>
        </w:rPr>
        <w:t xml:space="preserve"> ARGIC</w:t>
      </w:r>
      <w:r w:rsidR="00866249">
        <w:rPr>
          <w:rFonts w:ascii="Times New Roman" w:hAnsi="Times New Roman" w:cs="Times New Roman"/>
          <w:b/>
          <w:bCs/>
          <w:sz w:val="24"/>
          <w:szCs w:val="24"/>
        </w:rPr>
        <w:t>E</w:t>
      </w:r>
      <w:r w:rsidR="001F751B">
        <w:rPr>
          <w:rFonts w:ascii="Times New Roman" w:hAnsi="Times New Roman" w:cs="Times New Roman"/>
          <w:b/>
          <w:bCs/>
          <w:sz w:val="24"/>
          <w:szCs w:val="24"/>
        </w:rPr>
        <w:t>, ARGIC</w:t>
      </w:r>
      <w:r w:rsidR="00C33C88">
        <w:rPr>
          <w:rFonts w:ascii="Times New Roman" w:hAnsi="Times New Roman" w:cs="Times New Roman"/>
          <w:b/>
          <w:bCs/>
          <w:sz w:val="24"/>
          <w:szCs w:val="24"/>
        </w:rPr>
        <w:t>E PARARARENDZINICE</w:t>
      </w:r>
      <w:r w:rsidR="001F751B">
        <w:rPr>
          <w:rFonts w:ascii="Times New Roman" w:hAnsi="Times New Roman" w:cs="Times New Roman"/>
          <w:b/>
          <w:bCs/>
          <w:sz w:val="24"/>
          <w:szCs w:val="24"/>
        </w:rPr>
        <w:t>,</w:t>
      </w:r>
    </w:p>
    <w:p w:rsidR="001F751B" w:rsidRDefault="001F751B" w:rsidP="007478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AGRIC</w:t>
      </w:r>
      <w:r w:rsidR="00C33C88">
        <w:rPr>
          <w:rFonts w:ascii="Times New Roman" w:hAnsi="Times New Roman" w:cs="Times New Roman"/>
          <w:b/>
          <w:bCs/>
          <w:sz w:val="24"/>
          <w:szCs w:val="24"/>
        </w:rPr>
        <w:t>E</w:t>
      </w:r>
      <w:r w:rsidR="009B2E6C">
        <w:rPr>
          <w:rFonts w:ascii="Times New Roman" w:hAnsi="Times New Roman" w:cs="Times New Roman"/>
          <w:b/>
          <w:bCs/>
          <w:sz w:val="24"/>
          <w:szCs w:val="24"/>
        </w:rPr>
        <w:t xml:space="preserve"> </w:t>
      </w:r>
      <w:r w:rsidR="00C33C88">
        <w:rPr>
          <w:rFonts w:ascii="Times New Roman" w:hAnsi="Times New Roman" w:cs="Times New Roman"/>
          <w:b/>
          <w:bCs/>
          <w:sz w:val="24"/>
          <w:szCs w:val="24"/>
        </w:rPr>
        <w:t xml:space="preserve">PARARENDZINICE </w:t>
      </w:r>
      <w:r>
        <w:rPr>
          <w:rFonts w:ascii="Times New Roman" w:hAnsi="Times New Roman" w:cs="Times New Roman"/>
          <w:b/>
          <w:bCs/>
          <w:sz w:val="24"/>
          <w:szCs w:val="24"/>
        </w:rPr>
        <w:t>VERTIC</w:t>
      </w:r>
      <w:r w:rsidR="00866249">
        <w:rPr>
          <w:rFonts w:ascii="Times New Roman" w:hAnsi="Times New Roman" w:cs="Times New Roman"/>
          <w:b/>
          <w:bCs/>
          <w:sz w:val="24"/>
          <w:szCs w:val="24"/>
        </w:rPr>
        <w:t>E</w:t>
      </w:r>
    </w:p>
    <w:p w:rsidR="00AB3BDA" w:rsidRDefault="00AB3BDA" w:rsidP="007478B0">
      <w:pPr>
        <w:spacing w:line="360" w:lineRule="auto"/>
        <w:jc w:val="center"/>
        <w:rPr>
          <w:rFonts w:ascii="Times New Roman" w:hAnsi="Times New Roman" w:cs="Times New Roman"/>
          <w:b/>
          <w:bCs/>
          <w:sz w:val="24"/>
          <w:szCs w:val="24"/>
        </w:rPr>
      </w:pPr>
    </w:p>
    <w:p w:rsidR="00AB3BDA" w:rsidRPr="00AB3BDA" w:rsidRDefault="00AB3BDA" w:rsidP="00AB3BDA">
      <w:pPr>
        <w:spacing w:after="0" w:line="360" w:lineRule="auto"/>
        <w:ind w:firstLine="708"/>
        <w:jc w:val="both"/>
        <w:rPr>
          <w:rFonts w:ascii="Times New Roman" w:eastAsiaTheme="minorEastAsia" w:hAnsi="Times New Roman" w:cs="Times New Roman"/>
          <w:b/>
          <w:i/>
          <w:iCs/>
          <w:sz w:val="24"/>
          <w:szCs w:val="24"/>
          <w:lang w:val="ro-RO"/>
        </w:rPr>
      </w:pPr>
      <w:r w:rsidRPr="00AB3BDA">
        <w:rPr>
          <w:rFonts w:ascii="Times New Roman" w:eastAsiaTheme="minorEastAsia" w:hAnsi="Times New Roman" w:cs="Times New Roman"/>
          <w:b/>
          <w:i/>
          <w:iCs/>
          <w:sz w:val="24"/>
          <w:szCs w:val="24"/>
          <w:lang w:val="ro-RO"/>
        </w:rPr>
        <w:t>Faeoziom argic (FZ ar)</w:t>
      </w:r>
    </w:p>
    <w:p w:rsidR="00AB3BDA" w:rsidRPr="00DB4119" w:rsidRDefault="00AB3BDA" w:rsidP="00AB3BDA">
      <w:pPr>
        <w:ind w:firstLine="708"/>
        <w:jc w:val="both"/>
        <w:rPr>
          <w:rFonts w:ascii="Times New Roman" w:eastAsiaTheme="minorEastAsia" w:hAnsi="Times New Roman" w:cs="Times New Roman"/>
          <w:b/>
          <w:i/>
          <w:iCs/>
          <w:sz w:val="24"/>
          <w:szCs w:val="24"/>
          <w:lang w:val="ro-RO"/>
        </w:rPr>
      </w:pPr>
      <w:r w:rsidRPr="00DB4119">
        <w:rPr>
          <w:rFonts w:ascii="Times New Roman" w:hAnsi="Times New Roman" w:cs="Times New Roman"/>
          <w:i/>
          <w:iCs/>
          <w:sz w:val="24"/>
          <w:szCs w:val="24"/>
        </w:rPr>
        <w:t xml:space="preserve">Soluri având orizont A molic – Am </w:t>
      </w:r>
      <w:r>
        <w:rPr>
          <w:rFonts w:ascii="Times New Roman" w:hAnsi="Times New Roman" w:cs="Times New Roman"/>
          <w:i/>
          <w:iCs/>
          <w:sz w:val="24"/>
          <w:szCs w:val="24"/>
        </w:rPr>
        <w:t xml:space="preserve">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dar </w:t>
      </w:r>
      <m:oMath>
        <m:r>
          <w:rPr>
            <w:rFonts w:ascii="Cambria Math" w:eastAsiaTheme="minorEastAsia" w:hAnsi="Cambria Math" w:cs="Times New Roman"/>
            <w:sz w:val="24"/>
            <w:szCs w:val="24"/>
          </w:rPr>
          <m:t>&gt;</m:t>
        </m:r>
      </m:oMath>
      <w:r>
        <w:rPr>
          <w:rFonts w:ascii="Times New Roman" w:eastAsiaTheme="minorEastAsia" w:hAnsi="Times New Roman" w:cs="Times New Roman"/>
          <w:i/>
          <w:iCs/>
          <w:sz w:val="24"/>
          <w:szCs w:val="24"/>
        </w:rPr>
        <w:t xml:space="preserve"> 2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la materialul ân stare uscată,</w:t>
      </w:r>
      <w:r w:rsidRPr="00DB4119">
        <w:rPr>
          <w:rFonts w:ascii="Times New Roman" w:hAnsi="Times New Roman" w:cs="Times New Roman"/>
          <w:i/>
          <w:iCs/>
          <w:sz w:val="24"/>
          <w:szCs w:val="24"/>
        </w:rPr>
        <w:t xml:space="preserve"> orizont subiacent Bt prezentând culori cu crome şi valori sub 3,5 (la umed) cel puţin în partea superioară (pe cca. 10 - 15 cm) şi cel puţin pe feţele agregatelor structurale dar fără orizont Cca sau concentrări de carbonaţi secundari friabili în primii 125 cm. Sunt excluse solurile formate pe roci calcarifere sau material scheletice calcarifere (sk </w:t>
      </w:r>
      <m:oMath>
        <m:r>
          <w:rPr>
            <w:rFonts w:ascii="Cambria Math" w:hAnsi="Cambria Math" w:cs="Times New Roman"/>
            <w:sz w:val="24"/>
            <w:szCs w:val="24"/>
          </w:rPr>
          <m:t>&gt;</m:t>
        </m:r>
      </m:oMath>
      <w:r w:rsidRPr="00DB4119">
        <w:rPr>
          <w:rFonts w:ascii="Times New Roman" w:eastAsiaTheme="minorEastAsia" w:hAnsi="Times New Roman" w:cs="Times New Roman"/>
          <w:i/>
          <w:iCs/>
          <w:sz w:val="24"/>
          <w:szCs w:val="24"/>
        </w:rPr>
        <w:t>50%) (MK)</w:t>
      </w:r>
      <w:r w:rsidRPr="00DB4119">
        <w:rPr>
          <w:rFonts w:ascii="Times New Roman" w:hAnsi="Times New Roman" w:cs="Times New Roman"/>
          <w:i/>
          <w:iCs/>
          <w:sz w:val="24"/>
          <w:szCs w:val="24"/>
        </w:rPr>
        <w:t xml:space="preserve"> care apar între 25 - 75 cm (şi nu au carbonaţi secundari friabili – orizont km).</w:t>
      </w:r>
    </w:p>
    <w:p w:rsidR="00C33C88" w:rsidRPr="00C33C88" w:rsidRDefault="00C33C88" w:rsidP="00AB3BDA">
      <w:pPr>
        <w:spacing w:after="0" w:line="360" w:lineRule="auto"/>
        <w:ind w:firstLine="708"/>
        <w:rPr>
          <w:rFonts w:ascii="Times New Roman" w:eastAsiaTheme="minorEastAsia" w:hAnsi="Times New Roman" w:cs="Times New Roman"/>
          <w:b/>
          <w:i/>
          <w:iCs/>
          <w:sz w:val="24"/>
          <w:szCs w:val="24"/>
          <w:lang w:val="ro-RO"/>
        </w:rPr>
      </w:pPr>
      <w:r w:rsidRPr="00C33C88">
        <w:rPr>
          <w:rFonts w:ascii="Times New Roman" w:eastAsiaTheme="minorEastAsia" w:hAnsi="Times New Roman" w:cs="Times New Roman"/>
          <w:b/>
          <w:i/>
          <w:iCs/>
          <w:sz w:val="24"/>
          <w:szCs w:val="24"/>
          <w:lang w:val="ro-RO"/>
        </w:rPr>
        <w:lastRenderedPageBreak/>
        <w:t>Faeoziom argic pararendzinic (FZ ar.pa)</w:t>
      </w:r>
    </w:p>
    <w:p w:rsidR="00C33C88" w:rsidRDefault="00C33C88" w:rsidP="00C33C88">
      <w:pPr>
        <w:ind w:firstLine="708"/>
        <w:rPr>
          <w:rFonts w:ascii="Times New Roman" w:hAnsi="Times New Roman" w:cs="Times New Roman"/>
          <w:i/>
          <w:iCs/>
          <w:sz w:val="24"/>
          <w:szCs w:val="24"/>
        </w:rPr>
      </w:pPr>
      <w:r w:rsidRPr="00357437">
        <w:rPr>
          <w:rFonts w:ascii="Times New Roman" w:hAnsi="Times New Roman" w:cs="Times New Roman"/>
          <w:i/>
          <w:iCs/>
          <w:sz w:val="24"/>
          <w:szCs w:val="24"/>
        </w:rPr>
        <w:t xml:space="preserve">Soluri având orizont A molic –  Am 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sidRPr="00357437">
        <w:rPr>
          <w:rFonts w:ascii="Times New Roman" w:eastAsiaTheme="minorEastAsia" w:hAnsi="Times New Roman" w:cs="Times New Roman"/>
          <w:i/>
          <w:iCs/>
          <w:sz w:val="24"/>
          <w:szCs w:val="24"/>
        </w:rPr>
        <w:t xml:space="preserve">   şi</w:t>
      </w:r>
      <w:r w:rsidRPr="00357437">
        <w:rPr>
          <w:rFonts w:ascii="Times New Roman" w:hAnsi="Times New Roman" w:cs="Times New Roman"/>
          <w:i/>
          <w:iCs/>
          <w:sz w:val="24"/>
          <w:szCs w:val="24"/>
        </w:rPr>
        <w:t xml:space="preserve"> </w:t>
      </w:r>
      <w:r>
        <w:rPr>
          <w:rFonts w:ascii="Times New Roman" w:hAnsi="Times New Roman" w:cs="Times New Roman"/>
          <w:i/>
          <w:iCs/>
          <w:sz w:val="24"/>
          <w:szCs w:val="24"/>
        </w:rPr>
        <w:t>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structurale,</w:t>
      </w:r>
      <w:r w:rsidRPr="0093579A">
        <w:rPr>
          <w:rStyle w:val="Bodytext285pt"/>
          <w:rFonts w:eastAsia="Century Schoolbook"/>
          <w:i/>
          <w:sz w:val="24"/>
          <w:szCs w:val="24"/>
        </w:rPr>
        <w:t xml:space="preserve"> </w:t>
      </w:r>
      <w:r>
        <w:rPr>
          <w:rStyle w:val="Bodytext285pt"/>
          <w:rFonts w:eastAsia="Century Schoolbook"/>
          <w:i/>
          <w:sz w:val="24"/>
          <w:szCs w:val="24"/>
        </w:rPr>
        <w:t xml:space="preserve">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r>
        <w:rPr>
          <w:rFonts w:ascii="Times New Roman" w:hAnsi="Times New Roman" w:cs="Times New Roman"/>
          <w:i/>
          <w:iCs/>
          <w:sz w:val="24"/>
          <w:szCs w:val="24"/>
        </w:rPr>
        <w:t xml:space="preserve"> Nu prezintă</w:t>
      </w:r>
      <w:r w:rsidRPr="00B76C85">
        <w:rPr>
          <w:rFonts w:ascii="Times New Roman" w:hAnsi="Times New Roman" w:cs="Times New Roman"/>
          <w:i/>
          <w:iCs/>
          <w:sz w:val="24"/>
          <w:szCs w:val="24"/>
        </w:rPr>
        <w:t xml:space="preserve"> orizont Cca sau concentrări de carbonaţi secundari</w:t>
      </w:r>
      <w:r>
        <w:rPr>
          <w:rFonts w:ascii="Times New Roman" w:hAnsi="Times New Roman" w:cs="Times New Roman"/>
          <w:i/>
          <w:iCs/>
          <w:sz w:val="24"/>
          <w:szCs w:val="24"/>
        </w:rPr>
        <w:t xml:space="preserve"> friabili în primii 125 cm.</w:t>
      </w:r>
    </w:p>
    <w:p w:rsidR="00C33C88" w:rsidRPr="00C33C88" w:rsidRDefault="00C33C88" w:rsidP="00C33C88">
      <w:pPr>
        <w:spacing w:after="0" w:line="360" w:lineRule="auto"/>
        <w:ind w:firstLine="708"/>
        <w:rPr>
          <w:rFonts w:ascii="Times New Roman" w:eastAsiaTheme="minorEastAsia" w:hAnsi="Times New Roman" w:cs="Times New Roman"/>
          <w:b/>
          <w:i/>
          <w:iCs/>
          <w:sz w:val="24"/>
          <w:szCs w:val="24"/>
          <w:lang w:val="ro-RO"/>
        </w:rPr>
      </w:pPr>
      <w:r w:rsidRPr="00C33C88">
        <w:rPr>
          <w:rFonts w:ascii="Times New Roman" w:eastAsiaTheme="minorEastAsia" w:hAnsi="Times New Roman" w:cs="Times New Roman"/>
          <w:b/>
          <w:i/>
          <w:iCs/>
          <w:sz w:val="24"/>
          <w:szCs w:val="24"/>
          <w:lang w:val="ro-RO"/>
        </w:rPr>
        <w:t>Faeoziom argic pararendzinic vertic (FZ ar.pa.vs)</w:t>
      </w:r>
    </w:p>
    <w:p w:rsidR="00C33C88" w:rsidRPr="009C6DF9" w:rsidRDefault="00C33C88" w:rsidP="00C33C88">
      <w:pPr>
        <w:spacing w:after="0" w:line="360" w:lineRule="auto"/>
        <w:ind w:firstLine="708"/>
        <w:jc w:val="both"/>
        <w:rPr>
          <w:rFonts w:ascii="Times New Roman" w:eastAsia="Century Schoolbook" w:hAnsi="Times New Roman" w:cs="Times New Roman"/>
          <w:i/>
          <w:color w:val="000000"/>
          <w:sz w:val="24"/>
          <w:szCs w:val="24"/>
          <w:shd w:val="clear" w:color="auto" w:fill="FFFFFF"/>
          <w:lang w:val="ro-RO" w:eastAsia="ro-RO" w:bidi="ro-RO"/>
        </w:rPr>
      </w:pPr>
      <w:r w:rsidRPr="00B76C85">
        <w:rPr>
          <w:rFonts w:ascii="Times New Roman" w:hAnsi="Times New Roman" w:cs="Times New Roman"/>
          <w:i/>
          <w:iCs/>
          <w:sz w:val="24"/>
          <w:szCs w:val="24"/>
        </w:rPr>
        <w:t>Sol</w:t>
      </w:r>
      <w:r>
        <w:rPr>
          <w:rFonts w:ascii="Times New Roman" w:hAnsi="Times New Roman" w:cs="Times New Roman"/>
          <w:i/>
          <w:iCs/>
          <w:sz w:val="24"/>
          <w:szCs w:val="24"/>
        </w:rPr>
        <w:t>uri având orizont A molic –</w:t>
      </w:r>
      <w:r w:rsidRPr="00A54C84">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Pr>
          <w:rFonts w:ascii="Times New Roman" w:hAnsi="Times New Roman" w:cs="Times New Roman"/>
          <w:i/>
          <w:iCs/>
          <w:sz w:val="24"/>
          <w:szCs w:val="24"/>
        </w:rPr>
        <w:t>, 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 xml:space="preserve">structural şi </w:t>
      </w:r>
      <w:r>
        <w:rPr>
          <w:rFonts w:ascii="Times New Roman" w:eastAsia="Century Schoolbook" w:hAnsi="Times New Roman" w:cs="Times New Roman"/>
          <w:i/>
          <w:color w:val="000000"/>
          <w:sz w:val="24"/>
          <w:szCs w:val="24"/>
          <w:shd w:val="clear" w:color="auto" w:fill="FFFFFF"/>
          <w:lang w:val="ro-RO" w:eastAsia="ro-RO" w:bidi="ro-RO"/>
        </w:rPr>
        <w:t>prezintă</w:t>
      </w:r>
      <w:r w:rsidRPr="00A35ED5">
        <w:rPr>
          <w:rStyle w:val="Bodytext285pt"/>
          <w:rFonts w:eastAsia="Century Schoolbook"/>
          <w:i/>
          <w:sz w:val="24"/>
          <w:szCs w:val="24"/>
        </w:rPr>
        <w:t xml:space="preserve"> </w:t>
      </w:r>
      <w:r>
        <w:rPr>
          <w:rStyle w:val="Bodytext285pt"/>
          <w:rFonts w:eastAsia="Century Schoolbook"/>
          <w:i/>
          <w:sz w:val="24"/>
          <w:szCs w:val="24"/>
        </w:rPr>
        <w:t>orizont contractilo-gonflant (z) situat de la baza orizontului Am şi 100 cm adâncime.</w:t>
      </w:r>
      <w:r>
        <w:rPr>
          <w:rFonts w:ascii="Times New Roman" w:eastAsia="Century Schoolbook" w:hAnsi="Times New Roman" w:cs="Times New Roman"/>
          <w:i/>
          <w:color w:val="000000"/>
          <w:sz w:val="24"/>
          <w:szCs w:val="24"/>
          <w:shd w:val="clear" w:color="auto" w:fill="FFFFFF"/>
          <w:lang w:val="ro-RO" w:eastAsia="ro-RO" w:bidi="ro-RO"/>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rsidR="00C33C88" w:rsidRDefault="00C33C88" w:rsidP="00241B0F">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r>
        <w:rPr>
          <w:rStyle w:val="Bodytext285pt"/>
          <w:rFonts w:eastAsia="Century Schoolbook"/>
          <w:i/>
          <w:sz w:val="24"/>
          <w:szCs w:val="24"/>
        </w:rPr>
        <w:t>.</w:t>
      </w:r>
    </w:p>
    <w:p w:rsidR="00241B0F" w:rsidRPr="00241B0F" w:rsidRDefault="00241B0F" w:rsidP="00241B0F">
      <w:pPr>
        <w:spacing w:after="0" w:line="360" w:lineRule="auto"/>
        <w:ind w:firstLine="708"/>
        <w:jc w:val="both"/>
        <w:rPr>
          <w:rFonts w:ascii="Times New Roman" w:eastAsia="Century Schoolbook" w:hAnsi="Times New Roman" w:cs="Times New Roman"/>
          <w:i/>
          <w:color w:val="000000"/>
          <w:sz w:val="24"/>
          <w:szCs w:val="24"/>
          <w:shd w:val="clear" w:color="auto" w:fill="FFFFFF"/>
          <w:lang w:val="ro-RO" w:eastAsia="ro-RO" w:bidi="ro-RO"/>
        </w:rPr>
      </w:pPr>
    </w:p>
    <w:p w:rsidR="001F751B" w:rsidRDefault="001F751B" w:rsidP="00DA56B5">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Răspândire şi condiţii natural</w:t>
      </w:r>
      <w:r w:rsidR="00DA56B5">
        <w:rPr>
          <w:rFonts w:ascii="Times New Roman" w:hAnsi="Times New Roman" w:cs="Times New Roman"/>
          <w:b/>
          <w:bCs/>
          <w:sz w:val="24"/>
          <w:szCs w:val="24"/>
        </w:rPr>
        <w:t>e</w:t>
      </w:r>
      <w:r>
        <w:rPr>
          <w:rFonts w:ascii="Times New Roman" w:hAnsi="Times New Roman" w:cs="Times New Roman"/>
          <w:b/>
          <w:bCs/>
          <w:sz w:val="24"/>
          <w:szCs w:val="24"/>
        </w:rPr>
        <w:t xml:space="preserve"> de formare</w:t>
      </w:r>
    </w:p>
    <w:p w:rsidR="00FE071C" w:rsidRDefault="00BE7B8D" w:rsidP="00241B0F">
      <w:pPr>
        <w:ind w:firstLine="708"/>
        <w:jc w:val="both"/>
        <w:rPr>
          <w:rStyle w:val="Bodytext285pt"/>
          <w:rFonts w:eastAsia="Century Schoolbook"/>
          <w:iCs/>
          <w:sz w:val="24"/>
          <w:szCs w:val="24"/>
        </w:rPr>
      </w:pPr>
      <w:r w:rsidRPr="00BE7B8D">
        <w:rPr>
          <w:rFonts w:ascii="Times New Roman" w:hAnsi="Times New Roman" w:cs="Times New Roman"/>
          <w:sz w:val="24"/>
          <w:szCs w:val="24"/>
        </w:rPr>
        <w:t>Se</w:t>
      </w:r>
      <w:r>
        <w:rPr>
          <w:rFonts w:ascii="Times New Roman" w:hAnsi="Times New Roman" w:cs="Times New Roman"/>
          <w:sz w:val="24"/>
          <w:szCs w:val="24"/>
        </w:rPr>
        <w:t xml:space="preserve"> întâlnesc în arealul faeoziomurilor tipice si cambice, ocupând zone mai umede din Subcarpaţii Getici şi Subcarpaţii Moldovei, depresiunile Târgu Neamţ şi Cracău, podişul Fălticenilor,</w:t>
      </w:r>
      <w:r w:rsidR="00B023E6">
        <w:rPr>
          <w:rFonts w:ascii="Times New Roman" w:hAnsi="Times New Roman" w:cs="Times New Roman"/>
          <w:sz w:val="24"/>
          <w:szCs w:val="24"/>
        </w:rPr>
        <w:t xml:space="preserve"> Podişul Râmnicului, Podişul Bârladului, nordul Dobrogei, </w:t>
      </w:r>
      <w:r>
        <w:rPr>
          <w:rFonts w:ascii="Times New Roman" w:hAnsi="Times New Roman" w:cs="Times New Roman"/>
          <w:sz w:val="24"/>
          <w:szCs w:val="24"/>
        </w:rPr>
        <w:t>în compartimentul Tg. Secuiesc-Sf. Gheorghe, din Depresiunea Braşovului, Depresiunea Sibiului şi pe partea estică a Câmpiei Transilvaniei, Podişul Transilvaniei, zone caracterizate prin medii ale temperaturilor anuale cuprinse între 6 şi 9</w:t>
      </w:r>
      <m:oMath>
        <m:r>
          <w:rPr>
            <w:rFonts w:ascii="Cambria Math" w:hAnsi="Cambria Math" w:cs="Times New Roman"/>
            <w:sz w:val="24"/>
            <w:szCs w:val="24"/>
          </w:rPr>
          <m:t>℃</m:t>
        </m:r>
      </m:oMath>
      <w:r>
        <w:rPr>
          <w:rFonts w:ascii="Times New Roman" w:hAnsi="Times New Roman" w:cs="Times New Roman"/>
          <w:sz w:val="24"/>
          <w:szCs w:val="24"/>
        </w:rPr>
        <w:t xml:space="preserve"> şi precipitaţii medii anuale de peste 550 mm, maxime de 800</w:t>
      </w:r>
      <w:r w:rsidR="00774846">
        <w:rPr>
          <w:rFonts w:ascii="Times New Roman" w:hAnsi="Times New Roman" w:cs="Times New Roman"/>
          <w:sz w:val="24"/>
          <w:szCs w:val="24"/>
        </w:rPr>
        <w:t xml:space="preserve"> </w:t>
      </w:r>
      <w:r>
        <w:rPr>
          <w:rFonts w:ascii="Times New Roman" w:hAnsi="Times New Roman" w:cs="Times New Roman"/>
          <w:sz w:val="24"/>
          <w:szCs w:val="24"/>
        </w:rPr>
        <w:t>-</w:t>
      </w:r>
      <w:r w:rsidR="00774846">
        <w:rPr>
          <w:rFonts w:ascii="Times New Roman" w:hAnsi="Times New Roman" w:cs="Times New Roman"/>
          <w:sz w:val="24"/>
          <w:szCs w:val="24"/>
        </w:rPr>
        <w:t xml:space="preserve"> </w:t>
      </w:r>
      <w:r>
        <w:rPr>
          <w:rFonts w:ascii="Times New Roman" w:hAnsi="Times New Roman" w:cs="Times New Roman"/>
          <w:sz w:val="24"/>
          <w:szCs w:val="24"/>
        </w:rPr>
        <w:t xml:space="preserve">900 mm, evapotranspiraţia este mai mică sau egală cu media precipitaţiilor, regimul hidric este de la periodic </w:t>
      </w:r>
      <w:r>
        <w:rPr>
          <w:rFonts w:ascii="Times New Roman" w:hAnsi="Times New Roman" w:cs="Times New Roman"/>
          <w:sz w:val="24"/>
          <w:szCs w:val="24"/>
        </w:rPr>
        <w:lastRenderedPageBreak/>
        <w:t xml:space="preserve">percolativ </w:t>
      </w:r>
      <w:r w:rsidR="00A9367D">
        <w:rPr>
          <w:rFonts w:ascii="Times New Roman" w:hAnsi="Times New Roman" w:cs="Times New Roman"/>
          <w:sz w:val="24"/>
          <w:szCs w:val="24"/>
        </w:rPr>
        <w:t>la</w:t>
      </w:r>
      <w:r>
        <w:rPr>
          <w:rFonts w:ascii="Times New Roman" w:hAnsi="Times New Roman" w:cs="Times New Roman"/>
          <w:sz w:val="24"/>
          <w:szCs w:val="24"/>
        </w:rPr>
        <w:t xml:space="preserve"> percolativ (valorile indicatorilor climatic</w:t>
      </w:r>
      <w:r w:rsidR="00A9367D">
        <w:rPr>
          <w:rFonts w:ascii="Times New Roman" w:hAnsi="Times New Roman" w:cs="Times New Roman"/>
          <w:sz w:val="24"/>
          <w:szCs w:val="24"/>
        </w:rPr>
        <w:t>i</w:t>
      </w:r>
      <w:r>
        <w:rPr>
          <w:rFonts w:ascii="Times New Roman" w:hAnsi="Times New Roman" w:cs="Times New Roman"/>
          <w:sz w:val="24"/>
          <w:szCs w:val="24"/>
        </w:rPr>
        <w:t xml:space="preserve"> sunt specifici zonei forestiere).</w:t>
      </w:r>
      <w:r w:rsidR="00B023E6">
        <w:rPr>
          <w:rFonts w:ascii="Times New Roman" w:hAnsi="Times New Roman" w:cs="Times New Roman"/>
          <w:sz w:val="24"/>
          <w:szCs w:val="24"/>
        </w:rPr>
        <w:t xml:space="preserve"> Unele dintre aceste faeoziomuri s-au format şi evoluat în arealul cernoziomurilor argice </w:t>
      </w:r>
      <w:r w:rsidR="00FD69F4">
        <w:rPr>
          <w:rFonts w:ascii="Times New Roman" w:hAnsi="Times New Roman" w:cs="Times New Roman"/>
          <w:sz w:val="24"/>
          <w:szCs w:val="24"/>
        </w:rPr>
        <w:t xml:space="preserve">ocupând zonele </w:t>
      </w:r>
      <w:r w:rsidR="00FD69F4">
        <w:rPr>
          <w:rStyle w:val="Bodytext285pt"/>
          <w:rFonts w:eastAsia="Century Schoolbook"/>
          <w:iCs/>
          <w:sz w:val="24"/>
          <w:szCs w:val="24"/>
        </w:rPr>
        <w:t xml:space="preserve">cu regim pluviometric mai ridicat şi medii ale temperaturilor anuale mai scăzute (zone mai umede) din Câmpia Română (nordul şi nord-vestul Câmpiei Române de Est), Câmpia Moldovei, Câmpia de Vest, Câmpia Transilvaniei, Câmpia Tisei. Climatul prezintă diferenţe de la o zonă la alta (climat BSax, Cfax şi Dfax în Câmpia Română, Dfbx în Câmpia Transilvaniei, BSbx în Câmpia Moldovei, Cfbx şi Cfax în Câmpia de Vest şi Câmpia Tisei), fiind caracterizat prin temperaturi medii anuale mai scăzute şi precipitaţii medii anuale mai ridicate. </w:t>
      </w:r>
      <w:r w:rsidR="00B023E6">
        <w:rPr>
          <w:rStyle w:val="Bodytext285pt"/>
          <w:rFonts w:eastAsia="Century Schoolbook"/>
          <w:iCs/>
          <w:sz w:val="24"/>
          <w:szCs w:val="24"/>
        </w:rPr>
        <w:t>Temperaturile</w:t>
      </w:r>
      <w:r w:rsidR="00B023E6" w:rsidRPr="006B06C9">
        <w:rPr>
          <w:rStyle w:val="Bodytext285pt"/>
          <w:rFonts w:eastAsia="Century Schoolbook"/>
          <w:iCs/>
          <w:sz w:val="24"/>
          <w:szCs w:val="24"/>
        </w:rPr>
        <w:t xml:space="preserve"> </w:t>
      </w:r>
      <w:r w:rsidR="00B023E6">
        <w:rPr>
          <w:rStyle w:val="Bodytext285pt"/>
          <w:rFonts w:eastAsia="Century Schoolbook"/>
          <w:iCs/>
          <w:sz w:val="24"/>
          <w:szCs w:val="24"/>
        </w:rPr>
        <w:t>medii anuale</w:t>
      </w:r>
      <w:r w:rsidR="00FD69F4">
        <w:rPr>
          <w:rStyle w:val="Bodytext285pt"/>
          <w:rFonts w:eastAsia="Century Schoolbook"/>
          <w:iCs/>
          <w:sz w:val="24"/>
          <w:szCs w:val="24"/>
        </w:rPr>
        <w:t xml:space="preserve"> specifice aestor zone</w:t>
      </w:r>
      <w:r w:rsidR="00B023E6">
        <w:rPr>
          <w:rStyle w:val="Bodytext285pt"/>
          <w:rFonts w:eastAsia="Century Schoolbook"/>
          <w:iCs/>
          <w:sz w:val="24"/>
          <w:szCs w:val="24"/>
        </w:rPr>
        <w:t xml:space="preserve"> au valori cuprinse între sunt de 8,3</w:t>
      </w:r>
      <w:r w:rsidR="00774846">
        <w:rPr>
          <w:rStyle w:val="Bodytext285pt"/>
          <w:rFonts w:eastAsia="Century Schoolbook"/>
          <w:iCs/>
          <w:sz w:val="24"/>
          <w:szCs w:val="24"/>
        </w:rPr>
        <w:t xml:space="preserve"> </w:t>
      </w:r>
      <w:r w:rsidR="00B023E6">
        <w:rPr>
          <w:rStyle w:val="Bodytext285pt"/>
          <w:rFonts w:eastAsia="Century Schoolbook"/>
          <w:iCs/>
          <w:sz w:val="24"/>
          <w:szCs w:val="24"/>
        </w:rPr>
        <w:t>-</w:t>
      </w:r>
      <w:r w:rsidR="00774846">
        <w:rPr>
          <w:rStyle w:val="Bodytext285pt"/>
          <w:rFonts w:eastAsia="Century Schoolbook"/>
          <w:iCs/>
          <w:sz w:val="24"/>
          <w:szCs w:val="24"/>
        </w:rPr>
        <w:t xml:space="preserve"> </w:t>
      </w:r>
      <w:r w:rsidR="00B023E6">
        <w:rPr>
          <w:rStyle w:val="Bodytext285pt"/>
          <w:rFonts w:eastAsia="Century Schoolbook"/>
          <w:iCs/>
          <w:sz w:val="24"/>
          <w:szCs w:val="24"/>
        </w:rPr>
        <w:t>10</w:t>
      </w:r>
      <m:oMath>
        <m:r>
          <w:rPr>
            <w:rStyle w:val="Bodytext285pt"/>
            <w:rFonts w:ascii="Cambria Math" w:eastAsia="Century Schoolbook" w:hAnsi="Cambria Math"/>
            <w:sz w:val="24"/>
            <w:szCs w:val="24"/>
          </w:rPr>
          <m:t>,7℃</m:t>
        </m:r>
      </m:oMath>
      <w:r w:rsidR="00B023E6">
        <w:rPr>
          <w:rStyle w:val="Bodytext285pt"/>
          <w:rFonts w:eastAsia="Century Schoolbook"/>
          <w:iCs/>
          <w:sz w:val="24"/>
          <w:szCs w:val="24"/>
        </w:rPr>
        <w:t xml:space="preserve">. Precipitaţiile medii anuale se situează între 520 </w:t>
      </w:r>
      <w:r w:rsidR="00774846">
        <w:rPr>
          <w:rStyle w:val="Bodytext285pt"/>
          <w:rFonts w:eastAsia="Century Schoolbook"/>
          <w:iCs/>
          <w:sz w:val="24"/>
          <w:szCs w:val="24"/>
        </w:rPr>
        <w:t xml:space="preserve">– </w:t>
      </w:r>
      <w:r w:rsidR="00B023E6">
        <w:rPr>
          <w:rStyle w:val="Bodytext285pt"/>
          <w:rFonts w:eastAsia="Century Schoolbook"/>
          <w:iCs/>
          <w:sz w:val="24"/>
          <w:szCs w:val="24"/>
        </w:rPr>
        <w:t>530</w:t>
      </w:r>
      <w:r w:rsidR="00774846">
        <w:rPr>
          <w:rStyle w:val="Bodytext285pt"/>
          <w:rFonts w:eastAsia="Century Schoolbook"/>
          <w:iCs/>
          <w:sz w:val="24"/>
          <w:szCs w:val="24"/>
        </w:rPr>
        <w:t xml:space="preserve"> </w:t>
      </w:r>
      <w:r w:rsidR="00B023E6">
        <w:rPr>
          <w:rStyle w:val="Bodytext285pt"/>
          <w:rFonts w:eastAsia="Century Schoolbook"/>
          <w:iCs/>
          <w:sz w:val="24"/>
          <w:szCs w:val="24"/>
        </w:rPr>
        <w:t>mm şi 600</w:t>
      </w:r>
      <w:r w:rsidR="00774846">
        <w:rPr>
          <w:rStyle w:val="Bodytext285pt"/>
          <w:rFonts w:eastAsia="Century Schoolbook"/>
          <w:iCs/>
          <w:sz w:val="24"/>
          <w:szCs w:val="24"/>
        </w:rPr>
        <w:t xml:space="preserve"> </w:t>
      </w:r>
      <w:r w:rsidR="00B023E6">
        <w:rPr>
          <w:rStyle w:val="Bodytext285pt"/>
          <w:rFonts w:eastAsia="Century Schoolbook"/>
          <w:iCs/>
          <w:sz w:val="24"/>
          <w:szCs w:val="24"/>
        </w:rPr>
        <w:t xml:space="preserve">mm  (frecvent 550 </w:t>
      </w:r>
      <w:r w:rsidR="00774846">
        <w:rPr>
          <w:rStyle w:val="Bodytext285pt"/>
          <w:rFonts w:eastAsia="Century Schoolbook"/>
          <w:iCs/>
          <w:sz w:val="24"/>
          <w:szCs w:val="24"/>
        </w:rPr>
        <w:t>–</w:t>
      </w:r>
      <w:r w:rsidR="00B023E6">
        <w:rPr>
          <w:rStyle w:val="Bodytext285pt"/>
          <w:rFonts w:eastAsia="Century Schoolbook"/>
          <w:iCs/>
          <w:sz w:val="24"/>
          <w:szCs w:val="24"/>
        </w:rPr>
        <w:t xml:space="preserve"> 600</w:t>
      </w:r>
      <w:r w:rsidR="00774846">
        <w:rPr>
          <w:rStyle w:val="Bodytext285pt"/>
          <w:rFonts w:eastAsia="Century Schoolbook"/>
          <w:iCs/>
          <w:sz w:val="24"/>
          <w:szCs w:val="24"/>
        </w:rPr>
        <w:t xml:space="preserve"> </w:t>
      </w:r>
      <w:r w:rsidR="00B023E6">
        <w:rPr>
          <w:rStyle w:val="Bodytext285pt"/>
          <w:rFonts w:eastAsia="Century Schoolbook"/>
          <w:iCs/>
          <w:sz w:val="24"/>
          <w:szCs w:val="24"/>
        </w:rPr>
        <w:t xml:space="preserve">mm), urcând până la 600 </w:t>
      </w:r>
      <w:r w:rsidR="00774846">
        <w:rPr>
          <w:rStyle w:val="Bodytext285pt"/>
          <w:rFonts w:eastAsia="Century Schoolbook"/>
          <w:iCs/>
          <w:sz w:val="24"/>
          <w:szCs w:val="24"/>
        </w:rPr>
        <w:t>–</w:t>
      </w:r>
      <w:r w:rsidR="00B023E6">
        <w:rPr>
          <w:rStyle w:val="Bodytext285pt"/>
          <w:rFonts w:eastAsia="Century Schoolbook"/>
          <w:iCs/>
          <w:sz w:val="24"/>
          <w:szCs w:val="24"/>
        </w:rPr>
        <w:t xml:space="preserve"> 620</w:t>
      </w:r>
      <w:r w:rsidR="00774846">
        <w:rPr>
          <w:rStyle w:val="Bodytext285pt"/>
          <w:rFonts w:eastAsia="Century Schoolbook"/>
          <w:iCs/>
          <w:sz w:val="24"/>
          <w:szCs w:val="24"/>
        </w:rPr>
        <w:t xml:space="preserve"> </w:t>
      </w:r>
      <w:r w:rsidR="00B023E6">
        <w:rPr>
          <w:rStyle w:val="Bodytext285pt"/>
          <w:rFonts w:eastAsia="Century Schoolbook"/>
          <w:iCs/>
          <w:sz w:val="24"/>
          <w:szCs w:val="24"/>
        </w:rPr>
        <w:t>mm (Câmpia Moldovei şi Câmpia Transilvaniei), indicele de ariditate 27</w:t>
      </w:r>
      <w:r w:rsidR="00774846">
        <w:rPr>
          <w:rStyle w:val="Bodytext285pt"/>
          <w:rFonts w:eastAsia="Century Schoolbook"/>
          <w:iCs/>
          <w:sz w:val="24"/>
          <w:szCs w:val="24"/>
        </w:rPr>
        <w:t xml:space="preserve"> </w:t>
      </w:r>
      <w:r w:rsidR="00B023E6">
        <w:rPr>
          <w:rStyle w:val="Bodytext285pt"/>
          <w:rFonts w:eastAsia="Century Schoolbook"/>
          <w:iCs/>
          <w:sz w:val="24"/>
          <w:szCs w:val="24"/>
        </w:rPr>
        <w:t>-</w:t>
      </w:r>
      <w:r w:rsidR="00774846">
        <w:rPr>
          <w:rStyle w:val="Bodytext285pt"/>
          <w:rFonts w:eastAsia="Century Schoolbook"/>
          <w:iCs/>
          <w:sz w:val="24"/>
          <w:szCs w:val="24"/>
        </w:rPr>
        <w:t xml:space="preserve"> </w:t>
      </w:r>
      <w:r w:rsidR="00B023E6">
        <w:rPr>
          <w:rStyle w:val="Bodytext285pt"/>
          <w:rFonts w:eastAsia="Century Schoolbook"/>
          <w:iCs/>
          <w:sz w:val="24"/>
          <w:szCs w:val="24"/>
        </w:rPr>
        <w:t>30, evapotranspiraţia potenţială 650</w:t>
      </w:r>
      <w:r w:rsidR="00FD69F4">
        <w:rPr>
          <w:rStyle w:val="Bodytext285pt"/>
          <w:rFonts w:eastAsia="Century Schoolbook"/>
          <w:iCs/>
          <w:sz w:val="24"/>
          <w:szCs w:val="24"/>
        </w:rPr>
        <w:t xml:space="preserve"> </w:t>
      </w:r>
      <w:r w:rsidR="00774846">
        <w:rPr>
          <w:rStyle w:val="Bodytext285pt"/>
          <w:rFonts w:eastAsia="Century Schoolbook"/>
          <w:iCs/>
          <w:sz w:val="24"/>
          <w:szCs w:val="24"/>
        </w:rPr>
        <w:t>–</w:t>
      </w:r>
      <w:r w:rsidR="00FD69F4">
        <w:rPr>
          <w:rStyle w:val="Bodytext285pt"/>
          <w:rFonts w:eastAsia="Century Schoolbook"/>
          <w:iCs/>
          <w:sz w:val="24"/>
          <w:szCs w:val="24"/>
        </w:rPr>
        <w:t xml:space="preserve"> </w:t>
      </w:r>
      <w:r w:rsidR="00B023E6">
        <w:rPr>
          <w:rStyle w:val="Bodytext285pt"/>
          <w:rFonts w:eastAsia="Century Schoolbook"/>
          <w:iCs/>
          <w:sz w:val="24"/>
          <w:szCs w:val="24"/>
        </w:rPr>
        <w:t>680</w:t>
      </w:r>
      <w:r w:rsidR="00774846">
        <w:rPr>
          <w:rStyle w:val="Bodytext285pt"/>
          <w:rFonts w:eastAsia="Century Schoolbook"/>
          <w:iCs/>
          <w:sz w:val="24"/>
          <w:szCs w:val="24"/>
        </w:rPr>
        <w:t xml:space="preserve"> </w:t>
      </w:r>
      <w:r w:rsidR="00B023E6">
        <w:rPr>
          <w:rStyle w:val="Bodytext285pt"/>
          <w:rFonts w:eastAsia="Century Schoolbook"/>
          <w:iCs/>
          <w:sz w:val="24"/>
          <w:szCs w:val="24"/>
        </w:rPr>
        <w:t xml:space="preserve">mm (depăşeşte media anuală a precipitaţiilor), regim hidric periodic percolativ (cu cantităţi de apă care se infiltrează în sol comparativ mai mari decât în cazul </w:t>
      </w:r>
      <w:r w:rsidR="00FD69F4">
        <w:rPr>
          <w:rStyle w:val="Bodytext285pt"/>
          <w:rFonts w:eastAsia="Century Schoolbook"/>
          <w:iCs/>
          <w:sz w:val="24"/>
          <w:szCs w:val="24"/>
        </w:rPr>
        <w:t>cernoziomurilor argice)</w:t>
      </w:r>
      <w:r w:rsidR="00FD69F4">
        <w:rPr>
          <w:rStyle w:val="Bodytext285pt"/>
          <w:rFonts w:eastAsia="Century Schoolbook"/>
          <w:iCs/>
          <w:sz w:val="24"/>
          <w:szCs w:val="24"/>
          <w:lang w:val="en-US"/>
        </w:rPr>
        <w:t xml:space="preserve">; </w:t>
      </w:r>
      <w:r w:rsidR="00B023E6">
        <w:rPr>
          <w:rStyle w:val="Bodytext285pt"/>
          <w:rFonts w:eastAsia="Century Schoolbook"/>
          <w:iCs/>
          <w:sz w:val="24"/>
          <w:szCs w:val="24"/>
        </w:rPr>
        <w:t>condiţii de relief de câmpie</w:t>
      </w:r>
      <w:r w:rsidR="00FD69F4">
        <w:rPr>
          <w:rStyle w:val="Bodytext285pt"/>
          <w:rFonts w:eastAsia="Century Schoolbook"/>
          <w:iCs/>
          <w:sz w:val="24"/>
          <w:szCs w:val="24"/>
        </w:rPr>
        <w:t xml:space="preserve"> înaltă</w:t>
      </w:r>
      <w:r w:rsidR="00B023E6">
        <w:rPr>
          <w:rStyle w:val="Bodytext285pt"/>
          <w:rFonts w:eastAsia="Century Schoolbook"/>
          <w:iCs/>
          <w:sz w:val="24"/>
          <w:szCs w:val="24"/>
        </w:rPr>
        <w:t xml:space="preserve">, podiş şi dealuri joase, cu aspect orizontal sau slab înclinat cu altitudini </w:t>
      </w:r>
      <w:r w:rsidR="00FD69F4">
        <w:rPr>
          <w:rStyle w:val="Bodytext285pt"/>
          <w:rFonts w:eastAsia="Century Schoolbook"/>
          <w:iCs/>
          <w:sz w:val="24"/>
          <w:szCs w:val="24"/>
        </w:rPr>
        <w:t xml:space="preserve">care au </w:t>
      </w:r>
      <w:r w:rsidR="00B023E6">
        <w:rPr>
          <w:rStyle w:val="Bodytext285pt"/>
          <w:rFonts w:eastAsia="Century Schoolbook"/>
          <w:iCs/>
          <w:sz w:val="24"/>
          <w:szCs w:val="24"/>
        </w:rPr>
        <w:t>valori între 40 – 100 m în regiunile de câmpie, 80 – 220 m pe platouri şi piemonturi, 250 – 55</w:t>
      </w:r>
      <w:r w:rsidR="00FD69F4">
        <w:rPr>
          <w:rStyle w:val="Bodytext285pt"/>
          <w:rFonts w:eastAsia="Century Schoolbook"/>
          <w:iCs/>
          <w:sz w:val="24"/>
          <w:szCs w:val="24"/>
        </w:rPr>
        <w:t>0</w:t>
      </w:r>
      <w:r w:rsidR="00774846">
        <w:rPr>
          <w:rStyle w:val="Bodytext285pt"/>
          <w:rFonts w:eastAsia="Century Schoolbook"/>
          <w:iCs/>
          <w:sz w:val="24"/>
          <w:szCs w:val="24"/>
        </w:rPr>
        <w:t xml:space="preserve"> m</w:t>
      </w:r>
      <w:r w:rsidR="00FD69F4">
        <w:rPr>
          <w:rStyle w:val="Bodytext285pt"/>
          <w:rFonts w:eastAsia="Century Schoolbook"/>
          <w:iCs/>
          <w:sz w:val="24"/>
          <w:szCs w:val="24"/>
        </w:rPr>
        <w:t xml:space="preserve"> în Câmpia Transilvaniei etc), dar </w:t>
      </w:r>
      <w:r w:rsidR="00B023E6">
        <w:rPr>
          <w:rStyle w:val="Bodytext285pt"/>
          <w:rFonts w:eastAsia="Century Schoolbook"/>
          <w:iCs/>
          <w:sz w:val="24"/>
          <w:szCs w:val="24"/>
        </w:rPr>
        <w:t xml:space="preserve">pot fi întâlnite şi în condiţiile unui relief slab frământat, pe suprafeţe cu aspect neted sau puţin înclinat, terase, culmi domoale, suprafeţe plane cu aspect depresionar. </w:t>
      </w:r>
      <w:r w:rsidR="00077B2F">
        <w:rPr>
          <w:rStyle w:val="Bodytext285pt"/>
          <w:rFonts w:eastAsia="Century Schoolbook"/>
          <w:iCs/>
          <w:sz w:val="24"/>
          <w:szCs w:val="24"/>
        </w:rPr>
        <w:t xml:space="preserve">Fiind soluri care se întâlnesc din subzona de tranziţie spre zona forestieră </w:t>
      </w:r>
      <w:r w:rsidR="00A9367D">
        <w:rPr>
          <w:rStyle w:val="Bodytext285pt"/>
          <w:rFonts w:eastAsia="Century Schoolbook"/>
          <w:iCs/>
          <w:sz w:val="24"/>
          <w:szCs w:val="24"/>
        </w:rPr>
        <w:t>până î</w:t>
      </w:r>
      <w:r w:rsidR="00077B2F">
        <w:rPr>
          <w:rStyle w:val="Bodytext285pt"/>
          <w:rFonts w:eastAsia="Century Schoolbook"/>
          <w:iCs/>
          <w:sz w:val="24"/>
          <w:szCs w:val="24"/>
        </w:rPr>
        <w:t>n zona forestieră</w:t>
      </w:r>
      <w:r w:rsidR="00A9367D">
        <w:rPr>
          <w:rStyle w:val="Bodytext285pt"/>
          <w:rFonts w:eastAsia="Century Schoolbook"/>
          <w:iCs/>
          <w:sz w:val="24"/>
          <w:szCs w:val="24"/>
        </w:rPr>
        <w:t>, vegetaţia este specifică zonei în care s-au format</w:t>
      </w:r>
      <w:r w:rsidR="00FE071C">
        <w:rPr>
          <w:rStyle w:val="Bodytext285pt"/>
          <w:rFonts w:eastAsia="Century Schoolbook"/>
          <w:iCs/>
          <w:sz w:val="24"/>
          <w:szCs w:val="24"/>
        </w:rPr>
        <w:t>.</w:t>
      </w:r>
      <w:r w:rsidR="00A9367D">
        <w:rPr>
          <w:rStyle w:val="Bodytext285pt"/>
          <w:rFonts w:eastAsia="Century Schoolbook"/>
          <w:iCs/>
          <w:sz w:val="24"/>
          <w:szCs w:val="24"/>
        </w:rPr>
        <w:t xml:space="preserve"> </w:t>
      </w:r>
    </w:p>
    <w:p w:rsidR="00BD36DC" w:rsidRDefault="00BD36DC" w:rsidP="00241B0F">
      <w:pPr>
        <w:ind w:firstLine="708"/>
        <w:jc w:val="both"/>
        <w:rPr>
          <w:rStyle w:val="Bodytext285pt"/>
          <w:rFonts w:eastAsia="Century Schoolbook"/>
          <w:iCs/>
          <w:sz w:val="24"/>
          <w:szCs w:val="24"/>
        </w:rPr>
      </w:pPr>
    </w:p>
    <w:p w:rsidR="00FE071C" w:rsidRDefault="00FE071C" w:rsidP="00241B0F">
      <w:pPr>
        <w:ind w:firstLine="708"/>
        <w:jc w:val="both"/>
        <w:rPr>
          <w:rStyle w:val="Bodytext285pt"/>
          <w:rFonts w:eastAsia="Century Schoolbook"/>
          <w:b/>
          <w:bCs/>
          <w:iCs/>
          <w:sz w:val="24"/>
          <w:szCs w:val="24"/>
        </w:rPr>
      </w:pPr>
      <w:r w:rsidRPr="00284446">
        <w:rPr>
          <w:rStyle w:val="Bodytext285pt"/>
          <w:rFonts w:eastAsia="Century Schoolbook"/>
          <w:b/>
          <w:bCs/>
          <w:iCs/>
          <w:sz w:val="24"/>
          <w:szCs w:val="24"/>
        </w:rPr>
        <w:t>Procese pedogenetice</w:t>
      </w:r>
    </w:p>
    <w:p w:rsidR="00670FFD" w:rsidRDefault="00C86FD7" w:rsidP="00AB3BDA">
      <w:pPr>
        <w:jc w:val="both"/>
        <w:rPr>
          <w:rStyle w:val="Bodytext285pt"/>
          <w:rFonts w:eastAsia="Century Schoolbook"/>
          <w:iCs/>
          <w:sz w:val="24"/>
          <w:szCs w:val="24"/>
        </w:rPr>
      </w:pPr>
      <w:r>
        <w:rPr>
          <w:rStyle w:val="Bodytext285pt"/>
          <w:rFonts w:eastAsia="Century Schoolbook"/>
          <w:iCs/>
          <w:sz w:val="24"/>
          <w:szCs w:val="24"/>
        </w:rPr>
        <w:t xml:space="preserve">Fiind </w:t>
      </w:r>
      <w:r w:rsidR="00FE071C">
        <w:rPr>
          <w:rStyle w:val="Bodytext285pt"/>
          <w:rFonts w:eastAsia="Century Schoolbook"/>
          <w:iCs/>
          <w:sz w:val="24"/>
          <w:szCs w:val="24"/>
        </w:rPr>
        <w:t>întâlnite în arealul faeoziomurilor tipice, faeoziomurilor cambice</w:t>
      </w:r>
      <w:r>
        <w:rPr>
          <w:rStyle w:val="Bodytext285pt"/>
          <w:rFonts w:eastAsia="Century Schoolbook"/>
          <w:iCs/>
          <w:sz w:val="24"/>
          <w:szCs w:val="24"/>
        </w:rPr>
        <w:t xml:space="preserve"> şi cernoziomurilor argice, </w:t>
      </w:r>
      <w:r w:rsidR="00670FFD">
        <w:rPr>
          <w:rStyle w:val="Bodytext285pt"/>
          <w:rFonts w:eastAsia="Century Schoolbook"/>
          <w:iCs/>
          <w:sz w:val="24"/>
          <w:szCs w:val="24"/>
        </w:rPr>
        <w:t xml:space="preserve">spre zone mai umede şi mai răcoroase, </w:t>
      </w:r>
      <w:r>
        <w:rPr>
          <w:rStyle w:val="Bodytext285pt"/>
          <w:rFonts w:eastAsia="Century Schoolbook"/>
          <w:iCs/>
          <w:sz w:val="24"/>
          <w:szCs w:val="24"/>
        </w:rPr>
        <w:t xml:space="preserve">procesele de pedogeneză </w:t>
      </w:r>
      <w:r w:rsidR="00670FFD">
        <w:rPr>
          <w:rStyle w:val="Bodytext285pt"/>
          <w:rFonts w:eastAsia="Century Schoolbook"/>
          <w:iCs/>
          <w:sz w:val="24"/>
          <w:szCs w:val="24"/>
        </w:rPr>
        <w:t>prezintă an</w:t>
      </w:r>
      <w:r w:rsidR="00774846">
        <w:rPr>
          <w:rStyle w:val="Bodytext285pt"/>
          <w:rFonts w:eastAsia="Century Schoolbook"/>
          <w:iCs/>
          <w:sz w:val="24"/>
          <w:szCs w:val="24"/>
        </w:rPr>
        <w:t xml:space="preserve">umite particularităţi. Astfel, </w:t>
      </w:r>
      <w:r w:rsidR="00670FFD">
        <w:rPr>
          <w:rStyle w:val="Bodytext285pt"/>
          <w:rFonts w:eastAsia="Century Schoolbook"/>
          <w:iCs/>
          <w:sz w:val="24"/>
          <w:szCs w:val="24"/>
        </w:rPr>
        <w:t>bioacumularea la faeoziomurile argice situate în arealul cernoziomurilor argice a dus la formarea unui orizont Am, cu un conţinut mai scăzut în humus, care are în componenţă un procent mai ridicat în acizi fulvici, datorită cantităţilor mai mari de resturi organice provenite de la vegetaţia lemnoasă. Procesele de formare a orizontului Bt sunt asemănătoare,</w:t>
      </w:r>
      <w:r w:rsidR="00213756">
        <w:rPr>
          <w:rStyle w:val="Bodytext285pt"/>
          <w:rFonts w:eastAsia="Century Schoolbook"/>
          <w:iCs/>
          <w:sz w:val="24"/>
          <w:szCs w:val="24"/>
        </w:rPr>
        <w:t xml:space="preserve"> dar</w:t>
      </w:r>
      <w:r w:rsidR="00670FFD">
        <w:rPr>
          <w:rStyle w:val="Bodytext285pt"/>
          <w:rFonts w:eastAsia="Century Schoolbook"/>
          <w:iCs/>
          <w:sz w:val="24"/>
          <w:szCs w:val="24"/>
        </w:rPr>
        <w:t xml:space="preserve"> </w:t>
      </w:r>
      <w:r w:rsidR="00213756">
        <w:rPr>
          <w:rStyle w:val="Bodytext285pt"/>
          <w:rFonts w:eastAsia="Century Schoolbook"/>
          <w:iCs/>
          <w:sz w:val="24"/>
          <w:szCs w:val="24"/>
        </w:rPr>
        <w:t xml:space="preserve">în comparaţie cu </w:t>
      </w:r>
      <w:r w:rsidR="00213756">
        <w:rPr>
          <w:rStyle w:val="Bodytext285pt"/>
          <w:rFonts w:eastAsia="Century Schoolbook"/>
          <w:iCs/>
          <w:sz w:val="24"/>
          <w:szCs w:val="24"/>
        </w:rPr>
        <w:lastRenderedPageBreak/>
        <w:t xml:space="preserve">cernoziomul argic </w:t>
      </w:r>
      <w:r w:rsidR="00670FFD">
        <w:rPr>
          <w:rStyle w:val="Bodytext285pt"/>
          <w:rFonts w:eastAsia="Century Schoolbook"/>
          <w:iCs/>
          <w:sz w:val="24"/>
          <w:szCs w:val="24"/>
        </w:rPr>
        <w:t>condiţiile de umiditate mai ridicate au favorizat acce</w:t>
      </w:r>
      <w:r w:rsidR="00213756">
        <w:rPr>
          <w:rStyle w:val="Bodytext285pt"/>
          <w:rFonts w:eastAsia="Century Schoolbook"/>
          <w:iCs/>
          <w:sz w:val="24"/>
          <w:szCs w:val="24"/>
        </w:rPr>
        <w:t>ntuarea proceselor de levigare</w:t>
      </w:r>
      <w:r w:rsidR="00213756">
        <w:rPr>
          <w:rStyle w:val="Bodytext285pt"/>
          <w:rFonts w:eastAsia="Century Schoolbook"/>
          <w:iCs/>
          <w:sz w:val="24"/>
          <w:szCs w:val="24"/>
          <w:lang w:val="en-US"/>
        </w:rPr>
        <w:t xml:space="preserve">; </w:t>
      </w:r>
      <w:r w:rsidR="00EF49B9">
        <w:rPr>
          <w:rStyle w:val="Bodytext285pt"/>
          <w:rFonts w:eastAsia="Century Schoolbook"/>
          <w:iCs/>
          <w:sz w:val="24"/>
          <w:szCs w:val="24"/>
        </w:rPr>
        <w:t>c</w:t>
      </w:r>
      <w:r w:rsidR="00670FFD">
        <w:rPr>
          <w:rStyle w:val="Bodytext285pt"/>
          <w:rFonts w:eastAsia="Century Schoolbook"/>
          <w:iCs/>
          <w:sz w:val="24"/>
          <w:szCs w:val="24"/>
        </w:rPr>
        <w:t>arbonatul de calciu a fost levigat la ad</w:t>
      </w:r>
      <w:r w:rsidR="00EF49B9">
        <w:rPr>
          <w:rStyle w:val="Bodytext285pt"/>
          <w:rFonts w:eastAsia="Century Schoolbook"/>
          <w:iCs/>
          <w:sz w:val="24"/>
          <w:szCs w:val="24"/>
        </w:rPr>
        <w:t>âncimi mai mari de 125 cm (</w:t>
      </w:r>
      <m:oMath>
        <m:r>
          <w:rPr>
            <w:rStyle w:val="Bodytext285pt"/>
            <w:rFonts w:ascii="Cambria Math" w:eastAsia="Century Schoolbook" w:hAnsi="Cambria Math"/>
            <w:sz w:val="24"/>
            <w:szCs w:val="24"/>
          </w:rPr>
          <m:t>&gt;</m:t>
        </m:r>
      </m:oMath>
      <w:r w:rsidR="00EF49B9">
        <w:rPr>
          <w:rStyle w:val="Bodytext285pt"/>
          <w:rFonts w:eastAsia="Century Schoolbook"/>
          <w:iCs/>
          <w:sz w:val="24"/>
          <w:szCs w:val="24"/>
        </w:rPr>
        <w:t>200 cm în cazul unei texturi grosiere), procentul de argilă iluviată este mai mare, indicele de diferenţiere texturală înregistrând valori mai ridicate.</w:t>
      </w:r>
      <w:r w:rsidR="00213756">
        <w:rPr>
          <w:rStyle w:val="Bodytext285pt"/>
          <w:rFonts w:eastAsia="Century Schoolbook"/>
          <w:iCs/>
          <w:sz w:val="24"/>
          <w:szCs w:val="24"/>
        </w:rPr>
        <w:t xml:space="preserve"> La faeoziomurile argice situate în arealul faeoziomurilor tipice şi faeoziomurilor cambice bioacumularea este asemănătoare. </w:t>
      </w:r>
    </w:p>
    <w:p w:rsidR="00C720D7" w:rsidRPr="00CC3614" w:rsidRDefault="00213756" w:rsidP="00AB3BDA">
      <w:pPr>
        <w:ind w:firstLine="708"/>
        <w:jc w:val="both"/>
        <w:rPr>
          <w:rStyle w:val="Bodytext285pt"/>
          <w:rFonts w:eastAsia="Century Schoolbook"/>
          <w:iCs/>
          <w:sz w:val="24"/>
          <w:szCs w:val="24"/>
        </w:rPr>
      </w:pPr>
      <w:r>
        <w:rPr>
          <w:rStyle w:val="Bodytext285pt"/>
          <w:rFonts w:eastAsia="Century Schoolbook"/>
          <w:iCs/>
          <w:sz w:val="24"/>
          <w:szCs w:val="24"/>
        </w:rPr>
        <w:t xml:space="preserve">Condiţiile de umiditate mai ridicate determină umezirea solului pe adâncimi mai mari, </w:t>
      </w:r>
      <w:r w:rsidR="00C720D7">
        <w:rPr>
          <w:rStyle w:val="Bodytext285pt"/>
          <w:rFonts w:eastAsia="Century Schoolbook"/>
          <w:iCs/>
          <w:sz w:val="24"/>
          <w:szCs w:val="24"/>
        </w:rPr>
        <w:t xml:space="preserve">pe lângă alterare, </w:t>
      </w:r>
      <w:r>
        <w:rPr>
          <w:rStyle w:val="Bodytext285pt"/>
          <w:rFonts w:eastAsia="Century Schoolbook"/>
          <w:iCs/>
          <w:sz w:val="24"/>
          <w:szCs w:val="24"/>
        </w:rPr>
        <w:t>favorizează declanşarea unor procese intense de migrare parţială a argilei din partea superioară a pro</w:t>
      </w:r>
      <w:r w:rsidR="00C720D7">
        <w:rPr>
          <w:rStyle w:val="Bodytext285pt"/>
          <w:rFonts w:eastAsia="Century Schoolbook"/>
          <w:iCs/>
          <w:sz w:val="24"/>
          <w:szCs w:val="24"/>
        </w:rPr>
        <w:t xml:space="preserve">filului (orizontul Am), </w:t>
      </w:r>
      <w:r>
        <w:rPr>
          <w:rStyle w:val="Bodytext285pt"/>
          <w:rFonts w:eastAsia="Century Schoolbook"/>
          <w:iCs/>
          <w:sz w:val="24"/>
          <w:szCs w:val="24"/>
        </w:rPr>
        <w:t>iluvierea sub formă de pelicule pe feţele agregatelor structurale</w:t>
      </w:r>
      <w:r w:rsidR="00C720D7">
        <w:rPr>
          <w:rStyle w:val="Bodytext285pt"/>
          <w:rFonts w:eastAsia="Century Schoolbook"/>
          <w:iCs/>
          <w:sz w:val="24"/>
          <w:szCs w:val="24"/>
        </w:rPr>
        <w:t xml:space="preserve"> într-un orizont subiacent şi spălarea totală a carbonaţilor şi sărurilor uşor solubile </w:t>
      </w:r>
      <w:r>
        <w:rPr>
          <w:rStyle w:val="Bodytext285pt"/>
          <w:rFonts w:eastAsia="Century Schoolbook"/>
          <w:iCs/>
          <w:sz w:val="24"/>
          <w:szCs w:val="24"/>
        </w:rPr>
        <w:t>.</w:t>
      </w:r>
      <w:r w:rsidR="00C720D7" w:rsidRPr="00C720D7">
        <w:rPr>
          <w:rStyle w:val="Bodytext285pt"/>
          <w:rFonts w:eastAsia="Century Schoolbook"/>
          <w:iCs/>
          <w:sz w:val="24"/>
          <w:szCs w:val="24"/>
        </w:rPr>
        <w:t xml:space="preserve"> </w:t>
      </w:r>
      <w:r w:rsidR="00C720D7">
        <w:rPr>
          <w:rStyle w:val="Bodytext285pt"/>
          <w:rFonts w:eastAsia="Century Schoolbook"/>
          <w:iCs/>
          <w:sz w:val="24"/>
          <w:szCs w:val="24"/>
        </w:rPr>
        <w:t>Iluvierea este mai pronunţată decât alterarea, astfel că între orizontul Am şi orizontul C s-a separat un orizont Bt (B argic), orizont care pe lângă argila formată ,,in situu</w:t>
      </w:r>
      <w:r w:rsidR="00C720D7">
        <w:rPr>
          <w:rStyle w:val="Bodytext285pt"/>
          <w:rFonts w:eastAsia="Century Schoolbook"/>
          <w:iCs/>
          <w:sz w:val="24"/>
          <w:szCs w:val="24"/>
          <w:lang w:val="en-US"/>
        </w:rPr>
        <w:t>” conţine şi un plus de argilă provenită prin migrare din partea superioară depus sub formă de pelicule la suprafaţa agregatelor structurale, umple porii fini sau îmbracă grăunţii minerali.</w:t>
      </w:r>
    </w:p>
    <w:p w:rsidR="00213756" w:rsidRDefault="00213756" w:rsidP="00FE071C">
      <w:pPr>
        <w:jc w:val="both"/>
        <w:rPr>
          <w:rStyle w:val="Bodytext285pt"/>
          <w:rFonts w:eastAsia="Century Schoolbook"/>
          <w:iCs/>
          <w:sz w:val="24"/>
          <w:szCs w:val="24"/>
        </w:rPr>
      </w:pPr>
    </w:p>
    <w:p w:rsidR="00552BAE" w:rsidRDefault="00552BAE" w:rsidP="00DA56B5">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Alcătuirea profilului</w:t>
      </w:r>
    </w:p>
    <w:p w:rsidR="00552BAE" w:rsidRPr="00AD6C9D" w:rsidRDefault="00552BAE" w:rsidP="00DA56B5">
      <w:pPr>
        <w:ind w:firstLine="708"/>
        <w:jc w:val="both"/>
        <w:rPr>
          <w:rStyle w:val="Bodytext285pt"/>
          <w:rFonts w:eastAsia="Century Schoolbook"/>
          <w:iCs/>
          <w:sz w:val="24"/>
          <w:szCs w:val="24"/>
        </w:rPr>
      </w:pPr>
      <w:r w:rsidRPr="00552BAE">
        <w:rPr>
          <w:rStyle w:val="Bodytext285pt"/>
          <w:rFonts w:eastAsia="Century Schoolbook"/>
          <w:b/>
          <w:bCs/>
          <w:iCs/>
          <w:sz w:val="24"/>
          <w:szCs w:val="24"/>
        </w:rPr>
        <w:t>Faeoziomul argic</w:t>
      </w:r>
      <w:r>
        <w:rPr>
          <w:rStyle w:val="Bodytext285pt"/>
          <w:rFonts w:eastAsia="Century Schoolbook"/>
          <w:iCs/>
          <w:sz w:val="24"/>
          <w:szCs w:val="24"/>
        </w:rPr>
        <w:t xml:space="preserve"> </w:t>
      </w:r>
      <w:r w:rsidRPr="00AD6C9D">
        <w:rPr>
          <w:rStyle w:val="Bodytext285pt"/>
          <w:rFonts w:eastAsia="Century Schoolbook"/>
          <w:iCs/>
          <w:sz w:val="24"/>
          <w:szCs w:val="24"/>
        </w:rPr>
        <w:t>prezintă următoarea succesiune de orizonturi:</w:t>
      </w:r>
    </w:p>
    <w:p w:rsidR="00552BAE" w:rsidRDefault="00781BB6" w:rsidP="00552BAE">
      <w:pPr>
        <w:jc w:val="center"/>
        <w:rPr>
          <w:rStyle w:val="Bodytext285pt"/>
          <w:rFonts w:eastAsia="Century Schoolbook"/>
          <w:b/>
          <w:bCs/>
          <w:iCs/>
          <w:sz w:val="24"/>
          <w:szCs w:val="24"/>
        </w:rPr>
      </w:pPr>
      <w:r>
        <w:rPr>
          <w:rStyle w:val="Bodytext285pt"/>
          <w:rFonts w:eastAsia="Century Schoolbook"/>
          <w:b/>
          <w:bCs/>
          <w:iCs/>
          <w:sz w:val="24"/>
          <w:szCs w:val="24"/>
        </w:rPr>
        <w:t xml:space="preserve">Am </w:t>
      </w:r>
      <m:oMath>
        <m:r>
          <m:rPr>
            <m:sty m:val="bi"/>
          </m:rPr>
          <w:rPr>
            <w:rStyle w:val="Bodytext285pt"/>
            <w:rFonts w:ascii="Cambria Math" w:eastAsia="Century Schoolbook" w:hAnsi="Cambria Math"/>
            <w:sz w:val="24"/>
            <w:szCs w:val="24"/>
          </w:rPr>
          <m:t>→</m:t>
        </m:r>
      </m:oMath>
      <w:r>
        <w:rPr>
          <w:rStyle w:val="Bodytext285pt"/>
          <w:rFonts w:eastAsia="Century Schoolbook"/>
          <w:b/>
          <w:bCs/>
          <w:iCs/>
          <w:sz w:val="24"/>
          <w:szCs w:val="24"/>
        </w:rPr>
        <w:t xml:space="preserve"> Bt </w:t>
      </w:r>
      <m:oMath>
        <m:r>
          <m:rPr>
            <m:sty m:val="bi"/>
          </m:rPr>
          <w:rPr>
            <w:rStyle w:val="Bodytext285pt"/>
            <w:rFonts w:ascii="Cambria Math" w:eastAsia="Century Schoolbook" w:hAnsi="Cambria Math"/>
            <w:sz w:val="24"/>
            <w:szCs w:val="24"/>
          </w:rPr>
          <m:t>→</m:t>
        </m:r>
      </m:oMath>
      <w:r w:rsidR="00552BAE">
        <w:rPr>
          <w:rStyle w:val="Bodytext285pt"/>
          <w:rFonts w:eastAsia="Century Schoolbook"/>
          <w:b/>
          <w:bCs/>
          <w:iCs/>
          <w:sz w:val="24"/>
          <w:szCs w:val="24"/>
        </w:rPr>
        <w:t xml:space="preserve"> C</w:t>
      </w:r>
    </w:p>
    <w:p w:rsidR="00552BAE" w:rsidRDefault="00552BAE"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sidR="00781BB6">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30 – 45 cm grosime, lutos sau loto-argilos, brun foarte închis până la negru în stare umedă (10YR2/1-2) şi brun cenuşiu închis în stare uscată (10YR4/2-2,5), structură grăunţoasă medie şi mică bine dezvoltată, afânat, poros, lipsit de carbonaţi.</w:t>
      </w:r>
    </w:p>
    <w:p w:rsidR="00552BAE" w:rsidRDefault="00552BAE"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AB</w:t>
      </w:r>
      <w:r w:rsidR="00781BB6">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15 – 20 cm, lut argilos-lut, brun cenuşiu foarte închis (10YR3/2) în stare umedă şi brun-cenuşiu închis în stare uscată </w:t>
      </w:r>
      <w:r w:rsidR="00B023E6">
        <w:rPr>
          <w:rStyle w:val="Bodytext285pt"/>
          <w:rFonts w:eastAsia="Century Schoolbook"/>
          <w:iCs/>
          <w:sz w:val="24"/>
          <w:szCs w:val="24"/>
        </w:rPr>
        <w:t>(10YR4/1,5-2), structură grăunţoasă</w:t>
      </w:r>
      <w:r>
        <w:rPr>
          <w:rStyle w:val="Bodytext285pt"/>
          <w:rFonts w:eastAsia="Century Schoolbook"/>
          <w:iCs/>
          <w:sz w:val="24"/>
          <w:szCs w:val="24"/>
        </w:rPr>
        <w:t xml:space="preserve"> moderat dezvoltată, slab compact, permeabil.</w:t>
      </w:r>
    </w:p>
    <w:p w:rsidR="00552BAE" w:rsidRDefault="00552BAE"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lastRenderedPageBreak/>
        <w:t>Orizontul Bt</w:t>
      </w:r>
      <w:r w:rsidR="00781BB6">
        <w:rPr>
          <w:rStyle w:val="Bodytext285pt"/>
          <w:rFonts w:eastAsia="Century Schoolbook"/>
          <w:b/>
          <w:bCs/>
          <w:i/>
          <w:sz w:val="24"/>
          <w:szCs w:val="24"/>
          <w:vertAlign w:val="subscript"/>
        </w:rPr>
        <w:t>1</w:t>
      </w:r>
      <w:r w:rsidR="00781BB6">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20 – 45 cm grosime, lut argilos-lut, brun închis-brun cenuşiu foarte închis (10YR3/3-2) cu pete brune (10YR4/3) în stare umedă şi brun-cenuşiu închis până la brun (10YR4/2-3) în stare uscată</w:t>
      </w:r>
      <w:r w:rsidR="00441303">
        <w:rPr>
          <w:rStyle w:val="Bodytext285pt"/>
          <w:rFonts w:eastAsia="Century Schoolbook"/>
          <w:iCs/>
          <w:sz w:val="24"/>
          <w:szCs w:val="24"/>
        </w:rPr>
        <w:t xml:space="preserve">, </w:t>
      </w:r>
      <w:r>
        <w:rPr>
          <w:rStyle w:val="Bodytext285pt"/>
          <w:rFonts w:eastAsia="Century Schoolbook"/>
          <w:iCs/>
          <w:sz w:val="24"/>
          <w:szCs w:val="24"/>
        </w:rPr>
        <w:t xml:space="preserve"> </w:t>
      </w:r>
      <w:r w:rsidR="00441303">
        <w:rPr>
          <w:rStyle w:val="Bodytext285pt"/>
          <w:rFonts w:eastAsia="Century Schoolbook"/>
          <w:iCs/>
          <w:sz w:val="24"/>
          <w:szCs w:val="24"/>
        </w:rPr>
        <w:t>structură prismatică sau columnoid-prismatică,</w:t>
      </w:r>
      <w:r w:rsidR="00441303" w:rsidRPr="00441303">
        <w:rPr>
          <w:rStyle w:val="Bodytext285pt"/>
          <w:rFonts w:eastAsia="Century Schoolbook"/>
          <w:iCs/>
          <w:sz w:val="24"/>
          <w:szCs w:val="24"/>
        </w:rPr>
        <w:t xml:space="preserve"> </w:t>
      </w:r>
      <w:r w:rsidR="00441303">
        <w:rPr>
          <w:rStyle w:val="Bodytext285pt"/>
          <w:rFonts w:eastAsia="Century Schoolbook"/>
          <w:iCs/>
          <w:sz w:val="24"/>
          <w:szCs w:val="24"/>
        </w:rPr>
        <w:t>apar pelicule foarte subţiri de argilă mediu compact, fără efervescenţă.</w:t>
      </w:r>
    </w:p>
    <w:p w:rsidR="00552BAE" w:rsidRDefault="00441303"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sidR="00781BB6">
        <w:rPr>
          <w:rStyle w:val="Bodytext285pt"/>
          <w:rFonts w:eastAsia="Century Schoolbook"/>
          <w:b/>
          <w:bCs/>
          <w:i/>
          <w:sz w:val="24"/>
          <w:szCs w:val="24"/>
          <w:vertAlign w:val="subscript"/>
        </w:rPr>
        <w:t>2</w:t>
      </w:r>
      <w:r w:rsidR="00781BB6">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40 – 75 cm, </w:t>
      </w:r>
      <w:r w:rsidR="00552BAE">
        <w:rPr>
          <w:rStyle w:val="Bodytext285pt"/>
          <w:rFonts w:eastAsia="Century Schoolbook"/>
          <w:iCs/>
          <w:sz w:val="24"/>
          <w:szCs w:val="24"/>
        </w:rPr>
        <w:t xml:space="preserve">brun închis până la brun-gălbui (10YR3-5/3-4) în stare umedă </w:t>
      </w:r>
      <w:r>
        <w:rPr>
          <w:rStyle w:val="Bodytext285pt"/>
          <w:rFonts w:eastAsia="Century Schoolbook"/>
          <w:iCs/>
          <w:sz w:val="24"/>
          <w:szCs w:val="24"/>
        </w:rPr>
        <w:t xml:space="preserve">şi </w:t>
      </w:r>
      <w:r w:rsidR="00552BAE">
        <w:rPr>
          <w:rStyle w:val="Bodytext285pt"/>
          <w:rFonts w:eastAsia="Century Schoolbook"/>
          <w:iCs/>
          <w:sz w:val="24"/>
          <w:szCs w:val="24"/>
        </w:rPr>
        <w:t>brun-brun gălbui sau brun pal (10YR5-6/3-4) în</w:t>
      </w:r>
      <w:r>
        <w:rPr>
          <w:rStyle w:val="Bodytext285pt"/>
          <w:rFonts w:eastAsia="Century Schoolbook"/>
          <w:iCs/>
          <w:sz w:val="24"/>
          <w:szCs w:val="24"/>
        </w:rPr>
        <w:t xml:space="preserve"> stare uscată</w:t>
      </w:r>
      <w:r w:rsidR="00552BAE">
        <w:rPr>
          <w:rStyle w:val="Bodytext285pt"/>
          <w:rFonts w:eastAsia="Century Schoolbook"/>
          <w:iCs/>
          <w:sz w:val="24"/>
          <w:szCs w:val="24"/>
        </w:rPr>
        <w:t>, structură prismatică sau columnoid-pri</w:t>
      </w:r>
      <w:r>
        <w:rPr>
          <w:rStyle w:val="Bodytext285pt"/>
          <w:rFonts w:eastAsia="Century Schoolbook"/>
          <w:iCs/>
          <w:sz w:val="24"/>
          <w:szCs w:val="24"/>
        </w:rPr>
        <w:t>smatică moderat dezvoltată,</w:t>
      </w:r>
      <w:r w:rsidR="00552BAE">
        <w:rPr>
          <w:rStyle w:val="Bodytext285pt"/>
          <w:rFonts w:eastAsia="Century Schoolbook"/>
          <w:iCs/>
          <w:sz w:val="24"/>
          <w:szCs w:val="24"/>
        </w:rPr>
        <w:t xml:space="preserve"> pelicule foarte subţiri de argilă, fin fisurat, mediu compact până la compact, spre baza orizontului apar separaţii ferimanganice punctiforme, trecere treptată.</w:t>
      </w:r>
    </w:p>
    <w:p w:rsidR="00552BAE" w:rsidRDefault="00552BAE"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w:t>
      </w:r>
      <w:r w:rsidR="00441303">
        <w:rPr>
          <w:rStyle w:val="Bodytext285pt"/>
          <w:rFonts w:eastAsia="Century Schoolbook"/>
          <w:b/>
          <w:bCs/>
          <w:i/>
          <w:sz w:val="24"/>
          <w:szCs w:val="24"/>
        </w:rPr>
        <w:t xml:space="preserve"> C</w:t>
      </w:r>
      <w:r w:rsidRPr="004A279B">
        <w:rPr>
          <w:rStyle w:val="Bodytext285pt"/>
          <w:rFonts w:eastAsia="Century Schoolbook"/>
          <w:b/>
          <w:bCs/>
          <w:i/>
          <w:sz w:val="24"/>
          <w:szCs w:val="24"/>
        </w:rPr>
        <w:t xml:space="preserve"> </w:t>
      </w:r>
      <w:r w:rsidR="00781BB6">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w:t>
      </w:r>
      <w:r w:rsidR="00441303">
        <w:rPr>
          <w:rStyle w:val="Bodytext285pt"/>
          <w:rFonts w:eastAsia="Century Schoolbook"/>
          <w:iCs/>
          <w:sz w:val="24"/>
          <w:szCs w:val="24"/>
        </w:rPr>
        <w:t>pare la adâncimi mai mari de 10</w:t>
      </w:r>
      <w:r>
        <w:rPr>
          <w:rStyle w:val="Bodytext285pt"/>
          <w:rFonts w:eastAsia="Century Schoolbook"/>
          <w:iCs/>
          <w:sz w:val="24"/>
          <w:szCs w:val="24"/>
        </w:rPr>
        <w:t xml:space="preserve">0 cm, </w:t>
      </w:r>
      <w:r w:rsidR="00441303">
        <w:rPr>
          <w:rStyle w:val="Bodytext285pt"/>
          <w:rFonts w:eastAsia="Century Schoolbook"/>
          <w:iCs/>
          <w:sz w:val="24"/>
          <w:szCs w:val="24"/>
        </w:rPr>
        <w:t xml:space="preserve">între 120 şi 150 cm, </w:t>
      </w:r>
      <w:r>
        <w:rPr>
          <w:rStyle w:val="Bodytext285pt"/>
          <w:rFonts w:eastAsia="Century Schoolbook"/>
          <w:iCs/>
          <w:sz w:val="24"/>
          <w:szCs w:val="24"/>
        </w:rPr>
        <w:t>lut, foarte rar lut nisipos, brun pal sau brun gălbui-pal (10YR sau 2,5Y5,5-6/3-4) în stare umedă, astru</w:t>
      </w:r>
      <w:r w:rsidR="00441303">
        <w:rPr>
          <w:rStyle w:val="Bodytext285pt"/>
          <w:rFonts w:eastAsia="Century Schoolbook"/>
          <w:iCs/>
          <w:sz w:val="24"/>
          <w:szCs w:val="24"/>
        </w:rPr>
        <w:t xml:space="preserve">cturat, poros, friabil. La adâncimi mai mari de 125 – 135 cm, pot </w:t>
      </w:r>
      <w:r>
        <w:rPr>
          <w:rStyle w:val="Bodytext285pt"/>
          <w:rFonts w:eastAsia="Century Schoolbook"/>
          <w:iCs/>
          <w:sz w:val="24"/>
          <w:szCs w:val="24"/>
        </w:rPr>
        <w:t>apar</w:t>
      </w:r>
      <w:r w:rsidR="00441303">
        <w:rPr>
          <w:rStyle w:val="Bodytext285pt"/>
          <w:rFonts w:eastAsia="Century Schoolbook"/>
          <w:iCs/>
          <w:sz w:val="24"/>
          <w:szCs w:val="24"/>
        </w:rPr>
        <w:t>e</w:t>
      </w:r>
      <w:r>
        <w:rPr>
          <w:rStyle w:val="Bodytext285pt"/>
          <w:rFonts w:eastAsia="Century Schoolbook"/>
          <w:iCs/>
          <w:sz w:val="24"/>
          <w:szCs w:val="24"/>
        </w:rPr>
        <w:t xml:space="preserve"> neoformaţii de carbonat de calciu (vinişoare, pseudomicelii</w:t>
      </w:r>
      <w:r w:rsidR="00441303">
        <w:rPr>
          <w:rStyle w:val="Bodytext285pt"/>
          <w:rFonts w:eastAsia="Century Schoolbook"/>
          <w:iCs/>
          <w:sz w:val="24"/>
          <w:szCs w:val="24"/>
        </w:rPr>
        <w:t xml:space="preserve">, eflorescenţe) şi concreţiuni </w:t>
      </w:r>
      <w:r>
        <w:rPr>
          <w:rStyle w:val="Bodytext285pt"/>
          <w:rFonts w:eastAsia="Century Schoolbook"/>
          <w:iCs/>
          <w:sz w:val="24"/>
          <w:szCs w:val="24"/>
        </w:rPr>
        <w:t>relativ rare, trecere treptată spre materialul de solificare.</w:t>
      </w:r>
    </w:p>
    <w:p w:rsidR="00552BAE" w:rsidRDefault="00552BAE" w:rsidP="00AB3BDA">
      <w:pPr>
        <w:ind w:firstLine="708"/>
        <w:jc w:val="both"/>
        <w:rPr>
          <w:rStyle w:val="Bodytext285pt"/>
          <w:rFonts w:eastAsia="Century Schoolbook"/>
          <w:iCs/>
          <w:sz w:val="24"/>
          <w:szCs w:val="24"/>
        </w:rPr>
      </w:pPr>
      <w:r>
        <w:rPr>
          <w:rStyle w:val="Bodytext285pt"/>
          <w:rFonts w:eastAsia="Century Schoolbook"/>
          <w:iCs/>
          <w:sz w:val="24"/>
          <w:szCs w:val="24"/>
        </w:rPr>
        <w:t xml:space="preserve">Materialul de solificare apare la adâncimi </w:t>
      </w:r>
      <w:r w:rsidR="00696230">
        <w:rPr>
          <w:rStyle w:val="Bodytext285pt"/>
          <w:rFonts w:eastAsia="Century Schoolbook"/>
          <w:iCs/>
          <w:sz w:val="24"/>
          <w:szCs w:val="24"/>
        </w:rPr>
        <w:t xml:space="preserve">mai mari de </w:t>
      </w:r>
      <w:r>
        <w:rPr>
          <w:rStyle w:val="Bodytext285pt"/>
          <w:rFonts w:eastAsia="Century Schoolbook"/>
          <w:iCs/>
          <w:sz w:val="24"/>
          <w:szCs w:val="24"/>
        </w:rPr>
        <w:t>160 cm</w:t>
      </w:r>
      <w:r w:rsidR="00696230">
        <w:rPr>
          <w:rStyle w:val="Bodytext285pt"/>
          <w:rFonts w:eastAsia="Century Schoolbook"/>
          <w:iCs/>
          <w:sz w:val="24"/>
          <w:szCs w:val="24"/>
        </w:rPr>
        <w:t>, reprezentat</w:t>
      </w:r>
      <w:r>
        <w:rPr>
          <w:rStyle w:val="Bodytext285pt"/>
          <w:rFonts w:eastAsia="Century Schoolbook"/>
          <w:iCs/>
          <w:sz w:val="24"/>
          <w:szCs w:val="24"/>
        </w:rPr>
        <w:t xml:space="preserve"> prin </w:t>
      </w:r>
      <w:r w:rsidR="00696230">
        <w:rPr>
          <w:rFonts w:ascii="Times New Roman" w:hAnsi="Times New Roman" w:cs="Times New Roman"/>
          <w:sz w:val="24"/>
          <w:szCs w:val="24"/>
        </w:rPr>
        <w:t xml:space="preserve">depozite  cu textură de la mijlocie până la fină, luturi şi argile, depozite argilo-mărnoase, marne, argile goflante, calcare dar şi </w:t>
      </w:r>
      <w:r w:rsidR="00696230">
        <w:rPr>
          <w:rStyle w:val="Bodytext285pt"/>
          <w:rFonts w:eastAsia="Century Schoolbook"/>
          <w:iCs/>
          <w:sz w:val="24"/>
          <w:szCs w:val="24"/>
        </w:rPr>
        <w:t>loess sau depozite loeossoide. Culoarea este</w:t>
      </w:r>
      <w:r>
        <w:rPr>
          <w:rStyle w:val="Bodytext285pt"/>
          <w:rFonts w:eastAsia="Century Schoolbook"/>
          <w:iCs/>
          <w:sz w:val="24"/>
          <w:szCs w:val="24"/>
        </w:rPr>
        <w:t xml:space="preserve"> brun-oliv deschis sau brun-gălbui deschis (10YR sau 2,5Y5-6/4), masiv, friabil, poros, </w:t>
      </w:r>
      <w:r w:rsidR="00696230">
        <w:rPr>
          <w:rStyle w:val="Bodytext285pt"/>
          <w:rFonts w:eastAsia="Century Schoolbook"/>
          <w:iCs/>
          <w:sz w:val="24"/>
          <w:szCs w:val="24"/>
        </w:rPr>
        <w:t xml:space="preserve">sunt prezente </w:t>
      </w:r>
      <w:r>
        <w:rPr>
          <w:rStyle w:val="Bodytext285pt"/>
          <w:rFonts w:eastAsia="Century Schoolbook"/>
          <w:iCs/>
          <w:sz w:val="24"/>
          <w:szCs w:val="24"/>
        </w:rPr>
        <w:t>concreţiuni rare de carbonat de calciu.</w:t>
      </w:r>
    </w:p>
    <w:p w:rsidR="00696230" w:rsidRDefault="00AB3BDA" w:rsidP="00DA56B5">
      <w:pPr>
        <w:ind w:firstLine="708"/>
        <w:jc w:val="both"/>
        <w:rPr>
          <w:rStyle w:val="Bodytext285pt"/>
          <w:rFonts w:eastAsia="Century Schoolbook"/>
          <w:iCs/>
          <w:sz w:val="24"/>
          <w:szCs w:val="24"/>
        </w:rPr>
      </w:pPr>
      <w:r>
        <w:rPr>
          <w:rStyle w:val="Bodytext285pt"/>
          <w:rFonts w:eastAsia="Century Schoolbook"/>
          <w:b/>
          <w:bCs/>
          <w:iCs/>
          <w:sz w:val="24"/>
          <w:szCs w:val="24"/>
        </w:rPr>
        <w:t>Faeoziomul argic pararendzinic</w:t>
      </w:r>
      <w:r w:rsidR="00696230" w:rsidRPr="00696230">
        <w:rPr>
          <w:rStyle w:val="Bodytext285pt"/>
          <w:rFonts w:eastAsia="Century Schoolbook"/>
          <w:b/>
          <w:bCs/>
          <w:iCs/>
          <w:sz w:val="24"/>
          <w:szCs w:val="24"/>
        </w:rPr>
        <w:t xml:space="preserve"> </w:t>
      </w:r>
      <w:r w:rsidR="00696230">
        <w:rPr>
          <w:rStyle w:val="Bodytext285pt"/>
          <w:rFonts w:eastAsia="Century Schoolbook"/>
          <w:iCs/>
          <w:sz w:val="24"/>
          <w:szCs w:val="24"/>
        </w:rPr>
        <w:t>prezintă sucesiunea de orizonturi:</w:t>
      </w:r>
    </w:p>
    <w:p w:rsidR="00696230" w:rsidRPr="00696230" w:rsidRDefault="00781BB6" w:rsidP="00696230">
      <w:pPr>
        <w:jc w:val="center"/>
        <w:rPr>
          <w:rStyle w:val="Bodytext285pt"/>
          <w:rFonts w:eastAsia="Century Schoolbook"/>
          <w:b/>
          <w:bCs/>
          <w:iCs/>
          <w:sz w:val="24"/>
          <w:szCs w:val="24"/>
        </w:rPr>
      </w:pPr>
      <w:r>
        <w:rPr>
          <w:rStyle w:val="Bodytext285pt"/>
          <w:rFonts w:eastAsia="Century Schoolbook"/>
          <w:b/>
          <w:bCs/>
          <w:iCs/>
          <w:sz w:val="24"/>
          <w:szCs w:val="24"/>
        </w:rPr>
        <w:t xml:space="preserve">Am </w:t>
      </w:r>
      <m:oMath>
        <m:r>
          <m:rPr>
            <m:sty m:val="bi"/>
          </m:rPr>
          <w:rPr>
            <w:rStyle w:val="Bodytext285pt"/>
            <w:rFonts w:ascii="Cambria Math" w:eastAsia="Century Schoolbook" w:hAnsi="Cambria Math"/>
            <w:sz w:val="24"/>
            <w:szCs w:val="24"/>
          </w:rPr>
          <m:t>→</m:t>
        </m:r>
      </m:oMath>
      <w:r>
        <w:rPr>
          <w:rStyle w:val="Bodytext285pt"/>
          <w:rFonts w:eastAsia="Century Schoolbook"/>
          <w:b/>
          <w:bCs/>
          <w:iCs/>
          <w:sz w:val="24"/>
          <w:szCs w:val="24"/>
        </w:rPr>
        <w:t xml:space="preserve"> Bt </w:t>
      </w:r>
      <m:oMath>
        <m:r>
          <m:rPr>
            <m:sty m:val="bi"/>
          </m:rPr>
          <w:rPr>
            <w:rStyle w:val="Bodytext285pt"/>
            <w:rFonts w:ascii="Cambria Math" w:eastAsia="Century Schoolbook" w:hAnsi="Cambria Math"/>
            <w:sz w:val="24"/>
            <w:szCs w:val="24"/>
          </w:rPr>
          <m:t>→</m:t>
        </m:r>
      </m:oMath>
      <w:r w:rsidR="00696230" w:rsidRPr="00696230">
        <w:rPr>
          <w:rStyle w:val="Bodytext285pt"/>
          <w:rFonts w:eastAsia="Century Schoolbook"/>
          <w:b/>
          <w:bCs/>
          <w:iCs/>
          <w:sz w:val="24"/>
          <w:szCs w:val="24"/>
        </w:rPr>
        <w:t xml:space="preserve"> C</w:t>
      </w:r>
    </w:p>
    <w:p w:rsidR="00696230" w:rsidRDefault="00696230"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sidR="00781BB6">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30 – 40 cm grosime, </w:t>
      </w:r>
      <w:r w:rsidR="00D02341">
        <w:rPr>
          <w:rStyle w:val="Bodytext285pt"/>
          <w:rFonts w:eastAsia="Century Schoolbook"/>
          <w:iCs/>
          <w:sz w:val="24"/>
          <w:szCs w:val="24"/>
        </w:rPr>
        <w:t>lut</w:t>
      </w:r>
      <w:r>
        <w:rPr>
          <w:rStyle w:val="Bodytext285pt"/>
          <w:rFonts w:eastAsia="Century Schoolbook"/>
          <w:iCs/>
          <w:sz w:val="24"/>
          <w:szCs w:val="24"/>
        </w:rPr>
        <w:t>-argilos,</w:t>
      </w:r>
      <w:r w:rsidR="00D02341">
        <w:rPr>
          <w:rStyle w:val="Bodytext285pt"/>
          <w:rFonts w:eastAsia="Century Schoolbook"/>
          <w:iCs/>
          <w:sz w:val="24"/>
          <w:szCs w:val="24"/>
        </w:rPr>
        <w:t xml:space="preserve"> argilos</w:t>
      </w:r>
      <w:r>
        <w:rPr>
          <w:rStyle w:val="Bodytext285pt"/>
          <w:rFonts w:eastAsia="Century Schoolbook"/>
          <w:iCs/>
          <w:sz w:val="24"/>
          <w:szCs w:val="24"/>
        </w:rPr>
        <w:t>, brun foarte închis până la negru în stare umedă (10YR2/1-2) şi brun cenuşiu închis în stare uscată (10YR4/2-2,5), structură glomerulară sau grăunţoasă medie şi mică bine formată, afânat, poros.</w:t>
      </w:r>
    </w:p>
    <w:p w:rsidR="00696230" w:rsidRDefault="00696230"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w:t>
      </w:r>
      <w:r w:rsidR="00D02341">
        <w:rPr>
          <w:rStyle w:val="Bodytext285pt"/>
          <w:rFonts w:eastAsia="Century Schoolbook"/>
          <w:b/>
          <w:bCs/>
          <w:i/>
          <w:sz w:val="24"/>
          <w:szCs w:val="24"/>
        </w:rPr>
        <w:t xml:space="preserve"> AB</w:t>
      </w:r>
      <w:r w:rsidRPr="004A279B">
        <w:rPr>
          <w:rStyle w:val="Bodytext285pt"/>
          <w:rFonts w:eastAsia="Century Schoolbook"/>
          <w:b/>
          <w:bCs/>
          <w:i/>
          <w:sz w:val="24"/>
          <w:szCs w:val="24"/>
        </w:rPr>
        <w:t xml:space="preserve"> </w:t>
      </w:r>
      <w:r w:rsidR="00781BB6">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10 – 30 cm, lut</w:t>
      </w:r>
      <w:r w:rsidR="00D02341">
        <w:rPr>
          <w:rStyle w:val="Bodytext285pt"/>
          <w:rFonts w:eastAsia="Century Schoolbook"/>
          <w:iCs/>
          <w:sz w:val="24"/>
          <w:szCs w:val="24"/>
        </w:rPr>
        <w:t>o-argilos sau argilos</w:t>
      </w:r>
      <w:r>
        <w:rPr>
          <w:rStyle w:val="Bodytext285pt"/>
          <w:rFonts w:eastAsia="Century Schoolbook"/>
          <w:iCs/>
          <w:sz w:val="24"/>
          <w:szCs w:val="24"/>
        </w:rPr>
        <w:t>, brun cenuşiu închis (10YR3/2) în stare umedă şi brun-cenuşiu  în stare uscată (10YR4/2-</w:t>
      </w:r>
      <w:r>
        <w:rPr>
          <w:rStyle w:val="Bodytext285pt"/>
          <w:rFonts w:eastAsia="Century Schoolbook"/>
          <w:iCs/>
          <w:sz w:val="24"/>
          <w:szCs w:val="24"/>
        </w:rPr>
        <w:lastRenderedPageBreak/>
        <w:t>3), structură grăunţoasă sau poliedrică slab dezvoltată, slab compact, permeabil.</w:t>
      </w:r>
    </w:p>
    <w:p w:rsidR="00696230" w:rsidRDefault="00696230"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sidR="00781BB6">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D02341">
        <w:rPr>
          <w:rStyle w:val="Bodytext285pt"/>
          <w:rFonts w:eastAsia="Century Schoolbook"/>
          <w:iCs/>
          <w:sz w:val="24"/>
          <w:szCs w:val="24"/>
        </w:rPr>
        <w:t xml:space="preserve"> 45 – 110</w:t>
      </w:r>
      <w:r>
        <w:rPr>
          <w:rStyle w:val="Bodytext285pt"/>
          <w:rFonts w:eastAsia="Century Schoolbook"/>
          <w:iCs/>
          <w:sz w:val="24"/>
          <w:szCs w:val="24"/>
        </w:rPr>
        <w:t xml:space="preserve"> cm grosime, lut argilos sau </w:t>
      </w:r>
      <w:r w:rsidR="00D02341">
        <w:rPr>
          <w:rStyle w:val="Bodytext285pt"/>
          <w:rFonts w:eastAsia="Century Schoolbook"/>
          <w:iCs/>
          <w:sz w:val="24"/>
          <w:szCs w:val="24"/>
        </w:rPr>
        <w:t>argilos</w:t>
      </w:r>
      <w:r>
        <w:rPr>
          <w:rStyle w:val="Bodytext285pt"/>
          <w:rFonts w:eastAsia="Century Schoolbook"/>
          <w:iCs/>
          <w:sz w:val="24"/>
          <w:szCs w:val="24"/>
        </w:rPr>
        <w:t>, brun închis-brun cenuşiu foarte închis (10YR3/3-2) cu pete brune (10YR4/3) în partea superioară şi brun închis până la brun-gălbui (10YR3-5/3-4) spre baza orizontului</w:t>
      </w:r>
      <w:r w:rsidRPr="004C41B5">
        <w:rPr>
          <w:rStyle w:val="Bodytext285pt"/>
          <w:rFonts w:eastAsia="Century Schoolbook"/>
          <w:iCs/>
          <w:sz w:val="24"/>
          <w:szCs w:val="24"/>
        </w:rPr>
        <w:t xml:space="preserve"> </w:t>
      </w:r>
      <w:r>
        <w:rPr>
          <w:rStyle w:val="Bodytext285pt"/>
          <w:rFonts w:eastAsia="Century Schoolbook"/>
          <w:iCs/>
          <w:sz w:val="24"/>
          <w:szCs w:val="24"/>
        </w:rPr>
        <w:t>în stare umedă şi brun-cenuşiu închis până la brun (10YR4/2-3) în stare uscată în partea superioară, brun-brun gălbui sau brun pal (10YR5-6/3-4) în partea inferioară, structură prismatică sau columnoid-prismatică moderat dezvoltată, apar pelicule foarte subţiri de argilă, mediu compact până la compact, spre baza orizontului apar separaţii ferimanganice punctiforme, trecere treptată.</w:t>
      </w:r>
    </w:p>
    <w:p w:rsidR="00696230" w:rsidRDefault="00696230"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C</w:t>
      </w:r>
      <w:r w:rsidR="00781BB6">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apare la adâncimi cuprinse între 100 şi 120 cm, lut sau lut nisipos, brun pal sau brun gălbui-pal (10YR sau 2,5Y5,5-6/3-4) în stare umed</w:t>
      </w:r>
      <w:r w:rsidR="00D02341">
        <w:rPr>
          <w:rStyle w:val="Bodytext285pt"/>
          <w:rFonts w:eastAsia="Century Schoolbook"/>
          <w:iCs/>
          <w:sz w:val="24"/>
          <w:szCs w:val="24"/>
        </w:rPr>
        <w:t xml:space="preserve">ă, astructurat, poros, friabil. Sub 120 – 130 cm adâncime pot apărea </w:t>
      </w:r>
      <w:r>
        <w:rPr>
          <w:rStyle w:val="Bodytext285pt"/>
          <w:rFonts w:eastAsia="Century Schoolbook"/>
          <w:iCs/>
          <w:sz w:val="24"/>
          <w:szCs w:val="24"/>
        </w:rPr>
        <w:t>neoformaţii de carbonat de calciu (vinişoare, pseudomicelii, eflorescenţe) şi concreţiuni, relativ rare în partea superioară, mai mari şi mai frecvente spre baza orizontului, trecere treptată spre materialul de solifica</w:t>
      </w:r>
      <w:r w:rsidR="00D02341">
        <w:rPr>
          <w:rStyle w:val="Bodytext285pt"/>
          <w:rFonts w:eastAsia="Century Schoolbook"/>
          <w:iCs/>
          <w:sz w:val="24"/>
          <w:szCs w:val="24"/>
        </w:rPr>
        <w:t xml:space="preserve">re reprezentat de </w:t>
      </w:r>
      <w:r w:rsidR="005443B2">
        <w:rPr>
          <w:rStyle w:val="Bodytext285pt"/>
          <w:rFonts w:eastAsia="Century Schoolbook"/>
          <w:iCs/>
          <w:sz w:val="24"/>
          <w:szCs w:val="24"/>
        </w:rPr>
        <w:t>marne, marne-argiloase, argile-mărnoase.</w:t>
      </w:r>
    </w:p>
    <w:p w:rsidR="005443B2" w:rsidRDefault="00AB3BDA" w:rsidP="00DA56B5">
      <w:pPr>
        <w:ind w:firstLine="708"/>
        <w:jc w:val="both"/>
        <w:rPr>
          <w:rStyle w:val="Bodytext285pt"/>
          <w:rFonts w:eastAsia="Century Schoolbook"/>
          <w:iCs/>
          <w:sz w:val="24"/>
          <w:szCs w:val="24"/>
        </w:rPr>
      </w:pPr>
      <w:r>
        <w:rPr>
          <w:rStyle w:val="Bodytext285pt"/>
          <w:rFonts w:eastAsia="Century Schoolbook"/>
          <w:b/>
          <w:bCs/>
          <w:iCs/>
          <w:sz w:val="24"/>
          <w:szCs w:val="24"/>
        </w:rPr>
        <w:t xml:space="preserve">Faeoziomul argic pararendzinic </w:t>
      </w:r>
      <w:r w:rsidR="005443B2" w:rsidRPr="005443B2">
        <w:rPr>
          <w:rStyle w:val="Bodytext285pt"/>
          <w:rFonts w:eastAsia="Century Schoolbook"/>
          <w:b/>
          <w:bCs/>
          <w:iCs/>
          <w:sz w:val="24"/>
          <w:szCs w:val="24"/>
        </w:rPr>
        <w:t>vertic</w:t>
      </w:r>
      <w:r w:rsidR="005443B2">
        <w:rPr>
          <w:rStyle w:val="Bodytext285pt"/>
          <w:rFonts w:eastAsia="Century Schoolbook"/>
          <w:b/>
          <w:bCs/>
          <w:iCs/>
          <w:sz w:val="24"/>
          <w:szCs w:val="24"/>
        </w:rPr>
        <w:t xml:space="preserve"> </w:t>
      </w:r>
      <w:r w:rsidR="005443B2" w:rsidRPr="005443B2">
        <w:rPr>
          <w:rStyle w:val="Bodytext285pt"/>
          <w:rFonts w:eastAsia="Century Schoolbook"/>
          <w:iCs/>
          <w:sz w:val="24"/>
          <w:szCs w:val="24"/>
        </w:rPr>
        <w:t>prezintă</w:t>
      </w:r>
      <w:r w:rsidR="005443B2">
        <w:rPr>
          <w:rStyle w:val="Bodytext285pt"/>
          <w:rFonts w:eastAsia="Century Schoolbook"/>
          <w:iCs/>
          <w:sz w:val="24"/>
          <w:szCs w:val="24"/>
        </w:rPr>
        <w:t xml:space="preserve"> succesiunea de orizonturi: </w:t>
      </w:r>
    </w:p>
    <w:p w:rsidR="005443B2" w:rsidRDefault="00781BB6" w:rsidP="005443B2">
      <w:pPr>
        <w:jc w:val="center"/>
        <w:rPr>
          <w:rStyle w:val="Bodytext285pt"/>
          <w:rFonts w:eastAsia="Century Schoolbook"/>
          <w:b/>
          <w:bCs/>
          <w:iCs/>
          <w:sz w:val="24"/>
          <w:szCs w:val="24"/>
        </w:rPr>
      </w:pPr>
      <w:r>
        <w:rPr>
          <w:rStyle w:val="Bodytext285pt"/>
          <w:rFonts w:eastAsia="Century Schoolbook"/>
          <w:b/>
          <w:bCs/>
          <w:iCs/>
          <w:sz w:val="24"/>
          <w:szCs w:val="24"/>
        </w:rPr>
        <w:t xml:space="preserve">Am </w:t>
      </w:r>
      <m:oMath>
        <m:r>
          <m:rPr>
            <m:sty m:val="bi"/>
          </m:rPr>
          <w:rPr>
            <w:rStyle w:val="Bodytext285pt"/>
            <w:rFonts w:ascii="Cambria Math" w:eastAsia="Century Schoolbook" w:hAnsi="Cambria Math"/>
            <w:sz w:val="24"/>
            <w:szCs w:val="24"/>
          </w:rPr>
          <m:t>→</m:t>
        </m:r>
      </m:oMath>
      <w:r>
        <w:rPr>
          <w:rStyle w:val="Bodytext285pt"/>
          <w:rFonts w:eastAsia="Century Schoolbook"/>
          <w:b/>
          <w:bCs/>
          <w:iCs/>
          <w:sz w:val="24"/>
          <w:szCs w:val="24"/>
        </w:rPr>
        <w:t xml:space="preserve"> Bty </w:t>
      </w:r>
      <m:oMath>
        <m:r>
          <m:rPr>
            <m:sty m:val="bi"/>
          </m:rPr>
          <w:rPr>
            <w:rStyle w:val="Bodytext285pt"/>
            <w:rFonts w:ascii="Cambria Math" w:eastAsia="Century Schoolbook" w:hAnsi="Cambria Math"/>
            <w:sz w:val="24"/>
            <w:szCs w:val="24"/>
          </w:rPr>
          <m:t>→</m:t>
        </m:r>
      </m:oMath>
      <w:r w:rsidR="005443B2" w:rsidRPr="005443B2">
        <w:rPr>
          <w:rStyle w:val="Bodytext285pt"/>
          <w:rFonts w:eastAsia="Century Schoolbook"/>
          <w:b/>
          <w:bCs/>
          <w:iCs/>
          <w:sz w:val="24"/>
          <w:szCs w:val="24"/>
        </w:rPr>
        <w:t xml:space="preserve"> Cy s</w:t>
      </w:r>
      <w:r>
        <w:rPr>
          <w:rStyle w:val="Bodytext285pt"/>
          <w:rFonts w:eastAsia="Century Schoolbook"/>
          <w:b/>
          <w:bCs/>
          <w:iCs/>
          <w:sz w:val="24"/>
          <w:szCs w:val="24"/>
        </w:rPr>
        <w:t xml:space="preserve">au Am </w:t>
      </w:r>
      <m:oMath>
        <m:r>
          <m:rPr>
            <m:sty m:val="bi"/>
          </m:rPr>
          <w:rPr>
            <w:rStyle w:val="Bodytext285pt"/>
            <w:rFonts w:ascii="Cambria Math" w:eastAsia="Century Schoolbook" w:hAnsi="Cambria Math"/>
            <w:sz w:val="24"/>
            <w:szCs w:val="24"/>
          </w:rPr>
          <m:t>→</m:t>
        </m:r>
      </m:oMath>
      <w:r w:rsidR="005443B2" w:rsidRPr="005443B2">
        <w:rPr>
          <w:rStyle w:val="Bodytext285pt"/>
          <w:rFonts w:eastAsia="Century Schoolbook"/>
          <w:b/>
          <w:bCs/>
          <w:iCs/>
          <w:sz w:val="24"/>
          <w:szCs w:val="24"/>
        </w:rPr>
        <w:t xml:space="preserve"> Bty </w:t>
      </w:r>
      <m:oMath>
        <m:r>
          <m:rPr>
            <m:sty m:val="bi"/>
          </m:rPr>
          <w:rPr>
            <w:rStyle w:val="Bodytext285pt"/>
            <w:rFonts w:ascii="Cambria Math" w:eastAsia="Century Schoolbook" w:hAnsi="Cambria Math"/>
            <w:sz w:val="24"/>
            <w:szCs w:val="24"/>
          </w:rPr>
          <m:t>→</m:t>
        </m:r>
      </m:oMath>
      <w:r w:rsidR="005443B2" w:rsidRPr="005443B2">
        <w:rPr>
          <w:rStyle w:val="Bodytext285pt"/>
          <w:rFonts w:eastAsia="Century Schoolbook"/>
          <w:b/>
          <w:bCs/>
          <w:iCs/>
          <w:sz w:val="24"/>
          <w:szCs w:val="24"/>
        </w:rPr>
        <w:t xml:space="preserve"> C</w:t>
      </w:r>
    </w:p>
    <w:p w:rsidR="005443B2" w:rsidRDefault="005443B2" w:rsidP="00AB3BDA">
      <w:pPr>
        <w:ind w:firstLine="708"/>
        <w:rPr>
          <w:rFonts w:ascii="Times New Roman" w:hAnsi="Times New Roman" w:cs="Times New Roman"/>
          <w:sz w:val="24"/>
          <w:szCs w:val="24"/>
          <w:lang w:val="ro-RO"/>
        </w:rPr>
      </w:pPr>
      <w:r w:rsidRPr="005443B2">
        <w:rPr>
          <w:rStyle w:val="Bodytext285pt"/>
          <w:rFonts w:eastAsia="Century Schoolbook"/>
          <w:iCs/>
          <w:sz w:val="24"/>
          <w:szCs w:val="24"/>
        </w:rPr>
        <w:t xml:space="preserve">Ca şi </w:t>
      </w:r>
      <w:r>
        <w:rPr>
          <w:rStyle w:val="Bodytext285pt"/>
          <w:rFonts w:eastAsia="Century Schoolbook"/>
          <w:iCs/>
          <w:sz w:val="24"/>
          <w:szCs w:val="24"/>
        </w:rPr>
        <w:t xml:space="preserve">în cazul faeoziomului cambic-vertic manifestarea proceselor vertice  </w:t>
      </w:r>
      <w:r>
        <w:rPr>
          <w:rFonts w:ascii="Times New Roman" w:hAnsi="Times New Roman" w:cs="Times New Roman"/>
          <w:sz w:val="24"/>
          <w:szCs w:val="24"/>
          <w:lang w:val="ro-RO"/>
        </w:rPr>
        <w:t>(prezenţa oglinzilor de alunecare, procese de gonflare-contracţie)</w:t>
      </w:r>
      <w:r w:rsidR="00150CA9">
        <w:rPr>
          <w:rFonts w:ascii="Times New Roman" w:hAnsi="Times New Roman" w:cs="Times New Roman"/>
          <w:sz w:val="24"/>
          <w:szCs w:val="24"/>
          <w:lang w:val="ro-RO"/>
        </w:rPr>
        <w:t xml:space="preserve"> este dată</w:t>
      </w:r>
      <w:r>
        <w:rPr>
          <w:rFonts w:ascii="Times New Roman" w:hAnsi="Times New Roman" w:cs="Times New Roman"/>
          <w:sz w:val="24"/>
          <w:szCs w:val="24"/>
          <w:lang w:val="ro-RO"/>
        </w:rPr>
        <w:t xml:space="preserve"> de </w:t>
      </w:r>
      <w:r w:rsidR="00150CA9">
        <w:rPr>
          <w:rFonts w:ascii="Times New Roman" w:hAnsi="Times New Roman" w:cs="Times New Roman"/>
          <w:sz w:val="24"/>
          <w:szCs w:val="24"/>
          <w:lang w:val="ro-RO"/>
        </w:rPr>
        <w:t xml:space="preserve">argila de tip montmorillonit </w:t>
      </w:r>
      <w:r>
        <w:rPr>
          <w:rFonts w:ascii="Times New Roman" w:hAnsi="Times New Roman" w:cs="Times New Roman"/>
          <w:sz w:val="24"/>
          <w:szCs w:val="24"/>
          <w:lang w:val="ro-RO"/>
        </w:rPr>
        <w:t>format</w:t>
      </w:r>
      <w:r w:rsidR="00150CA9">
        <w:rPr>
          <w:rFonts w:ascii="Times New Roman" w:hAnsi="Times New Roman" w:cs="Times New Roman"/>
          <w:sz w:val="24"/>
          <w:szCs w:val="24"/>
          <w:lang w:val="ro-RO"/>
        </w:rPr>
        <w:t>ă</w:t>
      </w:r>
      <w:r>
        <w:rPr>
          <w:rFonts w:ascii="Times New Roman" w:hAnsi="Times New Roman" w:cs="Times New Roman"/>
          <w:sz w:val="24"/>
          <w:szCs w:val="24"/>
          <w:lang w:val="ro-RO"/>
        </w:rPr>
        <w:t xml:space="preserve"> prin alterare sau conţinut</w:t>
      </w:r>
      <w:r w:rsidR="00150CA9">
        <w:rPr>
          <w:rFonts w:ascii="Times New Roman" w:hAnsi="Times New Roman" w:cs="Times New Roman"/>
          <w:sz w:val="24"/>
          <w:szCs w:val="24"/>
          <w:lang w:val="ro-RO"/>
        </w:rPr>
        <w:t>ă</w:t>
      </w:r>
      <w:r>
        <w:rPr>
          <w:rFonts w:ascii="Times New Roman" w:hAnsi="Times New Roman" w:cs="Times New Roman"/>
          <w:sz w:val="24"/>
          <w:szCs w:val="24"/>
          <w:lang w:val="ro-RO"/>
        </w:rPr>
        <w:t xml:space="preserve"> de materialul de solificare</w:t>
      </w:r>
      <w:r w:rsidR="00150CA9">
        <w:rPr>
          <w:rFonts w:ascii="Times New Roman" w:hAnsi="Times New Roman" w:cs="Times New Roman"/>
          <w:sz w:val="24"/>
          <w:szCs w:val="24"/>
          <w:lang w:val="ro-RO"/>
        </w:rPr>
        <w:t>. Procesele vertice sunt puse în evidenţă la nivelul orizonturilor Bt şi C când materialul de solificare conţine argilă de tip</w:t>
      </w:r>
      <w:r w:rsidR="00150CA9" w:rsidRPr="00150CA9">
        <w:rPr>
          <w:rFonts w:ascii="Times New Roman" w:hAnsi="Times New Roman" w:cs="Times New Roman"/>
          <w:sz w:val="24"/>
          <w:szCs w:val="24"/>
          <w:lang w:val="ro-RO"/>
        </w:rPr>
        <w:t xml:space="preserve"> </w:t>
      </w:r>
      <w:r w:rsidR="00150CA9">
        <w:rPr>
          <w:rFonts w:ascii="Times New Roman" w:hAnsi="Times New Roman" w:cs="Times New Roman"/>
          <w:sz w:val="24"/>
          <w:szCs w:val="24"/>
          <w:lang w:val="ro-RO"/>
        </w:rPr>
        <w:t>montmorillonit sau numai la nicelul orizontului Bt, procesele vertice fiind determinate de argila gonflantă formată prin alterare (orizontul Bt,  pe lângă argila de natură iluvială, conţine şi argilă formată prin alterare ,,in situu</w:t>
      </w:r>
      <w:r w:rsidR="00150CA9">
        <w:rPr>
          <w:rFonts w:ascii="Times New Roman" w:hAnsi="Times New Roman" w:cs="Times New Roman"/>
          <w:sz w:val="24"/>
          <w:szCs w:val="24"/>
        </w:rPr>
        <w:t>”</w:t>
      </w:r>
      <w:r w:rsidR="00150CA9">
        <w:rPr>
          <w:rFonts w:ascii="Times New Roman" w:hAnsi="Times New Roman" w:cs="Times New Roman"/>
          <w:sz w:val="24"/>
          <w:szCs w:val="24"/>
          <w:lang w:val="ro-RO"/>
        </w:rPr>
        <w:t xml:space="preserve">). </w:t>
      </w:r>
    </w:p>
    <w:p w:rsidR="00BD36DC" w:rsidRDefault="00BD36DC" w:rsidP="00AB3BDA">
      <w:pPr>
        <w:ind w:firstLine="708"/>
        <w:rPr>
          <w:rFonts w:ascii="Times New Roman" w:hAnsi="Times New Roman" w:cs="Times New Roman"/>
          <w:sz w:val="24"/>
          <w:szCs w:val="24"/>
          <w:lang w:val="ro-RO"/>
        </w:rPr>
      </w:pPr>
    </w:p>
    <w:p w:rsidR="00653192" w:rsidRDefault="00653192" w:rsidP="00DA56B5">
      <w:pPr>
        <w:ind w:firstLine="708"/>
        <w:jc w:val="both"/>
        <w:rPr>
          <w:rStyle w:val="Bodytext285pt"/>
          <w:rFonts w:eastAsia="Century Schoolbook"/>
          <w:b/>
          <w:bCs/>
          <w:iCs/>
          <w:sz w:val="24"/>
          <w:szCs w:val="24"/>
          <w:lang w:val="en-US"/>
        </w:rPr>
      </w:pPr>
      <w:r>
        <w:rPr>
          <w:rStyle w:val="Bodytext285pt"/>
          <w:rFonts w:eastAsia="Century Schoolbook"/>
          <w:b/>
          <w:bCs/>
          <w:iCs/>
          <w:sz w:val="24"/>
          <w:szCs w:val="24"/>
          <w:lang w:val="en-US"/>
        </w:rPr>
        <w:t>Proprietăţi</w:t>
      </w:r>
    </w:p>
    <w:p w:rsidR="00EC42CB" w:rsidRDefault="00653192" w:rsidP="00241B0F">
      <w:pPr>
        <w:ind w:firstLine="708"/>
        <w:jc w:val="both"/>
        <w:rPr>
          <w:rStyle w:val="Bodytext285pt"/>
          <w:rFonts w:eastAsia="Century Schoolbook"/>
          <w:iCs/>
          <w:sz w:val="24"/>
          <w:szCs w:val="24"/>
          <w:lang w:val="en-US"/>
        </w:rPr>
      </w:pPr>
      <w:r>
        <w:rPr>
          <w:rStyle w:val="Bodytext285pt"/>
          <w:rFonts w:eastAsia="Century Schoolbook"/>
          <w:iCs/>
          <w:sz w:val="24"/>
          <w:szCs w:val="24"/>
        </w:rPr>
        <w:lastRenderedPageBreak/>
        <w:t>Sunt soluri care prezintă o textură de la lutoasă la argiloasă, indicele de diferenţiere texturală având valori mai mari d</w:t>
      </w:r>
      <w:r w:rsidR="005D2970">
        <w:rPr>
          <w:rStyle w:val="Bodytext285pt"/>
          <w:rFonts w:eastAsia="Century Schoolbook"/>
          <w:iCs/>
          <w:sz w:val="24"/>
          <w:szCs w:val="24"/>
        </w:rPr>
        <w:t>e 1,2. Conţinutul în</w:t>
      </w:r>
      <w:r>
        <w:rPr>
          <w:rStyle w:val="Bodytext285pt"/>
          <w:rFonts w:eastAsia="Century Schoolbook"/>
          <w:iCs/>
          <w:sz w:val="24"/>
          <w:szCs w:val="24"/>
        </w:rPr>
        <w:t xml:space="preserve"> argilă</w:t>
      </w:r>
      <w:r w:rsidR="005D2970">
        <w:rPr>
          <w:rStyle w:val="Bodytext285pt"/>
          <w:rFonts w:eastAsia="Century Schoolbook"/>
          <w:iCs/>
          <w:sz w:val="24"/>
          <w:szCs w:val="24"/>
        </w:rPr>
        <w:t xml:space="preserve"> la nivelul orizontulu</w:t>
      </w:r>
      <w:r w:rsidR="00015118">
        <w:rPr>
          <w:rStyle w:val="Bodytext285pt"/>
          <w:rFonts w:eastAsia="Century Schoolbook"/>
          <w:iCs/>
          <w:sz w:val="24"/>
          <w:szCs w:val="24"/>
        </w:rPr>
        <w:t>i Am are valori între 18</w:t>
      </w:r>
      <w:r w:rsidR="005D2970">
        <w:rPr>
          <w:rStyle w:val="Bodytext285pt"/>
          <w:rFonts w:eastAsia="Century Schoolbook"/>
          <w:iCs/>
          <w:sz w:val="24"/>
          <w:szCs w:val="24"/>
        </w:rPr>
        <w:t xml:space="preserve"> şi 36% şi </w:t>
      </w:r>
      <w:r>
        <w:rPr>
          <w:rStyle w:val="Bodytext285pt"/>
          <w:rFonts w:eastAsia="Century Schoolbook"/>
          <w:iCs/>
          <w:sz w:val="24"/>
          <w:szCs w:val="24"/>
        </w:rPr>
        <w:t>cre</w:t>
      </w:r>
      <w:r w:rsidR="005D2970">
        <w:rPr>
          <w:rStyle w:val="Bodytext285pt"/>
          <w:rFonts w:eastAsia="Century Schoolbook"/>
          <w:iCs/>
          <w:sz w:val="24"/>
          <w:szCs w:val="24"/>
        </w:rPr>
        <w:t xml:space="preserve">şte la 29% - 39% în AB şi Bt. </w:t>
      </w:r>
      <w:r>
        <w:rPr>
          <w:rStyle w:val="Bodytext285pt"/>
          <w:rFonts w:eastAsia="Century Schoolbook"/>
          <w:iCs/>
          <w:sz w:val="24"/>
          <w:szCs w:val="24"/>
        </w:rPr>
        <w:t>Pe adâncimea de control indicii hidrofizici înregi</w:t>
      </w:r>
      <w:r w:rsidR="005D2970">
        <w:rPr>
          <w:rStyle w:val="Bodytext285pt"/>
          <w:rFonts w:eastAsia="Century Schoolbook"/>
          <w:iCs/>
          <w:sz w:val="24"/>
          <w:szCs w:val="24"/>
        </w:rPr>
        <w:t>strează următoarele valori: 1,34 – 1,52 densitate aparentă, 44 – 51</w:t>
      </w:r>
      <w:r>
        <w:rPr>
          <w:rStyle w:val="Bodytext285pt"/>
          <w:rFonts w:eastAsia="Century Schoolbook"/>
          <w:iCs/>
          <w:sz w:val="24"/>
          <w:szCs w:val="24"/>
        </w:rPr>
        <w:t>% porozitate</w:t>
      </w:r>
      <w:r w:rsidR="005D2970">
        <w:rPr>
          <w:rStyle w:val="Bodytext285pt"/>
          <w:rFonts w:eastAsia="Century Schoolbook"/>
          <w:iCs/>
          <w:sz w:val="24"/>
          <w:szCs w:val="24"/>
        </w:rPr>
        <w:t xml:space="preserve"> totală, 6</w:t>
      </w:r>
      <w:r>
        <w:rPr>
          <w:rStyle w:val="Bodytext285pt"/>
          <w:rFonts w:eastAsia="Century Schoolbook"/>
          <w:iCs/>
          <w:sz w:val="24"/>
          <w:szCs w:val="24"/>
        </w:rPr>
        <w:t>,4 – 11,5% coe</w:t>
      </w:r>
      <w:r w:rsidR="005D2970">
        <w:rPr>
          <w:rStyle w:val="Bodytext285pt"/>
          <w:rFonts w:eastAsia="Century Schoolbook"/>
          <w:iCs/>
          <w:sz w:val="24"/>
          <w:szCs w:val="24"/>
        </w:rPr>
        <w:t>ficient de higroscopicitate, 9,6 – 17,1</w:t>
      </w:r>
      <w:r>
        <w:rPr>
          <w:rStyle w:val="Bodytext285pt"/>
          <w:rFonts w:eastAsia="Century Schoolbook"/>
          <w:iCs/>
          <w:sz w:val="24"/>
          <w:szCs w:val="24"/>
        </w:rPr>
        <w:t xml:space="preserve">% </w:t>
      </w:r>
      <w:r w:rsidR="005D2970">
        <w:rPr>
          <w:rStyle w:val="Bodytext285pt"/>
          <w:rFonts w:eastAsia="Century Schoolbook"/>
          <w:iCs/>
          <w:sz w:val="24"/>
          <w:szCs w:val="24"/>
        </w:rPr>
        <w:t>coeficient de ofilire, 19,0 – 26,3% capacitate de apă în câmp, 5,5 – 10,2</w:t>
      </w:r>
      <w:r>
        <w:rPr>
          <w:rStyle w:val="Bodytext285pt"/>
          <w:rFonts w:eastAsia="Century Schoolbook"/>
          <w:iCs/>
          <w:sz w:val="24"/>
          <w:szCs w:val="24"/>
        </w:rPr>
        <w:t xml:space="preserve"> capacitate de apă utilă. Conţine la nivelul</w:t>
      </w:r>
      <w:r w:rsidR="0076248C">
        <w:rPr>
          <w:rStyle w:val="Bodytext285pt"/>
          <w:rFonts w:eastAsia="Century Schoolbook"/>
          <w:iCs/>
          <w:sz w:val="24"/>
          <w:szCs w:val="24"/>
        </w:rPr>
        <w:t xml:space="preserve"> orizontului Am între 2,5 şi 4,2</w:t>
      </w:r>
      <w:r>
        <w:rPr>
          <w:rStyle w:val="Bodytext285pt"/>
          <w:rFonts w:eastAsia="Century Schoolbook"/>
          <w:iCs/>
          <w:sz w:val="24"/>
          <w:szCs w:val="24"/>
        </w:rPr>
        <w:t xml:space="preserve"> humus (la cele aflate sub păduri depăşeşt</w:t>
      </w:r>
      <w:r w:rsidR="00015118">
        <w:rPr>
          <w:rStyle w:val="Bodytext285pt"/>
          <w:rFonts w:eastAsia="Century Schoolbook"/>
          <w:iCs/>
          <w:sz w:val="24"/>
          <w:szCs w:val="24"/>
        </w:rPr>
        <w:t>e 7 – 9</w:t>
      </w:r>
      <w:r>
        <w:rPr>
          <w:rStyle w:val="Bodytext285pt"/>
          <w:rFonts w:eastAsia="Century Schoolbook"/>
          <w:iCs/>
          <w:sz w:val="24"/>
          <w:szCs w:val="24"/>
        </w:rPr>
        <w:t>%) care scade odată cu adân</w:t>
      </w:r>
      <w:r w:rsidR="005D2970">
        <w:rPr>
          <w:rStyle w:val="Bodytext285pt"/>
          <w:rFonts w:eastAsia="Century Schoolbook"/>
          <w:iCs/>
          <w:sz w:val="24"/>
          <w:szCs w:val="24"/>
        </w:rPr>
        <w:t>cimea până la 1</w:t>
      </w:r>
      <w:r w:rsidR="00781BB6">
        <w:rPr>
          <w:rStyle w:val="Bodytext285pt"/>
          <w:rFonts w:eastAsia="Century Schoolbook"/>
          <w:iCs/>
          <w:sz w:val="24"/>
          <w:szCs w:val="24"/>
        </w:rPr>
        <w:t xml:space="preserve"> – 1,5% la 70 – 100 cm adâncime;</w:t>
      </w:r>
      <w:r w:rsidR="005D2970">
        <w:rPr>
          <w:rStyle w:val="Bodytext285pt"/>
          <w:rFonts w:eastAsia="Century Schoolbook"/>
          <w:iCs/>
          <w:sz w:val="24"/>
          <w:szCs w:val="24"/>
        </w:rPr>
        <w:t xml:space="preserve"> 0,15 – 0,2</w:t>
      </w:r>
      <w:r w:rsidR="00015118">
        <w:rPr>
          <w:rStyle w:val="Bodytext285pt"/>
          <w:rFonts w:eastAsia="Century Schoolbook"/>
          <w:iCs/>
          <w:sz w:val="24"/>
          <w:szCs w:val="24"/>
        </w:rPr>
        <w:t>9</w:t>
      </w:r>
      <w:r w:rsidR="00781BB6">
        <w:rPr>
          <w:rStyle w:val="Bodytext285pt"/>
          <w:rFonts w:eastAsia="Century Schoolbook"/>
          <w:iCs/>
          <w:sz w:val="24"/>
          <w:szCs w:val="24"/>
        </w:rPr>
        <w:t>% N total</w:t>
      </w:r>
      <w:r w:rsidR="00781BB6">
        <w:rPr>
          <w:rStyle w:val="Bodytext285pt"/>
          <w:rFonts w:eastAsia="Century Schoolbook"/>
          <w:iCs/>
          <w:sz w:val="24"/>
          <w:szCs w:val="24"/>
          <w:lang w:val="en-US"/>
        </w:rPr>
        <w:t>;</w:t>
      </w:r>
      <w:r w:rsidR="005D2970">
        <w:rPr>
          <w:rStyle w:val="Bodytext285pt"/>
          <w:rFonts w:eastAsia="Century Schoolbook"/>
          <w:iCs/>
          <w:sz w:val="24"/>
          <w:szCs w:val="24"/>
        </w:rPr>
        <w:t xml:space="preserve"> 0, 12</w:t>
      </w:r>
      <w:r w:rsidR="00015118">
        <w:rPr>
          <w:rStyle w:val="Bodytext285pt"/>
          <w:rFonts w:eastAsia="Century Schoolbook"/>
          <w:iCs/>
          <w:sz w:val="24"/>
          <w:szCs w:val="24"/>
        </w:rPr>
        <w:t xml:space="preserve"> -0,15</w:t>
      </w:r>
      <w:r>
        <w:rPr>
          <w:rStyle w:val="Bodytext285pt"/>
          <w:rFonts w:eastAsia="Century Schoolbook"/>
          <w:iCs/>
          <w:sz w:val="24"/>
          <w:szCs w:val="24"/>
        </w:rPr>
        <w:t>% P</w:t>
      </w:r>
      <w:r>
        <w:rPr>
          <w:rStyle w:val="Bodytext285pt"/>
          <w:rFonts w:eastAsia="Century Schoolbook"/>
          <w:iCs/>
          <w:sz w:val="24"/>
          <w:szCs w:val="24"/>
          <w:vertAlign w:val="subscript"/>
        </w:rPr>
        <w:t>2</w:t>
      </w:r>
      <w:r>
        <w:rPr>
          <w:rStyle w:val="Bodytext285pt"/>
          <w:rFonts w:eastAsia="Century Schoolbook"/>
          <w:iCs/>
          <w:sz w:val="24"/>
          <w:szCs w:val="24"/>
        </w:rPr>
        <w:t>O</w:t>
      </w:r>
      <w:r>
        <w:rPr>
          <w:rStyle w:val="Bodytext285pt"/>
          <w:rFonts w:eastAsia="Century Schoolbook"/>
          <w:iCs/>
          <w:sz w:val="24"/>
          <w:szCs w:val="24"/>
          <w:vertAlign w:val="subscript"/>
        </w:rPr>
        <w:t>5</w:t>
      </w:r>
      <w:r w:rsidR="00781BB6">
        <w:rPr>
          <w:rStyle w:val="Bodytext285pt"/>
          <w:rFonts w:eastAsia="Century Schoolbook"/>
          <w:iCs/>
          <w:sz w:val="24"/>
          <w:szCs w:val="24"/>
        </w:rPr>
        <w:t>;</w:t>
      </w:r>
      <w:r>
        <w:rPr>
          <w:rStyle w:val="Bodytext285pt"/>
          <w:rFonts w:eastAsia="Century Schoolbook"/>
          <w:iCs/>
          <w:sz w:val="24"/>
          <w:szCs w:val="24"/>
        </w:rPr>
        <w:t xml:space="preserve"> rapo</w:t>
      </w:r>
      <w:r w:rsidR="00015118">
        <w:rPr>
          <w:rStyle w:val="Bodytext285pt"/>
          <w:rFonts w:eastAsia="Century Schoolbook"/>
          <w:iCs/>
          <w:sz w:val="24"/>
          <w:szCs w:val="24"/>
        </w:rPr>
        <w:t>rtul C:N având valori între 11 şi 14</w:t>
      </w:r>
      <w:r>
        <w:rPr>
          <w:rStyle w:val="Bodytext285pt"/>
          <w:rFonts w:eastAsia="Century Schoolbook"/>
          <w:iCs/>
          <w:sz w:val="24"/>
          <w:szCs w:val="24"/>
        </w:rPr>
        <w:t>, gra</w:t>
      </w:r>
      <w:r w:rsidR="00015118">
        <w:rPr>
          <w:rStyle w:val="Bodytext285pt"/>
          <w:rFonts w:eastAsia="Century Schoolbook"/>
          <w:iCs/>
          <w:sz w:val="24"/>
          <w:szCs w:val="24"/>
        </w:rPr>
        <w:t>dul de saturaţie în baze între 65 – 80</w:t>
      </w:r>
      <w:r>
        <w:rPr>
          <w:rStyle w:val="Bodytext285pt"/>
          <w:rFonts w:eastAsia="Century Schoolbook"/>
          <w:iCs/>
          <w:sz w:val="24"/>
          <w:szCs w:val="24"/>
        </w:rPr>
        <w:t>% (în Am şi creşte odată cu adâncimea), pH-ul slab acid până la neutru (în funcţie de intensitatea procesului de levigar</w:t>
      </w:r>
      <w:r w:rsidR="00015118">
        <w:rPr>
          <w:rStyle w:val="Bodytext285pt"/>
          <w:rFonts w:eastAsia="Century Schoolbook"/>
          <w:iCs/>
          <w:sz w:val="24"/>
          <w:szCs w:val="24"/>
        </w:rPr>
        <w:t>e – regimul climatic al zonei) 5,7 – 6,8 şi</w:t>
      </w:r>
      <w:r>
        <w:rPr>
          <w:rStyle w:val="Bodytext285pt"/>
          <w:rFonts w:eastAsia="Century Schoolbook"/>
          <w:iCs/>
          <w:sz w:val="24"/>
          <w:szCs w:val="24"/>
        </w:rPr>
        <w:t>creşte odată cu adâncimea</w:t>
      </w:r>
      <w:r w:rsidR="00015118">
        <w:rPr>
          <w:rStyle w:val="Bodytext285pt"/>
          <w:rFonts w:eastAsia="Century Schoolbook"/>
          <w:iCs/>
          <w:sz w:val="24"/>
          <w:szCs w:val="24"/>
        </w:rPr>
        <w:t>.</w:t>
      </w:r>
      <w:r>
        <w:rPr>
          <w:rStyle w:val="Bodytext285pt"/>
          <w:rFonts w:eastAsia="Century Schoolbook"/>
          <w:iCs/>
          <w:sz w:val="24"/>
          <w:szCs w:val="24"/>
        </w:rPr>
        <w:t xml:space="preserve"> Capacitate </w:t>
      </w:r>
      <w:r w:rsidR="00015118">
        <w:rPr>
          <w:rStyle w:val="Bodytext285pt"/>
          <w:rFonts w:eastAsia="Century Schoolbook"/>
          <w:iCs/>
          <w:sz w:val="24"/>
          <w:szCs w:val="24"/>
        </w:rPr>
        <w:t>de schimb cationic este între 17</w:t>
      </w:r>
      <w:r>
        <w:rPr>
          <w:rStyle w:val="Bodytext285pt"/>
          <w:rFonts w:eastAsia="Century Schoolbook"/>
          <w:iCs/>
          <w:sz w:val="24"/>
          <w:szCs w:val="24"/>
        </w:rPr>
        <w:t xml:space="preserve"> şi 35 me/100g sol, dintre cationii schimbabili predomină Ca</w:t>
      </w:r>
      <w:r>
        <w:rPr>
          <w:rStyle w:val="Bodytext285pt"/>
          <w:rFonts w:eastAsia="Century Schoolbook"/>
          <w:iCs/>
          <w:sz w:val="24"/>
          <w:szCs w:val="24"/>
          <w:vertAlign w:val="superscript"/>
        </w:rPr>
        <w:t>2</w:t>
      </w:r>
      <w:r>
        <w:rPr>
          <w:rStyle w:val="Bodytext285pt"/>
          <w:rFonts w:eastAsia="Century Schoolbook"/>
          <w:iCs/>
          <w:sz w:val="24"/>
          <w:szCs w:val="24"/>
          <w:vertAlign w:val="superscript"/>
          <w:lang w:val="en-US"/>
        </w:rPr>
        <w:t>+</w:t>
      </w:r>
      <w:r w:rsidR="00015118">
        <w:rPr>
          <w:rStyle w:val="Bodytext285pt"/>
          <w:rFonts w:eastAsia="Century Schoolbook"/>
          <w:iCs/>
          <w:sz w:val="24"/>
          <w:szCs w:val="24"/>
          <w:lang w:val="en-US"/>
        </w:rPr>
        <w:t xml:space="preserve"> urmat de</w:t>
      </w:r>
      <w:r>
        <w:rPr>
          <w:rStyle w:val="Bodytext285pt"/>
          <w:rFonts w:eastAsia="Century Schoolbook"/>
          <w:iCs/>
          <w:sz w:val="24"/>
          <w:szCs w:val="24"/>
          <w:lang w:val="en-US"/>
        </w:rPr>
        <w:t xml:space="preserve"> Mg</w:t>
      </w:r>
      <w:r>
        <w:rPr>
          <w:rStyle w:val="Bodytext285pt"/>
          <w:rFonts w:eastAsia="Century Schoolbook"/>
          <w:iCs/>
          <w:sz w:val="24"/>
          <w:szCs w:val="24"/>
          <w:vertAlign w:val="superscript"/>
          <w:lang w:val="en-US"/>
        </w:rPr>
        <w:t>2</w:t>
      </w:r>
      <w:r w:rsidR="00EC42CB">
        <w:rPr>
          <w:rStyle w:val="Bodytext285pt"/>
          <w:rFonts w:eastAsia="Century Schoolbook"/>
          <w:iCs/>
          <w:sz w:val="24"/>
          <w:szCs w:val="24"/>
          <w:lang w:val="en-US"/>
        </w:rPr>
        <w:t>.</w:t>
      </w:r>
      <w:r w:rsidR="00EC42CB">
        <w:rPr>
          <w:rStyle w:val="Bodytext285pt"/>
          <w:rFonts w:eastAsia="Century Schoolbook"/>
          <w:iCs/>
          <w:sz w:val="24"/>
          <w:szCs w:val="24"/>
          <w:vertAlign w:val="superscript"/>
          <w:lang w:val="en-US"/>
        </w:rPr>
        <w:t xml:space="preserve"> </w:t>
      </w:r>
      <w:r>
        <w:rPr>
          <w:rStyle w:val="Bodytext285pt"/>
          <w:rFonts w:eastAsia="Century Schoolbook"/>
          <w:iCs/>
          <w:sz w:val="24"/>
          <w:szCs w:val="24"/>
          <w:lang w:val="en-US"/>
        </w:rPr>
        <w:t>Structura este glomerulară mică şi medie în Am, bine dezvoltată şi prismatică sau columnoid-prismatică în Bt.</w:t>
      </w:r>
    </w:p>
    <w:p w:rsidR="00BD36DC" w:rsidRDefault="00BD36DC" w:rsidP="00241B0F">
      <w:pPr>
        <w:ind w:firstLine="708"/>
        <w:jc w:val="both"/>
        <w:rPr>
          <w:rStyle w:val="Bodytext285pt"/>
          <w:rFonts w:eastAsia="Century Schoolbook"/>
          <w:iCs/>
          <w:sz w:val="24"/>
          <w:szCs w:val="24"/>
          <w:lang w:val="en-US"/>
        </w:rPr>
      </w:pPr>
    </w:p>
    <w:p w:rsidR="00BD36DC" w:rsidRDefault="00BD36DC" w:rsidP="00241B0F">
      <w:pPr>
        <w:ind w:firstLine="708"/>
        <w:jc w:val="both"/>
        <w:rPr>
          <w:rStyle w:val="Bodytext285pt"/>
          <w:rFonts w:eastAsia="Century Schoolbook"/>
          <w:iCs/>
          <w:sz w:val="24"/>
          <w:szCs w:val="24"/>
          <w:lang w:val="en-US"/>
        </w:rPr>
      </w:pPr>
    </w:p>
    <w:p w:rsidR="00EC42CB" w:rsidRPr="00EC42CB" w:rsidRDefault="00EC42CB" w:rsidP="00DA56B5">
      <w:pPr>
        <w:ind w:firstLine="708"/>
        <w:jc w:val="both"/>
        <w:rPr>
          <w:rStyle w:val="Bodytext285pt"/>
          <w:rFonts w:eastAsia="Century Schoolbook"/>
          <w:b/>
          <w:bCs/>
          <w:iCs/>
          <w:sz w:val="24"/>
          <w:szCs w:val="24"/>
          <w:lang w:val="en-US"/>
        </w:rPr>
      </w:pPr>
      <w:r w:rsidRPr="00EC42CB">
        <w:rPr>
          <w:rStyle w:val="Bodytext285pt"/>
          <w:rFonts w:eastAsia="Century Schoolbook"/>
          <w:b/>
          <w:bCs/>
          <w:iCs/>
          <w:sz w:val="24"/>
          <w:szCs w:val="24"/>
          <w:lang w:val="en-US"/>
        </w:rPr>
        <w:t>Fertilitate</w:t>
      </w:r>
    </w:p>
    <w:p w:rsidR="00EC42CB" w:rsidRDefault="00EC42CB" w:rsidP="007478B0">
      <w:pPr>
        <w:spacing w:line="360" w:lineRule="auto"/>
        <w:ind w:firstLine="708"/>
        <w:jc w:val="both"/>
        <w:rPr>
          <w:rFonts w:ascii="Times New Roman" w:hAnsi="Times New Roman" w:cs="Times New Roman"/>
          <w:sz w:val="24"/>
          <w:szCs w:val="24"/>
          <w:lang w:val="ro-RO"/>
        </w:rPr>
      </w:pPr>
      <w:r>
        <w:rPr>
          <w:rStyle w:val="Bodytext285pt"/>
          <w:rFonts w:eastAsia="Century Schoolbook"/>
          <w:iCs/>
          <w:sz w:val="24"/>
          <w:szCs w:val="24"/>
          <w:lang w:val="en-US"/>
        </w:rPr>
        <w:t xml:space="preserve">Potenţialul de fertilitate </w:t>
      </w:r>
      <w:r>
        <w:rPr>
          <w:rFonts w:ascii="Times New Roman" w:hAnsi="Times New Roman" w:cs="Times New Roman"/>
          <w:sz w:val="24"/>
          <w:szCs w:val="24"/>
          <w:lang w:val="ro-RO"/>
        </w:rPr>
        <w:t>este asemănător cu cel al f</w:t>
      </w:r>
      <w:r w:rsidR="00AB3BDA">
        <w:rPr>
          <w:rFonts w:ascii="Times New Roman" w:hAnsi="Times New Roman" w:cs="Times New Roman"/>
          <w:sz w:val="24"/>
          <w:szCs w:val="24"/>
          <w:lang w:val="ro-RO"/>
        </w:rPr>
        <w:t xml:space="preserve">aeoziomurilor tipice, şi </w:t>
      </w:r>
      <w:r>
        <w:rPr>
          <w:rFonts w:ascii="Times New Roman" w:hAnsi="Times New Roman" w:cs="Times New Roman"/>
          <w:sz w:val="24"/>
          <w:szCs w:val="24"/>
          <w:lang w:val="ro-RO"/>
        </w:rPr>
        <w:t xml:space="preserve">cambice, </w:t>
      </w:r>
    </w:p>
    <w:p w:rsidR="00EC42CB" w:rsidRDefault="00EC42CB" w:rsidP="00EC42CB">
      <w:pPr>
        <w:spacing w:line="360" w:lineRule="auto"/>
        <w:jc w:val="both"/>
        <w:rPr>
          <w:rFonts w:ascii="Times New Roman" w:hAnsi="Times New Roman" w:cs="Times New Roman"/>
          <w:sz w:val="24"/>
          <w:szCs w:val="24"/>
          <w:lang w:val="ro-RO"/>
        </w:rPr>
      </w:pPr>
    </w:p>
    <w:p w:rsidR="00BD36DC" w:rsidRDefault="00BD36DC" w:rsidP="00EC42CB">
      <w:pPr>
        <w:spacing w:line="360" w:lineRule="auto"/>
        <w:jc w:val="both"/>
        <w:rPr>
          <w:rFonts w:ascii="Times New Roman" w:hAnsi="Times New Roman" w:cs="Times New Roman"/>
          <w:sz w:val="24"/>
          <w:szCs w:val="24"/>
          <w:lang w:val="ro-RO"/>
        </w:rPr>
      </w:pPr>
    </w:p>
    <w:p w:rsidR="00241B0F" w:rsidRDefault="00241B0F" w:rsidP="007478B0">
      <w:pPr>
        <w:spacing w:line="360" w:lineRule="auto"/>
        <w:jc w:val="center"/>
        <w:rPr>
          <w:rFonts w:ascii="Times New Roman" w:hAnsi="Times New Roman" w:cs="Times New Roman"/>
          <w:b/>
          <w:bCs/>
          <w:sz w:val="24"/>
          <w:szCs w:val="24"/>
          <w:lang w:val="ro-RO"/>
        </w:rPr>
      </w:pPr>
    </w:p>
    <w:p w:rsidR="00EC42CB" w:rsidRDefault="00432A71" w:rsidP="007478B0">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2.3.6</w:t>
      </w:r>
      <w:r w:rsidR="00E025C6">
        <w:rPr>
          <w:rFonts w:ascii="Times New Roman" w:hAnsi="Times New Roman" w:cs="Times New Roman"/>
          <w:b/>
          <w:bCs/>
          <w:sz w:val="24"/>
          <w:szCs w:val="24"/>
          <w:lang w:val="ro-RO"/>
        </w:rPr>
        <w:t xml:space="preserve">. </w:t>
      </w:r>
      <w:r w:rsidR="00EC42CB" w:rsidRPr="00EC42CB">
        <w:rPr>
          <w:rFonts w:ascii="Times New Roman" w:hAnsi="Times New Roman" w:cs="Times New Roman"/>
          <w:b/>
          <w:bCs/>
          <w:sz w:val="24"/>
          <w:szCs w:val="24"/>
          <w:lang w:val="ro-RO"/>
        </w:rPr>
        <w:t>FAEOZIOMU</w:t>
      </w:r>
      <w:r w:rsidR="00866249">
        <w:rPr>
          <w:rFonts w:ascii="Times New Roman" w:hAnsi="Times New Roman" w:cs="Times New Roman"/>
          <w:b/>
          <w:bCs/>
          <w:sz w:val="24"/>
          <w:szCs w:val="24"/>
          <w:lang w:val="ro-RO"/>
        </w:rPr>
        <w:t>RI</w:t>
      </w:r>
      <w:r w:rsidR="00EC42CB" w:rsidRPr="00EC42CB">
        <w:rPr>
          <w:rFonts w:ascii="Times New Roman" w:hAnsi="Times New Roman" w:cs="Times New Roman"/>
          <w:b/>
          <w:bCs/>
          <w:sz w:val="24"/>
          <w:szCs w:val="24"/>
          <w:lang w:val="ro-RO"/>
        </w:rPr>
        <w:t>L</w:t>
      </w:r>
      <w:r w:rsidR="00866249">
        <w:rPr>
          <w:rFonts w:ascii="Times New Roman" w:hAnsi="Times New Roman" w:cs="Times New Roman"/>
          <w:b/>
          <w:bCs/>
          <w:sz w:val="24"/>
          <w:szCs w:val="24"/>
          <w:lang w:val="ro-RO"/>
        </w:rPr>
        <w:t>E</w:t>
      </w:r>
      <w:r w:rsidR="00EC42CB" w:rsidRPr="00EC42CB">
        <w:rPr>
          <w:rFonts w:ascii="Times New Roman" w:hAnsi="Times New Roman" w:cs="Times New Roman"/>
          <w:b/>
          <w:bCs/>
          <w:sz w:val="24"/>
          <w:szCs w:val="24"/>
          <w:lang w:val="ro-RO"/>
        </w:rPr>
        <w:t xml:space="preserve"> </w:t>
      </w:r>
      <w:r w:rsidR="00B16533">
        <w:rPr>
          <w:rFonts w:ascii="Times New Roman" w:hAnsi="Times New Roman" w:cs="Times New Roman"/>
          <w:b/>
          <w:bCs/>
          <w:sz w:val="24"/>
          <w:szCs w:val="24"/>
          <w:lang w:val="ro-RO"/>
        </w:rPr>
        <w:t>CLINOGLEIC</w:t>
      </w:r>
      <w:r w:rsidR="00866249">
        <w:rPr>
          <w:rFonts w:ascii="Times New Roman" w:hAnsi="Times New Roman" w:cs="Times New Roman"/>
          <w:b/>
          <w:bCs/>
          <w:sz w:val="24"/>
          <w:szCs w:val="24"/>
          <w:lang w:val="ro-RO"/>
        </w:rPr>
        <w:t>E</w:t>
      </w:r>
    </w:p>
    <w:p w:rsidR="00BD36DC" w:rsidRDefault="00BD36DC" w:rsidP="007478B0">
      <w:pPr>
        <w:spacing w:line="360" w:lineRule="auto"/>
        <w:jc w:val="center"/>
        <w:rPr>
          <w:rFonts w:ascii="Times New Roman" w:hAnsi="Times New Roman" w:cs="Times New Roman"/>
          <w:b/>
          <w:bCs/>
          <w:sz w:val="24"/>
          <w:szCs w:val="24"/>
          <w:lang w:val="ro-RO"/>
        </w:rPr>
      </w:pPr>
    </w:p>
    <w:p w:rsidR="00AB3BDA" w:rsidRDefault="00AB3BDA" w:rsidP="00AB3BDA">
      <w:pPr>
        <w:spacing w:after="0" w:line="360" w:lineRule="auto"/>
        <w:rPr>
          <w:rFonts w:ascii="Times New Roman" w:hAnsi="Times New Roman" w:cs="Times New Roman"/>
          <w:b/>
          <w:bCs/>
          <w:sz w:val="24"/>
          <w:szCs w:val="24"/>
          <w:lang w:val="ro-RO"/>
        </w:rPr>
      </w:pPr>
    </w:p>
    <w:p w:rsidR="00AB3BDA" w:rsidRPr="00AB3BDA" w:rsidRDefault="00AB3BDA" w:rsidP="00AB3BDA">
      <w:pPr>
        <w:spacing w:after="0" w:line="360" w:lineRule="auto"/>
        <w:ind w:firstLine="708"/>
        <w:rPr>
          <w:rFonts w:ascii="Times New Roman" w:eastAsia="Century Schoolbook" w:hAnsi="Times New Roman" w:cs="Times New Roman"/>
          <w:b/>
          <w:bCs/>
          <w:i/>
          <w:color w:val="000000"/>
          <w:sz w:val="24"/>
          <w:szCs w:val="24"/>
          <w:shd w:val="clear" w:color="auto" w:fill="FFFFFF"/>
          <w:lang w:val="ro-RO" w:eastAsia="ro-RO" w:bidi="ro-RO"/>
        </w:rPr>
      </w:pPr>
      <w:r w:rsidRPr="00AB3BDA">
        <w:rPr>
          <w:rStyle w:val="Bodytext285pt"/>
          <w:rFonts w:eastAsia="Century Schoolbook"/>
          <w:b/>
          <w:bCs/>
          <w:i/>
          <w:sz w:val="24"/>
          <w:szCs w:val="24"/>
        </w:rPr>
        <w:lastRenderedPageBreak/>
        <w:t>Faeoziom clinogleic (FZ cl)</w:t>
      </w:r>
    </w:p>
    <w:p w:rsidR="00AB3BDA" w:rsidRPr="00B8438A" w:rsidRDefault="00AB3BDA" w:rsidP="00AB3BDA">
      <w:pPr>
        <w:spacing w:after="0" w:line="360" w:lineRule="auto"/>
        <w:ind w:firstLine="708"/>
        <w:jc w:val="both"/>
        <w:rPr>
          <w:rStyle w:val="Bodytext285pt"/>
          <w:rFonts w:eastAsia="Century Schoolbook"/>
          <w:b/>
          <w:bCs/>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p>
    <w:p w:rsidR="00AB3BDA" w:rsidRPr="00020B5A" w:rsidRDefault="00AB3BDA" w:rsidP="00AB3BDA">
      <w:pPr>
        <w:spacing w:after="0" w:line="360" w:lineRule="auto"/>
        <w:jc w:val="both"/>
        <w:rPr>
          <w:rStyle w:val="Bodytext285pt"/>
          <w:rFonts w:eastAsia="Century Schoolbook"/>
          <w:b/>
          <w:bCs/>
          <w:i/>
          <w:sz w:val="24"/>
          <w:szCs w:val="24"/>
        </w:rPr>
      </w:pPr>
      <w:r>
        <w:rPr>
          <w:rStyle w:val="Bodytext285pt"/>
          <w:rFonts w:eastAsia="Century Schoolbook"/>
          <w:i/>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rsidR="00AB3BDA" w:rsidRPr="00B8438A" w:rsidRDefault="00AB3BDA" w:rsidP="00AB3BDA">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B8438A">
        <w:rPr>
          <w:rFonts w:ascii="Times New Roman" w:eastAsiaTheme="minorEastAsia" w:hAnsi="Times New Roman" w:cs="Times New Roman"/>
          <w:i/>
          <w:iCs/>
          <w:sz w:val="24"/>
          <w:szCs w:val="24"/>
          <w:lang w:val="ro-RO"/>
        </w:rPr>
        <w:t>Succesiune de orizonturi:</w:t>
      </w:r>
    </w:p>
    <w:p w:rsidR="00AB3BDA" w:rsidRPr="003D5972"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B3BDA"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AB3BDA" w:rsidRPr="00AB3BDA" w:rsidRDefault="00AB3BDA" w:rsidP="00AB3BDA">
      <w:pPr>
        <w:spacing w:after="0" w:line="360" w:lineRule="auto"/>
        <w:ind w:firstLine="708"/>
        <w:rPr>
          <w:rStyle w:val="Bodytext285pt"/>
          <w:rFonts w:eastAsia="Century Schoolbook"/>
          <w:b/>
          <w:bCs/>
          <w:i/>
          <w:sz w:val="24"/>
          <w:szCs w:val="24"/>
        </w:rPr>
      </w:pPr>
      <w:r w:rsidRPr="00AB3BDA">
        <w:rPr>
          <w:rStyle w:val="Bodytext285pt"/>
          <w:rFonts w:eastAsia="Century Schoolbook"/>
          <w:b/>
          <w:bCs/>
          <w:i/>
          <w:sz w:val="24"/>
          <w:szCs w:val="24"/>
        </w:rPr>
        <w:t>Faeoziom cambic clinogleic (FZ cb.cl)</w:t>
      </w:r>
    </w:p>
    <w:p w:rsidR="00AB3BDA" w:rsidRPr="00B8438A" w:rsidRDefault="00AB3BDA" w:rsidP="00AB3BDA">
      <w:pPr>
        <w:spacing w:after="0" w:line="360" w:lineRule="auto"/>
        <w:ind w:firstLine="708"/>
        <w:jc w:val="both"/>
        <w:rPr>
          <w:rStyle w:val="Bodytext285pt"/>
          <w:rFonts w:eastAsia="Century Schoolbook"/>
          <w:b/>
          <w:bCs/>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Bv</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p>
    <w:p w:rsidR="00AB3BDA" w:rsidRPr="00020B5A" w:rsidRDefault="00AB3BDA" w:rsidP="00AB3BDA">
      <w:pPr>
        <w:spacing w:after="0" w:line="360" w:lineRule="auto"/>
        <w:jc w:val="both"/>
        <w:rPr>
          <w:rStyle w:val="Bodytext285pt"/>
          <w:rFonts w:eastAsia="Century Schoolbook"/>
          <w:b/>
          <w:bCs/>
          <w:i/>
          <w:sz w:val="24"/>
          <w:szCs w:val="24"/>
        </w:rPr>
      </w:pPr>
      <w:r>
        <w:rPr>
          <w:rStyle w:val="Bodytext285pt"/>
          <w:rFonts w:eastAsia="Century Schoolbook"/>
          <w:i/>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rsidR="00AB3BDA" w:rsidRPr="00B8438A" w:rsidRDefault="00AB3BDA" w:rsidP="00AB3BDA">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B8438A">
        <w:rPr>
          <w:rFonts w:ascii="Times New Roman" w:eastAsiaTheme="minorEastAsia" w:hAnsi="Times New Roman" w:cs="Times New Roman"/>
          <w:i/>
          <w:iCs/>
          <w:sz w:val="24"/>
          <w:szCs w:val="24"/>
          <w:lang w:val="ro-RO"/>
        </w:rPr>
        <w:t>Succesiune de orizonturi:</w:t>
      </w:r>
    </w:p>
    <w:p w:rsidR="00AB3BDA" w:rsidRPr="003D5972"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B3BDA"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AB3BDA"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B3BDA" w:rsidRPr="00AB3BDA" w:rsidRDefault="00AB3BDA" w:rsidP="00AB3BDA">
      <w:pPr>
        <w:spacing w:after="0" w:line="360" w:lineRule="auto"/>
        <w:ind w:firstLine="708"/>
        <w:rPr>
          <w:rStyle w:val="Bodytext285pt"/>
          <w:rFonts w:eastAsia="Century Schoolbook"/>
          <w:b/>
          <w:bCs/>
          <w:i/>
          <w:sz w:val="24"/>
          <w:szCs w:val="24"/>
        </w:rPr>
      </w:pPr>
      <w:r w:rsidRPr="00AB3BDA">
        <w:rPr>
          <w:rStyle w:val="Bodytext285pt"/>
          <w:rFonts w:eastAsia="Century Schoolbook"/>
          <w:b/>
          <w:bCs/>
          <w:i/>
          <w:sz w:val="24"/>
          <w:szCs w:val="24"/>
        </w:rPr>
        <w:t>Faeoziom cambic clinogleic vertic (FZ cb.cl.vs)</w:t>
      </w:r>
    </w:p>
    <w:p w:rsidR="00AB3BDA" w:rsidRDefault="00AB3BDA" w:rsidP="00AB3BDA">
      <w:pPr>
        <w:spacing w:after="0" w:line="360" w:lineRule="auto"/>
        <w:ind w:firstLine="708"/>
        <w:rPr>
          <w:rStyle w:val="Bodytext285pt"/>
          <w:rFonts w:eastAsia="Century Schoolbook"/>
          <w:i/>
          <w:sz w:val="24"/>
          <w:szCs w:val="24"/>
        </w:rPr>
      </w:pPr>
      <w:r>
        <w:rPr>
          <w:rStyle w:val="Bodytext285pt"/>
          <w:rFonts w:eastAsia="Century Schoolbook"/>
          <w:i/>
          <w:sz w:val="24"/>
          <w:szCs w:val="24"/>
        </w:rPr>
        <w:lastRenderedPageBreak/>
        <w:t>Este asemănător faeoziomului cambic clinogleic dar prezintă şi orizont contractilo-gonflant (z) situat de la baza orizontului Am şi 100 cm adâncime.</w:t>
      </w:r>
    </w:p>
    <w:p w:rsidR="00AB3BDA" w:rsidRDefault="00AB3BDA" w:rsidP="00AB3BDA">
      <w:pPr>
        <w:spacing w:after="0" w:line="360" w:lineRule="auto"/>
        <w:ind w:firstLine="708"/>
        <w:jc w:val="both"/>
        <w:rPr>
          <w:rFonts w:ascii="Times New Roman" w:eastAsiaTheme="minorEastAsia" w:hAnsi="Times New Roman" w:cs="Times New Roman"/>
          <w:i/>
          <w:iCs/>
          <w:sz w:val="24"/>
          <w:szCs w:val="24"/>
          <w:lang w:val="ro-RO"/>
        </w:rPr>
      </w:pPr>
      <w:r w:rsidRPr="00B65CAE">
        <w:rPr>
          <w:rFonts w:ascii="Times New Roman" w:eastAsiaTheme="minorEastAsia" w:hAnsi="Times New Roman" w:cs="Times New Roman"/>
          <w:i/>
          <w:iCs/>
          <w:sz w:val="24"/>
          <w:szCs w:val="24"/>
          <w:lang w:val="ro-RO"/>
        </w:rPr>
        <w:t>Succesiune de orizonturi:</w:t>
      </w:r>
    </w:p>
    <w:p w:rsidR="00AB3BDA"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AB3BDA" w:rsidRPr="003D5972"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B3BDA"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AB3BDA" w:rsidRPr="00AB3BDA" w:rsidRDefault="00AB3BDA" w:rsidP="00AB3BDA">
      <w:pPr>
        <w:spacing w:after="0" w:line="360" w:lineRule="auto"/>
        <w:ind w:firstLine="708"/>
        <w:rPr>
          <w:rStyle w:val="Bodytext285pt"/>
          <w:rFonts w:eastAsia="Century Schoolbook"/>
          <w:b/>
          <w:bCs/>
          <w:i/>
          <w:sz w:val="24"/>
          <w:szCs w:val="24"/>
        </w:rPr>
      </w:pPr>
      <w:r w:rsidRPr="00AB3BDA">
        <w:rPr>
          <w:rStyle w:val="Bodytext285pt"/>
          <w:rFonts w:eastAsia="Century Schoolbook"/>
          <w:b/>
          <w:bCs/>
          <w:i/>
          <w:sz w:val="24"/>
          <w:szCs w:val="24"/>
        </w:rPr>
        <w:t>Faeoziom argic clinogleic (FZ ar.cl)</w:t>
      </w:r>
    </w:p>
    <w:p w:rsidR="00AB3BDA" w:rsidRPr="00B8438A" w:rsidRDefault="00AB3BDA" w:rsidP="00AB3BDA">
      <w:pPr>
        <w:spacing w:after="0" w:line="360" w:lineRule="auto"/>
        <w:ind w:firstLine="708"/>
        <w:jc w:val="both"/>
        <w:rPr>
          <w:rStyle w:val="Bodytext285pt"/>
          <w:rFonts w:eastAsia="Century Schoolbook"/>
          <w:b/>
          <w:bCs/>
          <w:i/>
          <w:sz w:val="24"/>
          <w:szCs w:val="24"/>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,5 (la umed) cel puţin în partea superioară (pe cca. 10 - 15 cm) şi cel puţin pe feţele agregatelor structurale dar fără orizont Cca sau concentrări de carbonaţi secundari</w:t>
      </w:r>
      <w:r>
        <w:rPr>
          <w:rFonts w:ascii="Times New Roman" w:hAnsi="Times New Roman" w:cs="Times New Roman"/>
          <w:i/>
          <w:iCs/>
          <w:sz w:val="24"/>
          <w:szCs w:val="24"/>
        </w:rPr>
        <w:t xml:space="preserve"> friabili în primii 125 cm.</w:t>
      </w:r>
    </w:p>
    <w:p w:rsidR="00AB3BDA" w:rsidRPr="00020B5A" w:rsidRDefault="00AB3BDA" w:rsidP="00AB3BDA">
      <w:pPr>
        <w:spacing w:after="0" w:line="360" w:lineRule="auto"/>
        <w:jc w:val="both"/>
        <w:rPr>
          <w:rStyle w:val="Bodytext285pt"/>
          <w:rFonts w:eastAsia="Century Schoolbook"/>
          <w:b/>
          <w:bCs/>
          <w:i/>
          <w:sz w:val="24"/>
          <w:szCs w:val="24"/>
        </w:rPr>
      </w:pPr>
      <w:r>
        <w:rPr>
          <w:rStyle w:val="Bodytext285pt"/>
          <w:rFonts w:eastAsia="Century Schoolbook"/>
          <w:i/>
          <w:sz w:val="24"/>
          <w:szCs w:val="24"/>
        </w:rPr>
        <w:t>Prezintă exces temporar de apă provenit din precipitaţii şi/sau izvoare de coastă şi/sau din infiltraţiile laterale prin orizonturile profilului de sol situat pe versant şi prezintă orizont w începând în 0 – 50 cm şi orizont Gox începând în 0 – 150 cm.</w:t>
      </w:r>
    </w:p>
    <w:p w:rsidR="00AB3BDA" w:rsidRDefault="00AB3BDA" w:rsidP="00AB3BDA">
      <w:pPr>
        <w:spacing w:after="0" w:line="360" w:lineRule="auto"/>
        <w:ind w:firstLine="708"/>
        <w:jc w:val="both"/>
        <w:rPr>
          <w:rFonts w:ascii="Times New Roman" w:eastAsiaTheme="minorEastAsia" w:hAnsi="Times New Roman" w:cs="Times New Roman"/>
          <w:i/>
          <w:iCs/>
          <w:sz w:val="24"/>
          <w:szCs w:val="24"/>
          <w:lang w:val="ro-RO"/>
        </w:rPr>
      </w:pPr>
      <w:r w:rsidRPr="00B8438A">
        <w:rPr>
          <w:rFonts w:ascii="Times New Roman" w:eastAsiaTheme="minorEastAsia" w:hAnsi="Times New Roman" w:cs="Times New Roman"/>
          <w:i/>
          <w:iCs/>
          <w:sz w:val="24"/>
          <w:szCs w:val="24"/>
          <w:lang w:val="ro-RO"/>
        </w:rPr>
        <w:t>Succesiune de orizonturi:</w:t>
      </w:r>
    </w:p>
    <w:p w:rsidR="00AB3BDA" w:rsidRPr="00241B0F" w:rsidRDefault="00AB3BDA" w:rsidP="00241B0F">
      <w:pPr>
        <w:spacing w:after="0" w:line="360" w:lineRule="auto"/>
        <w:jc w:val="center"/>
        <w:rPr>
          <w:rStyle w:val="Bodytext285pt"/>
          <w:rFonts w:eastAsiaTheme="minorEastAsia"/>
          <w:b/>
          <w:i/>
          <w:iCs/>
          <w:color w:val="auto"/>
          <w:sz w:val="24"/>
          <w:szCs w:val="24"/>
          <w:shd w:val="clear" w:color="auto" w:fill="auto"/>
          <w:lang w:eastAsia="en-US" w:bidi="ar-SA"/>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B3BDA" w:rsidRPr="003D5972"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B3BDA"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AB3BDA" w:rsidRPr="00AB3BDA" w:rsidRDefault="00AB3BDA" w:rsidP="00AB3BDA">
      <w:pPr>
        <w:spacing w:after="0" w:line="360" w:lineRule="auto"/>
        <w:ind w:firstLine="708"/>
        <w:rPr>
          <w:rStyle w:val="Bodytext285pt"/>
          <w:rFonts w:eastAsia="Century Schoolbook"/>
          <w:b/>
          <w:bCs/>
          <w:i/>
          <w:sz w:val="24"/>
          <w:szCs w:val="24"/>
        </w:rPr>
      </w:pPr>
      <w:r w:rsidRPr="00AB3BDA">
        <w:rPr>
          <w:rStyle w:val="Bodytext285pt"/>
          <w:rFonts w:eastAsia="Century Schoolbook"/>
          <w:b/>
          <w:bCs/>
          <w:i/>
          <w:sz w:val="24"/>
          <w:szCs w:val="24"/>
        </w:rPr>
        <w:t>Faeoziom argic clinogleic vertic (FZ ar.cl.vs)</w:t>
      </w:r>
    </w:p>
    <w:p w:rsidR="00AB3BDA" w:rsidRPr="006317F6" w:rsidRDefault="00AB3BDA" w:rsidP="00AB3BDA">
      <w:pPr>
        <w:spacing w:after="0" w:line="360" w:lineRule="auto"/>
        <w:ind w:firstLine="708"/>
        <w:rPr>
          <w:rStyle w:val="Bodytext285pt"/>
          <w:rFonts w:eastAsia="Century Schoolbook"/>
          <w:i/>
          <w:sz w:val="24"/>
          <w:szCs w:val="24"/>
        </w:rPr>
      </w:pPr>
      <w:r w:rsidRPr="006317F6">
        <w:rPr>
          <w:rStyle w:val="Bodytext285pt"/>
          <w:rFonts w:eastAsia="Century Schoolbook"/>
          <w:i/>
          <w:sz w:val="24"/>
          <w:szCs w:val="24"/>
        </w:rPr>
        <w:t>Este asemănător faeoziomului cambic clinogleic dar prezintă şi orizont contractilo-gonflant (z) situat de la baza orizontului Am şi 100 cm adâncime.</w:t>
      </w:r>
    </w:p>
    <w:p w:rsidR="00241B0F" w:rsidRDefault="00241B0F" w:rsidP="00AB3BDA">
      <w:pPr>
        <w:spacing w:after="0" w:line="360" w:lineRule="auto"/>
        <w:ind w:firstLine="708"/>
        <w:jc w:val="both"/>
        <w:rPr>
          <w:rFonts w:ascii="Times New Roman" w:eastAsiaTheme="minorEastAsia" w:hAnsi="Times New Roman" w:cs="Times New Roman"/>
          <w:i/>
          <w:iCs/>
          <w:sz w:val="24"/>
          <w:szCs w:val="24"/>
          <w:lang w:val="ro-RO"/>
        </w:rPr>
      </w:pPr>
    </w:p>
    <w:p w:rsidR="00AB3BDA" w:rsidRPr="006317F6" w:rsidRDefault="00AB3BDA" w:rsidP="00AB3BDA">
      <w:pPr>
        <w:spacing w:after="0" w:line="360" w:lineRule="auto"/>
        <w:ind w:firstLine="708"/>
        <w:jc w:val="both"/>
        <w:rPr>
          <w:rFonts w:ascii="Times New Roman" w:eastAsiaTheme="minorEastAsia" w:hAnsi="Times New Roman" w:cs="Times New Roman"/>
          <w:i/>
          <w:iCs/>
          <w:sz w:val="24"/>
          <w:szCs w:val="24"/>
          <w:lang w:val="ro-RO"/>
        </w:rPr>
      </w:pPr>
      <w:r w:rsidRPr="006317F6">
        <w:rPr>
          <w:rFonts w:ascii="Times New Roman" w:eastAsiaTheme="minorEastAsia" w:hAnsi="Times New Roman" w:cs="Times New Roman"/>
          <w:i/>
          <w:iCs/>
          <w:sz w:val="24"/>
          <w:szCs w:val="24"/>
          <w:lang w:val="ro-RO"/>
        </w:rPr>
        <w:t>Succesiune de orizonturi:</w:t>
      </w:r>
    </w:p>
    <w:p w:rsidR="00AB3BDA"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AB3BDA" w:rsidRPr="003D5972"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B3BDA" w:rsidRDefault="00AB3BDA"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BtzwG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CGox</w:t>
      </w:r>
    </w:p>
    <w:p w:rsidR="00BD36DC" w:rsidRDefault="00BD36DC" w:rsidP="00241B0F">
      <w:pPr>
        <w:spacing w:after="0" w:line="360" w:lineRule="auto"/>
        <w:jc w:val="center"/>
        <w:rPr>
          <w:rFonts w:ascii="Times New Roman" w:eastAsiaTheme="minorEastAsia" w:hAnsi="Times New Roman" w:cs="Times New Roman"/>
          <w:b/>
          <w:i/>
          <w:iCs/>
          <w:sz w:val="24"/>
          <w:szCs w:val="24"/>
          <w:lang w:val="ro-RO"/>
        </w:rPr>
      </w:pPr>
    </w:p>
    <w:p w:rsidR="00717086" w:rsidRDefault="00717086" w:rsidP="00717086">
      <w:pPr>
        <w:spacing w:after="0" w:line="360" w:lineRule="auto"/>
        <w:ind w:firstLine="720"/>
        <w:rPr>
          <w:rFonts w:ascii="Times New Roman" w:eastAsiaTheme="minorEastAsia" w:hAnsi="Times New Roman" w:cs="Times New Roman"/>
          <w:i/>
          <w:iCs/>
          <w:sz w:val="24"/>
          <w:szCs w:val="24"/>
          <w:lang w:val="ro-RO"/>
        </w:rPr>
      </w:pPr>
    </w:p>
    <w:p w:rsidR="00717086" w:rsidRDefault="00717086" w:rsidP="00DA56B5">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Răspândire şi condiţii de formare</w:t>
      </w:r>
    </w:p>
    <w:p w:rsidR="00782618" w:rsidRDefault="00717086" w:rsidP="00241B0F">
      <w:pPr>
        <w:spacing w:line="360" w:lineRule="auto"/>
        <w:ind w:firstLine="708"/>
        <w:jc w:val="both"/>
        <w:rPr>
          <w:rFonts w:ascii="Times New Roman" w:hAnsi="Times New Roman" w:cs="Times New Roman"/>
          <w:sz w:val="24"/>
          <w:szCs w:val="24"/>
          <w:lang w:val="ro-RO"/>
        </w:rPr>
      </w:pPr>
      <w:r w:rsidRPr="00717086">
        <w:rPr>
          <w:rFonts w:ascii="Times New Roman" w:hAnsi="Times New Roman" w:cs="Times New Roman"/>
          <w:sz w:val="24"/>
          <w:szCs w:val="24"/>
        </w:rPr>
        <w:t>Sunt soluri</w:t>
      </w:r>
      <w:r>
        <w:rPr>
          <w:rFonts w:ascii="Times New Roman" w:hAnsi="Times New Roman" w:cs="Times New Roman"/>
          <w:sz w:val="24"/>
          <w:szCs w:val="24"/>
        </w:rPr>
        <w:t xml:space="preserve"> care se întâlnesc îndeosebi în Podişul Someşan, Podişul Târn</w:t>
      </w:r>
      <w:r w:rsidR="00F128B7">
        <w:rPr>
          <w:rFonts w:ascii="Times New Roman" w:hAnsi="Times New Roman" w:cs="Times New Roman"/>
          <w:sz w:val="24"/>
          <w:szCs w:val="24"/>
        </w:rPr>
        <w:t>avelor şi Câmpia Transilvaniei, piemonturile vestice (partea estică a Dealurilor Oradiei şi dealurile piemontane din partea nordică a Munţilor Plopiş).</w:t>
      </w:r>
      <w:r w:rsidR="00241B0F">
        <w:rPr>
          <w:rFonts w:ascii="Times New Roman" w:hAnsi="Times New Roman" w:cs="Times New Roman"/>
          <w:sz w:val="24"/>
          <w:szCs w:val="24"/>
        </w:rPr>
        <w:t xml:space="preserve"> </w:t>
      </w:r>
      <w:r w:rsidR="00F128B7">
        <w:rPr>
          <w:rFonts w:ascii="Times New Roman" w:hAnsi="Times New Roman" w:cs="Times New Roman"/>
          <w:sz w:val="24"/>
          <w:szCs w:val="24"/>
        </w:rPr>
        <w:t>Sunt soluri întâlnite în regiunile colinare</w:t>
      </w:r>
      <w:r w:rsidR="00F128B7" w:rsidRPr="00F128B7">
        <w:rPr>
          <w:rFonts w:ascii="Times New Roman" w:hAnsi="Times New Roman" w:cs="Times New Roman"/>
          <w:sz w:val="24"/>
          <w:szCs w:val="24"/>
        </w:rPr>
        <w:t xml:space="preserve"> </w:t>
      </w:r>
      <w:r w:rsidR="00F128B7">
        <w:rPr>
          <w:rFonts w:ascii="Times New Roman" w:hAnsi="Times New Roman" w:cs="Times New Roman"/>
          <w:sz w:val="24"/>
          <w:szCs w:val="24"/>
        </w:rPr>
        <w:t xml:space="preserve">din zona forestieră, pe substrat cu textură fină: argile, argile-mărnoase sau marne. Ocupă partea inferioară </w:t>
      </w:r>
      <w:r w:rsidR="00E673BF">
        <w:rPr>
          <w:rFonts w:ascii="Times New Roman" w:hAnsi="Times New Roman" w:cs="Times New Roman"/>
          <w:sz w:val="24"/>
          <w:szCs w:val="24"/>
        </w:rPr>
        <w:t xml:space="preserve">a pantelor sau firele de văi şi micile bazine de recepţie din cadrul acestor forme de relief (deal, podiş, piedmont) şi treimea inferioară (adesea şi mijlocie) a versanţilor prelungi (cu expoziţie nordică sau nord-estică). Formele de relief existente </w:t>
      </w:r>
      <w:r w:rsidR="000556FE">
        <w:rPr>
          <w:rFonts w:ascii="Times New Roman" w:hAnsi="Times New Roman" w:cs="Times New Roman"/>
          <w:sz w:val="24"/>
          <w:szCs w:val="24"/>
        </w:rPr>
        <w:t>crează condiţii favorabile apariţiei unui exces de umezeală in partea superioară a profilului provenit  din precipitaţii (acumulat pe treimea inferioară a versanţilor) datorită curgerii apei prin profilul solului, acumulată în partea superioară a versanţilor sau izvoarelor de pantă iar în partea inferioară a versanţilor manifestarea gleizării datorată pânzei freatice aflate la adâncime critic, având un character temporar sau permanent. Climatul este umed, cu media an</w:t>
      </w:r>
      <w:r w:rsidR="00681899">
        <w:rPr>
          <w:rFonts w:ascii="Times New Roman" w:hAnsi="Times New Roman" w:cs="Times New Roman"/>
          <w:sz w:val="24"/>
          <w:szCs w:val="24"/>
        </w:rPr>
        <w:t>uală a precipitaţiilor de 620 – 800 mm şi a tempperaturilor medii anuale de 7 - 9</w:t>
      </w:r>
      <m:oMath>
        <m:r>
          <w:rPr>
            <w:rFonts w:ascii="Cambria Math" w:hAnsi="Cambria Math" w:cs="Times New Roman"/>
            <w:sz w:val="24"/>
            <w:szCs w:val="24"/>
          </w:rPr>
          <m:t>℃</m:t>
        </m:r>
      </m:oMath>
      <w:r w:rsidR="00E34E9B">
        <w:rPr>
          <w:rFonts w:ascii="Times New Roman" w:eastAsiaTheme="minorEastAsia" w:hAnsi="Times New Roman" w:cs="Times New Roman"/>
          <w:sz w:val="24"/>
          <w:szCs w:val="24"/>
        </w:rPr>
        <w:t xml:space="preserve">. Materialul parental </w:t>
      </w:r>
      <w:r w:rsidR="00681899">
        <w:rPr>
          <w:rFonts w:ascii="Times New Roman" w:eastAsiaTheme="minorEastAsia" w:hAnsi="Times New Roman" w:cs="Times New Roman"/>
          <w:sz w:val="24"/>
          <w:szCs w:val="24"/>
        </w:rPr>
        <w:t>este alcătuit din depozite cu textură fină (</w:t>
      </w:r>
      <w:r w:rsidR="00681899">
        <w:rPr>
          <w:rFonts w:ascii="Times New Roman" w:hAnsi="Times New Roman" w:cs="Times New Roman"/>
          <w:sz w:val="24"/>
          <w:szCs w:val="24"/>
        </w:rPr>
        <w:t>argi</w:t>
      </w:r>
      <w:r w:rsidR="00E34E9B">
        <w:rPr>
          <w:rFonts w:ascii="Times New Roman" w:hAnsi="Times New Roman" w:cs="Times New Roman"/>
          <w:sz w:val="24"/>
          <w:szCs w:val="24"/>
        </w:rPr>
        <w:t xml:space="preserve">le, argile-mărnoase sau marne). </w:t>
      </w:r>
      <w:r w:rsidR="00681899">
        <w:rPr>
          <w:rFonts w:ascii="Times New Roman" w:hAnsi="Times New Roman" w:cs="Times New Roman"/>
          <w:sz w:val="24"/>
          <w:szCs w:val="24"/>
        </w:rPr>
        <w:t>Existenţa unui substrat cu textură fină şi a</w:t>
      </w:r>
      <w:r w:rsidR="00973296">
        <w:rPr>
          <w:rFonts w:ascii="Times New Roman" w:hAnsi="Times New Roman" w:cs="Times New Roman"/>
          <w:sz w:val="24"/>
          <w:szCs w:val="24"/>
        </w:rPr>
        <w:t xml:space="preserve"> unui exces</w:t>
      </w:r>
      <w:r w:rsidR="00681899">
        <w:rPr>
          <w:rFonts w:ascii="Times New Roman" w:hAnsi="Times New Roman" w:cs="Times New Roman"/>
          <w:sz w:val="24"/>
          <w:szCs w:val="24"/>
        </w:rPr>
        <w:t xml:space="preserve"> de umiditate</w:t>
      </w:r>
      <w:r w:rsidR="00973296">
        <w:rPr>
          <w:rFonts w:ascii="Times New Roman" w:hAnsi="Times New Roman" w:cs="Times New Roman"/>
          <w:sz w:val="24"/>
          <w:szCs w:val="24"/>
        </w:rPr>
        <w:t>,</w:t>
      </w:r>
      <w:r w:rsidR="00681899">
        <w:rPr>
          <w:rFonts w:ascii="Times New Roman" w:hAnsi="Times New Roman" w:cs="Times New Roman"/>
          <w:sz w:val="24"/>
          <w:szCs w:val="24"/>
        </w:rPr>
        <w:t xml:space="preserve"> cre</w:t>
      </w:r>
      <w:r w:rsidR="00781BB6">
        <w:rPr>
          <w:rFonts w:ascii="Times New Roman" w:hAnsi="Times New Roman" w:cs="Times New Roman"/>
          <w:sz w:val="24"/>
          <w:szCs w:val="24"/>
        </w:rPr>
        <w:t>e</w:t>
      </w:r>
      <w:r w:rsidR="00681899">
        <w:rPr>
          <w:rFonts w:ascii="Times New Roman" w:hAnsi="Times New Roman" w:cs="Times New Roman"/>
          <w:sz w:val="24"/>
          <w:szCs w:val="24"/>
        </w:rPr>
        <w:t>ază condiţii optime manifestării alunecărilor de teren (în arealul acestor soluri sunt frecvente alunecările de teren). Deşi se întâlnesc în arealul pădurilor de stejar, se întâlnesc frecvent sub o vegetaţie de fâneaţă alcătuită din asociaţii de plante mezofile cu unele elemente hidrofile:</w:t>
      </w:r>
      <w:r w:rsidR="00973296">
        <w:rPr>
          <w:rFonts w:ascii="Times New Roman" w:hAnsi="Times New Roman" w:cs="Times New Roman"/>
          <w:sz w:val="24"/>
          <w:szCs w:val="24"/>
        </w:rPr>
        <w:t xml:space="preserve"> </w:t>
      </w:r>
      <w:r w:rsidR="00973296" w:rsidRPr="00973296">
        <w:rPr>
          <w:rFonts w:ascii="Times New Roman" w:hAnsi="Times New Roman" w:cs="Times New Roman"/>
          <w:i/>
          <w:iCs/>
          <w:sz w:val="24"/>
          <w:szCs w:val="24"/>
          <w:lang w:val="ro-RO"/>
        </w:rPr>
        <w:t xml:space="preserve">Agrostis alba, Agrostis canina, Agrostis tennuis, Poa pratensis, Trifolium pratense, Trifolium repens, </w:t>
      </w:r>
      <w:r w:rsidR="00973296" w:rsidRPr="00973296">
        <w:rPr>
          <w:rFonts w:ascii="Times New Roman" w:hAnsi="Times New Roman" w:cs="Times New Roman"/>
          <w:i/>
          <w:iCs/>
          <w:sz w:val="24"/>
          <w:szCs w:val="24"/>
          <w:lang w:val="ro-RO"/>
        </w:rPr>
        <w:lastRenderedPageBreak/>
        <w:t>Holcus lanatus, Lotus corniculatus, Dechampsia caespitosa,</w:t>
      </w:r>
      <w:r w:rsidR="00973296">
        <w:rPr>
          <w:rFonts w:ascii="Times New Roman" w:hAnsi="Times New Roman" w:cs="Times New Roman"/>
          <w:sz w:val="24"/>
          <w:szCs w:val="24"/>
          <w:lang w:val="ro-RO"/>
        </w:rPr>
        <w:t xml:space="preserve"> specii de </w:t>
      </w:r>
      <w:r w:rsidR="00973296" w:rsidRPr="00973296">
        <w:rPr>
          <w:rFonts w:ascii="Times New Roman" w:hAnsi="Times New Roman" w:cs="Times New Roman"/>
          <w:i/>
          <w:iCs/>
          <w:sz w:val="24"/>
          <w:szCs w:val="24"/>
          <w:lang w:val="ro-RO"/>
        </w:rPr>
        <w:t xml:space="preserve">Juncus </w:t>
      </w:r>
      <w:r w:rsidR="00973296">
        <w:rPr>
          <w:rFonts w:ascii="Times New Roman" w:hAnsi="Times New Roman" w:cs="Times New Roman"/>
          <w:sz w:val="24"/>
          <w:szCs w:val="24"/>
          <w:lang w:val="ro-RO"/>
        </w:rPr>
        <w:t xml:space="preserve">şi </w:t>
      </w:r>
      <w:r w:rsidR="00973296" w:rsidRPr="00973296">
        <w:rPr>
          <w:rFonts w:ascii="Times New Roman" w:hAnsi="Times New Roman" w:cs="Times New Roman"/>
          <w:i/>
          <w:iCs/>
          <w:sz w:val="24"/>
          <w:szCs w:val="24"/>
          <w:lang w:val="ro-RO"/>
        </w:rPr>
        <w:t>Carex</w:t>
      </w:r>
      <w:r w:rsidR="00973296">
        <w:rPr>
          <w:rFonts w:ascii="Times New Roman" w:hAnsi="Times New Roman" w:cs="Times New Roman"/>
          <w:sz w:val="24"/>
          <w:szCs w:val="24"/>
          <w:lang w:val="ro-RO"/>
        </w:rPr>
        <w:t xml:space="preserve"> (frecvent se întâlnesc sub păduri de </w:t>
      </w:r>
      <w:r w:rsidR="00973296" w:rsidRPr="00973296">
        <w:rPr>
          <w:rFonts w:ascii="Times New Roman" w:hAnsi="Times New Roman" w:cs="Times New Roman"/>
          <w:i/>
          <w:iCs/>
          <w:sz w:val="24"/>
          <w:szCs w:val="24"/>
          <w:lang w:val="ro-RO"/>
        </w:rPr>
        <w:t xml:space="preserve">Quercus robur </w:t>
      </w:r>
      <w:r w:rsidR="00973296">
        <w:rPr>
          <w:rFonts w:ascii="Times New Roman" w:hAnsi="Times New Roman" w:cs="Times New Roman"/>
          <w:sz w:val="24"/>
          <w:szCs w:val="24"/>
          <w:lang w:val="ro-RO"/>
        </w:rPr>
        <w:t xml:space="preserve">cu </w:t>
      </w:r>
      <w:r w:rsidR="00781BB6">
        <w:rPr>
          <w:rFonts w:ascii="Times New Roman" w:hAnsi="Times New Roman" w:cs="Times New Roman"/>
          <w:sz w:val="24"/>
          <w:szCs w:val="24"/>
          <w:lang w:val="ro-RO"/>
        </w:rPr>
        <w:t xml:space="preserve">un </w:t>
      </w:r>
      <w:r w:rsidR="00973296">
        <w:rPr>
          <w:rFonts w:ascii="Times New Roman" w:hAnsi="Times New Roman" w:cs="Times New Roman"/>
          <w:sz w:val="24"/>
          <w:szCs w:val="24"/>
          <w:lang w:val="ro-RO"/>
        </w:rPr>
        <w:t>covor erbaceu bine încheiat).</w:t>
      </w:r>
    </w:p>
    <w:p w:rsidR="00BD36DC" w:rsidRPr="00241B0F" w:rsidRDefault="00BD36DC" w:rsidP="00241B0F">
      <w:pPr>
        <w:spacing w:line="360" w:lineRule="auto"/>
        <w:ind w:firstLine="708"/>
        <w:jc w:val="both"/>
        <w:rPr>
          <w:rFonts w:ascii="Times New Roman" w:hAnsi="Times New Roman" w:cs="Times New Roman"/>
          <w:sz w:val="24"/>
          <w:szCs w:val="24"/>
        </w:rPr>
      </w:pPr>
    </w:p>
    <w:p w:rsidR="00782618" w:rsidRDefault="00782618" w:rsidP="00DA56B5">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Procese pedogenetice</w:t>
      </w:r>
    </w:p>
    <w:p w:rsidR="00C35D1B" w:rsidRDefault="0068193E" w:rsidP="00241B0F">
      <w:pPr>
        <w:spacing w:line="360" w:lineRule="auto"/>
        <w:ind w:firstLine="708"/>
        <w:jc w:val="both"/>
        <w:rPr>
          <w:rFonts w:ascii="Times New Roman" w:hAnsi="Times New Roman" w:cs="Times New Roman"/>
          <w:sz w:val="24"/>
          <w:szCs w:val="24"/>
          <w:lang w:val="ro-RO"/>
        </w:rPr>
      </w:pPr>
      <w:r w:rsidRPr="0068193E">
        <w:rPr>
          <w:rFonts w:ascii="Times New Roman" w:hAnsi="Times New Roman" w:cs="Times New Roman"/>
          <w:sz w:val="24"/>
          <w:szCs w:val="24"/>
        </w:rPr>
        <w:t>Existenţa unei vegetaţii</w:t>
      </w:r>
      <w:r>
        <w:rPr>
          <w:rFonts w:ascii="Times New Roman" w:hAnsi="Times New Roman" w:cs="Times New Roman"/>
          <w:sz w:val="24"/>
          <w:szCs w:val="24"/>
        </w:rPr>
        <w:t xml:space="preserve"> de fâneaţă care lasă anual cantităţi mari de material organic în sol sau pe sol, climatul mai umed şi mai răcoros, material parental cu textură fină sau mijlocie bogat în calciu care se opune </w:t>
      </w:r>
      <w:r w:rsidR="00E93EDF">
        <w:rPr>
          <w:rFonts w:ascii="Times New Roman" w:hAnsi="Times New Roman" w:cs="Times New Roman"/>
          <w:sz w:val="24"/>
          <w:szCs w:val="24"/>
        </w:rPr>
        <w:t>levigării şi debazificării</w:t>
      </w:r>
      <w:r w:rsidR="00E93EDF" w:rsidRPr="00E93EDF">
        <w:rPr>
          <w:rStyle w:val="Bodytext285pt"/>
          <w:rFonts w:eastAsia="Century Schoolbook"/>
          <w:iCs/>
          <w:sz w:val="24"/>
          <w:szCs w:val="24"/>
        </w:rPr>
        <w:t xml:space="preserve"> </w:t>
      </w:r>
      <w:r w:rsidR="00E93EDF">
        <w:rPr>
          <w:rStyle w:val="Bodytext285pt"/>
          <w:rFonts w:eastAsia="Century Schoolbook"/>
          <w:iCs/>
          <w:sz w:val="24"/>
          <w:szCs w:val="24"/>
        </w:rPr>
        <w:t>a dus la acumularea unor cantităţi mari de humus de tip mull calcic, cu formarea unui orizont bioacumulativ Am, bine dezvoltat</w:t>
      </w:r>
      <w:r w:rsidR="00C35D1B">
        <w:rPr>
          <w:rStyle w:val="Bodytext285pt"/>
          <w:rFonts w:eastAsia="Century Schoolbook"/>
          <w:iCs/>
          <w:sz w:val="24"/>
          <w:szCs w:val="24"/>
        </w:rPr>
        <w:t xml:space="preserve">. </w:t>
      </w:r>
      <w:r w:rsidR="00E93EDF">
        <w:rPr>
          <w:rStyle w:val="Bodytext285pt"/>
          <w:rFonts w:eastAsia="Century Schoolbook"/>
          <w:iCs/>
          <w:sz w:val="24"/>
          <w:szCs w:val="24"/>
        </w:rPr>
        <w:t>Condiţiile climatice favorizează declanşarea proceselor intense de alterare (formare de minerale argiloase bogate în cationi bazici: montmorillonit, beidellit, illit etc.)</w:t>
      </w:r>
      <w:r w:rsidR="00C35D1B">
        <w:rPr>
          <w:rStyle w:val="Bodytext285pt"/>
          <w:rFonts w:eastAsia="Century Schoolbook"/>
          <w:iCs/>
          <w:sz w:val="24"/>
          <w:szCs w:val="24"/>
        </w:rPr>
        <w:t>,</w:t>
      </w:r>
      <w:r w:rsidR="00E93EDF" w:rsidRPr="00E93EDF">
        <w:rPr>
          <w:rStyle w:val="Bodytext285pt"/>
          <w:rFonts w:eastAsia="Century Schoolbook"/>
          <w:iCs/>
          <w:sz w:val="24"/>
          <w:szCs w:val="24"/>
        </w:rPr>
        <w:t xml:space="preserve"> </w:t>
      </w:r>
      <w:r w:rsidR="00E93EDF">
        <w:rPr>
          <w:rStyle w:val="Bodytext285pt"/>
          <w:rFonts w:eastAsia="Century Schoolbook"/>
          <w:iCs/>
          <w:sz w:val="24"/>
          <w:szCs w:val="24"/>
        </w:rPr>
        <w:t>subiacent orizontului Am se formează un orizont B cambic,</w:t>
      </w:r>
      <w:r w:rsidR="00C35D1B" w:rsidRPr="00C35D1B">
        <w:rPr>
          <w:rStyle w:val="Bodytext285pt"/>
          <w:rFonts w:eastAsia="Century Schoolbook"/>
          <w:iCs/>
          <w:sz w:val="24"/>
          <w:szCs w:val="24"/>
        </w:rPr>
        <w:t xml:space="preserve"> </w:t>
      </w:r>
      <w:r w:rsidR="00C35D1B">
        <w:rPr>
          <w:rStyle w:val="Bodytext285pt"/>
          <w:rFonts w:eastAsia="Century Schoolbook"/>
          <w:iCs/>
          <w:sz w:val="24"/>
          <w:szCs w:val="24"/>
        </w:rPr>
        <w:t xml:space="preserve"> care prezintă structură poliedrică sau columnoid-prismatică, textură asemănătoare materialului parental, spălare totală a carbonaţilor şi sărurilor uşor solubile. Pe lângă alterare,</w:t>
      </w:r>
      <w:r w:rsidR="00B27B5C">
        <w:rPr>
          <w:rStyle w:val="Bodytext285pt"/>
          <w:rFonts w:eastAsia="Century Schoolbook"/>
          <w:iCs/>
          <w:sz w:val="24"/>
          <w:szCs w:val="24"/>
        </w:rPr>
        <w:t xml:space="preserve"> </w:t>
      </w:r>
      <w:r w:rsidR="00C35D1B">
        <w:rPr>
          <w:rStyle w:val="Bodytext285pt"/>
          <w:rFonts w:eastAsia="Century Schoolbook"/>
          <w:iCs/>
          <w:sz w:val="24"/>
          <w:szCs w:val="24"/>
        </w:rPr>
        <w:t>sunt declanşate procese intense de migrare parţială a argilei din partea superioară a profilului (orizontul Am),</w:t>
      </w:r>
      <w:r w:rsidR="00C35D1B" w:rsidRPr="00C35D1B">
        <w:rPr>
          <w:rStyle w:val="Bodytext285pt"/>
          <w:rFonts w:eastAsia="Century Schoolbook"/>
          <w:iCs/>
          <w:sz w:val="24"/>
          <w:szCs w:val="24"/>
        </w:rPr>
        <w:t xml:space="preserve"> </w:t>
      </w:r>
      <w:r w:rsidR="00C35D1B">
        <w:rPr>
          <w:rStyle w:val="Bodytext285pt"/>
          <w:rFonts w:eastAsia="Century Schoolbook"/>
          <w:iCs/>
          <w:sz w:val="24"/>
          <w:szCs w:val="24"/>
        </w:rPr>
        <w:t>iluvierea sub formă de pelicule pe feţele agregatelor structurale într-un orizont subiacent şi spălarea totală a carbonaţilor şi sărurilor uşor solubile, iluvierea are un caracter mai proninţat, astfel că între orizontul Am şi orizontul C s-a separat un orizont Bt (B argic), orizont care pe lângă argila formată ,,in situu</w:t>
      </w:r>
      <w:r w:rsidR="00C35D1B">
        <w:rPr>
          <w:rStyle w:val="Bodytext285pt"/>
          <w:rFonts w:eastAsia="Century Schoolbook"/>
          <w:iCs/>
          <w:sz w:val="24"/>
          <w:szCs w:val="24"/>
          <w:lang w:val="en-US"/>
        </w:rPr>
        <w:t>” conţine şi un plus de argilă provenită prin migrare din partea superioară depus sub formă de pelicule la suprafaţa agregatelor structurale, umple porii fini sau îmbracă grăunţii minerali.</w:t>
      </w:r>
      <w:r w:rsidR="00C35D1B" w:rsidRPr="00C35D1B">
        <w:rPr>
          <w:rFonts w:ascii="Times New Roman" w:hAnsi="Times New Roman" w:cs="Times New Roman"/>
          <w:sz w:val="24"/>
          <w:szCs w:val="24"/>
          <w:lang w:val="ro-RO"/>
        </w:rPr>
        <w:t xml:space="preserve"> </w:t>
      </w:r>
      <w:r w:rsidR="00C35D1B">
        <w:rPr>
          <w:rFonts w:ascii="Times New Roman" w:hAnsi="Times New Roman" w:cs="Times New Roman"/>
          <w:sz w:val="24"/>
          <w:szCs w:val="24"/>
          <w:lang w:val="ro-RO"/>
        </w:rPr>
        <w:t xml:space="preserve">Procesele definitorii în formarea acestor soluri sunt pseudogleizarea şi gleizarea. Pseudogleizarea apare ca rezultat al excesului de umiditate pluvial, materializat prin asocierea la nivelul orizontului Am (orizontul bioacumulativ) şi orizontului subiacent </w:t>
      </w:r>
      <w:r w:rsidR="00C35D1B">
        <w:rPr>
          <w:rFonts w:ascii="Times New Roman" w:hAnsi="Times New Roman" w:cs="Times New Roman"/>
          <w:sz w:val="24"/>
          <w:szCs w:val="24"/>
          <w:lang w:val="ro-RO"/>
        </w:rPr>
        <w:lastRenderedPageBreak/>
        <w:t>(Bv sau Bt) a unui orizont w (stagnic). Gleizarea este pusă în evidenţă la nivelul orizontului B (Bt sau Bv), în unece cazuri şi C, prin grefarea unui orizont Go.</w:t>
      </w:r>
    </w:p>
    <w:p w:rsidR="00BD36DC" w:rsidRDefault="00BD36DC" w:rsidP="00241B0F">
      <w:pPr>
        <w:spacing w:line="360" w:lineRule="auto"/>
        <w:ind w:firstLine="708"/>
        <w:jc w:val="both"/>
        <w:rPr>
          <w:rFonts w:ascii="Times New Roman" w:hAnsi="Times New Roman" w:cs="Times New Roman"/>
          <w:sz w:val="24"/>
          <w:szCs w:val="24"/>
          <w:lang w:val="ro-RO"/>
        </w:rPr>
      </w:pPr>
    </w:p>
    <w:p w:rsidR="00C35D1B" w:rsidRPr="00C35D1B" w:rsidRDefault="00C35D1B" w:rsidP="00DA56B5">
      <w:pPr>
        <w:spacing w:line="360" w:lineRule="auto"/>
        <w:ind w:firstLine="708"/>
        <w:jc w:val="both"/>
        <w:rPr>
          <w:rStyle w:val="Bodytext285pt"/>
          <w:rFonts w:eastAsiaTheme="minorHAnsi"/>
          <w:b/>
          <w:bCs/>
          <w:color w:val="auto"/>
          <w:sz w:val="24"/>
          <w:szCs w:val="24"/>
          <w:shd w:val="clear" w:color="auto" w:fill="auto"/>
          <w:lang w:val="en-US" w:eastAsia="en-US" w:bidi="ar-SA"/>
        </w:rPr>
      </w:pPr>
      <w:r w:rsidRPr="00C35D1B">
        <w:rPr>
          <w:rFonts w:ascii="Times New Roman" w:hAnsi="Times New Roman" w:cs="Times New Roman"/>
          <w:b/>
          <w:bCs/>
          <w:sz w:val="24"/>
          <w:szCs w:val="24"/>
          <w:lang w:val="ro-RO"/>
        </w:rPr>
        <w:t>Alcătuirea profilului</w:t>
      </w:r>
    </w:p>
    <w:p w:rsidR="00241B0F" w:rsidRDefault="00C35D1B" w:rsidP="00241B0F">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 xml:space="preserve">Faeoziomul </w:t>
      </w:r>
      <w:r w:rsidR="00BC19B1">
        <w:rPr>
          <w:rStyle w:val="Bodytext285pt"/>
          <w:rFonts w:eastAsia="Century Schoolbook"/>
          <w:iCs/>
          <w:sz w:val="24"/>
          <w:szCs w:val="24"/>
        </w:rPr>
        <w:t xml:space="preserve">cambic </w:t>
      </w:r>
      <w:r>
        <w:rPr>
          <w:rStyle w:val="Bodytext285pt"/>
          <w:rFonts w:eastAsia="Century Schoolbook"/>
          <w:iCs/>
          <w:sz w:val="24"/>
          <w:szCs w:val="24"/>
        </w:rPr>
        <w:t>clinogleic prezintă următoarea succesiune de orizonturi</w:t>
      </w:r>
      <w:r w:rsidR="004F1F1E">
        <w:rPr>
          <w:rStyle w:val="Bodytext285pt"/>
          <w:rFonts w:eastAsia="Century Schoolbook"/>
          <w:iCs/>
          <w:sz w:val="24"/>
          <w:szCs w:val="24"/>
        </w:rPr>
        <w:t>:</w:t>
      </w:r>
    </w:p>
    <w:p w:rsidR="004F1F1E" w:rsidRPr="00241B0F" w:rsidRDefault="004F1F1E" w:rsidP="00241B0F">
      <w:pPr>
        <w:spacing w:line="360" w:lineRule="auto"/>
        <w:ind w:firstLine="708"/>
        <w:jc w:val="center"/>
        <w:rPr>
          <w:rStyle w:val="Bodytext285pt"/>
          <w:rFonts w:eastAsia="Century Schoolbook"/>
          <w:iCs/>
          <w:sz w:val="24"/>
          <w:szCs w:val="24"/>
        </w:rPr>
      </w:pPr>
      <w:r w:rsidRPr="004F1F1E">
        <w:rPr>
          <w:rStyle w:val="Bodytext285pt"/>
          <w:rFonts w:eastAsia="Century Schoolbook"/>
          <w:b/>
          <w:bCs/>
          <w:iCs/>
          <w:sz w:val="24"/>
          <w:szCs w:val="24"/>
        </w:rPr>
        <w:t xml:space="preserve">Amw </w:t>
      </w:r>
      <m:oMath>
        <m:r>
          <m:rPr>
            <m:sty m:val="bi"/>
          </m:rPr>
          <w:rPr>
            <w:rStyle w:val="Bodytext285pt"/>
            <w:rFonts w:ascii="Cambria Math" w:eastAsia="Century Schoolbook" w:hAnsi="Cambria Math"/>
            <w:sz w:val="24"/>
            <w:szCs w:val="24"/>
          </w:rPr>
          <m:t>→</m:t>
        </m:r>
      </m:oMath>
      <w:r w:rsidR="00781BB6">
        <w:rPr>
          <w:rStyle w:val="Bodytext285pt"/>
          <w:rFonts w:eastAsia="Century Schoolbook"/>
          <w:b/>
          <w:bCs/>
          <w:iCs/>
          <w:sz w:val="24"/>
          <w:szCs w:val="24"/>
        </w:rPr>
        <w:t xml:space="preserve"> BvwG </w:t>
      </w:r>
      <m:oMath>
        <m:r>
          <m:rPr>
            <m:sty m:val="bi"/>
          </m:rPr>
          <w:rPr>
            <w:rStyle w:val="Bodytext285pt"/>
            <w:rFonts w:ascii="Cambria Math" w:eastAsia="Century Schoolbook" w:hAnsi="Cambria Math"/>
            <w:sz w:val="24"/>
            <w:szCs w:val="24"/>
          </w:rPr>
          <m:t>→</m:t>
        </m:r>
      </m:oMath>
      <w:r w:rsidRPr="004F1F1E">
        <w:rPr>
          <w:rStyle w:val="Bodytext285pt"/>
          <w:rFonts w:eastAsia="Century Schoolbook"/>
          <w:b/>
          <w:bCs/>
          <w:iCs/>
          <w:sz w:val="24"/>
          <w:szCs w:val="24"/>
        </w:rPr>
        <w:t xml:space="preserve"> CGo</w:t>
      </w:r>
    </w:p>
    <w:p w:rsidR="004F1F1E" w:rsidRDefault="004F1F1E" w:rsidP="00DA56B5">
      <w:pPr>
        <w:ind w:firstLine="708"/>
        <w:jc w:val="both"/>
        <w:rPr>
          <w:rStyle w:val="Bodytext285pt"/>
          <w:rFonts w:eastAsia="Century Schoolbook"/>
          <w:iCs/>
          <w:sz w:val="24"/>
          <w:szCs w:val="24"/>
        </w:rPr>
      </w:pPr>
      <w:r w:rsidRPr="009B2E6C">
        <w:rPr>
          <w:rFonts w:ascii="Times New Roman" w:hAnsi="Times New Roman" w:cs="Times New Roman"/>
          <w:b/>
          <w:bCs/>
          <w:i/>
          <w:iCs/>
          <w:sz w:val="24"/>
          <w:szCs w:val="24"/>
          <w:lang w:val="ro-RO"/>
        </w:rPr>
        <w:t>Orizontul Amw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sidR="00C31A82">
        <w:rPr>
          <w:rStyle w:val="Bodytext285pt"/>
          <w:rFonts w:eastAsia="Century Schoolbook"/>
          <w:iCs/>
          <w:sz w:val="24"/>
          <w:szCs w:val="24"/>
        </w:rPr>
        <w:t xml:space="preserve"> 35 – 50 cm grosime, argilos sau lu</w:t>
      </w:r>
      <w:r>
        <w:rPr>
          <w:rStyle w:val="Bodytext285pt"/>
          <w:rFonts w:eastAsia="Century Schoolbook"/>
          <w:iCs/>
          <w:sz w:val="24"/>
          <w:szCs w:val="24"/>
        </w:rPr>
        <w:t xml:space="preserve">to-argilos, brun foarte închis până la negru în stare umedă (10YR2/1-2) şi brun cenuşiu foarte închis în stare uscată (10YR3/2), structură grăunţoasă medie şi mică bine dezvoltată, afânat, poros, lipsit de carbonaţi. Culorile datorate pseudogleizării (pete cenuşii-verzui </w:t>
      </w:r>
      <w:r w:rsidR="00781BB6">
        <w:rPr>
          <w:rStyle w:val="Bodytext285pt"/>
          <w:rFonts w:eastAsia="Century Schoolbook"/>
          <w:iCs/>
          <w:sz w:val="24"/>
          <w:szCs w:val="24"/>
        </w:rPr>
        <w:t>– 5Y5/1</w:t>
      </w:r>
      <w:r w:rsidR="00C31A82">
        <w:rPr>
          <w:rStyle w:val="Bodytext285pt"/>
          <w:rFonts w:eastAsia="Century Schoolbook"/>
          <w:iCs/>
          <w:sz w:val="24"/>
          <w:szCs w:val="24"/>
        </w:rPr>
        <w:t>-5GY6/1, pete brune roşcate – 7,5YR7/2 şi 5YR4/4) sunt mascate de culoarea închisă a orizontului.</w:t>
      </w:r>
    </w:p>
    <w:p w:rsidR="00C31A82" w:rsidRDefault="00C31A82" w:rsidP="00DA56B5">
      <w:pPr>
        <w:spacing w:line="360" w:lineRule="auto"/>
        <w:ind w:firstLine="708"/>
        <w:jc w:val="both"/>
        <w:rPr>
          <w:rFonts w:ascii="Times New Roman" w:hAnsi="Times New Roman" w:cs="Times New Roman"/>
          <w:sz w:val="24"/>
          <w:szCs w:val="24"/>
          <w:lang w:val="ro-RO"/>
        </w:rPr>
      </w:pPr>
      <w:r w:rsidRPr="009B2E6C">
        <w:rPr>
          <w:rFonts w:ascii="Times New Roman" w:hAnsi="Times New Roman" w:cs="Times New Roman"/>
          <w:b/>
          <w:bCs/>
          <w:i/>
          <w:iCs/>
          <w:sz w:val="24"/>
          <w:szCs w:val="24"/>
          <w:lang w:val="ro-RO"/>
        </w:rPr>
        <w:t>Orizontul ABw</w:t>
      </w:r>
      <w:r w:rsidR="00781BB6">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rPr>
        <w:t>15</w:t>
      </w:r>
      <w:r w:rsidR="00781BB6">
        <w:rPr>
          <w:rFonts w:ascii="Times New Roman" w:hAnsi="Times New Roman" w:cs="Times New Roman"/>
          <w:sz w:val="24"/>
          <w:szCs w:val="24"/>
        </w:rPr>
        <w:t xml:space="preserve"> </w:t>
      </w:r>
      <w:r>
        <w:rPr>
          <w:rFonts w:ascii="Times New Roman" w:hAnsi="Times New Roman" w:cs="Times New Roman"/>
          <w:sz w:val="24"/>
          <w:szCs w:val="24"/>
        </w:rPr>
        <w:t>-</w:t>
      </w:r>
      <w:r w:rsidR="00781BB6">
        <w:rPr>
          <w:rFonts w:ascii="Times New Roman" w:hAnsi="Times New Roman" w:cs="Times New Roman"/>
          <w:sz w:val="24"/>
          <w:szCs w:val="24"/>
        </w:rPr>
        <w:t xml:space="preserve"> </w:t>
      </w:r>
      <w:r>
        <w:rPr>
          <w:rFonts w:ascii="Times New Roman" w:hAnsi="Times New Roman" w:cs="Times New Roman"/>
          <w:sz w:val="24"/>
          <w:szCs w:val="24"/>
        </w:rPr>
        <w:t xml:space="preserve">25 cm, </w:t>
      </w:r>
      <w:r w:rsidR="00A9627D">
        <w:rPr>
          <w:rStyle w:val="Bodytext285pt"/>
          <w:rFonts w:eastAsia="Century Schoolbook"/>
          <w:iCs/>
          <w:sz w:val="24"/>
          <w:szCs w:val="24"/>
        </w:rPr>
        <w:t>argilos sau luto-argilos</w:t>
      </w:r>
      <w:r w:rsidR="00A9627D">
        <w:rPr>
          <w:rFonts w:ascii="Times New Roman" w:hAnsi="Times New Roman" w:cs="Times New Roman"/>
          <w:sz w:val="24"/>
          <w:szCs w:val="24"/>
        </w:rPr>
        <w:t xml:space="preserve">, </w:t>
      </w:r>
      <w:r>
        <w:rPr>
          <w:rFonts w:ascii="Times New Roman" w:hAnsi="Times New Roman" w:cs="Times New Roman"/>
          <w:sz w:val="24"/>
          <w:szCs w:val="24"/>
        </w:rPr>
        <w:t xml:space="preserve">brun foarte închis (10YR2/2) în stare umedă şi </w:t>
      </w:r>
      <w:r>
        <w:rPr>
          <w:rStyle w:val="Bodytext285pt"/>
          <w:rFonts w:eastAsia="Century Schoolbook"/>
          <w:iCs/>
          <w:sz w:val="24"/>
          <w:szCs w:val="24"/>
        </w:rPr>
        <w:t xml:space="preserve">brun-cenuşiu  în stare uscată (10YR4/3), glomerular sau grăunţos mic şi mediu, pelicule organominerale la suprafaţa agregatelor, slab compact, </w:t>
      </w:r>
      <w:r>
        <w:rPr>
          <w:rFonts w:ascii="Times New Roman" w:hAnsi="Times New Roman" w:cs="Times New Roman"/>
          <w:sz w:val="24"/>
          <w:szCs w:val="24"/>
          <w:lang w:val="ro-RO"/>
        </w:rPr>
        <w:t>activitate microbiologică, numeroa</w:t>
      </w:r>
      <w:r w:rsidR="00A9627D">
        <w:rPr>
          <w:rFonts w:ascii="Times New Roman" w:hAnsi="Times New Roman" w:cs="Times New Roman"/>
          <w:sz w:val="24"/>
          <w:szCs w:val="24"/>
          <w:lang w:val="ro-RO"/>
        </w:rPr>
        <w:t>se formaţiuni de natu</w:t>
      </w:r>
      <w:r w:rsidR="00774126">
        <w:rPr>
          <w:rFonts w:ascii="Times New Roman" w:hAnsi="Times New Roman" w:cs="Times New Roman"/>
          <w:sz w:val="24"/>
          <w:szCs w:val="24"/>
          <w:lang w:val="ro-RO"/>
        </w:rPr>
        <w:t>ră biogenă. În partea superioară</w:t>
      </w:r>
      <w:r>
        <w:rPr>
          <w:rFonts w:ascii="Times New Roman" w:hAnsi="Times New Roman" w:cs="Times New Roman"/>
          <w:sz w:val="24"/>
          <w:szCs w:val="24"/>
          <w:lang w:val="ro-RO"/>
        </w:rPr>
        <w:t xml:space="preserve"> culorile de oxido-reducere mascate de coloarea închisă</w:t>
      </w:r>
      <w:r w:rsidR="00A9627D">
        <w:rPr>
          <w:rFonts w:ascii="Times New Roman" w:hAnsi="Times New Roman" w:cs="Times New Roman"/>
          <w:sz w:val="24"/>
          <w:szCs w:val="24"/>
          <w:lang w:val="ro-RO"/>
        </w:rPr>
        <w:t xml:space="preserve"> a orizontului, fiind puse în evidenţă în partea inferioară a orizontului.</w:t>
      </w:r>
    </w:p>
    <w:p w:rsidR="00A9627D" w:rsidRDefault="00A9627D" w:rsidP="00DA56B5">
      <w:pPr>
        <w:spacing w:line="360" w:lineRule="auto"/>
        <w:ind w:firstLine="708"/>
        <w:jc w:val="both"/>
        <w:rPr>
          <w:rFonts w:ascii="Times New Roman" w:hAnsi="Times New Roman" w:cs="Times New Roman"/>
          <w:sz w:val="24"/>
          <w:szCs w:val="24"/>
        </w:rPr>
      </w:pPr>
      <w:r w:rsidRPr="009B2E6C">
        <w:rPr>
          <w:rFonts w:ascii="Times New Roman" w:hAnsi="Times New Roman" w:cs="Times New Roman"/>
          <w:b/>
          <w:bCs/>
          <w:i/>
          <w:iCs/>
          <w:sz w:val="24"/>
          <w:szCs w:val="24"/>
          <w:lang w:val="ro-RO"/>
        </w:rPr>
        <w:t>Orizontul Bv</w:t>
      </w:r>
      <w:r w:rsidR="00781BB6" w:rsidRPr="009B2E6C">
        <w:rPr>
          <w:rFonts w:ascii="Times New Roman" w:hAnsi="Times New Roman" w:cs="Times New Roman"/>
          <w:b/>
          <w:bCs/>
          <w:i/>
          <w:iCs/>
          <w:sz w:val="24"/>
          <w:szCs w:val="24"/>
          <w:vertAlign w:val="subscript"/>
          <w:lang w:val="ro-RO"/>
        </w:rPr>
        <w:t>1</w:t>
      </w:r>
      <w:r w:rsidRPr="009B2E6C">
        <w:rPr>
          <w:rFonts w:ascii="Times New Roman" w:hAnsi="Times New Roman" w:cs="Times New Roman"/>
          <w:b/>
          <w:bCs/>
          <w:i/>
          <w:iCs/>
          <w:sz w:val="24"/>
          <w:szCs w:val="24"/>
          <w:lang w:val="ro-RO"/>
        </w:rPr>
        <w:t>w</w:t>
      </w:r>
      <w:r w:rsidR="00781BB6">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 – 25 cm, </w:t>
      </w:r>
      <w:r>
        <w:rPr>
          <w:rStyle w:val="Bodytext285pt"/>
          <w:rFonts w:eastAsia="Century Schoolbook"/>
          <w:iCs/>
          <w:sz w:val="24"/>
          <w:szCs w:val="24"/>
        </w:rPr>
        <w:t xml:space="preserve">argilos sau luto-argilos, </w:t>
      </w:r>
      <w:r>
        <w:rPr>
          <w:rFonts w:ascii="Times New Roman" w:hAnsi="Times New Roman" w:cs="Times New Roman"/>
          <w:sz w:val="24"/>
          <w:szCs w:val="24"/>
        </w:rPr>
        <w:t>primii 10 – 15 cm prezintă culoare brun-</w:t>
      </w:r>
      <w:r w:rsidRPr="00AB423F">
        <w:rPr>
          <w:rFonts w:ascii="Times New Roman" w:hAnsi="Times New Roman" w:cs="Times New Roman"/>
          <w:sz w:val="24"/>
          <w:szCs w:val="24"/>
        </w:rPr>
        <w:t>cenuşiu foarte î</w:t>
      </w:r>
      <w:r w:rsidR="00781BB6">
        <w:rPr>
          <w:rFonts w:ascii="Times New Roman" w:hAnsi="Times New Roman" w:cs="Times New Roman"/>
          <w:sz w:val="24"/>
          <w:szCs w:val="24"/>
        </w:rPr>
        <w:t>nchis până la brun închis (10YR</w:t>
      </w:r>
      <w:r w:rsidRPr="00AB423F">
        <w:rPr>
          <w:rFonts w:ascii="Times New Roman" w:hAnsi="Times New Roman" w:cs="Times New Roman"/>
          <w:sz w:val="24"/>
          <w:szCs w:val="24"/>
        </w:rPr>
        <w:t>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sidR="00781BB6">
        <w:rPr>
          <w:rFonts w:ascii="Times New Roman" w:hAnsi="Times New Roman" w:cs="Times New Roman"/>
          <w:sz w:val="24"/>
          <w:szCs w:val="24"/>
        </w:rPr>
        <w:t>YR</w:t>
      </w:r>
      <w:r>
        <w:rPr>
          <w:rFonts w:ascii="Times New Roman" w:hAnsi="Times New Roman" w:cs="Times New Roman"/>
          <w:sz w:val="24"/>
          <w:szCs w:val="24"/>
        </w:rPr>
        <w:t>4/3-2) în stare uscată.</w:t>
      </w:r>
      <w:r w:rsidR="003E6494">
        <w:rPr>
          <w:rFonts w:ascii="Times New Roman" w:hAnsi="Times New Roman" w:cs="Times New Roman"/>
          <w:sz w:val="24"/>
          <w:szCs w:val="24"/>
        </w:rPr>
        <w:t xml:space="preserve"> Culorile de oxido-reducere sunt </w:t>
      </w:r>
      <w:r w:rsidR="007E1B08">
        <w:rPr>
          <w:rFonts w:ascii="Times New Roman" w:hAnsi="Times New Roman" w:cs="Times New Roman"/>
          <w:sz w:val="24"/>
          <w:szCs w:val="24"/>
        </w:rPr>
        <w:t xml:space="preserve">puţin </w:t>
      </w:r>
      <w:r w:rsidR="003E6494">
        <w:rPr>
          <w:rFonts w:ascii="Times New Roman" w:hAnsi="Times New Roman" w:cs="Times New Roman"/>
          <w:sz w:val="24"/>
          <w:szCs w:val="24"/>
        </w:rPr>
        <w:t>evidente în stare umedă (pete</w:t>
      </w:r>
      <w:r w:rsidR="001F46E7">
        <w:rPr>
          <w:rFonts w:ascii="Times New Roman" w:hAnsi="Times New Roman" w:cs="Times New Roman"/>
          <w:sz w:val="24"/>
          <w:szCs w:val="24"/>
        </w:rPr>
        <w:t xml:space="preserve"> difuze cenuşiu-verzui – 5GY6/1, </w:t>
      </w:r>
      <w:r w:rsidR="003E6494">
        <w:rPr>
          <w:rFonts w:ascii="Times New Roman" w:hAnsi="Times New Roman" w:cs="Times New Roman"/>
          <w:sz w:val="24"/>
          <w:szCs w:val="24"/>
        </w:rPr>
        <w:t xml:space="preserve">cu pete mici </w:t>
      </w:r>
      <w:r w:rsidR="003E6494">
        <w:rPr>
          <w:rFonts w:ascii="Times New Roman" w:hAnsi="Times New Roman" w:cs="Times New Roman"/>
          <w:sz w:val="24"/>
          <w:szCs w:val="24"/>
        </w:rPr>
        <w:lastRenderedPageBreak/>
        <w:t xml:space="preserve">frecvente brune – 7,5YR4/4, sau cu pete brune şi brun roşcat </w:t>
      </w:r>
      <w:r w:rsidR="00C8416C">
        <w:rPr>
          <w:rFonts w:ascii="Times New Roman" w:hAnsi="Times New Roman" w:cs="Times New Roman"/>
          <w:sz w:val="24"/>
          <w:szCs w:val="24"/>
        </w:rPr>
        <w:t>–</w:t>
      </w:r>
      <w:r w:rsidR="003E6494">
        <w:rPr>
          <w:rFonts w:ascii="Times New Roman" w:hAnsi="Times New Roman" w:cs="Times New Roman"/>
          <w:sz w:val="24"/>
          <w:szCs w:val="24"/>
        </w:rPr>
        <w:t xml:space="preserve"> </w:t>
      </w:r>
      <w:r w:rsidR="00C8416C">
        <w:rPr>
          <w:rFonts w:ascii="Times New Roman" w:hAnsi="Times New Roman" w:cs="Times New Roman"/>
          <w:sz w:val="24"/>
          <w:szCs w:val="24"/>
        </w:rPr>
        <w:t>7,</w:t>
      </w:r>
      <w:r w:rsidR="007E1B08">
        <w:rPr>
          <w:rFonts w:ascii="Times New Roman" w:hAnsi="Times New Roman" w:cs="Times New Roman"/>
          <w:sz w:val="24"/>
          <w:szCs w:val="24"/>
        </w:rPr>
        <w:t xml:space="preserve">5YR7/2 şi 5YR4/4) </w:t>
      </w:r>
      <w:r w:rsidR="00C8416C">
        <w:rPr>
          <w:rFonts w:ascii="Times New Roman" w:hAnsi="Times New Roman" w:cs="Times New Roman"/>
          <w:sz w:val="24"/>
          <w:szCs w:val="24"/>
        </w:rPr>
        <w:t xml:space="preserve">şi </w:t>
      </w:r>
      <w:r w:rsidR="007E1B08">
        <w:rPr>
          <w:rFonts w:ascii="Times New Roman" w:hAnsi="Times New Roman" w:cs="Times New Roman"/>
          <w:sz w:val="24"/>
          <w:szCs w:val="24"/>
        </w:rPr>
        <w:t xml:space="preserve">mai evidente </w:t>
      </w:r>
      <w:r w:rsidR="00C8416C">
        <w:rPr>
          <w:rFonts w:ascii="Times New Roman" w:hAnsi="Times New Roman" w:cs="Times New Roman"/>
          <w:sz w:val="24"/>
          <w:szCs w:val="24"/>
        </w:rPr>
        <w:t>în s</w:t>
      </w:r>
      <w:r w:rsidR="007E1B08">
        <w:rPr>
          <w:rFonts w:ascii="Times New Roman" w:hAnsi="Times New Roman" w:cs="Times New Roman"/>
          <w:sz w:val="24"/>
          <w:szCs w:val="24"/>
        </w:rPr>
        <w:t>tare uscată.</w:t>
      </w:r>
      <w:r w:rsidR="00C8416C">
        <w:rPr>
          <w:rFonts w:ascii="Times New Roman" w:hAnsi="Times New Roman" w:cs="Times New Roman"/>
          <w:sz w:val="24"/>
          <w:szCs w:val="24"/>
        </w:rPr>
        <w:t xml:space="preserve"> S</w:t>
      </w:r>
      <w:r w:rsidR="00C8416C" w:rsidRPr="00AB423F">
        <w:rPr>
          <w:rFonts w:ascii="Times New Roman" w:hAnsi="Times New Roman" w:cs="Times New Roman"/>
          <w:sz w:val="24"/>
          <w:szCs w:val="24"/>
        </w:rPr>
        <w:t>t</w:t>
      </w:r>
      <w:r w:rsidR="00C8416C">
        <w:rPr>
          <w:rFonts w:ascii="Times New Roman" w:hAnsi="Times New Roman" w:cs="Times New Roman"/>
          <w:sz w:val="24"/>
          <w:szCs w:val="24"/>
        </w:rPr>
        <w:t>ructura este poliedrică sau columnoid-prismatică dezvoltată.</w:t>
      </w:r>
    </w:p>
    <w:p w:rsidR="007E1B08" w:rsidRPr="00134159" w:rsidRDefault="007E1B08" w:rsidP="00D02F82">
      <w:pPr>
        <w:spacing w:after="0" w:line="360" w:lineRule="auto"/>
        <w:ind w:firstLine="708"/>
        <w:jc w:val="both"/>
        <w:rPr>
          <w:rFonts w:ascii="Times New Roman" w:eastAsiaTheme="minorEastAsia" w:hAnsi="Times New Roman" w:cs="Times New Roman"/>
          <w:sz w:val="24"/>
          <w:szCs w:val="24"/>
          <w:lang w:val="ro-RO"/>
        </w:rPr>
      </w:pPr>
      <w:r w:rsidRPr="009B2E6C">
        <w:rPr>
          <w:rFonts w:ascii="Times New Roman" w:hAnsi="Times New Roman" w:cs="Times New Roman"/>
          <w:b/>
          <w:bCs/>
          <w:i/>
          <w:iCs/>
          <w:sz w:val="24"/>
          <w:szCs w:val="24"/>
        </w:rPr>
        <w:t>Or</w:t>
      </w:r>
      <w:r w:rsidR="00781BB6" w:rsidRPr="009B2E6C">
        <w:rPr>
          <w:rFonts w:ascii="Times New Roman" w:hAnsi="Times New Roman" w:cs="Times New Roman"/>
          <w:b/>
          <w:bCs/>
          <w:i/>
          <w:iCs/>
          <w:sz w:val="24"/>
          <w:szCs w:val="24"/>
        </w:rPr>
        <w:t>izontul Bv</w:t>
      </w:r>
      <w:r w:rsidR="00D02F82" w:rsidRPr="009B2E6C">
        <w:rPr>
          <w:rFonts w:ascii="Times New Roman" w:hAnsi="Times New Roman" w:cs="Times New Roman"/>
          <w:b/>
          <w:bCs/>
          <w:i/>
          <w:iCs/>
          <w:sz w:val="24"/>
          <w:szCs w:val="24"/>
          <w:vertAlign w:val="subscript"/>
        </w:rPr>
        <w:t>2</w:t>
      </w:r>
      <w:r w:rsidRPr="009B2E6C">
        <w:rPr>
          <w:rFonts w:ascii="Times New Roman" w:hAnsi="Times New Roman" w:cs="Times New Roman"/>
          <w:b/>
          <w:bCs/>
          <w:i/>
          <w:iCs/>
          <w:sz w:val="24"/>
          <w:szCs w:val="24"/>
        </w:rPr>
        <w:t>Go</w:t>
      </w:r>
      <w:r w:rsidR="00C86101">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C86101">
        <w:rPr>
          <w:rFonts w:ascii="Times New Roman" w:hAnsi="Times New Roman" w:cs="Times New Roman"/>
          <w:b/>
          <w:bCs/>
          <w:sz w:val="24"/>
          <w:szCs w:val="24"/>
          <w:lang w:val="ro-RO"/>
        </w:rPr>
        <w:t xml:space="preserve"> </w:t>
      </w:r>
      <w:r w:rsidR="00C86101">
        <w:rPr>
          <w:rFonts w:ascii="Times New Roman" w:hAnsi="Times New Roman" w:cs="Times New Roman"/>
          <w:sz w:val="24"/>
          <w:szCs w:val="24"/>
          <w:lang w:val="ro-RO"/>
        </w:rPr>
        <w:t>20</w:t>
      </w:r>
      <w:r w:rsidR="00C86101" w:rsidRPr="00C86101">
        <w:rPr>
          <w:rFonts w:ascii="Times New Roman" w:hAnsi="Times New Roman" w:cs="Times New Roman"/>
          <w:sz w:val="24"/>
          <w:szCs w:val="24"/>
          <w:lang w:val="ro-RO"/>
        </w:rPr>
        <w:t xml:space="preserve"> </w:t>
      </w:r>
      <w:r w:rsidR="00C86101">
        <w:rPr>
          <w:rFonts w:ascii="Times New Roman" w:hAnsi="Times New Roman" w:cs="Times New Roman"/>
          <w:sz w:val="24"/>
          <w:szCs w:val="24"/>
          <w:lang w:val="ro-RO"/>
        </w:rPr>
        <w:t>–</w:t>
      </w:r>
      <w:r w:rsidR="00C86101" w:rsidRPr="00C86101">
        <w:rPr>
          <w:rFonts w:ascii="Times New Roman" w:hAnsi="Times New Roman" w:cs="Times New Roman"/>
          <w:sz w:val="24"/>
          <w:szCs w:val="24"/>
          <w:lang w:val="ro-RO"/>
        </w:rPr>
        <w:t xml:space="preserve"> 25</w:t>
      </w:r>
      <w:r w:rsidR="00C86101">
        <w:rPr>
          <w:rFonts w:ascii="Times New Roman" w:hAnsi="Times New Roman" w:cs="Times New Roman"/>
          <w:sz w:val="24"/>
          <w:szCs w:val="24"/>
          <w:lang w:val="ro-RO"/>
        </w:rPr>
        <w:t xml:space="preserve"> cm,</w:t>
      </w:r>
      <w:r w:rsidR="00B60129">
        <w:rPr>
          <w:rFonts w:ascii="Times New Roman" w:hAnsi="Times New Roman" w:cs="Times New Roman"/>
          <w:sz w:val="24"/>
          <w:szCs w:val="24"/>
          <w:lang w:val="ro-RO"/>
        </w:rPr>
        <w:t xml:space="preserve"> </w:t>
      </w:r>
      <w:r w:rsidR="00C86101">
        <w:rPr>
          <w:rStyle w:val="Bodytext285pt"/>
          <w:rFonts w:eastAsia="Century Schoolbook"/>
          <w:iCs/>
          <w:sz w:val="24"/>
          <w:szCs w:val="24"/>
        </w:rPr>
        <w:t>ar</w:t>
      </w:r>
      <w:r w:rsidR="00B60129">
        <w:rPr>
          <w:rStyle w:val="Bodytext285pt"/>
          <w:rFonts w:eastAsia="Century Schoolbook"/>
          <w:iCs/>
          <w:sz w:val="24"/>
          <w:szCs w:val="24"/>
        </w:rPr>
        <w:t xml:space="preserve">gilos sau luto-argilos, </w:t>
      </w:r>
      <w:r w:rsidR="001F46E7">
        <w:rPr>
          <w:rFonts w:ascii="Times New Roman" w:eastAsiaTheme="minorEastAsia" w:hAnsi="Times New Roman" w:cs="Times New Roman"/>
          <w:sz w:val="24"/>
          <w:szCs w:val="24"/>
          <w:lang w:val="ro-RO"/>
        </w:rPr>
        <w:t>cenuşiu închis  în stare umedă (10YR4/1) şi cenuşiu în stare uscată (N 5-6), aspect marmorat, cu pete verzui, verzui-albăstrui sau albăstrui (10GY, 10BG) şi brun gălbui (10YR5/6), compact, separaţii ferimanganice şi bobovine numeroase, umed.</w:t>
      </w:r>
      <w:r w:rsidR="001F46E7">
        <w:rPr>
          <w:rStyle w:val="Bodytext285pt"/>
          <w:rFonts w:eastAsia="Century Schoolbook"/>
          <w:iCs/>
          <w:sz w:val="24"/>
          <w:szCs w:val="24"/>
        </w:rPr>
        <w:t xml:space="preserve"> Structură prismatică sau columnoid-prismatică moderat dezvoltată, mediu compact până la compact. Partea inferioară </w:t>
      </w:r>
      <w:r w:rsidR="0080091C">
        <w:rPr>
          <w:rStyle w:val="Bodytext285pt"/>
          <w:rFonts w:eastAsia="Century Schoolbook"/>
          <w:iCs/>
          <w:sz w:val="24"/>
          <w:szCs w:val="24"/>
        </w:rPr>
        <w:t xml:space="preserve">poate fi </w:t>
      </w:r>
      <w:r w:rsidR="001F46E7">
        <w:rPr>
          <w:rStyle w:val="Bodytext285pt"/>
          <w:rFonts w:eastAsia="Century Schoolbook"/>
          <w:iCs/>
          <w:sz w:val="24"/>
          <w:szCs w:val="24"/>
        </w:rPr>
        <w:t>mai puternic afectată de gleizare</w:t>
      </w:r>
      <w:r w:rsidR="0080091C">
        <w:rPr>
          <w:rStyle w:val="Bodytext285pt"/>
          <w:rFonts w:eastAsia="Century Schoolbook"/>
          <w:iCs/>
          <w:sz w:val="24"/>
          <w:szCs w:val="24"/>
        </w:rPr>
        <w:t>,</w:t>
      </w:r>
      <w:r w:rsidR="00134159">
        <w:rPr>
          <w:rStyle w:val="Bodytext285pt"/>
          <w:rFonts w:eastAsia="Century Schoolbook"/>
          <w:iCs/>
          <w:sz w:val="24"/>
          <w:szCs w:val="24"/>
        </w:rPr>
        <w:t xml:space="preserve"> având culoare </w:t>
      </w:r>
      <w:r w:rsidR="00B60129">
        <w:rPr>
          <w:rStyle w:val="Bodytext285pt"/>
          <w:rFonts w:eastAsia="Century Schoolbook"/>
          <w:iCs/>
          <w:sz w:val="24"/>
          <w:szCs w:val="24"/>
        </w:rPr>
        <w:t>cenuşiu-</w:t>
      </w:r>
      <w:r w:rsidR="00C86101">
        <w:rPr>
          <w:rStyle w:val="Bodytext285pt"/>
          <w:rFonts w:eastAsia="Century Schoolbook"/>
          <w:iCs/>
          <w:sz w:val="24"/>
          <w:szCs w:val="24"/>
        </w:rPr>
        <w:t>verzui</w:t>
      </w:r>
      <w:r w:rsidR="00134159">
        <w:rPr>
          <w:rStyle w:val="Bodytext285pt"/>
          <w:rFonts w:eastAsia="Century Schoolbook"/>
          <w:iCs/>
          <w:sz w:val="24"/>
          <w:szCs w:val="24"/>
        </w:rPr>
        <w:t>e</w:t>
      </w:r>
      <w:r w:rsidR="00D02F82">
        <w:rPr>
          <w:rStyle w:val="Bodytext285pt"/>
          <w:rFonts w:eastAsia="Century Schoolbook"/>
          <w:iCs/>
          <w:sz w:val="24"/>
          <w:szCs w:val="24"/>
        </w:rPr>
        <w:t xml:space="preserve"> (5Y5/1–</w:t>
      </w:r>
      <w:r w:rsidR="00B60129">
        <w:rPr>
          <w:rStyle w:val="Bodytext285pt"/>
          <w:rFonts w:eastAsia="Century Schoolbook"/>
          <w:iCs/>
          <w:sz w:val="24"/>
          <w:szCs w:val="24"/>
        </w:rPr>
        <w:t xml:space="preserve">5GY5/1), cu pete mici difuze, frecvente de culoare brună şi brun roşcată(7,5Y7/2, 7,5Y5/6, </w:t>
      </w:r>
      <w:r w:rsidR="00B60129">
        <w:rPr>
          <w:rFonts w:ascii="Times New Roman" w:hAnsi="Times New Roman" w:cs="Times New Roman"/>
          <w:sz w:val="24"/>
          <w:szCs w:val="24"/>
        </w:rPr>
        <w:t>5YR4/4) şi cenuşiu-cenuşiu verzui</w:t>
      </w:r>
      <w:r w:rsidR="00134159">
        <w:rPr>
          <w:rFonts w:ascii="Times New Roman" w:hAnsi="Times New Roman" w:cs="Times New Roman"/>
          <w:sz w:val="24"/>
          <w:szCs w:val="24"/>
        </w:rPr>
        <w:t>e</w:t>
      </w:r>
      <w:r w:rsidR="00D02F82">
        <w:rPr>
          <w:rFonts w:ascii="Times New Roman" w:hAnsi="Times New Roman" w:cs="Times New Roman"/>
          <w:sz w:val="24"/>
          <w:szCs w:val="24"/>
        </w:rPr>
        <w:t xml:space="preserve"> (5Y6/1–</w:t>
      </w:r>
      <w:r w:rsidR="00B60129">
        <w:rPr>
          <w:rFonts w:ascii="Times New Roman" w:hAnsi="Times New Roman" w:cs="Times New Roman"/>
          <w:sz w:val="24"/>
          <w:szCs w:val="24"/>
        </w:rPr>
        <w:t>5GY6/1) cu pete brune (7,5YR4/4)</w:t>
      </w:r>
      <w:r w:rsidR="007B5758">
        <w:rPr>
          <w:rFonts w:ascii="Times New Roman" w:hAnsi="Times New Roman" w:cs="Times New Roman"/>
          <w:sz w:val="24"/>
          <w:szCs w:val="24"/>
        </w:rPr>
        <w:t xml:space="preserve"> la uscare;, plastic şi adeziv în stare umedă, </w:t>
      </w:r>
      <w:r w:rsidR="00134159">
        <w:rPr>
          <w:rFonts w:ascii="Times New Roman" w:hAnsi="Times New Roman" w:cs="Times New Roman"/>
          <w:sz w:val="24"/>
          <w:szCs w:val="24"/>
        </w:rPr>
        <w:t>extrem</w:t>
      </w:r>
      <w:r w:rsidR="007B5758">
        <w:rPr>
          <w:rFonts w:ascii="Times New Roman" w:hAnsi="Times New Roman" w:cs="Times New Roman"/>
          <w:sz w:val="24"/>
          <w:szCs w:val="24"/>
        </w:rPr>
        <w:t xml:space="preserve"> </w:t>
      </w:r>
      <w:r w:rsidR="00134159">
        <w:rPr>
          <w:rFonts w:ascii="Times New Roman" w:hAnsi="Times New Roman" w:cs="Times New Roman"/>
          <w:sz w:val="24"/>
          <w:szCs w:val="24"/>
        </w:rPr>
        <w:t>de crăpat prin</w:t>
      </w:r>
      <w:r w:rsidR="007B5758">
        <w:rPr>
          <w:rFonts w:ascii="Times New Roman" w:hAnsi="Times New Roman" w:cs="Times New Roman"/>
          <w:sz w:val="24"/>
          <w:szCs w:val="24"/>
        </w:rPr>
        <w:t xml:space="preserve"> uscare, astructurat sau columnoid-prismatic, bobovine frecvente, trecere treptată.</w:t>
      </w:r>
    </w:p>
    <w:p w:rsidR="001F46E7" w:rsidRDefault="007B5758" w:rsidP="00D02F82">
      <w:pPr>
        <w:spacing w:line="360" w:lineRule="auto"/>
        <w:ind w:firstLine="708"/>
        <w:jc w:val="both"/>
        <w:rPr>
          <w:rFonts w:ascii="Times New Roman" w:eastAsiaTheme="minorEastAsia" w:hAnsi="Times New Roman" w:cs="Times New Roman"/>
          <w:bCs/>
          <w:sz w:val="24"/>
          <w:szCs w:val="24"/>
          <w:lang w:val="ro-RO"/>
        </w:rPr>
      </w:pPr>
      <w:r w:rsidRPr="009B2E6C">
        <w:rPr>
          <w:rFonts w:ascii="Times New Roman" w:hAnsi="Times New Roman" w:cs="Times New Roman"/>
          <w:b/>
          <w:bCs/>
          <w:i/>
          <w:iCs/>
          <w:sz w:val="24"/>
          <w:szCs w:val="24"/>
        </w:rPr>
        <w:t>Orizontul BCGo</w:t>
      </w:r>
      <w:r w:rsidR="00D02F82">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1F46E7">
        <w:rPr>
          <w:rFonts w:ascii="Times New Roman" w:hAnsi="Times New Roman" w:cs="Times New Roman"/>
          <w:b/>
          <w:bCs/>
          <w:sz w:val="24"/>
          <w:szCs w:val="24"/>
          <w:lang w:val="ro-RO"/>
        </w:rPr>
        <w:t xml:space="preserve"> </w:t>
      </w:r>
      <w:r w:rsidR="001F46E7">
        <w:rPr>
          <w:rFonts w:ascii="Times New Roman" w:hAnsi="Times New Roman" w:cs="Times New Roman"/>
          <w:sz w:val="24"/>
          <w:szCs w:val="24"/>
          <w:lang w:val="ro-RO"/>
        </w:rPr>
        <w:t xml:space="preserve">15 – 20 cm, frecvent </w:t>
      </w:r>
      <w:r w:rsidR="001F46E7" w:rsidRPr="003F460A">
        <w:rPr>
          <w:rFonts w:ascii="Times New Roman" w:eastAsiaTheme="minorEastAsia" w:hAnsi="Times New Roman" w:cs="Times New Roman"/>
          <w:sz w:val="24"/>
          <w:szCs w:val="24"/>
          <w:lang w:val="ro-RO"/>
        </w:rPr>
        <w:t>apare la adâ</w:t>
      </w:r>
      <w:r w:rsidR="001F46E7">
        <w:rPr>
          <w:rFonts w:ascii="Times New Roman" w:eastAsiaTheme="minorEastAsia" w:hAnsi="Times New Roman" w:cs="Times New Roman"/>
          <w:sz w:val="24"/>
          <w:szCs w:val="24"/>
          <w:lang w:val="ro-RO"/>
        </w:rPr>
        <w:t xml:space="preserve">ncimi mai mari de 100 cm, cenuşiu închis sau cenuşiu deschis (N4-6 sau 5Y5-6/1), aspect mozaicat, cenuşiu cu pete verzui-albăstrui </w:t>
      </w:r>
      <w:r w:rsidR="001F46E7">
        <w:rPr>
          <w:rFonts w:ascii="Times New Roman" w:eastAsiaTheme="minorEastAsia" w:hAnsi="Times New Roman" w:cs="Times New Roman"/>
          <w:bCs/>
          <w:sz w:val="24"/>
          <w:szCs w:val="24"/>
          <w:lang w:val="ro-RO"/>
        </w:rPr>
        <w:t xml:space="preserve">(10GY, 10BG) </w:t>
      </w:r>
      <w:r w:rsidR="001F46E7">
        <w:rPr>
          <w:rFonts w:ascii="Times New Roman" w:eastAsiaTheme="minorEastAsia" w:hAnsi="Times New Roman" w:cs="Times New Roman"/>
          <w:sz w:val="24"/>
          <w:szCs w:val="24"/>
          <w:lang w:val="ro-RO"/>
        </w:rPr>
        <w:t xml:space="preserve"> şi brun gălbui</w:t>
      </w:r>
      <w:r w:rsidR="00D02F82">
        <w:rPr>
          <w:rFonts w:ascii="Times New Roman" w:eastAsiaTheme="minorEastAsia" w:hAnsi="Times New Roman" w:cs="Times New Roman"/>
          <w:sz w:val="24"/>
          <w:szCs w:val="24"/>
          <w:lang w:val="ro-RO"/>
        </w:rPr>
        <w:t xml:space="preserve"> </w:t>
      </w:r>
      <w:r w:rsidR="001F46E7">
        <w:rPr>
          <w:rFonts w:ascii="Times New Roman" w:eastAsiaTheme="minorEastAsia" w:hAnsi="Times New Roman" w:cs="Times New Roman"/>
          <w:bCs/>
          <w:sz w:val="24"/>
          <w:szCs w:val="24"/>
          <w:lang w:val="ro-RO"/>
        </w:rPr>
        <w:t>(10YR5/6)</w:t>
      </w:r>
      <w:r w:rsidR="001F46E7">
        <w:rPr>
          <w:rFonts w:ascii="Times New Roman" w:eastAsiaTheme="minorEastAsia" w:hAnsi="Times New Roman" w:cs="Times New Roman"/>
          <w:sz w:val="24"/>
          <w:szCs w:val="24"/>
          <w:lang w:val="ro-RO"/>
        </w:rPr>
        <w:t xml:space="preserve">, compact, foarte umed, </w:t>
      </w:r>
      <w:r w:rsidR="001F46E7">
        <w:rPr>
          <w:rFonts w:ascii="Times New Roman" w:eastAsiaTheme="minorEastAsia" w:hAnsi="Times New Roman" w:cs="Times New Roman"/>
          <w:bCs/>
          <w:sz w:val="24"/>
          <w:szCs w:val="24"/>
          <w:lang w:val="ro-RO"/>
        </w:rPr>
        <w:t>frecvent acumulare puternică de carbonaţi.</w:t>
      </w:r>
    </w:p>
    <w:p w:rsidR="00134159" w:rsidRDefault="00134159" w:rsidP="00D02F82">
      <w:pPr>
        <w:spacing w:line="360" w:lineRule="auto"/>
        <w:ind w:firstLine="708"/>
        <w:jc w:val="both"/>
        <w:rPr>
          <w:rFonts w:ascii="Times New Roman" w:eastAsiaTheme="minorEastAsia" w:hAnsi="Times New Roman" w:cs="Times New Roman"/>
          <w:bCs/>
          <w:sz w:val="24"/>
          <w:szCs w:val="24"/>
          <w:lang w:val="ro-RO"/>
        </w:rPr>
      </w:pPr>
      <w:r w:rsidRPr="009B2E6C">
        <w:rPr>
          <w:rFonts w:ascii="Times New Roman" w:eastAsiaTheme="minorEastAsia" w:hAnsi="Times New Roman" w:cs="Times New Roman"/>
          <w:b/>
          <w:i/>
          <w:iCs/>
          <w:sz w:val="24"/>
          <w:szCs w:val="24"/>
          <w:lang w:val="ro-RO"/>
        </w:rPr>
        <w:t>Orizontul CGo</w:t>
      </w:r>
      <w:r w:rsidR="00D02F82">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bCs/>
          <w:sz w:val="24"/>
          <w:szCs w:val="24"/>
          <w:lang w:val="ro-RO"/>
        </w:rPr>
        <w:t xml:space="preserve"> sub 120 cm adâncime, aspect marmorat</w:t>
      </w:r>
      <w:r w:rsidR="00D02F82">
        <w:rPr>
          <w:rFonts w:ascii="Times New Roman" w:eastAsiaTheme="minorEastAsia" w:hAnsi="Times New Roman" w:cs="Times New Roman"/>
          <w:bCs/>
          <w:sz w:val="24"/>
          <w:szCs w:val="24"/>
          <w:lang w:val="ro-RO"/>
        </w:rPr>
        <w:t>, cenuşiu-cenuşiu-verzui (5Y6/1–</w:t>
      </w:r>
      <w:r>
        <w:rPr>
          <w:rFonts w:ascii="Times New Roman" w:eastAsiaTheme="minorEastAsia" w:hAnsi="Times New Roman" w:cs="Times New Roman"/>
          <w:bCs/>
          <w:sz w:val="24"/>
          <w:szCs w:val="24"/>
          <w:lang w:val="ro-RO"/>
        </w:rPr>
        <w:t>5GY6/1), brun oliv deschis (2,5Y5/4) sau brun (7,5YR5/6) în stare umedă, astructurat, compact-moderat compact, bobovine frecvente, pete ferimanganice rare.</w:t>
      </w:r>
    </w:p>
    <w:p w:rsidR="00BC19B1" w:rsidRDefault="00BC19B1" w:rsidP="00BC19B1">
      <w:pPr>
        <w:spacing w:after="0" w:line="360" w:lineRule="auto"/>
        <w:ind w:firstLine="708"/>
        <w:rPr>
          <w:rFonts w:ascii="Times New Roman" w:eastAsiaTheme="minorEastAsia" w:hAnsi="Times New Roman" w:cs="Times New Roman"/>
          <w:bCs/>
          <w:sz w:val="24"/>
          <w:szCs w:val="24"/>
          <w:lang w:val="ro-RO"/>
        </w:rPr>
      </w:pPr>
      <w:r>
        <w:rPr>
          <w:rFonts w:ascii="Times New Roman" w:eastAsiaTheme="minorEastAsia" w:hAnsi="Times New Roman" w:cs="Times New Roman"/>
          <w:sz w:val="24"/>
          <w:szCs w:val="24"/>
          <w:lang w:val="ro-RO"/>
        </w:rPr>
        <w:t xml:space="preserve">La </w:t>
      </w:r>
      <w:r>
        <w:rPr>
          <w:rFonts w:ascii="Times New Roman" w:eastAsiaTheme="minorEastAsia" w:hAnsi="Times New Roman" w:cs="Times New Roman"/>
          <w:b/>
          <w:sz w:val="24"/>
          <w:szCs w:val="24"/>
          <w:lang w:val="ro-RO"/>
        </w:rPr>
        <w:t>f</w:t>
      </w:r>
      <w:r w:rsidR="00134159" w:rsidRPr="00134159">
        <w:rPr>
          <w:rFonts w:ascii="Times New Roman" w:eastAsiaTheme="minorEastAsia" w:hAnsi="Times New Roman" w:cs="Times New Roman"/>
          <w:b/>
          <w:sz w:val="24"/>
          <w:szCs w:val="24"/>
          <w:lang w:val="ro-RO"/>
        </w:rPr>
        <w:t>aeoziomul argic</w:t>
      </w:r>
      <w:r>
        <w:rPr>
          <w:rFonts w:ascii="Times New Roman" w:eastAsiaTheme="minorEastAsia" w:hAnsi="Times New Roman" w:cs="Times New Roman"/>
          <w:b/>
          <w:sz w:val="24"/>
          <w:szCs w:val="24"/>
          <w:lang w:val="ro-RO"/>
        </w:rPr>
        <w:t xml:space="preserve"> clinogleic</w:t>
      </w:r>
      <w:r w:rsidR="00134159">
        <w:rPr>
          <w:rFonts w:ascii="Times New Roman" w:eastAsiaTheme="minorEastAsia" w:hAnsi="Times New Roman" w:cs="Times New Roman"/>
          <w:b/>
          <w:sz w:val="24"/>
          <w:szCs w:val="24"/>
          <w:lang w:val="ro-RO"/>
        </w:rPr>
        <w:t xml:space="preserve"> </w:t>
      </w:r>
      <w:r>
        <w:rPr>
          <w:rFonts w:ascii="Times New Roman" w:eastAsiaTheme="minorEastAsia" w:hAnsi="Times New Roman" w:cs="Times New Roman"/>
          <w:bCs/>
          <w:sz w:val="24"/>
          <w:szCs w:val="24"/>
          <w:lang w:val="ro-RO"/>
        </w:rPr>
        <w:t>cu</w:t>
      </w:r>
      <w:r w:rsidR="00134159">
        <w:rPr>
          <w:rFonts w:ascii="Times New Roman" w:eastAsiaTheme="minorEastAsia" w:hAnsi="Times New Roman" w:cs="Times New Roman"/>
          <w:bCs/>
          <w:sz w:val="24"/>
          <w:szCs w:val="24"/>
          <w:lang w:val="ro-RO"/>
        </w:rPr>
        <w:t xml:space="preserve"> succesiunea de orizonturi:</w:t>
      </w:r>
    </w:p>
    <w:p w:rsidR="00BC19B1" w:rsidRDefault="00134159" w:rsidP="00BC19B1">
      <w:pPr>
        <w:spacing w:after="0" w:line="360" w:lineRule="auto"/>
        <w:ind w:firstLine="720"/>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Cs/>
          <w:sz w:val="24"/>
          <w:szCs w:val="24"/>
          <w:lang w:val="ro-RO"/>
        </w:rPr>
        <w:t xml:space="preserve"> </w:t>
      </w:r>
      <w:r w:rsidR="0080091C" w:rsidRPr="004F1F1E">
        <w:rPr>
          <w:rStyle w:val="Bodytext285pt"/>
          <w:rFonts w:eastAsia="Century Schoolbook"/>
          <w:b/>
          <w:bCs/>
          <w:iCs/>
          <w:sz w:val="24"/>
          <w:szCs w:val="24"/>
        </w:rPr>
        <w:t xml:space="preserve">Amw </w:t>
      </w:r>
      <m:oMath>
        <m:r>
          <m:rPr>
            <m:sty m:val="bi"/>
          </m:rPr>
          <w:rPr>
            <w:rStyle w:val="Bodytext285pt"/>
            <w:rFonts w:ascii="Cambria Math" w:eastAsia="Century Schoolbook" w:hAnsi="Cambria Math"/>
            <w:sz w:val="24"/>
            <w:szCs w:val="24"/>
          </w:rPr>
          <m:t>→</m:t>
        </m:r>
      </m:oMath>
      <w:r w:rsidR="00D02F82">
        <w:rPr>
          <w:rStyle w:val="Bodytext285pt"/>
          <w:rFonts w:eastAsia="Century Schoolbook"/>
          <w:b/>
          <w:bCs/>
          <w:iCs/>
          <w:sz w:val="24"/>
          <w:szCs w:val="24"/>
        </w:rPr>
        <w:t xml:space="preserve"> </w:t>
      </w:r>
      <w:r w:rsidR="0080091C">
        <w:rPr>
          <w:rStyle w:val="Bodytext285pt"/>
          <w:rFonts w:eastAsia="Century Schoolbook"/>
          <w:b/>
          <w:bCs/>
          <w:iCs/>
          <w:sz w:val="24"/>
          <w:szCs w:val="24"/>
        </w:rPr>
        <w:t>Bt</w:t>
      </w:r>
      <w:r w:rsidR="0080091C" w:rsidRPr="004F1F1E">
        <w:rPr>
          <w:rStyle w:val="Bodytext285pt"/>
          <w:rFonts w:eastAsia="Century Schoolbook"/>
          <w:b/>
          <w:bCs/>
          <w:iCs/>
          <w:sz w:val="24"/>
          <w:szCs w:val="24"/>
        </w:rPr>
        <w:t xml:space="preserve">wG </w:t>
      </w:r>
      <m:oMath>
        <m:r>
          <m:rPr>
            <m:sty m:val="bi"/>
          </m:rPr>
          <w:rPr>
            <w:rStyle w:val="Bodytext285pt"/>
            <w:rFonts w:ascii="Cambria Math" w:eastAsia="Century Schoolbook" w:hAnsi="Cambria Math"/>
            <w:sz w:val="24"/>
            <w:szCs w:val="24"/>
          </w:rPr>
          <m:t>→</m:t>
        </m:r>
      </m:oMath>
      <w:r w:rsidR="0080091C" w:rsidRPr="004F1F1E">
        <w:rPr>
          <w:rStyle w:val="Bodytext285pt"/>
          <w:rFonts w:eastAsia="Century Schoolbook"/>
          <w:b/>
          <w:bCs/>
          <w:iCs/>
          <w:sz w:val="24"/>
          <w:szCs w:val="24"/>
        </w:rPr>
        <w:t xml:space="preserve"> CGo</w:t>
      </w:r>
    </w:p>
    <w:p w:rsidR="0080091C" w:rsidRDefault="0080091C" w:rsidP="00DA56B5">
      <w:pPr>
        <w:spacing w:line="360" w:lineRule="auto"/>
        <w:ind w:firstLine="708"/>
        <w:rPr>
          <w:rStyle w:val="Bodytext285pt"/>
          <w:rFonts w:eastAsia="Century Schoolbook"/>
          <w:b/>
          <w:bCs/>
          <w:iCs/>
          <w:sz w:val="24"/>
          <w:szCs w:val="24"/>
        </w:rPr>
      </w:pPr>
    </w:p>
    <w:p w:rsidR="00241B0F" w:rsidRDefault="00241B0F" w:rsidP="00241B0F">
      <w:pPr>
        <w:spacing w:after="0" w:line="360" w:lineRule="auto"/>
        <w:ind w:firstLine="708"/>
        <w:jc w:val="both"/>
        <w:rPr>
          <w:rStyle w:val="Bodytext285pt"/>
          <w:rFonts w:eastAsiaTheme="minorEastAsia"/>
          <w:bCs/>
          <w:color w:val="auto"/>
          <w:sz w:val="24"/>
          <w:szCs w:val="24"/>
          <w:shd w:val="clear" w:color="auto" w:fill="auto"/>
          <w:lang w:eastAsia="en-US" w:bidi="ar-SA"/>
        </w:rPr>
      </w:pPr>
      <w:bookmarkStart w:id="0" w:name="_GoBack"/>
      <w:bookmarkEnd w:id="0"/>
    </w:p>
    <w:p w:rsidR="00BD36DC" w:rsidRDefault="00BD36DC" w:rsidP="00241B0F">
      <w:pPr>
        <w:spacing w:after="0" w:line="360" w:lineRule="auto"/>
        <w:ind w:firstLine="708"/>
        <w:jc w:val="both"/>
        <w:rPr>
          <w:rStyle w:val="Bodytext285pt"/>
          <w:rFonts w:eastAsiaTheme="minorEastAsia"/>
          <w:bCs/>
          <w:color w:val="auto"/>
          <w:sz w:val="24"/>
          <w:szCs w:val="24"/>
          <w:shd w:val="clear" w:color="auto" w:fill="auto"/>
          <w:lang w:eastAsia="en-US" w:bidi="ar-SA"/>
        </w:rPr>
      </w:pPr>
    </w:p>
    <w:p w:rsidR="00BD36DC" w:rsidRDefault="00BD36DC" w:rsidP="00241B0F">
      <w:pPr>
        <w:spacing w:after="0" w:line="360" w:lineRule="auto"/>
        <w:ind w:firstLine="708"/>
        <w:jc w:val="both"/>
        <w:rPr>
          <w:rStyle w:val="Bodytext285pt"/>
          <w:rFonts w:eastAsiaTheme="minorEastAsia"/>
          <w:bCs/>
          <w:color w:val="auto"/>
          <w:sz w:val="24"/>
          <w:szCs w:val="24"/>
          <w:shd w:val="clear" w:color="auto" w:fill="auto"/>
          <w:lang w:eastAsia="en-US" w:bidi="ar-SA"/>
        </w:rPr>
      </w:pPr>
    </w:p>
    <w:p w:rsidR="00C415E9" w:rsidRDefault="00C415E9" w:rsidP="00241B0F">
      <w:pPr>
        <w:spacing w:after="0" w:line="360" w:lineRule="auto"/>
        <w:ind w:firstLine="708"/>
        <w:jc w:val="both"/>
        <w:rPr>
          <w:rStyle w:val="Bodytext285pt"/>
          <w:rFonts w:eastAsiaTheme="minorEastAsia"/>
          <w:bCs/>
          <w:color w:val="auto"/>
          <w:sz w:val="24"/>
          <w:szCs w:val="24"/>
          <w:shd w:val="clear" w:color="auto" w:fill="auto"/>
          <w:lang w:eastAsia="en-US" w:bidi="ar-SA"/>
        </w:rPr>
      </w:pPr>
    </w:p>
    <w:p w:rsidR="00BD36DC" w:rsidRPr="00241B0F" w:rsidRDefault="00BD36DC" w:rsidP="00241B0F">
      <w:pPr>
        <w:spacing w:after="0" w:line="360" w:lineRule="auto"/>
        <w:ind w:firstLine="708"/>
        <w:jc w:val="both"/>
        <w:rPr>
          <w:rStyle w:val="Bodytext285pt"/>
          <w:rFonts w:eastAsiaTheme="minorEastAsia"/>
          <w:bCs/>
          <w:color w:val="auto"/>
          <w:sz w:val="24"/>
          <w:szCs w:val="24"/>
          <w:shd w:val="clear" w:color="auto" w:fill="auto"/>
          <w:lang w:eastAsia="en-US" w:bidi="ar-SA"/>
        </w:rPr>
      </w:pPr>
    </w:p>
    <w:p w:rsidR="00456F44" w:rsidRDefault="00456F44" w:rsidP="00DA56B5">
      <w:pPr>
        <w:spacing w:line="360" w:lineRule="auto"/>
        <w:ind w:firstLine="708"/>
        <w:jc w:val="both"/>
        <w:rPr>
          <w:rStyle w:val="Bodytext285pt"/>
          <w:rFonts w:eastAsia="Century Schoolbook"/>
          <w:b/>
          <w:bCs/>
          <w:iCs/>
          <w:sz w:val="24"/>
          <w:szCs w:val="24"/>
          <w:lang w:val="en-US"/>
        </w:rPr>
      </w:pPr>
      <w:r>
        <w:rPr>
          <w:rStyle w:val="Bodytext285pt"/>
          <w:rFonts w:eastAsia="Century Schoolbook"/>
          <w:b/>
          <w:bCs/>
          <w:iCs/>
          <w:sz w:val="24"/>
          <w:szCs w:val="24"/>
          <w:lang w:val="en-US"/>
        </w:rPr>
        <w:t>Proprietăţi</w:t>
      </w:r>
    </w:p>
    <w:p w:rsidR="00242B4E" w:rsidRDefault="00523BF1" w:rsidP="007478B0">
      <w:pPr>
        <w:spacing w:line="360" w:lineRule="auto"/>
        <w:ind w:firstLine="708"/>
        <w:jc w:val="both"/>
        <w:rPr>
          <w:rStyle w:val="Bodytext285pt"/>
          <w:rFonts w:eastAsia="Century Schoolbook"/>
          <w:iCs/>
          <w:sz w:val="24"/>
          <w:szCs w:val="24"/>
        </w:rPr>
      </w:pPr>
      <w:r w:rsidRPr="00523BF1">
        <w:rPr>
          <w:rStyle w:val="Bodytext285pt"/>
          <w:rFonts w:eastAsia="Century Schoolbook"/>
          <w:iCs/>
          <w:sz w:val="24"/>
          <w:szCs w:val="24"/>
          <w:lang w:val="en-US"/>
        </w:rPr>
        <w:t>Sunt soluri cu textură</w:t>
      </w:r>
      <w:r>
        <w:rPr>
          <w:rStyle w:val="Bodytext285pt"/>
          <w:rFonts w:eastAsia="Century Schoolbook"/>
          <w:iCs/>
          <w:sz w:val="24"/>
          <w:szCs w:val="24"/>
          <w:lang w:val="en-US"/>
        </w:rPr>
        <w:t xml:space="preserve"> luto-argiloasă sau lutoasă (conţin frecvent 35-58% argilă, 25-32% praf, 25-30% nisip) nediferenţiată pe profil. La nivelul orizontului Am conţin humus 4 – 6%, scade treptat odată cu adâncimea (la 100 cm adâncime) la 1 -</w:t>
      </w:r>
      <w:r w:rsidR="00D02F82">
        <w:rPr>
          <w:rStyle w:val="Bodytext285pt"/>
          <w:rFonts w:eastAsia="Century Schoolbook"/>
          <w:iCs/>
          <w:sz w:val="24"/>
          <w:szCs w:val="24"/>
          <w:lang w:val="en-US"/>
        </w:rPr>
        <w:t xml:space="preserve"> </w:t>
      </w:r>
      <w:r>
        <w:rPr>
          <w:rStyle w:val="Bodytext285pt"/>
          <w:rFonts w:eastAsia="Century Schoolbook"/>
          <w:iCs/>
          <w:sz w:val="24"/>
          <w:szCs w:val="24"/>
          <w:lang w:val="en-US"/>
        </w:rPr>
        <w:t>1,5% în Bt.</w:t>
      </w:r>
      <w:r w:rsidR="007C4247">
        <w:rPr>
          <w:rStyle w:val="Bodytext285pt"/>
          <w:rFonts w:eastAsia="Century Schoolbook"/>
          <w:iCs/>
          <w:sz w:val="24"/>
          <w:szCs w:val="24"/>
          <w:lang w:val="en-US"/>
        </w:rPr>
        <w:t xml:space="preserve"> Cu toate că se caracterizează prin rezerve mari de humus şi azot total, excesul de umiditate determină o mineralizare înceată a humusului, astfel azotul asi</w:t>
      </w:r>
      <w:r w:rsidR="003F4245">
        <w:rPr>
          <w:rStyle w:val="Bodytext285pt"/>
          <w:rFonts w:eastAsia="Century Schoolbook"/>
          <w:iCs/>
          <w:sz w:val="24"/>
          <w:szCs w:val="24"/>
          <w:lang w:val="en-US"/>
        </w:rPr>
        <w:t>milabil pentru plante este insu</w:t>
      </w:r>
      <w:r w:rsidR="007C4247">
        <w:rPr>
          <w:rStyle w:val="Bodytext285pt"/>
          <w:rFonts w:eastAsia="Century Schoolbook"/>
          <w:iCs/>
          <w:sz w:val="24"/>
          <w:szCs w:val="24"/>
          <w:lang w:val="en-US"/>
        </w:rPr>
        <w:t>ficient. Sunt mijlociu-bine aprovizionate în potasiu şi slab în fosfor solubil. Gradul de saturaţie în baze</w:t>
      </w:r>
      <w:r w:rsidR="006C631D">
        <w:rPr>
          <w:rStyle w:val="Bodytext285pt"/>
          <w:rFonts w:eastAsia="Century Schoolbook"/>
          <w:iCs/>
          <w:sz w:val="24"/>
          <w:szCs w:val="24"/>
          <w:lang w:val="en-US"/>
        </w:rPr>
        <w:t xml:space="preserve"> nu scade sub 70% în Am, creşte odată cu adâncimea la 90 – 95% în CGo, pH-ul avînd valori între 5,7 şi 6,8 în Am, şi 7,5 – 7,8 în orizontul CGo.</w:t>
      </w:r>
      <w:r w:rsidR="00C74BFC">
        <w:rPr>
          <w:rStyle w:val="Bodytext285pt"/>
          <w:rFonts w:eastAsia="Century Schoolbook"/>
          <w:iCs/>
          <w:sz w:val="24"/>
          <w:szCs w:val="24"/>
          <w:lang w:val="en-US"/>
        </w:rPr>
        <w:t xml:space="preserve"> La adâncimi mai mari de 130 – 140 cm se întâlnesc concreţiuni mici şi rare provenite din acumulările de carbonat de calciu. Faeoziomurile clinogleice formate în zona de câmpie piemontană prezintă o accentuare a proceselor de gleizare la nivelul orizonturilor B (Bt sau Bv) şi C, datorită apei freatice care poate avea un caracter permanent (situaţii mai rare, specifice unităţilor de relief </w:t>
      </w:r>
      <w:r w:rsidR="00C74BFC">
        <w:rPr>
          <w:rStyle w:val="Bodytext285pt"/>
          <w:rFonts w:eastAsia="Century Schoolbook"/>
          <w:iCs/>
          <w:sz w:val="24"/>
          <w:szCs w:val="24"/>
        </w:rPr>
        <w:t xml:space="preserve">cu aspect orizontal sau slab înclinat din regiunile de </w:t>
      </w:r>
      <w:r w:rsidR="00242B4E">
        <w:rPr>
          <w:rStyle w:val="Bodytext285pt"/>
          <w:rFonts w:eastAsia="Century Schoolbook"/>
          <w:iCs/>
          <w:sz w:val="24"/>
          <w:szCs w:val="24"/>
        </w:rPr>
        <w:t>câmpie – specifice Câmpiei Transilvaniei).</w:t>
      </w:r>
    </w:p>
    <w:p w:rsidR="00BD36DC" w:rsidRDefault="00BD36DC" w:rsidP="007478B0">
      <w:pPr>
        <w:spacing w:line="360" w:lineRule="auto"/>
        <w:ind w:firstLine="708"/>
        <w:jc w:val="both"/>
        <w:rPr>
          <w:rStyle w:val="Bodytext285pt"/>
          <w:rFonts w:eastAsia="Century Schoolbook"/>
          <w:iCs/>
          <w:sz w:val="24"/>
          <w:szCs w:val="24"/>
        </w:rPr>
      </w:pPr>
    </w:p>
    <w:p w:rsidR="00242B4E" w:rsidRDefault="00242B4E" w:rsidP="00DA56B5">
      <w:pPr>
        <w:spacing w:line="360" w:lineRule="auto"/>
        <w:ind w:firstLine="708"/>
        <w:jc w:val="both"/>
        <w:rPr>
          <w:rStyle w:val="Bodytext285pt"/>
          <w:rFonts w:eastAsia="Century Schoolbook"/>
          <w:b/>
          <w:bCs/>
          <w:iCs/>
          <w:sz w:val="24"/>
          <w:szCs w:val="24"/>
        </w:rPr>
      </w:pPr>
      <w:r>
        <w:rPr>
          <w:rStyle w:val="Bodytext285pt"/>
          <w:rFonts w:eastAsia="Century Schoolbook"/>
          <w:b/>
          <w:bCs/>
          <w:iCs/>
          <w:sz w:val="24"/>
          <w:szCs w:val="24"/>
        </w:rPr>
        <w:t>Fertilitate</w:t>
      </w:r>
    </w:p>
    <w:p w:rsidR="00242B4E" w:rsidRDefault="00242B4E" w:rsidP="007478B0">
      <w:pPr>
        <w:spacing w:line="360" w:lineRule="auto"/>
        <w:ind w:firstLine="708"/>
        <w:jc w:val="both"/>
        <w:rPr>
          <w:rStyle w:val="Bodytext285pt"/>
          <w:rFonts w:eastAsia="Century Schoolbook"/>
          <w:iCs/>
          <w:sz w:val="24"/>
          <w:szCs w:val="24"/>
        </w:rPr>
      </w:pPr>
      <w:r w:rsidRPr="00242B4E">
        <w:rPr>
          <w:rStyle w:val="Bodytext285pt"/>
          <w:rFonts w:eastAsia="Century Schoolbook"/>
          <w:iCs/>
          <w:sz w:val="24"/>
          <w:szCs w:val="24"/>
        </w:rPr>
        <w:t>Regimul aerohidric</w:t>
      </w:r>
      <w:r>
        <w:rPr>
          <w:rStyle w:val="Bodytext285pt"/>
          <w:rFonts w:eastAsia="Century Schoolbook"/>
          <w:iCs/>
          <w:sz w:val="24"/>
          <w:szCs w:val="24"/>
        </w:rPr>
        <w:t xml:space="preserve"> defectuos nefavorabil dezvoltării plantelor de cultură şi unei activităţi microbiologice normale cât şi conţinutul scăzut în </w:t>
      </w:r>
      <w:r>
        <w:rPr>
          <w:rStyle w:val="Bodytext285pt"/>
          <w:rFonts w:eastAsia="Century Schoolbook"/>
          <w:iCs/>
          <w:sz w:val="24"/>
          <w:szCs w:val="24"/>
        </w:rPr>
        <w:lastRenderedPageBreak/>
        <w:t>elemente de nutriţie, situează aceste s</w:t>
      </w:r>
      <w:r w:rsidR="00D02F82">
        <w:rPr>
          <w:rStyle w:val="Bodytext285pt"/>
          <w:rFonts w:eastAsia="Century Schoolbook"/>
          <w:iCs/>
          <w:sz w:val="24"/>
          <w:szCs w:val="24"/>
        </w:rPr>
        <w:t>oluri în categoria  solurilor cu</w:t>
      </w:r>
      <w:r>
        <w:rPr>
          <w:rStyle w:val="Bodytext285pt"/>
          <w:rFonts w:eastAsia="Century Schoolbook"/>
          <w:iCs/>
          <w:sz w:val="24"/>
          <w:szCs w:val="24"/>
        </w:rPr>
        <w:t xml:space="preserve"> fertilitate naturală mică. În mod natural sunt ocupate de pajişti şi fâneţe de slabă calitate</w:t>
      </w:r>
      <w:r w:rsidR="005706B2">
        <w:rPr>
          <w:rStyle w:val="Bodytext285pt"/>
          <w:rFonts w:eastAsia="Century Schoolbook"/>
          <w:iCs/>
          <w:sz w:val="24"/>
          <w:szCs w:val="24"/>
        </w:rPr>
        <w:t>. Î</w:t>
      </w:r>
      <w:r>
        <w:rPr>
          <w:rStyle w:val="Bodytext285pt"/>
          <w:rFonts w:eastAsia="Century Schoolbook"/>
          <w:iCs/>
          <w:sz w:val="24"/>
          <w:szCs w:val="24"/>
        </w:rPr>
        <w:t xml:space="preserve">n perioada de primăvară excesul de umiditate </w:t>
      </w:r>
      <w:r w:rsidR="005706B2">
        <w:rPr>
          <w:rStyle w:val="Bodytext285pt"/>
          <w:rFonts w:eastAsia="Century Schoolbook"/>
          <w:iCs/>
          <w:sz w:val="24"/>
          <w:szCs w:val="24"/>
        </w:rPr>
        <w:t xml:space="preserve">duce la inhibarea germinării seminţelor, în timp ce, pe parcursul perioadei de vegetaţie plantele se confruntă cu lipsa apei datorită uscării accentuate a orizonturilor (cauza – regim pluviometric deficitar, coborârea nivelului freatic). Utilizarea în agricultură presupune </w:t>
      </w:r>
      <w:r w:rsidR="003835D6">
        <w:rPr>
          <w:rStyle w:val="Bodytext285pt"/>
          <w:rFonts w:eastAsia="Century Schoolbook"/>
          <w:iCs/>
          <w:sz w:val="24"/>
          <w:szCs w:val="24"/>
        </w:rPr>
        <w:t>măsuri cu caracter pedo-ameliorativ. Neameliorate sunt contraindicate pentru cultura pomilor fructiferi şi a viţei-de-vie.</w:t>
      </w:r>
    </w:p>
    <w:p w:rsidR="009D06B9" w:rsidRDefault="009D06B9" w:rsidP="00456F44">
      <w:pPr>
        <w:jc w:val="both"/>
        <w:rPr>
          <w:rStyle w:val="Bodytext285pt"/>
          <w:rFonts w:eastAsia="Century Schoolbook"/>
          <w:iCs/>
          <w:sz w:val="24"/>
          <w:szCs w:val="24"/>
        </w:rPr>
      </w:pPr>
    </w:p>
    <w:p w:rsidR="00BD36DC" w:rsidRDefault="00BD36DC" w:rsidP="00456F44">
      <w:pPr>
        <w:jc w:val="both"/>
        <w:rPr>
          <w:rStyle w:val="Bodytext285pt"/>
          <w:rFonts w:eastAsia="Century Schoolbook"/>
          <w:iCs/>
          <w:sz w:val="24"/>
          <w:szCs w:val="24"/>
        </w:rPr>
      </w:pPr>
    </w:p>
    <w:p w:rsidR="00241B0F" w:rsidRDefault="00241B0F" w:rsidP="00456F44">
      <w:pPr>
        <w:jc w:val="both"/>
        <w:rPr>
          <w:rStyle w:val="Bodytext285pt"/>
          <w:rFonts w:eastAsia="Century Schoolbook"/>
          <w:iCs/>
          <w:sz w:val="24"/>
          <w:szCs w:val="24"/>
        </w:rPr>
      </w:pPr>
    </w:p>
    <w:p w:rsidR="009D06B9" w:rsidRDefault="00432A71" w:rsidP="00377CFD">
      <w:pPr>
        <w:jc w:val="center"/>
        <w:rPr>
          <w:rStyle w:val="Bodytext285pt"/>
          <w:rFonts w:eastAsia="Century Schoolbook"/>
          <w:b/>
          <w:bCs/>
          <w:iCs/>
          <w:sz w:val="24"/>
          <w:szCs w:val="24"/>
        </w:rPr>
      </w:pPr>
      <w:r>
        <w:rPr>
          <w:rStyle w:val="Bodytext285pt"/>
          <w:rFonts w:eastAsia="Century Schoolbook"/>
          <w:b/>
          <w:bCs/>
          <w:iCs/>
          <w:sz w:val="24"/>
          <w:szCs w:val="24"/>
        </w:rPr>
        <w:t>2.3.7</w:t>
      </w:r>
      <w:r w:rsidR="00E025C6">
        <w:rPr>
          <w:rStyle w:val="Bodytext285pt"/>
          <w:rFonts w:eastAsia="Century Schoolbook"/>
          <w:b/>
          <w:bCs/>
          <w:iCs/>
          <w:sz w:val="24"/>
          <w:szCs w:val="24"/>
        </w:rPr>
        <w:t xml:space="preserve">. </w:t>
      </w:r>
      <w:r w:rsidR="009D06B9" w:rsidRPr="009D06B9">
        <w:rPr>
          <w:rStyle w:val="Bodytext285pt"/>
          <w:rFonts w:eastAsia="Century Schoolbook"/>
          <w:b/>
          <w:bCs/>
          <w:iCs/>
          <w:sz w:val="24"/>
          <w:szCs w:val="24"/>
        </w:rPr>
        <w:t>FAEOZIOMU</w:t>
      </w:r>
      <w:r w:rsidR="00866249">
        <w:rPr>
          <w:rStyle w:val="Bodytext285pt"/>
          <w:rFonts w:eastAsia="Century Schoolbook"/>
          <w:b/>
          <w:bCs/>
          <w:iCs/>
          <w:sz w:val="24"/>
          <w:szCs w:val="24"/>
        </w:rPr>
        <w:t>RI</w:t>
      </w:r>
      <w:r w:rsidR="009D06B9" w:rsidRPr="009D06B9">
        <w:rPr>
          <w:rStyle w:val="Bodytext285pt"/>
          <w:rFonts w:eastAsia="Century Schoolbook"/>
          <w:b/>
          <w:bCs/>
          <w:iCs/>
          <w:sz w:val="24"/>
          <w:szCs w:val="24"/>
        </w:rPr>
        <w:t>L</w:t>
      </w:r>
      <w:r w:rsidR="00866249">
        <w:rPr>
          <w:rStyle w:val="Bodytext285pt"/>
          <w:rFonts w:eastAsia="Century Schoolbook"/>
          <w:b/>
          <w:bCs/>
          <w:iCs/>
          <w:sz w:val="24"/>
          <w:szCs w:val="24"/>
        </w:rPr>
        <w:t>E</w:t>
      </w:r>
      <w:r w:rsidR="009D06B9" w:rsidRPr="009D06B9">
        <w:rPr>
          <w:rStyle w:val="Bodytext285pt"/>
          <w:rFonts w:eastAsia="Century Schoolbook"/>
          <w:b/>
          <w:bCs/>
          <w:iCs/>
          <w:sz w:val="24"/>
          <w:szCs w:val="24"/>
        </w:rPr>
        <w:t xml:space="preserve"> STAGNIC</w:t>
      </w:r>
      <w:r w:rsidR="00866249">
        <w:rPr>
          <w:rStyle w:val="Bodytext285pt"/>
          <w:rFonts w:eastAsia="Century Schoolbook"/>
          <w:b/>
          <w:bCs/>
          <w:iCs/>
          <w:sz w:val="24"/>
          <w:szCs w:val="24"/>
        </w:rPr>
        <w:t>E</w:t>
      </w:r>
    </w:p>
    <w:p w:rsidR="002E014D" w:rsidRDefault="002E014D" w:rsidP="00456F44">
      <w:pPr>
        <w:jc w:val="both"/>
        <w:rPr>
          <w:rStyle w:val="Bodytext285pt"/>
          <w:rFonts w:eastAsia="Century Schoolbook"/>
          <w:b/>
          <w:bCs/>
          <w:iCs/>
          <w:sz w:val="24"/>
          <w:szCs w:val="24"/>
        </w:rPr>
      </w:pPr>
    </w:p>
    <w:p w:rsidR="00241B0F" w:rsidRDefault="00241B0F" w:rsidP="00456F44">
      <w:pPr>
        <w:jc w:val="both"/>
        <w:rPr>
          <w:rStyle w:val="Bodytext285pt"/>
          <w:rFonts w:eastAsia="Century Schoolbook"/>
          <w:b/>
          <w:bCs/>
          <w:iCs/>
          <w:sz w:val="24"/>
          <w:szCs w:val="24"/>
        </w:rPr>
      </w:pPr>
    </w:p>
    <w:p w:rsidR="00377CFD" w:rsidRPr="00377CFD" w:rsidRDefault="00377CFD" w:rsidP="00377CFD">
      <w:pPr>
        <w:ind w:firstLine="708"/>
        <w:rPr>
          <w:rStyle w:val="BodyTextChar4"/>
          <w:rFonts w:ascii="Times New Roman" w:eastAsia="Century Schoolbook" w:hAnsi="Times New Roman"/>
          <w:b/>
          <w:bCs/>
          <w:i/>
          <w:iCs/>
          <w:sz w:val="24"/>
          <w:szCs w:val="24"/>
        </w:rPr>
      </w:pPr>
      <w:r w:rsidRPr="00377CFD">
        <w:rPr>
          <w:rStyle w:val="BodyTextChar4"/>
          <w:rFonts w:ascii="Times New Roman" w:eastAsia="Century Schoolbook" w:hAnsi="Times New Roman"/>
          <w:b/>
          <w:bCs/>
          <w:i/>
          <w:iCs/>
          <w:sz w:val="24"/>
          <w:szCs w:val="24"/>
        </w:rPr>
        <w:t>Faeoziom stagnic (FZ st)</w:t>
      </w:r>
    </w:p>
    <w:p w:rsidR="00377CFD" w:rsidRPr="00942EC9" w:rsidRDefault="00377CFD" w:rsidP="00377CFD">
      <w:pPr>
        <w:spacing w:after="0" w:line="360" w:lineRule="auto"/>
        <w:ind w:firstLine="708"/>
        <w:jc w:val="both"/>
        <w:rPr>
          <w:rStyle w:val="BodyTextChar4"/>
          <w:rFonts w:ascii="Times New Roman" w:eastAsiaTheme="minorEastAsia" w:hAnsi="Times New Roman"/>
          <w:b/>
          <w:i/>
          <w:iCs/>
          <w:color w:val="auto"/>
          <w:sz w:val="24"/>
          <w:szCs w:val="24"/>
          <w:lang w:val="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AC</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structurale.</w:t>
      </w:r>
      <w:r w:rsidRPr="00B76C85">
        <w:rPr>
          <w:rFonts w:ascii="Times New Roman" w:hAnsi="Times New Roman" w:cs="Times New Roman"/>
          <w:i/>
          <w:iCs/>
          <w:sz w:val="24"/>
          <w:szCs w:val="24"/>
        </w:rPr>
        <w:t xml:space="preserve"> </w:t>
      </w:r>
      <w:r>
        <w:rPr>
          <w:rFonts w:ascii="Times New Roman" w:eastAsiaTheme="minorEastAsia" w:hAnsi="Times New Roman" w:cs="Times New Roman"/>
          <w:i/>
          <w:iCs/>
          <w:sz w:val="24"/>
          <w:szCs w:val="24"/>
          <w:lang w:val="ro-RO"/>
        </w:rPr>
        <w:t>P</w:t>
      </w:r>
      <w:r w:rsidRPr="001F6ECB">
        <w:rPr>
          <w:rFonts w:ascii="Times New Roman" w:eastAsiaTheme="minorEastAsia" w:hAnsi="Times New Roman" w:cs="Times New Roman"/>
          <w:i/>
          <w:iCs/>
          <w:sz w:val="24"/>
          <w:szCs w:val="24"/>
          <w:lang w:val="ro-RO"/>
        </w:rPr>
        <w:t>rezintă proprietăţi hipostagnice (orizont w) în primii 100 cm sau proprietăţi stagnice i</w:t>
      </w:r>
      <w:r>
        <w:rPr>
          <w:rFonts w:ascii="Times New Roman" w:eastAsiaTheme="minorEastAsia" w:hAnsi="Times New Roman" w:cs="Times New Roman"/>
          <w:i/>
          <w:iCs/>
          <w:sz w:val="24"/>
          <w:szCs w:val="24"/>
          <w:lang w:val="ro-RO"/>
        </w:rPr>
        <w:t>ntense (orizont W) între 50 şi 1</w:t>
      </w:r>
      <w:r w:rsidRPr="001F6ECB">
        <w:rPr>
          <w:rFonts w:ascii="Times New Roman" w:eastAsiaTheme="minorEastAsia" w:hAnsi="Times New Roman" w:cs="Times New Roman"/>
          <w:i/>
          <w:iCs/>
          <w:sz w:val="24"/>
          <w:szCs w:val="24"/>
          <w:lang w:val="ro-RO"/>
        </w:rPr>
        <w:t>00 cm, nu prezintă</w:t>
      </w:r>
      <w:r w:rsidRPr="001F6ECB">
        <w:rPr>
          <w:rFonts w:ascii="Times New Roman" w:hAnsi="Times New Roman" w:cs="Times New Roman"/>
          <w:i/>
          <w:iCs/>
          <w:sz w:val="24"/>
          <w:szCs w:val="24"/>
        </w:rPr>
        <w:t xml:space="preserve"> </w:t>
      </w:r>
      <w:r w:rsidRPr="00B76C85">
        <w:rPr>
          <w:rFonts w:ascii="Times New Roman" w:hAnsi="Times New Roman" w:cs="Times New Roman"/>
          <w:i/>
          <w:iCs/>
          <w:sz w:val="24"/>
          <w:szCs w:val="24"/>
        </w:rPr>
        <w:t>orizont Cca sau concentrări de carbon</w:t>
      </w:r>
      <w:r>
        <w:rPr>
          <w:rFonts w:ascii="Times New Roman" w:hAnsi="Times New Roman" w:cs="Times New Roman"/>
          <w:i/>
          <w:iCs/>
          <w:sz w:val="24"/>
          <w:szCs w:val="24"/>
        </w:rPr>
        <w:t>aţi secundari în primii 125 cm ai profilului.</w:t>
      </w:r>
    </w:p>
    <w:p w:rsidR="00377CFD" w:rsidRPr="00617B29" w:rsidRDefault="00377CFD" w:rsidP="00377CFD">
      <w:pPr>
        <w:ind w:left="708"/>
        <w:jc w:val="both"/>
        <w:rPr>
          <w:rStyle w:val="Bodytext285pt"/>
          <w:rFonts w:eastAsia="Century Schoolbook"/>
          <w:i/>
          <w:sz w:val="24"/>
          <w:szCs w:val="24"/>
        </w:rPr>
      </w:pPr>
      <w:r w:rsidRPr="00617B29">
        <w:rPr>
          <w:rStyle w:val="Bodytext285pt"/>
          <w:rFonts w:eastAsia="Century Schoolbook"/>
          <w:i/>
          <w:sz w:val="24"/>
          <w:szCs w:val="24"/>
        </w:rPr>
        <w:t>Succesiune de orizonturi:</w:t>
      </w:r>
    </w:p>
    <w:p w:rsidR="00377CFD" w:rsidRPr="00241B0F" w:rsidRDefault="00377CFD" w:rsidP="00241B0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Am – ACw – C sau Cw</w:t>
      </w:r>
    </w:p>
    <w:p w:rsidR="00377CFD" w:rsidRPr="006E7984" w:rsidRDefault="00377CFD" w:rsidP="00241B0F">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ACw – ACW – Cw</w:t>
      </w:r>
    </w:p>
    <w:p w:rsidR="00377CFD" w:rsidRPr="006E7984" w:rsidRDefault="00377CFD" w:rsidP="00241B0F">
      <w:pPr>
        <w:spacing w:after="0" w:line="360" w:lineRule="auto"/>
        <w:jc w:val="center"/>
        <w:rPr>
          <w:rFonts w:ascii="Times New Roman" w:eastAsiaTheme="minorEastAsia" w:hAnsi="Times New Roman" w:cs="Times New Roman"/>
          <w:b/>
          <w:i/>
          <w:iCs/>
          <w:sz w:val="24"/>
          <w:szCs w:val="24"/>
          <w:lang w:val="ro-RO"/>
        </w:rPr>
      </w:pPr>
      <w:r w:rsidRPr="006E7984">
        <w:rPr>
          <w:rFonts w:ascii="Times New Roman" w:eastAsiaTheme="minorEastAsia" w:hAnsi="Times New Roman" w:cs="Times New Roman"/>
          <w:b/>
          <w:i/>
          <w:iCs/>
          <w:sz w:val="24"/>
          <w:szCs w:val="24"/>
          <w:lang w:val="ro-RO"/>
        </w:rPr>
        <w:t>Am – CW sau Am – Cw</w:t>
      </w:r>
    </w:p>
    <w:p w:rsidR="00377CFD" w:rsidRPr="00377CFD" w:rsidRDefault="00377CFD" w:rsidP="00377CFD">
      <w:pPr>
        <w:spacing w:after="0" w:line="360" w:lineRule="auto"/>
        <w:ind w:firstLine="708"/>
        <w:rPr>
          <w:rFonts w:ascii="Times New Roman" w:eastAsiaTheme="minorEastAsia" w:hAnsi="Times New Roman" w:cs="Times New Roman"/>
          <w:b/>
          <w:i/>
          <w:iCs/>
          <w:sz w:val="24"/>
          <w:szCs w:val="24"/>
          <w:lang w:val="ro-RO"/>
        </w:rPr>
      </w:pPr>
      <w:r w:rsidRPr="00377CFD">
        <w:rPr>
          <w:rFonts w:ascii="Times New Roman" w:eastAsiaTheme="minorEastAsia" w:hAnsi="Times New Roman" w:cs="Times New Roman"/>
          <w:b/>
          <w:i/>
          <w:iCs/>
          <w:sz w:val="24"/>
          <w:szCs w:val="24"/>
          <w:lang w:val="ro-RO"/>
        </w:rPr>
        <w:lastRenderedPageBreak/>
        <w:t>Faeoziom argic pararendzinic stagnic (FZ ar.pa.st)</w:t>
      </w:r>
    </w:p>
    <w:p w:rsidR="00377CFD" w:rsidRPr="009C6DF9" w:rsidRDefault="00377CFD" w:rsidP="00377CFD">
      <w:pPr>
        <w:spacing w:after="0" w:line="360" w:lineRule="auto"/>
        <w:ind w:firstLine="708"/>
        <w:jc w:val="both"/>
        <w:rPr>
          <w:rFonts w:ascii="Times New Roman" w:eastAsia="Century Schoolbook" w:hAnsi="Times New Roman" w:cs="Times New Roman"/>
          <w:i/>
          <w:color w:val="000000"/>
          <w:sz w:val="24"/>
          <w:szCs w:val="24"/>
          <w:shd w:val="clear" w:color="auto" w:fill="FFFFFF"/>
          <w:lang w:val="ro-RO" w:eastAsia="ro-RO" w:bidi="ro-RO"/>
        </w:rPr>
      </w:pPr>
      <w:r w:rsidRPr="00B76C85">
        <w:rPr>
          <w:rFonts w:ascii="Times New Roman" w:hAnsi="Times New Roman" w:cs="Times New Roman"/>
          <w:i/>
          <w:iCs/>
          <w:sz w:val="24"/>
          <w:szCs w:val="24"/>
        </w:rPr>
        <w:t>Sol</w:t>
      </w:r>
      <w:r>
        <w:rPr>
          <w:rFonts w:ascii="Times New Roman" w:hAnsi="Times New Roman" w:cs="Times New Roman"/>
          <w:i/>
          <w:iCs/>
          <w:sz w:val="24"/>
          <w:szCs w:val="24"/>
        </w:rPr>
        <w:t xml:space="preserve">uri având orizont A molic – Am (având culori cu valori şi crome </w:t>
      </w:r>
      <m:oMath>
        <m:r>
          <w:rPr>
            <w:rFonts w:ascii="Cambria Math" w:hAnsi="Cambria Math" w:cs="Times New Roman"/>
            <w:sz w:val="24"/>
            <w:szCs w:val="24"/>
          </w:rPr>
          <m:t>&lt;</m:t>
        </m:r>
      </m:oMath>
      <w:r>
        <w:rPr>
          <w:rFonts w:ascii="Times New Roman" w:eastAsiaTheme="minorEastAsia" w:hAnsi="Times New Roman" w:cs="Times New Roman"/>
          <w:i/>
          <w:iCs/>
          <w:sz w:val="24"/>
          <w:szCs w:val="24"/>
        </w:rPr>
        <w:t xml:space="preserve"> 3,5 la umed şi valori </w:t>
      </w:r>
      <m:oMath>
        <m:r>
          <w:rPr>
            <w:rFonts w:ascii="Cambria Math" w:eastAsiaTheme="minorEastAsia" w:hAnsi="Cambria Math" w:cs="Times New Roman"/>
            <w:sz w:val="24"/>
            <w:szCs w:val="24"/>
          </w:rPr>
          <m:t>&lt;</m:t>
        </m:r>
      </m:oMath>
      <w:r>
        <w:rPr>
          <w:rFonts w:ascii="Times New Roman" w:hAnsi="Times New Roman" w:cs="Times New Roman"/>
          <w:i/>
          <w:iCs/>
          <w:sz w:val="24"/>
          <w:szCs w:val="24"/>
        </w:rPr>
        <w:t xml:space="preserve"> 5,5 uscat), orizont subiacent Bt</w:t>
      </w:r>
      <w:r w:rsidRPr="00B76C85">
        <w:rPr>
          <w:rFonts w:ascii="Times New Roman" w:hAnsi="Times New Roman" w:cs="Times New Roman"/>
          <w:i/>
          <w:iCs/>
          <w:sz w:val="24"/>
          <w:szCs w:val="24"/>
        </w:rPr>
        <w:t xml:space="preserve"> prezentând</w:t>
      </w:r>
      <w:r>
        <w:rPr>
          <w:rFonts w:ascii="Times New Roman" w:hAnsi="Times New Roman" w:cs="Times New Roman"/>
          <w:i/>
          <w:iCs/>
          <w:sz w:val="24"/>
          <w:szCs w:val="24"/>
        </w:rPr>
        <w:t xml:space="preserve"> culori cu crome şi valori sub 3</w:t>
      </w:r>
      <w:r w:rsidRPr="00B76C85">
        <w:rPr>
          <w:rFonts w:ascii="Times New Roman" w:hAnsi="Times New Roman" w:cs="Times New Roman"/>
          <w:i/>
          <w:iCs/>
          <w:sz w:val="24"/>
          <w:szCs w:val="24"/>
        </w:rPr>
        <w:t xml:space="preserve">,5 (la umed) cel puţin în partea superioară (pe cca. 10 - 15 cm) şi cel puţin pe feţele agregatelor </w:t>
      </w:r>
      <w:r>
        <w:rPr>
          <w:rFonts w:ascii="Times New Roman" w:hAnsi="Times New Roman" w:cs="Times New Roman"/>
          <w:i/>
          <w:iCs/>
          <w:sz w:val="24"/>
          <w:szCs w:val="24"/>
        </w:rPr>
        <w:t>structurale,</w:t>
      </w:r>
      <w:r w:rsidRPr="009C6DF9">
        <w:rPr>
          <w:rStyle w:val="Bodytext285pt"/>
          <w:rFonts w:eastAsia="Century Schoolbook"/>
          <w:i/>
          <w:sz w:val="24"/>
          <w:szCs w:val="24"/>
        </w:rPr>
        <w:t xml:space="preserve"> </w:t>
      </w:r>
      <w:r>
        <w:rPr>
          <w:rStyle w:val="Bodytext285pt"/>
          <w:rFonts w:eastAsia="Century Schoolbook"/>
          <w:i/>
          <w:sz w:val="24"/>
          <w:szCs w:val="24"/>
        </w:rPr>
        <w:t xml:space="preserve">orizont stagnogleic (W) începând în 50 – 100 cm sau orizont stagnogleizat (w) începând în 0 – 100 cm, formate </w:t>
      </w:r>
      <w:r w:rsidRPr="00802E72">
        <w:rPr>
          <w:rStyle w:val="Bodytext285pt"/>
          <w:rFonts w:eastAsia="Century Schoolbook"/>
          <w:i/>
          <w:sz w:val="24"/>
          <w:szCs w:val="24"/>
        </w:rPr>
        <w:t xml:space="preserve">pe material parental marnic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 care apare în primii 75 cm ai profilului</w:t>
      </w:r>
      <w:r>
        <w:rPr>
          <w:rStyle w:val="Bodytext285pt"/>
          <w:rFonts w:eastAsia="Century Schoolbook"/>
          <w:i/>
          <w:sz w:val="24"/>
          <w:szCs w:val="24"/>
        </w:rPr>
        <w:t>.</w:t>
      </w:r>
    </w:p>
    <w:p w:rsidR="00377CFD" w:rsidRDefault="00377CFD" w:rsidP="00377CFD">
      <w:pPr>
        <w:spacing w:after="0" w:line="360" w:lineRule="auto"/>
        <w:ind w:firstLine="708"/>
        <w:jc w:val="both"/>
        <w:rPr>
          <w:rStyle w:val="Bodytext285pt"/>
          <w:rFonts w:eastAsia="Century Schoolbook"/>
          <w:i/>
          <w:sz w:val="24"/>
          <w:szCs w:val="24"/>
        </w:rPr>
      </w:pPr>
      <w:r>
        <w:rPr>
          <w:rStyle w:val="Bodytext285pt"/>
          <w:rFonts w:eastAsia="Century Schoolbook"/>
          <w:i/>
          <w:sz w:val="24"/>
          <w:szCs w:val="24"/>
        </w:rPr>
        <w:t>Nu prezintă</w:t>
      </w:r>
      <w:r w:rsidRPr="004E2BA8">
        <w:rPr>
          <w:rStyle w:val="Bodytext285pt"/>
          <w:rFonts w:eastAsia="Century Schoolbook"/>
          <w:i/>
          <w:sz w:val="24"/>
          <w:szCs w:val="24"/>
        </w:rPr>
        <w:t xml:space="preserve"> orizont Cca sau concentrări de pudră friabilă de CaCO</w:t>
      </w:r>
      <w:r w:rsidRPr="004E2BA8">
        <w:rPr>
          <w:rStyle w:val="Bodytext285pt"/>
          <w:rFonts w:eastAsia="Century Schoolbook"/>
          <w:i/>
          <w:sz w:val="24"/>
          <w:szCs w:val="24"/>
          <w:vertAlign w:val="subscript"/>
        </w:rPr>
        <w:t>3</w:t>
      </w:r>
      <w:r w:rsidRPr="004E2BA8">
        <w:rPr>
          <w:rStyle w:val="Bodytext285pt"/>
          <w:rFonts w:eastAsia="Century Schoolbook"/>
          <w:i/>
          <w:sz w:val="24"/>
          <w:szCs w:val="24"/>
        </w:rPr>
        <w:t xml:space="preserve"> (carbonaţi secundari) în primii 125 cm</w:t>
      </w:r>
    </w:p>
    <w:p w:rsidR="00377CFD" w:rsidRPr="00BD4BA0" w:rsidRDefault="00377CFD" w:rsidP="00377CFD">
      <w:pPr>
        <w:pStyle w:val="ListParagraph"/>
        <w:spacing w:after="0" w:line="360" w:lineRule="auto"/>
        <w:ind w:left="1428"/>
        <w:jc w:val="both"/>
        <w:rPr>
          <w:rStyle w:val="Bodytext285pt"/>
          <w:rFonts w:eastAsiaTheme="minorEastAsia"/>
          <w:i/>
          <w:iCs/>
          <w:color w:val="auto"/>
          <w:sz w:val="24"/>
          <w:szCs w:val="24"/>
          <w:shd w:val="clear" w:color="auto" w:fill="auto"/>
          <w:lang w:eastAsia="en-US" w:bidi="ar-SA"/>
        </w:rPr>
      </w:pPr>
      <w:r w:rsidRPr="00B24C13">
        <w:rPr>
          <w:rFonts w:ascii="Times New Roman" w:eastAsiaTheme="minorEastAsia" w:hAnsi="Times New Roman" w:cs="Times New Roman"/>
          <w:i/>
          <w:iCs/>
          <w:sz w:val="24"/>
          <w:szCs w:val="24"/>
          <w:lang w:val="ro-RO"/>
        </w:rPr>
        <w:t>Succesiune de orizonturi:</w:t>
      </w:r>
    </w:p>
    <w:p w:rsidR="00377CFD" w:rsidRPr="00AD00D1" w:rsidRDefault="00377CFD"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77CFD" w:rsidRPr="00AD00D1" w:rsidRDefault="00377CFD"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77CFD" w:rsidRDefault="00377CFD" w:rsidP="00241B0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77CFD" w:rsidRPr="00377CFD" w:rsidRDefault="00377CFD" w:rsidP="00377CFD">
      <w:pPr>
        <w:spacing w:after="0" w:line="360" w:lineRule="auto"/>
        <w:ind w:firstLine="708"/>
        <w:rPr>
          <w:rFonts w:ascii="Times New Roman" w:eastAsiaTheme="minorEastAsia" w:hAnsi="Times New Roman" w:cs="Times New Roman"/>
          <w:b/>
          <w:i/>
          <w:iCs/>
          <w:sz w:val="24"/>
          <w:szCs w:val="24"/>
          <w:lang w:val="ro-RO"/>
        </w:rPr>
      </w:pPr>
      <w:r w:rsidRPr="00377CFD">
        <w:rPr>
          <w:rFonts w:ascii="Times New Roman" w:eastAsiaTheme="minorEastAsia" w:hAnsi="Times New Roman" w:cs="Times New Roman"/>
          <w:b/>
          <w:i/>
          <w:iCs/>
          <w:sz w:val="24"/>
          <w:szCs w:val="24"/>
          <w:lang w:val="ro-RO"/>
        </w:rPr>
        <w:t>Faeoziom cambic pararendzinic stagnic (FZ ca.pa.st)</w:t>
      </w:r>
    </w:p>
    <w:p w:rsidR="00377CFD" w:rsidRPr="00076F71" w:rsidRDefault="00377CFD" w:rsidP="00377CFD">
      <w:pPr>
        <w:spacing w:after="0" w:line="360" w:lineRule="auto"/>
        <w:ind w:firstLine="708"/>
        <w:jc w:val="both"/>
        <w:rPr>
          <w:rFonts w:ascii="Times New Roman" w:eastAsia="Century Schoolbook" w:hAnsi="Times New Roman" w:cs="Times New Roman"/>
          <w:i/>
          <w:color w:val="000000"/>
          <w:sz w:val="24"/>
          <w:szCs w:val="24"/>
          <w:shd w:val="clear" w:color="auto" w:fill="FFFFFF"/>
          <w:lang w:val="ro-RO" w:eastAsia="ro-RO" w:bidi="ro-RO"/>
        </w:rPr>
      </w:pPr>
      <w:r w:rsidRPr="00076F71">
        <w:rPr>
          <w:rFonts w:ascii="Times New Roman" w:hAnsi="Times New Roman" w:cs="Times New Roman"/>
          <w:i/>
          <w:iCs/>
          <w:sz w:val="24"/>
          <w:szCs w:val="24"/>
        </w:rPr>
        <w:t>Soluri având orizont A molic –</w:t>
      </w:r>
      <w:r w:rsidRPr="00642293">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sidRPr="00076F71">
        <w:rPr>
          <w:rFonts w:ascii="Times New Roman" w:hAnsi="Times New Roman" w:cs="Times New Roman"/>
          <w:i/>
          <w:iCs/>
          <w:sz w:val="24"/>
          <w:szCs w:val="24"/>
        </w:rPr>
        <w:t xml:space="preserve">, </w:t>
      </w:r>
      <w:r>
        <w:rPr>
          <w:rFonts w:ascii="Times New Roman" w:hAnsi="Times New Roman" w:cs="Times New Roman"/>
          <w:i/>
          <w:iCs/>
          <w:sz w:val="24"/>
          <w:szCs w:val="24"/>
        </w:rPr>
        <w:t>orizont subiacent Bv</w:t>
      </w:r>
      <w:r w:rsidRPr="00076F71">
        <w:rPr>
          <w:rFonts w:ascii="Times New Roman" w:hAnsi="Times New Roman" w:cs="Times New Roman"/>
          <w:i/>
          <w:iCs/>
          <w:sz w:val="24"/>
          <w:szCs w:val="24"/>
        </w:rPr>
        <w:t xml:space="preserve"> prezentând culori cu crome şi valori sub 3,5 (la umed) cel puţin în partea superioară (pe cca. 10 - 15 cm) şi cel puţin pe feţele agregatelor structurale,</w:t>
      </w:r>
      <w:r w:rsidRPr="00076F71">
        <w:rPr>
          <w:rStyle w:val="Bodytext285pt"/>
          <w:rFonts w:eastAsia="Century Schoolbook"/>
          <w:i/>
          <w:sz w:val="24"/>
          <w:szCs w:val="24"/>
        </w:rPr>
        <w:t xml:space="preserve"> orizont stagnogleic (W) începând în 50 – 100 cm sau orizont stagnogleizat (w) începând în 0 – 100 cm, formate pe material parental marnic (argilă </w:t>
      </w:r>
      <m:oMath>
        <m:r>
          <w:rPr>
            <w:rStyle w:val="Bodytext285pt"/>
            <w:rFonts w:ascii="Cambria Math" w:eastAsia="Century Schoolbook" w:hAnsi="Cambria Math"/>
            <w:sz w:val="24"/>
            <w:szCs w:val="24"/>
          </w:rPr>
          <m:t>&gt;</m:t>
        </m:r>
      </m:oMath>
      <w:r w:rsidRPr="00076F7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076F7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076F71">
        <w:rPr>
          <w:rStyle w:val="Bodytext285pt"/>
          <w:rFonts w:eastAsia="Century Schoolbook"/>
          <w:i/>
          <w:sz w:val="24"/>
          <w:szCs w:val="24"/>
        </w:rPr>
        <w:t>40%), material care apare în primii 75 cm ai profilului.</w:t>
      </w:r>
    </w:p>
    <w:p w:rsidR="00377CFD" w:rsidRPr="00076F71" w:rsidRDefault="00377CFD" w:rsidP="00377CFD">
      <w:pPr>
        <w:spacing w:after="0" w:line="360" w:lineRule="auto"/>
        <w:jc w:val="both"/>
        <w:rPr>
          <w:rStyle w:val="Bodytext285pt"/>
          <w:rFonts w:eastAsia="Century Schoolbook"/>
          <w:i/>
          <w:sz w:val="24"/>
          <w:szCs w:val="24"/>
        </w:rPr>
      </w:pPr>
      <w:r w:rsidRPr="00076F71">
        <w:rPr>
          <w:rStyle w:val="Bodytext285pt"/>
          <w:rFonts w:eastAsia="Century Schoolbook"/>
          <w:i/>
          <w:sz w:val="24"/>
          <w:szCs w:val="24"/>
        </w:rPr>
        <w:t>Nu prezintă orizont Cca sau concentrări de pudră friabilă de CaCO</w:t>
      </w:r>
      <w:r w:rsidRPr="00076F71">
        <w:rPr>
          <w:rStyle w:val="Bodytext285pt"/>
          <w:rFonts w:eastAsia="Century Schoolbook"/>
          <w:i/>
          <w:sz w:val="24"/>
          <w:szCs w:val="24"/>
          <w:vertAlign w:val="subscript"/>
        </w:rPr>
        <w:t>3</w:t>
      </w:r>
      <w:r w:rsidRPr="00076F71">
        <w:rPr>
          <w:rStyle w:val="Bodytext285pt"/>
          <w:rFonts w:eastAsia="Century Schoolbook"/>
          <w:i/>
          <w:sz w:val="24"/>
          <w:szCs w:val="24"/>
        </w:rPr>
        <w:t xml:space="preserve"> (carbonaţi secundari) în primii 125 cm</w:t>
      </w:r>
    </w:p>
    <w:p w:rsidR="00377CFD" w:rsidRPr="00076F71" w:rsidRDefault="00377CFD" w:rsidP="00377CFD">
      <w:pPr>
        <w:spacing w:after="0" w:line="360" w:lineRule="auto"/>
        <w:ind w:firstLine="708"/>
        <w:jc w:val="both"/>
        <w:rPr>
          <w:rStyle w:val="Bodytext285pt"/>
          <w:rFonts w:eastAsiaTheme="minorEastAsia"/>
          <w:i/>
          <w:iCs/>
          <w:color w:val="auto"/>
          <w:sz w:val="24"/>
          <w:szCs w:val="24"/>
          <w:shd w:val="clear" w:color="auto" w:fill="auto"/>
          <w:lang w:eastAsia="en-US" w:bidi="ar-SA"/>
        </w:rPr>
      </w:pPr>
      <w:r w:rsidRPr="00076F71">
        <w:rPr>
          <w:rFonts w:ascii="Times New Roman" w:eastAsiaTheme="minorEastAsia" w:hAnsi="Times New Roman" w:cs="Times New Roman"/>
          <w:i/>
          <w:iCs/>
          <w:sz w:val="24"/>
          <w:szCs w:val="24"/>
          <w:lang w:val="ro-RO"/>
        </w:rPr>
        <w:t>Succesiune de orizonturi:</w:t>
      </w:r>
    </w:p>
    <w:p w:rsidR="00377CFD" w:rsidRPr="00241B0F" w:rsidRDefault="00377CFD" w:rsidP="00241B0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C</w:t>
      </w:r>
    </w:p>
    <w:p w:rsidR="00377CFD" w:rsidRPr="00241B0F" w:rsidRDefault="00377CFD" w:rsidP="00241B0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lastRenderedPageBreak/>
        <w:t xml:space="preserve">Amw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C</w:t>
      </w:r>
    </w:p>
    <w:p w:rsidR="00377CFD" w:rsidRPr="00241B0F" w:rsidRDefault="00377CFD" w:rsidP="00241B0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C</w:t>
      </w:r>
    </w:p>
    <w:p w:rsidR="00377CFD" w:rsidRPr="00C336A8" w:rsidRDefault="00377CFD" w:rsidP="00E123FB">
      <w:pPr>
        <w:pStyle w:val="ListParagraph"/>
        <w:numPr>
          <w:ilvl w:val="0"/>
          <w:numId w:val="35"/>
        </w:numPr>
        <w:spacing w:after="0" w:line="360" w:lineRule="auto"/>
        <w:rPr>
          <w:rFonts w:ascii="Times New Roman" w:eastAsiaTheme="minorEastAsia" w:hAnsi="Times New Roman" w:cs="Times New Roman"/>
          <w:b/>
          <w:i/>
          <w:iCs/>
          <w:sz w:val="24"/>
          <w:szCs w:val="24"/>
          <w:lang w:val="ro-RO"/>
        </w:rPr>
      </w:pPr>
      <w:r w:rsidRPr="00C336A8">
        <w:rPr>
          <w:rFonts w:ascii="Times New Roman" w:eastAsiaTheme="minorEastAsia" w:hAnsi="Times New Roman" w:cs="Times New Roman"/>
          <w:b/>
          <w:i/>
          <w:iCs/>
          <w:sz w:val="24"/>
          <w:szCs w:val="24"/>
          <w:lang w:val="ro-RO"/>
        </w:rPr>
        <w:t>Faeoziom pararendzinic stagnic (FZ pa.st)</w:t>
      </w:r>
    </w:p>
    <w:p w:rsidR="00377CFD" w:rsidRPr="00C336A8" w:rsidRDefault="00377CFD" w:rsidP="00377CFD">
      <w:pPr>
        <w:spacing w:after="0" w:line="360" w:lineRule="auto"/>
        <w:ind w:firstLine="708"/>
        <w:jc w:val="both"/>
        <w:rPr>
          <w:rStyle w:val="BodyTextChar4"/>
          <w:rFonts w:ascii="Times New Roman" w:eastAsia="Century Schoolbook" w:hAnsi="Times New Roman"/>
          <w:i/>
          <w:sz w:val="24"/>
          <w:szCs w:val="24"/>
          <w:shd w:val="clear" w:color="auto" w:fill="FFFFFF"/>
          <w:lang w:val="ro-RO" w:eastAsia="ro-RO" w:bidi="ro-RO"/>
        </w:rPr>
      </w:pPr>
      <w:r w:rsidRPr="00C336A8">
        <w:rPr>
          <w:rFonts w:ascii="Times New Roman" w:hAnsi="Times New Roman" w:cs="Times New Roman"/>
          <w:i/>
          <w:iCs/>
          <w:sz w:val="24"/>
          <w:szCs w:val="24"/>
        </w:rPr>
        <w:t>Soluri având orizont A molic –</w:t>
      </w:r>
      <w:r w:rsidRPr="00642293">
        <w:rPr>
          <w:rFonts w:ascii="Times New Roman" w:hAnsi="Times New Roman" w:cs="Times New Roman"/>
          <w:i/>
          <w:iCs/>
          <w:sz w:val="24"/>
          <w:szCs w:val="24"/>
        </w:rPr>
        <w:t xml:space="preserve"> </w:t>
      </w:r>
      <w:r w:rsidRPr="00357437">
        <w:rPr>
          <w:rFonts w:ascii="Times New Roman" w:hAnsi="Times New Roman" w:cs="Times New Roman"/>
          <w:i/>
          <w:iCs/>
          <w:sz w:val="24"/>
          <w:szCs w:val="24"/>
        </w:rPr>
        <w:t xml:space="preserve">având culori cu valori </w:t>
      </w:r>
      <m:oMath>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şi crome </w:t>
      </w:r>
      <m:oMath>
        <m:r>
          <w:rPr>
            <w:rFonts w:ascii="Cambria Math" w:eastAsiaTheme="minorEastAsia" w:hAnsi="Cambria Math" w:cs="Times New Roman"/>
            <w:sz w:val="24"/>
            <w:szCs w:val="24"/>
          </w:rPr>
          <m:t>&gt;</m:t>
        </m:r>
      </m:oMath>
      <w:r w:rsidRPr="00357437">
        <w:rPr>
          <w:rFonts w:ascii="Times New Roman" w:eastAsiaTheme="minorEastAsia" w:hAnsi="Times New Roman" w:cs="Times New Roman"/>
          <w:i/>
          <w:iCs/>
          <w:sz w:val="24"/>
          <w:szCs w:val="24"/>
        </w:rPr>
        <w:t xml:space="preserve"> 2 şi</w:t>
      </w:r>
      <m:oMath>
        <m:r>
          <w:rPr>
            <w:rFonts w:ascii="Cambria Math" w:eastAsiaTheme="minorEastAsia" w:hAnsi="Cambria Math" w:cs="Times New Roman"/>
            <w:sz w:val="24"/>
            <w:szCs w:val="24"/>
          </w:rPr>
          <m:t xml:space="preserve"> </m:t>
        </m:r>
        <m:r>
          <w:rPr>
            <w:rFonts w:ascii="Cambria Math" w:hAnsi="Cambria Math" w:cs="Times New Roman"/>
            <w:sz w:val="24"/>
            <w:szCs w:val="24"/>
          </w:rPr>
          <m:t>&lt;</m:t>
        </m:r>
      </m:oMath>
      <w:r w:rsidRPr="00357437">
        <w:rPr>
          <w:rFonts w:ascii="Times New Roman" w:eastAsiaTheme="minorEastAsia" w:hAnsi="Times New Roman" w:cs="Times New Roman"/>
          <w:i/>
          <w:iCs/>
          <w:sz w:val="24"/>
          <w:szCs w:val="24"/>
        </w:rPr>
        <w:t xml:space="preserve"> 3,5 în stare umedă (valori</w:t>
      </w:r>
      <m:oMath>
        <m:r>
          <w:rPr>
            <w:rFonts w:ascii="Cambria Math" w:eastAsiaTheme="minorEastAsia" w:hAnsi="Cambria Math" w:cs="Times New Roman"/>
            <w:sz w:val="24"/>
            <w:szCs w:val="24"/>
          </w:rPr>
          <m:t xml:space="preserve"> &lt;</m:t>
        </m:r>
      </m:oMath>
      <w:r w:rsidRPr="00357437">
        <w:rPr>
          <w:rFonts w:ascii="Times New Roman" w:hAnsi="Times New Roman" w:cs="Times New Roman"/>
          <w:i/>
          <w:iCs/>
          <w:sz w:val="24"/>
          <w:szCs w:val="24"/>
        </w:rPr>
        <w:t xml:space="preserve"> 5,5 uscat)</w:t>
      </w:r>
      <w:r w:rsidRPr="00C336A8">
        <w:rPr>
          <w:rFonts w:ascii="Times New Roman" w:hAnsi="Times New Roman" w:cs="Times New Roman"/>
          <w:i/>
          <w:iCs/>
          <w:sz w:val="24"/>
          <w:szCs w:val="24"/>
        </w:rPr>
        <w:t xml:space="preserve">, orizont subiacent AC prezentând culori cu crome şi valori sub 3,5 (la umed) cel puţin în partea superioară (pe cca. 10 - 15 cm) şi cel puţin pe feţele agregatelor structurale. </w:t>
      </w:r>
      <w:r w:rsidRPr="00C336A8">
        <w:rPr>
          <w:rFonts w:ascii="Times New Roman" w:eastAsiaTheme="minorEastAsia" w:hAnsi="Times New Roman" w:cs="Times New Roman"/>
          <w:i/>
          <w:iCs/>
          <w:sz w:val="24"/>
          <w:szCs w:val="24"/>
          <w:lang w:val="ro-RO"/>
        </w:rPr>
        <w:t>Prezintă proprietăţi hipostagnice (orizont w) în primii 100 cm sau proprietăţi stagnice intense (orizont W) între 50 şi 100 cm, nu prezintă</w:t>
      </w:r>
      <w:r w:rsidRPr="00C336A8">
        <w:rPr>
          <w:rFonts w:ascii="Times New Roman" w:hAnsi="Times New Roman" w:cs="Times New Roman"/>
          <w:i/>
          <w:iCs/>
          <w:sz w:val="24"/>
          <w:szCs w:val="24"/>
        </w:rPr>
        <w:t xml:space="preserve"> orizont Cca sau concentrări de carbonaţi secundari în primii 125 cm ai profilului.</w:t>
      </w:r>
      <w:r w:rsidRPr="00C336A8">
        <w:rPr>
          <w:rStyle w:val="Bodytext285pt"/>
          <w:rFonts w:eastAsia="Century Schoolbook"/>
          <w:i/>
          <w:sz w:val="24"/>
          <w:szCs w:val="24"/>
        </w:rPr>
        <w:t xml:space="preserve"> </w:t>
      </w:r>
      <w:r>
        <w:rPr>
          <w:rStyle w:val="Bodytext285pt"/>
          <w:rFonts w:eastAsia="Century Schoolbook"/>
          <w:i/>
          <w:sz w:val="24"/>
          <w:szCs w:val="24"/>
        </w:rPr>
        <w:t xml:space="preserve">Sunt formate </w:t>
      </w:r>
      <w:r w:rsidRPr="00802E72">
        <w:rPr>
          <w:rStyle w:val="Bodytext285pt"/>
          <w:rFonts w:eastAsia="Century Schoolbook"/>
          <w:i/>
          <w:sz w:val="24"/>
          <w:szCs w:val="24"/>
        </w:rPr>
        <w:t>pe material</w:t>
      </w:r>
      <w:r>
        <w:rPr>
          <w:rStyle w:val="Bodytext285pt"/>
          <w:rFonts w:eastAsia="Century Schoolbook"/>
          <w:i/>
          <w:sz w:val="24"/>
          <w:szCs w:val="24"/>
        </w:rPr>
        <w:t>e</w:t>
      </w:r>
      <w:r w:rsidRPr="00802E72">
        <w:rPr>
          <w:rStyle w:val="Bodytext285pt"/>
          <w:rFonts w:eastAsia="Century Schoolbook"/>
          <w:i/>
          <w:sz w:val="24"/>
          <w:szCs w:val="24"/>
        </w:rPr>
        <w:t xml:space="preserve"> parental</w:t>
      </w:r>
      <w:r>
        <w:rPr>
          <w:rStyle w:val="Bodytext285pt"/>
          <w:rFonts w:eastAsia="Century Schoolbook"/>
          <w:i/>
          <w:sz w:val="24"/>
          <w:szCs w:val="24"/>
        </w:rPr>
        <w:t>e</w:t>
      </w:r>
      <w:r w:rsidRPr="00802E72">
        <w:rPr>
          <w:rStyle w:val="Bodytext285pt"/>
          <w:rFonts w:eastAsia="Century Schoolbook"/>
          <w:i/>
          <w:sz w:val="24"/>
          <w:szCs w:val="24"/>
        </w:rPr>
        <w:t xml:space="preserve"> marnic</w:t>
      </w:r>
      <w:r>
        <w:rPr>
          <w:rStyle w:val="Bodytext285pt"/>
          <w:rFonts w:eastAsia="Century Schoolbook"/>
          <w:i/>
          <w:sz w:val="24"/>
          <w:szCs w:val="24"/>
        </w:rPr>
        <w:t>e</w:t>
      </w:r>
      <w:r w:rsidRPr="00802E72">
        <w:rPr>
          <w:rStyle w:val="Bodytext285pt"/>
          <w:rFonts w:eastAsia="Century Schoolbook"/>
          <w:i/>
          <w:sz w:val="24"/>
          <w:szCs w:val="24"/>
        </w:rPr>
        <w:t xml:space="preserve"> (argilă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802E72">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802E72">
        <w:rPr>
          <w:rStyle w:val="Bodytext285pt"/>
          <w:rFonts w:eastAsia="Century Schoolbook"/>
          <w:i/>
          <w:sz w:val="24"/>
          <w:szCs w:val="24"/>
        </w:rPr>
        <w:t>40%), material</w:t>
      </w:r>
      <w:r>
        <w:rPr>
          <w:rStyle w:val="Bodytext285pt"/>
          <w:rFonts w:eastAsia="Century Schoolbook"/>
          <w:i/>
          <w:sz w:val="24"/>
          <w:szCs w:val="24"/>
        </w:rPr>
        <w:t>e care apar</w:t>
      </w:r>
      <w:r w:rsidRPr="00802E72">
        <w:rPr>
          <w:rStyle w:val="Bodytext285pt"/>
          <w:rFonts w:eastAsia="Century Schoolbook"/>
          <w:i/>
          <w:sz w:val="24"/>
          <w:szCs w:val="24"/>
        </w:rPr>
        <w:t xml:space="preserve"> în primii 75 cm ai profilului</w:t>
      </w:r>
      <w:r>
        <w:rPr>
          <w:rStyle w:val="Bodytext285pt"/>
          <w:rFonts w:eastAsia="Century Schoolbook"/>
          <w:i/>
          <w:sz w:val="24"/>
          <w:szCs w:val="24"/>
        </w:rPr>
        <w:t>.</w:t>
      </w:r>
    </w:p>
    <w:p w:rsidR="00241B0F" w:rsidRDefault="00377CFD" w:rsidP="00241B0F">
      <w:pPr>
        <w:ind w:firstLine="708"/>
        <w:jc w:val="both"/>
        <w:rPr>
          <w:rStyle w:val="Bodytext285pt"/>
          <w:rFonts w:eastAsia="Century Schoolbook"/>
          <w:i/>
          <w:sz w:val="24"/>
          <w:szCs w:val="24"/>
        </w:rPr>
      </w:pPr>
      <w:r w:rsidRPr="00C336A8">
        <w:rPr>
          <w:rStyle w:val="Bodytext285pt"/>
          <w:rFonts w:eastAsia="Century Schoolbook"/>
          <w:i/>
          <w:sz w:val="24"/>
          <w:szCs w:val="24"/>
        </w:rPr>
        <w:t>Succesiune de orizonturi:</w:t>
      </w:r>
    </w:p>
    <w:p w:rsidR="00377CFD" w:rsidRPr="00241B0F" w:rsidRDefault="00377CFD" w:rsidP="00241B0F">
      <w:pPr>
        <w:jc w:val="center"/>
        <w:rPr>
          <w:rFonts w:ascii="Times New Roman" w:eastAsia="Century Schoolbook" w:hAnsi="Times New Roman" w:cs="Times New Roman"/>
          <w:i/>
          <w:color w:val="000000"/>
          <w:sz w:val="24"/>
          <w:szCs w:val="24"/>
          <w:shd w:val="clear" w:color="auto" w:fill="FFFFFF"/>
          <w:lang w:val="ro-RO" w:eastAsia="ro-RO" w:bidi="ro-RO"/>
        </w:rPr>
      </w:pPr>
      <w:r w:rsidRPr="00C336A8">
        <w:rPr>
          <w:rFonts w:ascii="Times New Roman" w:eastAsiaTheme="minorEastAsia" w:hAnsi="Times New Roman" w:cs="Times New Roman"/>
          <w:b/>
          <w:i/>
          <w:iCs/>
          <w:sz w:val="24"/>
          <w:szCs w:val="24"/>
          <w:lang w:val="ro-RO"/>
        </w:rPr>
        <w:t>Am – ACw – C sau Cw</w:t>
      </w:r>
    </w:p>
    <w:p w:rsidR="00377CFD" w:rsidRPr="00C336A8" w:rsidRDefault="00377CFD" w:rsidP="00241B0F">
      <w:pPr>
        <w:spacing w:after="0" w:line="360" w:lineRule="auto"/>
        <w:jc w:val="center"/>
        <w:rPr>
          <w:rFonts w:ascii="Times New Roman" w:eastAsiaTheme="minorEastAsia" w:hAnsi="Times New Roman" w:cs="Times New Roman"/>
          <w:b/>
          <w:i/>
          <w:iCs/>
          <w:sz w:val="24"/>
          <w:szCs w:val="24"/>
          <w:lang w:val="ro-RO"/>
        </w:rPr>
      </w:pPr>
      <w:r w:rsidRPr="00C336A8">
        <w:rPr>
          <w:rFonts w:ascii="Times New Roman" w:eastAsiaTheme="minorEastAsia" w:hAnsi="Times New Roman" w:cs="Times New Roman"/>
          <w:b/>
          <w:i/>
          <w:iCs/>
          <w:sz w:val="24"/>
          <w:szCs w:val="24"/>
          <w:lang w:val="ro-RO"/>
        </w:rPr>
        <w:t>Am – ACw – ACW – Cw</w:t>
      </w:r>
    </w:p>
    <w:p w:rsidR="007A35A5" w:rsidRDefault="007A35A5" w:rsidP="00377CFD">
      <w:pPr>
        <w:spacing w:after="0" w:line="360" w:lineRule="auto"/>
        <w:rPr>
          <w:rFonts w:ascii="Times New Roman" w:eastAsiaTheme="minorEastAsia" w:hAnsi="Times New Roman" w:cs="Times New Roman"/>
          <w:i/>
          <w:iCs/>
          <w:sz w:val="24"/>
          <w:szCs w:val="24"/>
          <w:lang w:val="ro-RO"/>
        </w:rPr>
      </w:pPr>
    </w:p>
    <w:p w:rsidR="00BD36DC" w:rsidRDefault="00BD36DC" w:rsidP="00377CFD">
      <w:pPr>
        <w:spacing w:after="0" w:line="360" w:lineRule="auto"/>
        <w:rPr>
          <w:rFonts w:ascii="Times New Roman" w:eastAsiaTheme="minorEastAsia" w:hAnsi="Times New Roman" w:cs="Times New Roman"/>
          <w:i/>
          <w:iCs/>
          <w:sz w:val="24"/>
          <w:szCs w:val="24"/>
          <w:lang w:val="ro-RO"/>
        </w:rPr>
      </w:pPr>
    </w:p>
    <w:p w:rsidR="007A35A5" w:rsidRDefault="007A35A5" w:rsidP="00DA56B5">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Răspândire şi condiţii natural de formare</w:t>
      </w:r>
    </w:p>
    <w:p w:rsidR="00FF2BA7" w:rsidRPr="00FF2BA7" w:rsidRDefault="00FF2BA7" w:rsidP="007478B0">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sidRPr="0014380D">
        <w:rPr>
          <w:rStyle w:val="Bodytext285pt"/>
          <w:rFonts w:eastAsia="Century Schoolbook"/>
          <w:iCs/>
          <w:sz w:val="24"/>
          <w:szCs w:val="24"/>
        </w:rPr>
        <w:t>Ocupă</w:t>
      </w:r>
      <w:r>
        <w:rPr>
          <w:rStyle w:val="Bodytext285pt"/>
          <w:rFonts w:eastAsia="Century Schoolbook"/>
          <w:iCs/>
          <w:sz w:val="24"/>
          <w:szCs w:val="24"/>
        </w:rPr>
        <w:t xml:space="preserve"> suprafeţe întinse situate în nordul şi nord-vestul Câmpiei Române, nordul Dobrogei, Câmpia Moldovei, Câmpia de Vest, Câmpia Transilvaniei, Câmpia Tisei. </w:t>
      </w:r>
      <w:r>
        <w:rPr>
          <w:rFonts w:ascii="Times New Roman" w:hAnsi="Times New Roman" w:cs="Times New Roman"/>
          <w:sz w:val="24"/>
          <w:szCs w:val="24"/>
        </w:rPr>
        <w:t xml:space="preserve">Au o largă răspândire în Moldova, depresiunile Târgu Neamţ şi Cracău, podişul Fălticenilor, terasele Siretului, Moldovei, Cracăului, în şeile de la Ruginoasa şi Bucecea, în sudul Depresiunii Dragomirna, în compartimentul Tg. Secuiesc-Sf. Gheorghe, din Depresiunea Braşovului, Depresiunea Sibiului şi pe partea estică a Câmpiei Transilvaniei, </w:t>
      </w:r>
      <w:r>
        <w:rPr>
          <w:rFonts w:ascii="Times New Roman" w:hAnsi="Times New Roman" w:cs="Times New Roman"/>
          <w:sz w:val="24"/>
          <w:szCs w:val="24"/>
        </w:rPr>
        <w:lastRenderedPageBreak/>
        <w:t>Podişul Transilvaniei (Podişul Târnavelor, Podişul Secaşelor, Podişul Hârtibaciului), Subcarpaţii Moldovei şi Subcarpaţii Getici.</w:t>
      </w:r>
    </w:p>
    <w:p w:rsidR="00B16533" w:rsidRPr="00A64F5B" w:rsidRDefault="005D0825" w:rsidP="00241B0F">
      <w:pPr>
        <w:spacing w:line="360" w:lineRule="auto"/>
        <w:ind w:firstLine="708"/>
        <w:jc w:val="both"/>
        <w:rPr>
          <w:rStyle w:val="Bodytext285pt"/>
          <w:rFonts w:eastAsia="Century Schoolbook"/>
          <w:iCs/>
          <w:sz w:val="24"/>
          <w:szCs w:val="24"/>
        </w:rPr>
      </w:pPr>
      <w:r>
        <w:rPr>
          <w:rFonts w:ascii="Times New Roman" w:hAnsi="Times New Roman" w:cs="Times New Roman"/>
          <w:sz w:val="24"/>
          <w:szCs w:val="24"/>
        </w:rPr>
        <w:t>Sunt soluri care se găsesc în aria de răspândire a cernoziomurilor cam</w:t>
      </w:r>
      <w:r w:rsidR="00F45943">
        <w:rPr>
          <w:rFonts w:ascii="Times New Roman" w:hAnsi="Times New Roman" w:cs="Times New Roman"/>
          <w:sz w:val="24"/>
          <w:szCs w:val="24"/>
        </w:rPr>
        <w:t xml:space="preserve">bice, cernoziomurilor argice, </w:t>
      </w:r>
      <w:r>
        <w:rPr>
          <w:rFonts w:ascii="Times New Roman" w:hAnsi="Times New Roman" w:cs="Times New Roman"/>
          <w:sz w:val="24"/>
          <w:szCs w:val="24"/>
        </w:rPr>
        <w:t>faeoziomurilor tipice</w:t>
      </w:r>
      <w:r w:rsidR="00475BB8">
        <w:rPr>
          <w:rFonts w:ascii="Times New Roman" w:hAnsi="Times New Roman" w:cs="Times New Roman"/>
          <w:sz w:val="24"/>
          <w:szCs w:val="24"/>
        </w:rPr>
        <w:t>, cambice, argice</w:t>
      </w:r>
      <w:r w:rsidR="00F45943">
        <w:rPr>
          <w:rFonts w:ascii="Times New Roman" w:hAnsi="Times New Roman" w:cs="Times New Roman"/>
          <w:sz w:val="24"/>
          <w:szCs w:val="24"/>
        </w:rPr>
        <w:t xml:space="preserve"> şi clinogleice</w:t>
      </w:r>
      <w:r>
        <w:rPr>
          <w:rFonts w:ascii="Times New Roman" w:hAnsi="Times New Roman" w:cs="Times New Roman"/>
          <w:sz w:val="24"/>
          <w:szCs w:val="24"/>
        </w:rPr>
        <w:t xml:space="preserve">. În aria de răspândire a cernoziomurilor ocupă zone </w:t>
      </w:r>
      <w:r>
        <w:rPr>
          <w:rStyle w:val="Bodytext285pt"/>
          <w:rFonts w:eastAsia="Century Schoolbook"/>
          <w:iCs/>
          <w:sz w:val="24"/>
          <w:szCs w:val="24"/>
        </w:rPr>
        <w:t>caracterizate prin temperaturi medii anuale mai scăzute şi precipitaţii medii anuale mai ridicate (</w:t>
      </w:r>
      <w:r w:rsidR="00F45943">
        <w:rPr>
          <w:rStyle w:val="Bodytext285pt"/>
          <w:rFonts w:eastAsia="Century Schoolbook"/>
          <w:iCs/>
          <w:sz w:val="24"/>
          <w:szCs w:val="24"/>
        </w:rPr>
        <w:t>temperaturile</w:t>
      </w:r>
      <w:r w:rsidR="00F45943" w:rsidRPr="006B06C9">
        <w:rPr>
          <w:rStyle w:val="Bodytext285pt"/>
          <w:rFonts w:eastAsia="Century Schoolbook"/>
          <w:iCs/>
          <w:sz w:val="24"/>
          <w:szCs w:val="24"/>
        </w:rPr>
        <w:t xml:space="preserve"> </w:t>
      </w:r>
      <w:r w:rsidR="00F45943">
        <w:rPr>
          <w:rStyle w:val="Bodytext285pt"/>
          <w:rFonts w:eastAsia="Century Schoolbook"/>
          <w:iCs/>
          <w:sz w:val="24"/>
          <w:szCs w:val="24"/>
        </w:rPr>
        <w:t>medii anuale au valori cuprinse între sunt de 8,3</w:t>
      </w:r>
      <w:r w:rsidR="00D02F82">
        <w:rPr>
          <w:rStyle w:val="Bodytext285pt"/>
          <w:rFonts w:eastAsia="Century Schoolbook"/>
          <w:iCs/>
          <w:sz w:val="24"/>
          <w:szCs w:val="24"/>
        </w:rPr>
        <w:t xml:space="preserve"> </w:t>
      </w:r>
      <w:r w:rsidR="00F45943">
        <w:rPr>
          <w:rStyle w:val="Bodytext285pt"/>
          <w:rFonts w:eastAsia="Century Schoolbook"/>
          <w:iCs/>
          <w:sz w:val="24"/>
          <w:szCs w:val="24"/>
        </w:rPr>
        <w:t>-</w:t>
      </w:r>
      <w:r w:rsidR="00D02F82">
        <w:rPr>
          <w:rStyle w:val="Bodytext285pt"/>
          <w:rFonts w:eastAsia="Century Schoolbook"/>
          <w:iCs/>
          <w:sz w:val="24"/>
          <w:szCs w:val="24"/>
        </w:rPr>
        <w:t xml:space="preserve"> </w:t>
      </w:r>
      <w:r w:rsidR="00F45943">
        <w:rPr>
          <w:rStyle w:val="Bodytext285pt"/>
          <w:rFonts w:eastAsia="Century Schoolbook"/>
          <w:iCs/>
          <w:sz w:val="24"/>
          <w:szCs w:val="24"/>
        </w:rPr>
        <w:t>10,3</w:t>
      </w:r>
      <m:oMath>
        <m:r>
          <w:rPr>
            <w:rStyle w:val="Bodytext285pt"/>
            <w:rFonts w:ascii="Cambria Math" w:eastAsia="Century Schoolbook" w:hAnsi="Cambria Math"/>
            <w:sz w:val="24"/>
            <w:szCs w:val="24"/>
          </w:rPr>
          <m:t>℃</m:t>
        </m:r>
      </m:oMath>
      <w:r w:rsidR="00F45943">
        <w:rPr>
          <w:rStyle w:val="Bodytext285pt"/>
          <w:rFonts w:eastAsia="Century Schoolbook"/>
          <w:iCs/>
          <w:sz w:val="24"/>
          <w:szCs w:val="24"/>
        </w:rPr>
        <w:t>, precipitaţiile medii anuale se situează între 530</w:t>
      </w:r>
      <w:r w:rsidR="00D02F82">
        <w:rPr>
          <w:rStyle w:val="Bodytext285pt"/>
          <w:rFonts w:eastAsia="Century Schoolbook"/>
          <w:iCs/>
          <w:sz w:val="24"/>
          <w:szCs w:val="24"/>
        </w:rPr>
        <w:t xml:space="preserve"> </w:t>
      </w:r>
      <w:r w:rsidR="00F45943">
        <w:rPr>
          <w:rStyle w:val="Bodytext285pt"/>
          <w:rFonts w:eastAsia="Century Schoolbook"/>
          <w:iCs/>
          <w:sz w:val="24"/>
          <w:szCs w:val="24"/>
        </w:rPr>
        <w:t>mm şi 600</w:t>
      </w:r>
      <w:r w:rsidR="00D02F82">
        <w:rPr>
          <w:rStyle w:val="Bodytext285pt"/>
          <w:rFonts w:eastAsia="Century Schoolbook"/>
          <w:iCs/>
          <w:sz w:val="24"/>
          <w:szCs w:val="24"/>
        </w:rPr>
        <w:t xml:space="preserve"> </w:t>
      </w:r>
      <w:r w:rsidR="00F45943">
        <w:rPr>
          <w:rStyle w:val="Bodytext285pt"/>
          <w:rFonts w:eastAsia="Century Schoolbook"/>
          <w:iCs/>
          <w:sz w:val="24"/>
          <w:szCs w:val="24"/>
        </w:rPr>
        <w:t xml:space="preserve">mm, frecvent 550 </w:t>
      </w:r>
      <w:r w:rsidR="00D02F82">
        <w:rPr>
          <w:rStyle w:val="Bodytext285pt"/>
          <w:rFonts w:eastAsia="Century Schoolbook"/>
          <w:iCs/>
          <w:sz w:val="24"/>
          <w:szCs w:val="24"/>
        </w:rPr>
        <w:t>–</w:t>
      </w:r>
      <w:r w:rsidR="00F45943">
        <w:rPr>
          <w:rStyle w:val="Bodytext285pt"/>
          <w:rFonts w:eastAsia="Century Schoolbook"/>
          <w:iCs/>
          <w:sz w:val="24"/>
          <w:szCs w:val="24"/>
        </w:rPr>
        <w:t xml:space="preserve"> 600</w:t>
      </w:r>
      <w:r w:rsidR="00D02F82">
        <w:rPr>
          <w:rStyle w:val="Bodytext285pt"/>
          <w:rFonts w:eastAsia="Century Schoolbook"/>
          <w:iCs/>
          <w:sz w:val="24"/>
          <w:szCs w:val="24"/>
        </w:rPr>
        <w:t xml:space="preserve"> </w:t>
      </w:r>
      <w:r w:rsidR="00F45943">
        <w:rPr>
          <w:rStyle w:val="Bodytext285pt"/>
          <w:rFonts w:eastAsia="Century Schoolbook"/>
          <w:iCs/>
          <w:sz w:val="24"/>
          <w:szCs w:val="24"/>
        </w:rPr>
        <w:t xml:space="preserve">mm, urcând până la 600 </w:t>
      </w:r>
      <w:r w:rsidR="00D02F82">
        <w:rPr>
          <w:rStyle w:val="Bodytext285pt"/>
          <w:rFonts w:eastAsia="Century Schoolbook"/>
          <w:iCs/>
          <w:sz w:val="24"/>
          <w:szCs w:val="24"/>
        </w:rPr>
        <w:t>–</w:t>
      </w:r>
      <w:r w:rsidR="00F45943">
        <w:rPr>
          <w:rStyle w:val="Bodytext285pt"/>
          <w:rFonts w:eastAsia="Century Schoolbook"/>
          <w:iCs/>
          <w:sz w:val="24"/>
          <w:szCs w:val="24"/>
        </w:rPr>
        <w:t xml:space="preserve"> 620</w:t>
      </w:r>
      <w:r w:rsidR="00D02F82">
        <w:rPr>
          <w:rStyle w:val="Bodytext285pt"/>
          <w:rFonts w:eastAsia="Century Schoolbook"/>
          <w:iCs/>
          <w:sz w:val="24"/>
          <w:szCs w:val="24"/>
        </w:rPr>
        <w:t xml:space="preserve"> </w:t>
      </w:r>
      <w:r w:rsidR="00F45943">
        <w:rPr>
          <w:rStyle w:val="Bodytext285pt"/>
          <w:rFonts w:eastAsia="Century Schoolbook"/>
          <w:iCs/>
          <w:sz w:val="24"/>
          <w:szCs w:val="24"/>
        </w:rPr>
        <w:t>mm în Câmpia Moldovei şi Câmpia Transilvaniei, indicele de ariditate 27-30, evapotranspiraţia potenţială 650</w:t>
      </w:r>
      <w:r w:rsidR="00D02F82">
        <w:rPr>
          <w:rStyle w:val="Bodytext285pt"/>
          <w:rFonts w:eastAsia="Century Schoolbook"/>
          <w:iCs/>
          <w:sz w:val="24"/>
          <w:szCs w:val="24"/>
        </w:rPr>
        <w:t xml:space="preserve"> – </w:t>
      </w:r>
      <w:r w:rsidR="00F45943">
        <w:rPr>
          <w:rStyle w:val="Bodytext285pt"/>
          <w:rFonts w:eastAsia="Century Schoolbook"/>
          <w:iCs/>
          <w:sz w:val="24"/>
          <w:szCs w:val="24"/>
        </w:rPr>
        <w:t>680</w:t>
      </w:r>
      <w:r w:rsidR="00D02F82">
        <w:rPr>
          <w:rStyle w:val="Bodytext285pt"/>
          <w:rFonts w:eastAsia="Century Schoolbook"/>
          <w:iCs/>
          <w:sz w:val="24"/>
          <w:szCs w:val="24"/>
        </w:rPr>
        <w:t xml:space="preserve"> </w:t>
      </w:r>
      <w:r w:rsidR="00F45943">
        <w:rPr>
          <w:rStyle w:val="Bodytext285pt"/>
          <w:rFonts w:eastAsia="Century Schoolbook"/>
          <w:iCs/>
          <w:sz w:val="24"/>
          <w:szCs w:val="24"/>
        </w:rPr>
        <w:t xml:space="preserve">mm, regim hidric periodic percolativ. </w:t>
      </w:r>
      <w:r w:rsidR="00F45943">
        <w:rPr>
          <w:rFonts w:ascii="Times New Roman" w:hAnsi="Times New Roman" w:cs="Times New Roman"/>
          <w:sz w:val="24"/>
          <w:szCs w:val="24"/>
        </w:rPr>
        <w:t xml:space="preserve">În general, sunt </w:t>
      </w:r>
      <w:r w:rsidR="00FF2BA7">
        <w:rPr>
          <w:rFonts w:ascii="Times New Roman" w:hAnsi="Times New Roman" w:cs="Times New Roman"/>
          <w:sz w:val="24"/>
          <w:szCs w:val="24"/>
        </w:rPr>
        <w:t>soluri s</w:t>
      </w:r>
      <w:r w:rsidR="00F45943">
        <w:rPr>
          <w:rFonts w:ascii="Times New Roman" w:hAnsi="Times New Roman" w:cs="Times New Roman"/>
          <w:sz w:val="24"/>
          <w:szCs w:val="24"/>
        </w:rPr>
        <w:t xml:space="preserve">pecifice zonei forestiere, </w:t>
      </w:r>
      <w:r w:rsidR="00FF2BA7">
        <w:rPr>
          <w:rFonts w:ascii="Times New Roman" w:hAnsi="Times New Roman" w:cs="Times New Roman"/>
          <w:sz w:val="24"/>
          <w:szCs w:val="24"/>
        </w:rPr>
        <w:t>caracterizată prin medii ale temperaturilor anuale cuprinse între 6 şi 9</w:t>
      </w:r>
      <m:oMath>
        <m:r>
          <w:rPr>
            <w:rFonts w:ascii="Cambria Math" w:hAnsi="Cambria Math" w:cs="Times New Roman"/>
            <w:sz w:val="24"/>
            <w:szCs w:val="24"/>
          </w:rPr>
          <m:t>℃</m:t>
        </m:r>
      </m:oMath>
      <w:r w:rsidR="00FF2BA7">
        <w:rPr>
          <w:rFonts w:ascii="Times New Roman" w:hAnsi="Times New Roman" w:cs="Times New Roman"/>
          <w:sz w:val="24"/>
          <w:szCs w:val="24"/>
        </w:rPr>
        <w:t xml:space="preserve"> şi precipitaţii medii anuale de peste 550 mm, maxime de 800</w:t>
      </w:r>
      <w:r w:rsidR="00D02F82">
        <w:rPr>
          <w:rFonts w:ascii="Times New Roman" w:hAnsi="Times New Roman" w:cs="Times New Roman"/>
          <w:sz w:val="24"/>
          <w:szCs w:val="24"/>
        </w:rPr>
        <w:t xml:space="preserve"> </w:t>
      </w:r>
      <w:r w:rsidR="00FF2BA7">
        <w:rPr>
          <w:rFonts w:ascii="Times New Roman" w:hAnsi="Times New Roman" w:cs="Times New Roman"/>
          <w:sz w:val="24"/>
          <w:szCs w:val="24"/>
        </w:rPr>
        <w:t>-</w:t>
      </w:r>
      <w:r w:rsidR="00D02F82">
        <w:rPr>
          <w:rFonts w:ascii="Times New Roman" w:hAnsi="Times New Roman" w:cs="Times New Roman"/>
          <w:sz w:val="24"/>
          <w:szCs w:val="24"/>
        </w:rPr>
        <w:t xml:space="preserve"> </w:t>
      </w:r>
      <w:r w:rsidR="00FF2BA7">
        <w:rPr>
          <w:rFonts w:ascii="Times New Roman" w:hAnsi="Times New Roman" w:cs="Times New Roman"/>
          <w:sz w:val="24"/>
          <w:szCs w:val="24"/>
        </w:rPr>
        <w:t>900 mm, evapotranspiraţia este mai mică sau egală cu media precipitaţiilor, regimul hidric este periodic percolativ sau percolativ.</w:t>
      </w:r>
      <w:r w:rsidR="00A64F5B">
        <w:rPr>
          <w:rFonts w:ascii="Times New Roman" w:eastAsia="Century Schoolbook" w:hAnsi="Times New Roman" w:cs="Times New Roman"/>
          <w:iCs/>
          <w:color w:val="000000"/>
          <w:sz w:val="24"/>
          <w:szCs w:val="24"/>
          <w:shd w:val="clear" w:color="auto" w:fill="FFFFFF"/>
          <w:lang w:val="ro-RO" w:eastAsia="ro-RO" w:bidi="ro-RO"/>
        </w:rPr>
        <w:t xml:space="preserve"> </w:t>
      </w:r>
      <w:r w:rsidR="00A62683">
        <w:rPr>
          <w:rStyle w:val="Bodytext285pt"/>
          <w:rFonts w:eastAsia="Century Schoolbook"/>
          <w:iCs/>
          <w:sz w:val="24"/>
          <w:szCs w:val="24"/>
        </w:rPr>
        <w:t xml:space="preserve">În cadrul unităţilor de relief </w:t>
      </w:r>
      <w:r w:rsidR="00544EF7">
        <w:rPr>
          <w:rStyle w:val="Bodytext285pt"/>
          <w:rFonts w:eastAsia="Century Schoolbook"/>
          <w:iCs/>
          <w:sz w:val="24"/>
          <w:szCs w:val="24"/>
        </w:rPr>
        <w:t>câmpi</w:t>
      </w:r>
      <w:r w:rsidR="00A62683">
        <w:rPr>
          <w:rStyle w:val="Bodytext285pt"/>
          <w:rFonts w:eastAsia="Century Schoolbook"/>
          <w:iCs/>
          <w:sz w:val="24"/>
          <w:szCs w:val="24"/>
        </w:rPr>
        <w:t>e, podiş şi deal, ocupă suprafeţe cu</w:t>
      </w:r>
      <w:r w:rsidR="00544EF7">
        <w:rPr>
          <w:rStyle w:val="Bodytext285pt"/>
          <w:rFonts w:eastAsia="Century Schoolbook"/>
          <w:iCs/>
          <w:sz w:val="24"/>
          <w:szCs w:val="24"/>
        </w:rPr>
        <w:t xml:space="preserve"> aspect </w:t>
      </w:r>
      <w:r w:rsidR="00A62683">
        <w:rPr>
          <w:rStyle w:val="Bodytext285pt"/>
          <w:rFonts w:eastAsia="Century Schoolbook"/>
          <w:iCs/>
          <w:sz w:val="24"/>
          <w:szCs w:val="24"/>
        </w:rPr>
        <w:t xml:space="preserve">depresionar, </w:t>
      </w:r>
      <w:r w:rsidR="00544EF7">
        <w:rPr>
          <w:rStyle w:val="Bodytext285pt"/>
          <w:rFonts w:eastAsia="Century Schoolbook"/>
          <w:iCs/>
          <w:sz w:val="24"/>
          <w:szCs w:val="24"/>
        </w:rPr>
        <w:t xml:space="preserve">orizontal sau slab </w:t>
      </w:r>
      <w:r w:rsidR="00A62683">
        <w:rPr>
          <w:rStyle w:val="Bodytext285pt"/>
          <w:rFonts w:eastAsia="Century Schoolbook"/>
          <w:iCs/>
          <w:sz w:val="24"/>
          <w:szCs w:val="24"/>
        </w:rPr>
        <w:t>înclinat, cu drenaj</w:t>
      </w:r>
      <w:r w:rsidR="00B27B5C">
        <w:rPr>
          <w:rStyle w:val="Bodytext285pt"/>
          <w:rFonts w:eastAsia="Century Schoolbook"/>
          <w:iCs/>
          <w:sz w:val="24"/>
          <w:szCs w:val="24"/>
        </w:rPr>
        <w:t xml:space="preserve"> extern şi intern</w:t>
      </w:r>
      <w:r w:rsidR="00A62683">
        <w:rPr>
          <w:rStyle w:val="Bodytext285pt"/>
          <w:rFonts w:eastAsia="Century Schoolbook"/>
          <w:iCs/>
          <w:sz w:val="24"/>
          <w:szCs w:val="24"/>
        </w:rPr>
        <w:t xml:space="preserve"> slab. </w:t>
      </w:r>
      <w:r w:rsidR="00544EF7">
        <w:rPr>
          <w:rStyle w:val="Bodytext285pt"/>
          <w:rFonts w:eastAsia="Century Schoolbook"/>
          <w:iCs/>
          <w:sz w:val="24"/>
          <w:szCs w:val="24"/>
        </w:rPr>
        <w:t>În majoritate</w:t>
      </w:r>
      <w:r w:rsidR="00A62683">
        <w:rPr>
          <w:rStyle w:val="Bodytext285pt"/>
          <w:rFonts w:eastAsia="Century Schoolbook"/>
          <w:iCs/>
          <w:sz w:val="24"/>
          <w:szCs w:val="24"/>
        </w:rPr>
        <w:t>a</w:t>
      </w:r>
      <w:r w:rsidR="00544EF7">
        <w:rPr>
          <w:rStyle w:val="Bodytext285pt"/>
          <w:rFonts w:eastAsia="Century Schoolbook"/>
          <w:iCs/>
          <w:sz w:val="24"/>
          <w:szCs w:val="24"/>
        </w:rPr>
        <w:t xml:space="preserve"> cazurilor apa freatică se găseşte la adâncimi mari</w:t>
      </w:r>
      <w:r w:rsidR="00A62683">
        <w:rPr>
          <w:rStyle w:val="Bodytext285pt"/>
          <w:rFonts w:eastAsia="Century Schoolbook"/>
          <w:iCs/>
          <w:sz w:val="24"/>
          <w:szCs w:val="24"/>
        </w:rPr>
        <w:t>.</w:t>
      </w:r>
      <w:r w:rsidR="00A64F5B">
        <w:rPr>
          <w:rFonts w:ascii="Times New Roman" w:eastAsia="Century Schoolbook" w:hAnsi="Times New Roman" w:cs="Times New Roman"/>
          <w:iCs/>
          <w:color w:val="000000"/>
          <w:sz w:val="24"/>
          <w:szCs w:val="24"/>
          <w:shd w:val="clear" w:color="auto" w:fill="FFFFFF"/>
          <w:lang w:val="ro-RO" w:eastAsia="ro-RO" w:bidi="ro-RO"/>
        </w:rPr>
        <w:t xml:space="preserve"> </w:t>
      </w:r>
      <w:r w:rsidR="00A62683">
        <w:rPr>
          <w:rFonts w:ascii="Times New Roman" w:hAnsi="Times New Roman" w:cs="Times New Roman"/>
          <w:sz w:val="24"/>
          <w:szCs w:val="24"/>
        </w:rPr>
        <w:t>Materialele parentale sunt reprezentate prin depozite  cu textură de la mijlocie până la fină</w:t>
      </w:r>
      <w:r w:rsidR="009E4CD8">
        <w:rPr>
          <w:rFonts w:ascii="Times New Roman" w:hAnsi="Times New Roman" w:cs="Times New Roman"/>
          <w:sz w:val="24"/>
          <w:szCs w:val="24"/>
        </w:rPr>
        <w:t xml:space="preserve">: </w:t>
      </w:r>
      <w:r w:rsidR="00A62683">
        <w:rPr>
          <w:rFonts w:ascii="Times New Roman" w:hAnsi="Times New Roman" w:cs="Times New Roman"/>
          <w:sz w:val="24"/>
          <w:szCs w:val="24"/>
        </w:rPr>
        <w:t>luturi,</w:t>
      </w:r>
      <w:r w:rsidR="009E4CD8">
        <w:rPr>
          <w:rFonts w:ascii="Times New Roman" w:hAnsi="Times New Roman" w:cs="Times New Roman"/>
          <w:sz w:val="24"/>
          <w:szCs w:val="24"/>
        </w:rPr>
        <w:t xml:space="preserve"> luturi argiloase,</w:t>
      </w:r>
      <w:r w:rsidR="00A62683">
        <w:rPr>
          <w:rFonts w:ascii="Times New Roman" w:hAnsi="Times New Roman" w:cs="Times New Roman"/>
          <w:sz w:val="24"/>
          <w:szCs w:val="24"/>
        </w:rPr>
        <w:t xml:space="preserve"> argile</w:t>
      </w:r>
      <w:r w:rsidR="009E4CD8">
        <w:rPr>
          <w:rFonts w:ascii="Times New Roman" w:hAnsi="Times New Roman" w:cs="Times New Roman"/>
          <w:sz w:val="24"/>
          <w:szCs w:val="24"/>
        </w:rPr>
        <w:t>,</w:t>
      </w:r>
      <w:r w:rsidR="00A62683">
        <w:rPr>
          <w:rFonts w:ascii="Times New Roman" w:hAnsi="Times New Roman" w:cs="Times New Roman"/>
          <w:sz w:val="24"/>
          <w:szCs w:val="24"/>
        </w:rPr>
        <w:t xml:space="preserve"> marne, argile</w:t>
      </w:r>
      <w:r w:rsidR="00A64F5B">
        <w:rPr>
          <w:rFonts w:ascii="Times New Roman" w:hAnsi="Times New Roman" w:cs="Times New Roman"/>
          <w:sz w:val="24"/>
          <w:szCs w:val="24"/>
        </w:rPr>
        <w:t xml:space="preserve">-mărnoase, </w:t>
      </w:r>
      <w:r w:rsidR="009E4CD8">
        <w:rPr>
          <w:rFonts w:ascii="Times New Roman" w:hAnsi="Times New Roman" w:cs="Times New Roman"/>
          <w:sz w:val="24"/>
          <w:szCs w:val="24"/>
        </w:rPr>
        <w:t>marne-argiloase</w:t>
      </w:r>
      <w:r w:rsidR="00A64F5B">
        <w:rPr>
          <w:rFonts w:ascii="Times New Roman" w:hAnsi="Times New Roman" w:cs="Times New Roman"/>
          <w:sz w:val="24"/>
          <w:szCs w:val="24"/>
        </w:rPr>
        <w:t xml:space="preserve"> etc</w:t>
      </w:r>
      <w:r w:rsidR="009E4CD8">
        <w:rPr>
          <w:rFonts w:ascii="Times New Roman" w:hAnsi="Times New Roman" w:cs="Times New Roman"/>
          <w:sz w:val="24"/>
          <w:szCs w:val="24"/>
        </w:rPr>
        <w:t>. Vegetaţia este caracteristică zonei în</w:t>
      </w:r>
      <w:r w:rsidR="00A64F5B">
        <w:rPr>
          <w:rFonts w:ascii="Times New Roman" w:hAnsi="Times New Roman" w:cs="Times New Roman"/>
          <w:sz w:val="24"/>
          <w:szCs w:val="24"/>
        </w:rPr>
        <w:t xml:space="preserve"> care s-au format şi evoluat, </w:t>
      </w:r>
      <w:r w:rsidR="009E4CD8">
        <w:rPr>
          <w:rFonts w:ascii="Times New Roman" w:hAnsi="Times New Roman" w:cs="Times New Roman"/>
          <w:sz w:val="24"/>
          <w:szCs w:val="24"/>
        </w:rPr>
        <w:t xml:space="preserve">de la o vegetaţie </w:t>
      </w:r>
      <w:r w:rsidR="00475BB8">
        <w:rPr>
          <w:rFonts w:ascii="Times New Roman" w:hAnsi="Times New Roman" w:cs="Times New Roman"/>
          <w:sz w:val="24"/>
          <w:szCs w:val="24"/>
        </w:rPr>
        <w:t>specific</w:t>
      </w:r>
      <w:r w:rsidR="00A64F5B">
        <w:rPr>
          <w:rFonts w:ascii="Times New Roman" w:hAnsi="Times New Roman" w:cs="Times New Roman"/>
          <w:sz w:val="24"/>
          <w:szCs w:val="24"/>
        </w:rPr>
        <w:t>ă</w:t>
      </w:r>
      <w:r w:rsidR="00475BB8">
        <w:rPr>
          <w:rStyle w:val="Bodytext285pt"/>
          <w:rFonts w:eastAsia="Century Schoolbook"/>
          <w:iCs/>
          <w:sz w:val="24"/>
          <w:szCs w:val="24"/>
        </w:rPr>
        <w:t xml:space="preserve"> </w:t>
      </w:r>
      <w:r w:rsidR="009E4CD8">
        <w:rPr>
          <w:rStyle w:val="Bodytext285pt"/>
          <w:rFonts w:eastAsia="Century Schoolbook"/>
          <w:iCs/>
          <w:sz w:val="24"/>
          <w:szCs w:val="24"/>
        </w:rPr>
        <w:t xml:space="preserve">subzonei de tranziţie </w:t>
      </w:r>
      <w:r w:rsidR="00A64F5B">
        <w:rPr>
          <w:rStyle w:val="Bodytext285pt"/>
          <w:rFonts w:eastAsia="Century Schoolbook"/>
          <w:iCs/>
          <w:sz w:val="24"/>
          <w:szCs w:val="24"/>
        </w:rPr>
        <w:t>(de antestepa şi silvostepa)</w:t>
      </w:r>
      <w:r w:rsidR="00475BB8">
        <w:rPr>
          <w:rStyle w:val="Bodytext285pt"/>
          <w:rFonts w:eastAsia="Century Schoolbook"/>
          <w:iCs/>
          <w:sz w:val="24"/>
          <w:szCs w:val="24"/>
        </w:rPr>
        <w:t xml:space="preserve"> la o vegetaţie specifică zonei forestiere </w:t>
      </w:r>
      <w:r w:rsidR="009E4CD8">
        <w:rPr>
          <w:rStyle w:val="Bodytext285pt"/>
          <w:rFonts w:eastAsia="Century Schoolbook"/>
          <w:iCs/>
          <w:sz w:val="24"/>
          <w:szCs w:val="24"/>
        </w:rPr>
        <w:t>.</w:t>
      </w:r>
    </w:p>
    <w:p w:rsidR="00475BB8" w:rsidRDefault="00475BB8" w:rsidP="00475BB8">
      <w:pPr>
        <w:spacing w:line="360" w:lineRule="auto"/>
        <w:jc w:val="both"/>
        <w:rPr>
          <w:rStyle w:val="Bodytext285pt"/>
          <w:rFonts w:eastAsia="Century Schoolbook"/>
          <w:iCs/>
          <w:sz w:val="24"/>
          <w:szCs w:val="24"/>
        </w:rPr>
      </w:pPr>
    </w:p>
    <w:p w:rsidR="00475BB8" w:rsidRDefault="00475BB8" w:rsidP="00DA56B5">
      <w:pPr>
        <w:spacing w:line="360" w:lineRule="auto"/>
        <w:ind w:firstLine="708"/>
        <w:jc w:val="both"/>
        <w:rPr>
          <w:rStyle w:val="Bodytext285pt"/>
          <w:rFonts w:eastAsia="Century Schoolbook"/>
          <w:b/>
          <w:bCs/>
          <w:iCs/>
          <w:sz w:val="24"/>
          <w:szCs w:val="24"/>
        </w:rPr>
      </w:pPr>
      <w:r w:rsidRPr="00475BB8">
        <w:rPr>
          <w:rStyle w:val="Bodytext285pt"/>
          <w:rFonts w:eastAsia="Century Schoolbook"/>
          <w:b/>
          <w:bCs/>
          <w:iCs/>
          <w:sz w:val="24"/>
          <w:szCs w:val="24"/>
        </w:rPr>
        <w:t>Procese pedogenetice</w:t>
      </w:r>
    </w:p>
    <w:p w:rsidR="00A16065" w:rsidRDefault="00936EE6" w:rsidP="007478B0">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lastRenderedPageBreak/>
        <w:t>F</w:t>
      </w:r>
      <w:r w:rsidR="00685C8B" w:rsidRPr="00685C8B">
        <w:rPr>
          <w:rStyle w:val="Bodytext285pt"/>
          <w:rFonts w:eastAsia="Century Schoolbook"/>
          <w:iCs/>
          <w:sz w:val="24"/>
          <w:szCs w:val="24"/>
        </w:rPr>
        <w:t>aeoziom</w:t>
      </w:r>
      <w:r>
        <w:rPr>
          <w:rStyle w:val="Bodytext285pt"/>
          <w:rFonts w:eastAsia="Century Schoolbook"/>
          <w:iCs/>
          <w:sz w:val="24"/>
          <w:szCs w:val="24"/>
        </w:rPr>
        <w:t>ul</w:t>
      </w:r>
      <w:r w:rsidR="00AB105B">
        <w:rPr>
          <w:rStyle w:val="Bodytext285pt"/>
          <w:rFonts w:eastAsia="Century Schoolbook"/>
          <w:iCs/>
          <w:sz w:val="24"/>
          <w:szCs w:val="24"/>
        </w:rPr>
        <w:t xml:space="preserve"> stagnic</w:t>
      </w:r>
      <w:r w:rsidR="00685C8B">
        <w:rPr>
          <w:rStyle w:val="Bodytext285pt"/>
          <w:rFonts w:eastAsia="Century Schoolbook"/>
          <w:iCs/>
          <w:sz w:val="24"/>
          <w:szCs w:val="24"/>
        </w:rPr>
        <w:t xml:space="preserve"> s-a</w:t>
      </w:r>
      <w:r w:rsidR="00AB105B">
        <w:rPr>
          <w:rStyle w:val="Bodytext285pt"/>
          <w:rFonts w:eastAsia="Century Schoolbook"/>
          <w:iCs/>
          <w:sz w:val="24"/>
          <w:szCs w:val="24"/>
        </w:rPr>
        <w:t>u</w:t>
      </w:r>
      <w:r w:rsidR="00685C8B">
        <w:rPr>
          <w:rStyle w:val="Bodytext285pt"/>
          <w:rFonts w:eastAsia="Century Schoolbook"/>
          <w:iCs/>
          <w:sz w:val="24"/>
          <w:szCs w:val="24"/>
        </w:rPr>
        <w:t xml:space="preserve"> format şi evoluat în condiţii de antestepă</w:t>
      </w:r>
      <w:r>
        <w:rPr>
          <w:rStyle w:val="Bodytext285pt"/>
          <w:rFonts w:eastAsia="Century Schoolbook"/>
          <w:iCs/>
          <w:sz w:val="24"/>
          <w:szCs w:val="24"/>
        </w:rPr>
        <w:t xml:space="preserve"> - silvostepă</w:t>
      </w:r>
      <w:r w:rsidR="00685C8B">
        <w:rPr>
          <w:rStyle w:val="Bodytext285pt"/>
          <w:rFonts w:eastAsia="Century Schoolbook"/>
          <w:iCs/>
          <w:sz w:val="24"/>
          <w:szCs w:val="24"/>
        </w:rPr>
        <w:t>, pseudogleizarea se datorează conformaţiei reliefului, în cadrul unităţilor de relief de</w:t>
      </w:r>
      <w:r w:rsidR="00AB105B" w:rsidRPr="00AB105B">
        <w:rPr>
          <w:rStyle w:val="Bodytext285pt"/>
          <w:rFonts w:eastAsia="Century Schoolbook"/>
          <w:iCs/>
          <w:sz w:val="24"/>
          <w:szCs w:val="24"/>
        </w:rPr>
        <w:t xml:space="preserve"> </w:t>
      </w:r>
      <w:r w:rsidR="00AB105B">
        <w:rPr>
          <w:rStyle w:val="Bodytext285pt"/>
          <w:rFonts w:eastAsia="Century Schoolbook"/>
          <w:iCs/>
          <w:sz w:val="24"/>
          <w:szCs w:val="24"/>
        </w:rPr>
        <w:t xml:space="preserve">câmpie, podiş şi deal, ocupând suprafeţele cu aspect depresionar, orizontal sau slab </w:t>
      </w:r>
      <w:r>
        <w:rPr>
          <w:rStyle w:val="Bodytext285pt"/>
          <w:rFonts w:eastAsia="Century Schoolbook"/>
          <w:iCs/>
          <w:sz w:val="24"/>
          <w:szCs w:val="24"/>
        </w:rPr>
        <w:t>înclinat</w:t>
      </w:r>
      <w:r w:rsidR="00AB105B">
        <w:rPr>
          <w:rStyle w:val="Bodytext285pt"/>
          <w:rFonts w:eastAsia="Century Schoolbook"/>
          <w:iCs/>
          <w:sz w:val="24"/>
          <w:szCs w:val="24"/>
        </w:rPr>
        <w:t>, care beneficiază de un surplus de umiditate pluvială datorat scurgerilor care se înregistrează de pe unităţile de relief cu aspect înclinat</w:t>
      </w:r>
      <w:r w:rsidR="00B27B5C">
        <w:rPr>
          <w:rStyle w:val="Bodytext285pt"/>
          <w:rFonts w:eastAsia="Century Schoolbook"/>
          <w:iCs/>
          <w:sz w:val="24"/>
          <w:szCs w:val="24"/>
        </w:rPr>
        <w:t xml:space="preserve"> situate în imediata apropiere </w:t>
      </w:r>
      <w:r w:rsidR="00AB105B">
        <w:rPr>
          <w:rStyle w:val="Bodytext285pt"/>
          <w:rFonts w:eastAsia="Century Schoolbook"/>
          <w:iCs/>
          <w:sz w:val="24"/>
          <w:szCs w:val="24"/>
        </w:rPr>
        <w:t>şi drenajului intern extrem de slab al solului.</w:t>
      </w:r>
      <w:r w:rsidR="0018252B" w:rsidRPr="0018252B">
        <w:rPr>
          <w:rStyle w:val="Bodytext285pt"/>
          <w:rFonts w:eastAsia="Century Schoolbook"/>
          <w:iCs/>
          <w:sz w:val="24"/>
          <w:szCs w:val="24"/>
        </w:rPr>
        <w:t xml:space="preserve"> </w:t>
      </w:r>
      <w:r w:rsidR="002057C5">
        <w:rPr>
          <w:rFonts w:ascii="Times New Roman" w:hAnsi="Times New Roman" w:cs="Times New Roman"/>
          <w:sz w:val="24"/>
          <w:szCs w:val="24"/>
        </w:rPr>
        <w:t>Vegetaţia predominant de fâneaţă care lasă anual în sol sau pe sol cantităţi mari de material organic, climatul mai umed şi mai răcoros, material parental cu textură fină sau mijlocie bogat în calciu care se opune levigării şi debazificării</w:t>
      </w:r>
      <w:r w:rsidR="002057C5" w:rsidRPr="00E93EDF">
        <w:rPr>
          <w:rStyle w:val="Bodytext285pt"/>
          <w:rFonts w:eastAsia="Century Schoolbook"/>
          <w:iCs/>
          <w:sz w:val="24"/>
          <w:szCs w:val="24"/>
        </w:rPr>
        <w:t xml:space="preserve"> </w:t>
      </w:r>
      <w:r w:rsidR="002057C5">
        <w:rPr>
          <w:rStyle w:val="Bodytext285pt"/>
          <w:rFonts w:eastAsia="Century Schoolbook"/>
          <w:iCs/>
          <w:sz w:val="24"/>
          <w:szCs w:val="24"/>
        </w:rPr>
        <w:t>a dus la formarea unui orizont bioacumulativ Am, bine dezvoltat.</w:t>
      </w:r>
      <w:r w:rsidR="002057C5">
        <w:rPr>
          <w:rStyle w:val="Bodytext285pt"/>
          <w:rFonts w:eastAsia="Century Schoolbook"/>
          <w:b/>
          <w:bCs/>
          <w:iCs/>
          <w:sz w:val="24"/>
          <w:szCs w:val="24"/>
        </w:rPr>
        <w:t xml:space="preserve"> </w:t>
      </w:r>
      <w:r w:rsidR="0018252B" w:rsidRPr="002A33A9">
        <w:rPr>
          <w:rStyle w:val="Bodytext285pt"/>
          <w:rFonts w:eastAsia="Century Schoolbook"/>
          <w:iCs/>
          <w:sz w:val="24"/>
          <w:szCs w:val="24"/>
        </w:rPr>
        <w:t xml:space="preserve">Acumularea </w:t>
      </w:r>
      <w:r w:rsidR="0018252B">
        <w:rPr>
          <w:rStyle w:val="Bodytext285pt"/>
          <w:rFonts w:eastAsia="Century Schoolbook"/>
          <w:iCs/>
          <w:sz w:val="24"/>
          <w:szCs w:val="24"/>
        </w:rPr>
        <w:t>şi stagnarea un timp mai îndelungat a apelor provenite din precipitaţii determină pseudogleizarea orizonturilor de sol subiacente orizontului Am. Pseudogleizarea se manifestă numai la nivelul orizontului AC sau AC şi C.</w:t>
      </w:r>
      <w:r w:rsidR="00AB105B">
        <w:rPr>
          <w:rStyle w:val="Bodytext285pt"/>
          <w:rFonts w:eastAsia="Century Schoolbook"/>
          <w:iCs/>
          <w:sz w:val="24"/>
          <w:szCs w:val="24"/>
        </w:rPr>
        <w:t xml:space="preserve"> </w:t>
      </w:r>
      <w:r w:rsidR="002057C5">
        <w:rPr>
          <w:rStyle w:val="Bodytext285pt"/>
          <w:rFonts w:eastAsia="Century Schoolbook"/>
          <w:iCs/>
          <w:sz w:val="24"/>
          <w:szCs w:val="24"/>
        </w:rPr>
        <w:t>La u</w:t>
      </w:r>
      <w:r w:rsidR="00AB105B">
        <w:rPr>
          <w:rStyle w:val="Bodytext285pt"/>
          <w:rFonts w:eastAsia="Century Schoolbook"/>
          <w:iCs/>
          <w:sz w:val="24"/>
          <w:szCs w:val="24"/>
        </w:rPr>
        <w:t xml:space="preserve">nele </w:t>
      </w:r>
      <w:r>
        <w:rPr>
          <w:rStyle w:val="Bodytext285pt"/>
          <w:rFonts w:eastAsia="Century Schoolbook"/>
          <w:iCs/>
          <w:sz w:val="24"/>
          <w:szCs w:val="24"/>
        </w:rPr>
        <w:t>dintre faeoziomurile stagnice</w:t>
      </w:r>
      <w:r w:rsidR="00A16065">
        <w:rPr>
          <w:rStyle w:val="Bodytext285pt"/>
          <w:rFonts w:eastAsia="Century Schoolbook"/>
          <w:iCs/>
          <w:sz w:val="24"/>
          <w:szCs w:val="24"/>
        </w:rPr>
        <w:t xml:space="preserve"> (faeoziomul stagnic – cambic)</w:t>
      </w:r>
      <w:r>
        <w:rPr>
          <w:rStyle w:val="Bodytext285pt"/>
          <w:rFonts w:eastAsia="Century Schoolbook"/>
          <w:iCs/>
          <w:sz w:val="24"/>
          <w:szCs w:val="24"/>
        </w:rPr>
        <w:t xml:space="preserve"> care </w:t>
      </w:r>
      <w:r w:rsidR="00AB105B">
        <w:rPr>
          <w:rStyle w:val="Bodytext285pt"/>
          <w:rFonts w:eastAsia="Century Schoolbook"/>
          <w:iCs/>
          <w:sz w:val="24"/>
          <w:szCs w:val="24"/>
        </w:rPr>
        <w:t xml:space="preserve">au evoluat şi în condiţii </w:t>
      </w:r>
      <w:r w:rsidR="0018252B">
        <w:rPr>
          <w:rStyle w:val="Bodytext285pt"/>
          <w:rFonts w:eastAsia="Century Schoolbook"/>
          <w:iCs/>
          <w:sz w:val="24"/>
          <w:szCs w:val="24"/>
        </w:rPr>
        <w:t>c</w:t>
      </w:r>
      <w:r>
        <w:rPr>
          <w:rStyle w:val="Bodytext285pt"/>
          <w:rFonts w:eastAsia="Century Schoolbook"/>
          <w:iCs/>
          <w:sz w:val="24"/>
          <w:szCs w:val="24"/>
        </w:rPr>
        <w:t xml:space="preserve">limatice </w:t>
      </w:r>
      <w:r w:rsidR="0018252B">
        <w:rPr>
          <w:rStyle w:val="Bodytext285pt"/>
          <w:rFonts w:eastAsia="Century Schoolbook"/>
          <w:iCs/>
          <w:sz w:val="24"/>
          <w:szCs w:val="24"/>
        </w:rPr>
        <w:t>caracterizate prin precipitaţii mai ridicate,</w:t>
      </w:r>
      <w:r>
        <w:rPr>
          <w:rStyle w:val="Bodytext285pt"/>
          <w:rFonts w:eastAsia="Century Schoolbook"/>
          <w:iCs/>
          <w:sz w:val="24"/>
          <w:szCs w:val="24"/>
        </w:rPr>
        <w:t xml:space="preserve"> </w:t>
      </w:r>
      <w:r w:rsidR="002057C5">
        <w:rPr>
          <w:rStyle w:val="Bodytext285pt"/>
          <w:rFonts w:eastAsia="Century Schoolbook"/>
          <w:iCs/>
          <w:sz w:val="24"/>
          <w:szCs w:val="24"/>
        </w:rPr>
        <w:t>supraumezirea a favorizat</w:t>
      </w:r>
      <w:r>
        <w:rPr>
          <w:rStyle w:val="Bodytext285pt"/>
          <w:rFonts w:eastAsia="Century Schoolbook"/>
          <w:iCs/>
          <w:sz w:val="24"/>
          <w:szCs w:val="24"/>
        </w:rPr>
        <w:t xml:space="preserve"> declanşarea procese</w:t>
      </w:r>
      <w:r w:rsidR="0018252B">
        <w:rPr>
          <w:rStyle w:val="Bodytext285pt"/>
          <w:rFonts w:eastAsia="Century Schoolbook"/>
          <w:iCs/>
          <w:sz w:val="24"/>
          <w:szCs w:val="24"/>
        </w:rPr>
        <w:t>lor</w:t>
      </w:r>
      <w:r>
        <w:rPr>
          <w:rStyle w:val="Bodytext285pt"/>
          <w:rFonts w:eastAsia="Century Schoolbook"/>
          <w:iCs/>
          <w:sz w:val="24"/>
          <w:szCs w:val="24"/>
        </w:rPr>
        <w:t xml:space="preserve"> de alterare (formare de minerale argiloase bogate în cationi bazici: montmori</w:t>
      </w:r>
      <w:r w:rsidR="00377CFD">
        <w:rPr>
          <w:rStyle w:val="Bodytext285pt"/>
          <w:rFonts w:eastAsia="Century Schoolbook"/>
          <w:iCs/>
          <w:sz w:val="24"/>
          <w:szCs w:val="24"/>
        </w:rPr>
        <w:t xml:space="preserve">llonit, beidellit, illit etc.), </w:t>
      </w:r>
      <w:r w:rsidR="0018252B">
        <w:rPr>
          <w:rStyle w:val="Bodytext285pt"/>
          <w:rFonts w:eastAsia="Century Schoolbook"/>
          <w:iCs/>
          <w:sz w:val="24"/>
          <w:szCs w:val="24"/>
        </w:rPr>
        <w:t xml:space="preserve">condiţii care au dus la individualizarea </w:t>
      </w:r>
      <w:r>
        <w:rPr>
          <w:rStyle w:val="Bodytext285pt"/>
          <w:rFonts w:eastAsia="Century Schoolbook"/>
          <w:iCs/>
          <w:sz w:val="24"/>
          <w:szCs w:val="24"/>
        </w:rPr>
        <w:t>un</w:t>
      </w:r>
      <w:r w:rsidR="0018252B">
        <w:rPr>
          <w:rStyle w:val="Bodytext285pt"/>
          <w:rFonts w:eastAsia="Century Schoolbook"/>
          <w:iCs/>
          <w:sz w:val="24"/>
          <w:szCs w:val="24"/>
        </w:rPr>
        <w:t>ui</w:t>
      </w:r>
      <w:r>
        <w:rPr>
          <w:rStyle w:val="Bodytext285pt"/>
          <w:rFonts w:eastAsia="Century Schoolbook"/>
          <w:iCs/>
          <w:sz w:val="24"/>
          <w:szCs w:val="24"/>
        </w:rPr>
        <w:t xml:space="preserve"> orizont B cambic, </w:t>
      </w:r>
      <w:r w:rsidR="001A5AED">
        <w:rPr>
          <w:rStyle w:val="Bodytext285pt"/>
          <w:rFonts w:eastAsia="Century Schoolbook"/>
          <w:iCs/>
          <w:sz w:val="24"/>
          <w:szCs w:val="24"/>
        </w:rPr>
        <w:t xml:space="preserve">cu un </w:t>
      </w:r>
      <w:r>
        <w:rPr>
          <w:rStyle w:val="Bodytext285pt"/>
          <w:rFonts w:eastAsia="Century Schoolbook"/>
          <w:iCs/>
          <w:sz w:val="24"/>
          <w:szCs w:val="24"/>
        </w:rPr>
        <w:t>conţinut mai ri</w:t>
      </w:r>
      <w:r w:rsidR="0018252B">
        <w:rPr>
          <w:rStyle w:val="Bodytext285pt"/>
          <w:rFonts w:eastAsia="Century Schoolbook"/>
          <w:iCs/>
          <w:sz w:val="24"/>
          <w:szCs w:val="24"/>
        </w:rPr>
        <w:t xml:space="preserve">dicat în argilă şi sescvioxizi, </w:t>
      </w:r>
      <w:r>
        <w:rPr>
          <w:rStyle w:val="Bodytext285pt"/>
          <w:rFonts w:eastAsia="Century Schoolbook"/>
          <w:iCs/>
          <w:sz w:val="24"/>
          <w:szCs w:val="24"/>
        </w:rPr>
        <w:t>structură poliedrică sau columnoid-prismatică, textură mai fină decât cea prezentată de materialul parental, spălare totală a carbonaţilor şi sărurilor uşor solubile.</w:t>
      </w:r>
      <w:r w:rsidR="0018252B">
        <w:rPr>
          <w:rStyle w:val="Bodytext285pt"/>
          <w:rFonts w:eastAsia="Century Schoolbook"/>
          <w:iCs/>
          <w:sz w:val="24"/>
          <w:szCs w:val="24"/>
        </w:rPr>
        <w:t xml:space="preserve"> Stagnarea apei în profilul solului la nivelul orizontului Bv a favorizat declanşarea proceselor de oxidare şi reducere</w:t>
      </w:r>
      <w:r w:rsidR="001A5AED">
        <w:rPr>
          <w:rStyle w:val="Bodytext285pt"/>
          <w:rFonts w:eastAsia="Century Schoolbook"/>
          <w:iCs/>
          <w:sz w:val="24"/>
          <w:szCs w:val="24"/>
        </w:rPr>
        <w:t xml:space="preserve">, orizontul având un aspect marmorat, vizibil în partea inferioară (în partea superioară a orizontului culorile de oxidare şi reducere sunt mascate de culoarea mai închisă a materialului de sol). </w:t>
      </w:r>
    </w:p>
    <w:p w:rsidR="00C0739D" w:rsidRPr="001766D3" w:rsidRDefault="001A5AED" w:rsidP="00C0739D">
      <w:pPr>
        <w:spacing w:after="0" w:line="360" w:lineRule="auto"/>
        <w:ind w:firstLine="720"/>
        <w:jc w:val="both"/>
        <w:rPr>
          <w:rFonts w:ascii="Times New Roman" w:eastAsiaTheme="minorEastAsia" w:hAnsi="Times New Roman" w:cs="Times New Roman"/>
          <w:sz w:val="24"/>
          <w:szCs w:val="24"/>
          <w:lang w:val="ro-RO"/>
        </w:rPr>
      </w:pPr>
      <w:r>
        <w:rPr>
          <w:rStyle w:val="Bodytext285pt"/>
          <w:rFonts w:eastAsia="Century Schoolbook"/>
          <w:iCs/>
          <w:sz w:val="24"/>
          <w:szCs w:val="24"/>
        </w:rPr>
        <w:t>Supraumezirea ex</w:t>
      </w:r>
      <w:r w:rsidR="00A16065">
        <w:rPr>
          <w:rStyle w:val="Bodytext285pt"/>
          <w:rFonts w:eastAsia="Century Schoolbook"/>
          <w:iCs/>
          <w:sz w:val="24"/>
          <w:szCs w:val="24"/>
        </w:rPr>
        <w:t xml:space="preserve">cesivă, </w:t>
      </w:r>
      <w:r>
        <w:rPr>
          <w:rStyle w:val="Bodytext285pt"/>
          <w:rFonts w:eastAsia="Century Schoolbook"/>
          <w:iCs/>
          <w:sz w:val="24"/>
          <w:szCs w:val="24"/>
        </w:rPr>
        <w:t xml:space="preserve">în cazul </w:t>
      </w:r>
      <w:r w:rsidR="00377CFD">
        <w:rPr>
          <w:rStyle w:val="Bodytext285pt"/>
          <w:rFonts w:eastAsia="Century Schoolbook"/>
          <w:iCs/>
          <w:sz w:val="24"/>
          <w:szCs w:val="24"/>
        </w:rPr>
        <w:t xml:space="preserve">altor subtipuri stagnice </w:t>
      </w:r>
      <w:r w:rsidR="001766D3">
        <w:rPr>
          <w:rStyle w:val="Bodytext285pt"/>
          <w:rFonts w:eastAsia="Century Schoolbook"/>
          <w:iCs/>
          <w:sz w:val="24"/>
          <w:szCs w:val="24"/>
        </w:rPr>
        <w:t>(faeoziomul aegic pararendzinic stagnic</w:t>
      </w:r>
      <w:r w:rsidR="00A16065">
        <w:rPr>
          <w:rStyle w:val="Bodytext285pt"/>
          <w:rFonts w:eastAsia="Century Schoolbook"/>
          <w:iCs/>
          <w:sz w:val="24"/>
          <w:szCs w:val="24"/>
        </w:rPr>
        <w:t xml:space="preserve">), </w:t>
      </w:r>
      <w:r>
        <w:rPr>
          <w:rStyle w:val="Bodytext285pt"/>
          <w:rFonts w:eastAsia="Century Schoolbook"/>
          <w:iCs/>
          <w:sz w:val="24"/>
          <w:szCs w:val="24"/>
        </w:rPr>
        <w:t xml:space="preserve">pe lângă alterare, </w:t>
      </w:r>
      <w:r w:rsidR="00A16065">
        <w:rPr>
          <w:rStyle w:val="Bodytext285pt"/>
          <w:rFonts w:eastAsia="Century Schoolbook"/>
          <w:iCs/>
          <w:sz w:val="24"/>
          <w:szCs w:val="24"/>
        </w:rPr>
        <w:t xml:space="preserve">a determinat </w:t>
      </w:r>
      <w:r>
        <w:rPr>
          <w:rStyle w:val="Bodytext285pt"/>
          <w:rFonts w:eastAsia="Century Schoolbook"/>
          <w:iCs/>
          <w:sz w:val="24"/>
          <w:szCs w:val="24"/>
        </w:rPr>
        <w:t xml:space="preserve">declanşarea unor </w:t>
      </w:r>
      <w:r>
        <w:rPr>
          <w:rStyle w:val="Bodytext285pt"/>
          <w:rFonts w:eastAsia="Century Schoolbook"/>
          <w:iCs/>
          <w:sz w:val="24"/>
          <w:szCs w:val="24"/>
        </w:rPr>
        <w:lastRenderedPageBreak/>
        <w:t>procese intense de migrare parţială a argilei din partea superioară a pro</w:t>
      </w:r>
      <w:r w:rsidR="00A16065">
        <w:rPr>
          <w:rStyle w:val="Bodytext285pt"/>
          <w:rFonts w:eastAsia="Century Schoolbook"/>
          <w:iCs/>
          <w:sz w:val="24"/>
          <w:szCs w:val="24"/>
        </w:rPr>
        <w:t xml:space="preserve">filului şi </w:t>
      </w:r>
      <w:r>
        <w:rPr>
          <w:rStyle w:val="Bodytext285pt"/>
          <w:rFonts w:eastAsia="Century Schoolbook"/>
          <w:iCs/>
          <w:sz w:val="24"/>
          <w:szCs w:val="24"/>
        </w:rPr>
        <w:t>iluvierea sub formă de pelicule pe feţele agregatelor structurale</w:t>
      </w:r>
      <w:r w:rsidR="00A16065">
        <w:rPr>
          <w:rStyle w:val="Bodytext285pt"/>
          <w:rFonts w:eastAsia="Century Schoolbook"/>
          <w:iCs/>
          <w:sz w:val="24"/>
          <w:szCs w:val="24"/>
        </w:rPr>
        <w:t>,</w:t>
      </w:r>
      <w:r>
        <w:rPr>
          <w:rStyle w:val="Bodytext285pt"/>
          <w:rFonts w:eastAsia="Century Schoolbook"/>
          <w:iCs/>
          <w:sz w:val="24"/>
          <w:szCs w:val="24"/>
        </w:rPr>
        <w:t xml:space="preserve"> într-un orizont subiacent şi spălarea totală a carbonaţ</w:t>
      </w:r>
      <w:r w:rsidR="00A16065">
        <w:rPr>
          <w:rStyle w:val="Bodytext285pt"/>
          <w:rFonts w:eastAsia="Century Schoolbook"/>
          <w:iCs/>
          <w:sz w:val="24"/>
          <w:szCs w:val="24"/>
        </w:rPr>
        <w:t>ilor şi sărurilor uşor solubile. Preocesele de iluviere sunt mai intense</w:t>
      </w:r>
      <w:r>
        <w:rPr>
          <w:rStyle w:val="Bodytext285pt"/>
          <w:rFonts w:eastAsia="Century Schoolbook"/>
          <w:iCs/>
          <w:sz w:val="24"/>
          <w:szCs w:val="24"/>
        </w:rPr>
        <w:t xml:space="preserve"> decât</w:t>
      </w:r>
      <w:r w:rsidR="00A16065">
        <w:rPr>
          <w:rStyle w:val="Bodytext285pt"/>
          <w:rFonts w:eastAsia="Century Schoolbook"/>
          <w:iCs/>
          <w:sz w:val="24"/>
          <w:szCs w:val="24"/>
        </w:rPr>
        <w:t xml:space="preserve"> procesele de alterare, </w:t>
      </w:r>
      <w:r>
        <w:rPr>
          <w:rStyle w:val="Bodytext285pt"/>
          <w:rFonts w:eastAsia="Century Schoolbook"/>
          <w:iCs/>
          <w:sz w:val="24"/>
          <w:szCs w:val="24"/>
        </w:rPr>
        <w:t xml:space="preserve">între orizontul Am şi orizontul C s-a separat </w:t>
      </w:r>
      <w:r w:rsidR="00A16065">
        <w:rPr>
          <w:rStyle w:val="Bodytext285pt"/>
          <w:rFonts w:eastAsia="Century Schoolbook"/>
          <w:iCs/>
          <w:sz w:val="24"/>
          <w:szCs w:val="24"/>
        </w:rPr>
        <w:t>un orizont Bt (B argic),</w:t>
      </w:r>
      <w:r>
        <w:rPr>
          <w:rStyle w:val="Bodytext285pt"/>
          <w:rFonts w:eastAsia="Century Schoolbook"/>
          <w:iCs/>
          <w:sz w:val="24"/>
          <w:szCs w:val="24"/>
        </w:rPr>
        <w:t xml:space="preserve"> care</w:t>
      </w:r>
      <w:r w:rsidR="00A16065">
        <w:rPr>
          <w:rStyle w:val="Bodytext285pt"/>
          <w:rFonts w:eastAsia="Century Schoolbook"/>
          <w:iCs/>
          <w:sz w:val="24"/>
          <w:szCs w:val="24"/>
        </w:rPr>
        <w:t xml:space="preserve"> conţine</w:t>
      </w:r>
      <w:r>
        <w:rPr>
          <w:rStyle w:val="Bodytext285pt"/>
          <w:rFonts w:eastAsia="Century Schoolbook"/>
          <w:iCs/>
          <w:sz w:val="24"/>
          <w:szCs w:val="24"/>
        </w:rPr>
        <w:t xml:space="preserve"> pe lângă argila formată ,,in situu</w:t>
      </w:r>
      <w:r>
        <w:rPr>
          <w:rStyle w:val="Bodytext285pt"/>
          <w:rFonts w:eastAsia="Century Schoolbook"/>
          <w:iCs/>
          <w:sz w:val="24"/>
          <w:szCs w:val="24"/>
          <w:lang w:val="en-US"/>
        </w:rPr>
        <w:t xml:space="preserve">” </w:t>
      </w:r>
      <w:r w:rsidR="00A16065">
        <w:rPr>
          <w:rStyle w:val="Bodytext285pt"/>
          <w:rFonts w:eastAsia="Century Schoolbook"/>
          <w:iCs/>
          <w:sz w:val="24"/>
          <w:szCs w:val="24"/>
          <w:lang w:val="en-US"/>
        </w:rPr>
        <w:t xml:space="preserve">şi </w:t>
      </w:r>
      <w:r>
        <w:rPr>
          <w:rStyle w:val="Bodytext285pt"/>
          <w:rFonts w:eastAsia="Century Schoolbook"/>
          <w:iCs/>
          <w:sz w:val="24"/>
          <w:szCs w:val="24"/>
          <w:lang w:val="en-US"/>
        </w:rPr>
        <w:t>argilă provenită prin migrare din partea superioară</w:t>
      </w:r>
      <w:r w:rsidR="00A16065">
        <w:rPr>
          <w:rStyle w:val="Bodytext285pt"/>
          <w:rFonts w:eastAsia="Century Schoolbook"/>
          <w:iCs/>
          <w:sz w:val="24"/>
          <w:szCs w:val="24"/>
          <w:lang w:val="en-US"/>
        </w:rPr>
        <w:t>,</w:t>
      </w:r>
      <w:r>
        <w:rPr>
          <w:rStyle w:val="Bodytext285pt"/>
          <w:rFonts w:eastAsia="Century Schoolbook"/>
          <w:iCs/>
          <w:sz w:val="24"/>
          <w:szCs w:val="24"/>
          <w:lang w:val="en-US"/>
        </w:rPr>
        <w:t xml:space="preserve"> depus</w:t>
      </w:r>
      <w:r w:rsidR="00A16065">
        <w:rPr>
          <w:rStyle w:val="Bodytext285pt"/>
          <w:rFonts w:eastAsia="Century Schoolbook"/>
          <w:iCs/>
          <w:sz w:val="24"/>
          <w:szCs w:val="24"/>
          <w:lang w:val="en-US"/>
        </w:rPr>
        <w:t>ă</w:t>
      </w:r>
      <w:r>
        <w:rPr>
          <w:rStyle w:val="Bodytext285pt"/>
          <w:rFonts w:eastAsia="Century Schoolbook"/>
          <w:iCs/>
          <w:sz w:val="24"/>
          <w:szCs w:val="24"/>
          <w:lang w:val="en-US"/>
        </w:rPr>
        <w:t xml:space="preserve"> sub formă de pelicule la suprafaţa agregatelor structurale, umple porii fini sau îmbracă grăunţii minerali.</w:t>
      </w:r>
      <w:r w:rsidR="001766D3">
        <w:rPr>
          <w:rStyle w:val="Bodytext285pt"/>
          <w:rFonts w:eastAsia="Century Schoolbook"/>
          <w:iCs/>
          <w:sz w:val="24"/>
          <w:szCs w:val="24"/>
          <w:lang w:val="en-US"/>
        </w:rPr>
        <w:t xml:space="preserve"> În p</w:t>
      </w:r>
      <w:r w:rsidR="00C0739D">
        <w:rPr>
          <w:rStyle w:val="Bodytext285pt"/>
          <w:rFonts w:eastAsia="Century Schoolbook"/>
          <w:iCs/>
          <w:sz w:val="24"/>
          <w:szCs w:val="24"/>
          <w:lang w:val="en-US"/>
        </w:rPr>
        <w:t>rofil</w:t>
      </w:r>
      <w:r w:rsidR="001766D3">
        <w:rPr>
          <w:rStyle w:val="Bodytext285pt"/>
          <w:rFonts w:eastAsia="Century Schoolbook"/>
          <w:iCs/>
          <w:sz w:val="24"/>
          <w:szCs w:val="24"/>
          <w:lang w:val="en-US"/>
        </w:rPr>
        <w:t xml:space="preserve"> solul</w:t>
      </w:r>
      <w:r w:rsidR="00C0739D">
        <w:rPr>
          <w:rStyle w:val="Bodytext285pt"/>
          <w:rFonts w:eastAsia="Century Schoolbook"/>
          <w:iCs/>
          <w:sz w:val="24"/>
          <w:szCs w:val="24"/>
          <w:lang w:val="en-US"/>
        </w:rPr>
        <w:t xml:space="preserve"> </w:t>
      </w:r>
      <w:r w:rsidR="00C0739D" w:rsidRPr="00C0739D">
        <w:rPr>
          <w:rFonts w:ascii="Times New Roman" w:eastAsiaTheme="minorEastAsia" w:hAnsi="Times New Roman" w:cs="Times New Roman"/>
          <w:sz w:val="24"/>
          <w:szCs w:val="24"/>
          <w:lang w:val="ro-RO"/>
        </w:rPr>
        <w:t xml:space="preserve">prezintă </w:t>
      </w:r>
      <w:r w:rsidR="001766D3" w:rsidRPr="001766D3">
        <w:rPr>
          <w:rFonts w:ascii="Times New Roman" w:eastAsiaTheme="minorEastAsia" w:hAnsi="Times New Roman" w:cs="Times New Roman"/>
          <w:iCs/>
          <w:sz w:val="24"/>
          <w:szCs w:val="24"/>
          <w:lang w:val="ro-RO"/>
        </w:rPr>
        <w:t>prezintă proprietăţi hipostagnice (orizont w) în primii 100 cm sau proprietăţi stagnice intense (orizont W) între 50 şi 100 cm.</w:t>
      </w:r>
    </w:p>
    <w:p w:rsidR="008C5D36" w:rsidRDefault="008C5D36" w:rsidP="00653192">
      <w:pPr>
        <w:jc w:val="both"/>
        <w:rPr>
          <w:rStyle w:val="Bodytext285pt"/>
          <w:rFonts w:eastAsia="Century Schoolbook"/>
          <w:b/>
          <w:bCs/>
          <w:iCs/>
          <w:sz w:val="24"/>
          <w:szCs w:val="24"/>
        </w:rPr>
      </w:pPr>
    </w:p>
    <w:p w:rsidR="00653192" w:rsidRDefault="009962EE" w:rsidP="00DA56B5">
      <w:pPr>
        <w:ind w:firstLine="708"/>
        <w:jc w:val="both"/>
        <w:rPr>
          <w:rStyle w:val="Bodytext285pt"/>
          <w:rFonts w:eastAsia="Century Schoolbook"/>
          <w:b/>
          <w:bCs/>
          <w:iCs/>
          <w:sz w:val="24"/>
          <w:szCs w:val="24"/>
        </w:rPr>
      </w:pPr>
      <w:r>
        <w:rPr>
          <w:rStyle w:val="Bodytext285pt"/>
          <w:rFonts w:eastAsia="Century Schoolbook"/>
          <w:b/>
          <w:bCs/>
          <w:iCs/>
          <w:sz w:val="24"/>
          <w:szCs w:val="24"/>
          <w:lang w:val="en-US"/>
        </w:rPr>
        <w:t>Alc</w:t>
      </w:r>
      <w:r>
        <w:rPr>
          <w:rStyle w:val="Bodytext285pt"/>
          <w:rFonts w:eastAsia="Century Schoolbook"/>
          <w:b/>
          <w:bCs/>
          <w:iCs/>
          <w:sz w:val="24"/>
          <w:szCs w:val="24"/>
        </w:rPr>
        <w:t>ătuirea profilului</w:t>
      </w:r>
    </w:p>
    <w:p w:rsidR="009962EE" w:rsidRDefault="009962EE" w:rsidP="007478B0">
      <w:pPr>
        <w:ind w:firstLine="708"/>
        <w:jc w:val="both"/>
        <w:rPr>
          <w:rStyle w:val="Bodytext285pt"/>
          <w:rFonts w:eastAsia="Century Schoolbook"/>
          <w:iCs/>
          <w:sz w:val="24"/>
          <w:szCs w:val="24"/>
        </w:rPr>
      </w:pPr>
      <w:r>
        <w:rPr>
          <w:rStyle w:val="Bodytext285pt"/>
          <w:rFonts w:eastAsia="Century Schoolbook"/>
          <w:iCs/>
          <w:sz w:val="24"/>
          <w:szCs w:val="24"/>
        </w:rPr>
        <w:t>Faeoziomul stagnic prezintă următoarea succesiune de orizonturi:</w:t>
      </w:r>
    </w:p>
    <w:p w:rsidR="009962EE" w:rsidRPr="009962EE" w:rsidRDefault="00D02F82" w:rsidP="00241B0F">
      <w:pPr>
        <w:jc w:val="center"/>
        <w:rPr>
          <w:rStyle w:val="Bodytext285pt"/>
          <w:rFonts w:eastAsia="Century Schoolbook"/>
          <w:b/>
          <w:bCs/>
          <w:iCs/>
          <w:sz w:val="24"/>
          <w:szCs w:val="24"/>
        </w:rPr>
      </w:pPr>
      <w:r>
        <w:rPr>
          <w:rStyle w:val="Bodytext285pt"/>
          <w:rFonts w:eastAsia="Century Schoolbook"/>
          <w:b/>
          <w:bCs/>
          <w:iCs/>
          <w:sz w:val="24"/>
          <w:szCs w:val="24"/>
        </w:rPr>
        <w:t xml:space="preserve">Am </w:t>
      </w:r>
      <m:oMath>
        <m:r>
          <m:rPr>
            <m:sty m:val="bi"/>
          </m:rPr>
          <w:rPr>
            <w:rStyle w:val="Bodytext285pt"/>
            <w:rFonts w:ascii="Cambria Math" w:eastAsia="Century Schoolbook" w:hAnsi="Cambria Math"/>
            <w:sz w:val="24"/>
            <w:szCs w:val="24"/>
          </w:rPr>
          <m:t>→</m:t>
        </m:r>
      </m:oMath>
      <w:r>
        <w:rPr>
          <w:rStyle w:val="Bodytext285pt"/>
          <w:rFonts w:eastAsia="Century Schoolbook"/>
          <w:b/>
          <w:bCs/>
          <w:iCs/>
          <w:sz w:val="24"/>
          <w:szCs w:val="24"/>
        </w:rPr>
        <w:t xml:space="preserve"> ACw </w:t>
      </w:r>
      <m:oMath>
        <m:r>
          <m:rPr>
            <m:sty m:val="bi"/>
          </m:rPr>
          <w:rPr>
            <w:rStyle w:val="Bodytext285pt"/>
            <w:rFonts w:ascii="Cambria Math" w:eastAsia="Century Schoolbook" w:hAnsi="Cambria Math"/>
            <w:sz w:val="24"/>
            <w:szCs w:val="24"/>
          </w:rPr>
          <m:t>→</m:t>
        </m:r>
      </m:oMath>
      <w:r w:rsidR="009962EE" w:rsidRPr="009962EE">
        <w:rPr>
          <w:rStyle w:val="Bodytext285pt"/>
          <w:rFonts w:eastAsia="Century Schoolbook"/>
          <w:b/>
          <w:bCs/>
          <w:iCs/>
          <w:sz w:val="24"/>
          <w:szCs w:val="24"/>
        </w:rPr>
        <w:t xml:space="preserve"> C sau Cw</w:t>
      </w:r>
    </w:p>
    <w:p w:rsidR="009962EE" w:rsidRDefault="00D02F82" w:rsidP="00DA56B5">
      <w:pPr>
        <w:jc w:val="center"/>
        <w:rPr>
          <w:rStyle w:val="Bodytext285pt"/>
          <w:rFonts w:eastAsia="Century Schoolbook"/>
          <w:b/>
          <w:bCs/>
          <w:iCs/>
          <w:sz w:val="24"/>
          <w:szCs w:val="24"/>
        </w:rPr>
      </w:pPr>
      <w:r>
        <w:rPr>
          <w:rStyle w:val="Bodytext285pt"/>
          <w:rFonts w:eastAsia="Century Schoolbook"/>
          <w:b/>
          <w:bCs/>
          <w:iCs/>
          <w:sz w:val="24"/>
          <w:szCs w:val="24"/>
        </w:rPr>
        <w:t xml:space="preserve">Am </w:t>
      </w:r>
      <m:oMath>
        <m:r>
          <m:rPr>
            <m:sty m:val="bi"/>
          </m:rPr>
          <w:rPr>
            <w:rStyle w:val="Bodytext285pt"/>
            <w:rFonts w:ascii="Cambria Math" w:eastAsia="Century Schoolbook" w:hAnsi="Cambria Math"/>
            <w:sz w:val="24"/>
            <w:szCs w:val="24"/>
          </w:rPr>
          <m:t>→</m:t>
        </m:r>
      </m:oMath>
      <w:r w:rsidR="009962EE" w:rsidRPr="009962EE">
        <w:rPr>
          <w:rStyle w:val="Bodytext285pt"/>
          <w:rFonts w:eastAsia="Century Schoolbook"/>
          <w:b/>
          <w:bCs/>
          <w:iCs/>
          <w:sz w:val="24"/>
          <w:szCs w:val="24"/>
        </w:rPr>
        <w:t xml:space="preserve"> </w:t>
      </w:r>
      <w:r w:rsidR="00285ACA">
        <w:rPr>
          <w:rStyle w:val="Bodytext285pt"/>
          <w:rFonts w:eastAsia="Century Schoolbook"/>
          <w:b/>
          <w:bCs/>
          <w:iCs/>
          <w:sz w:val="24"/>
          <w:szCs w:val="24"/>
        </w:rPr>
        <w:t>AC</w:t>
      </w:r>
      <w:r>
        <w:rPr>
          <w:rStyle w:val="Bodytext285pt"/>
          <w:rFonts w:eastAsia="Century Schoolbook"/>
          <w:b/>
          <w:bCs/>
          <w:iCs/>
          <w:sz w:val="24"/>
          <w:szCs w:val="24"/>
        </w:rPr>
        <w:t xml:space="preserve">w </w:t>
      </w:r>
      <m:oMath>
        <m:r>
          <m:rPr>
            <m:sty m:val="bi"/>
          </m:rPr>
          <w:rPr>
            <w:rStyle w:val="Bodytext285pt"/>
            <w:rFonts w:ascii="Cambria Math" w:eastAsia="Century Schoolbook" w:hAnsi="Cambria Math"/>
            <w:sz w:val="24"/>
            <w:szCs w:val="24"/>
          </w:rPr>
          <m:t>→</m:t>
        </m:r>
      </m:oMath>
      <w:r w:rsidR="009962EE" w:rsidRPr="009962EE">
        <w:rPr>
          <w:rStyle w:val="Bodytext285pt"/>
          <w:rFonts w:eastAsia="Century Schoolbook"/>
          <w:b/>
          <w:bCs/>
          <w:iCs/>
          <w:sz w:val="24"/>
          <w:szCs w:val="24"/>
        </w:rPr>
        <w:t xml:space="preserve"> ACW </w:t>
      </w:r>
      <m:oMath>
        <m:r>
          <m:rPr>
            <m:sty m:val="bi"/>
          </m:rPr>
          <w:rPr>
            <w:rStyle w:val="Bodytext285pt"/>
            <w:rFonts w:ascii="Cambria Math" w:eastAsia="Century Schoolbook" w:hAnsi="Cambria Math"/>
            <w:sz w:val="24"/>
            <w:szCs w:val="24"/>
          </w:rPr>
          <m:t>→</m:t>
        </m:r>
      </m:oMath>
      <w:r w:rsidR="009962EE" w:rsidRPr="009962EE">
        <w:rPr>
          <w:rStyle w:val="Bodytext285pt"/>
          <w:rFonts w:eastAsia="Century Schoolbook"/>
          <w:b/>
          <w:bCs/>
          <w:iCs/>
          <w:sz w:val="24"/>
          <w:szCs w:val="24"/>
        </w:rPr>
        <w:t xml:space="preserve"> Cw</w:t>
      </w:r>
    </w:p>
    <w:p w:rsidR="009962EE" w:rsidRDefault="009962EE" w:rsidP="00DA56B5">
      <w:pPr>
        <w:spacing w:line="360" w:lineRule="auto"/>
        <w:ind w:firstLine="708"/>
        <w:rPr>
          <w:rFonts w:ascii="Times New Roman" w:hAnsi="Times New Roman" w:cs="Times New Roman"/>
          <w:sz w:val="24"/>
          <w:szCs w:val="24"/>
        </w:rPr>
      </w:pPr>
      <w:r w:rsidRPr="009B2E6C">
        <w:rPr>
          <w:rFonts w:ascii="Times New Roman" w:hAnsi="Times New Roman" w:cs="Times New Roman"/>
          <w:b/>
          <w:bCs/>
          <w:i/>
          <w:iCs/>
          <w:sz w:val="24"/>
          <w:szCs w:val="24"/>
        </w:rPr>
        <w:t>Orizontul Am</w:t>
      </w:r>
      <w:r w:rsidR="00D02F82">
        <w:rPr>
          <w:rFonts w:ascii="Times New Roman" w:hAnsi="Times New Roman" w:cs="Times New Roman"/>
          <w:sz w:val="24"/>
          <w:szCs w:val="24"/>
        </w:rPr>
        <w:t xml:space="preserve"> </w:t>
      </w:r>
      <m:oMath>
        <m:r>
          <w:rPr>
            <w:rFonts w:ascii="Cambria Math" w:hAnsi="Cambria Math" w:cs="Times New Roman"/>
            <w:sz w:val="24"/>
            <w:szCs w:val="24"/>
          </w:rPr>
          <m:t>→</m:t>
        </m:r>
      </m:oMath>
      <w:r w:rsidR="00C651C3">
        <w:rPr>
          <w:rFonts w:ascii="Times New Roman" w:hAnsi="Times New Roman" w:cs="Times New Roman"/>
          <w:sz w:val="24"/>
          <w:szCs w:val="24"/>
        </w:rPr>
        <w:t xml:space="preserve"> 25</w:t>
      </w:r>
      <w:r w:rsidR="00D02F82">
        <w:rPr>
          <w:rFonts w:ascii="Times New Roman" w:hAnsi="Times New Roman" w:cs="Times New Roman"/>
          <w:sz w:val="24"/>
          <w:szCs w:val="24"/>
        </w:rPr>
        <w:t xml:space="preserve"> </w:t>
      </w:r>
      <w:r w:rsidR="00C651C3">
        <w:rPr>
          <w:rFonts w:ascii="Times New Roman" w:hAnsi="Times New Roman" w:cs="Times New Roman"/>
          <w:sz w:val="24"/>
          <w:szCs w:val="24"/>
        </w:rPr>
        <w:t>-</w:t>
      </w:r>
      <w:r w:rsidR="00D02F82">
        <w:rPr>
          <w:rFonts w:ascii="Times New Roman" w:hAnsi="Times New Roman" w:cs="Times New Roman"/>
          <w:sz w:val="24"/>
          <w:szCs w:val="24"/>
        </w:rPr>
        <w:t xml:space="preserve"> </w:t>
      </w:r>
      <w:r w:rsidR="00C651C3">
        <w:rPr>
          <w:rFonts w:ascii="Times New Roman" w:hAnsi="Times New Roman" w:cs="Times New Roman"/>
          <w:sz w:val="24"/>
          <w:szCs w:val="24"/>
        </w:rPr>
        <w:t>4</w:t>
      </w:r>
      <w:r>
        <w:rPr>
          <w:rFonts w:ascii="Times New Roman" w:hAnsi="Times New Roman" w:cs="Times New Roman"/>
          <w:sz w:val="24"/>
          <w:szCs w:val="24"/>
        </w:rPr>
        <w:t>0 cm, argilos, luto-argilos, lutos, culoare foarte închisă in stare umedă (10YR2/1</w:t>
      </w:r>
      <w:r w:rsidR="0092772F">
        <w:rPr>
          <w:rFonts w:ascii="Times New Roman" w:hAnsi="Times New Roman" w:cs="Times New Roman"/>
          <w:sz w:val="24"/>
          <w:szCs w:val="24"/>
        </w:rPr>
        <w:t>, 2/2</w:t>
      </w:r>
      <w:r w:rsidR="001B47E5">
        <w:rPr>
          <w:rFonts w:ascii="Times New Roman" w:hAnsi="Times New Roman" w:cs="Times New Roman"/>
          <w:sz w:val="24"/>
          <w:szCs w:val="24"/>
        </w:rPr>
        <w:t xml:space="preserve">), se deschide </w:t>
      </w:r>
      <w:r>
        <w:rPr>
          <w:rFonts w:ascii="Times New Roman" w:hAnsi="Times New Roman" w:cs="Times New Roman"/>
          <w:sz w:val="24"/>
          <w:szCs w:val="24"/>
        </w:rPr>
        <w:t xml:space="preserve"> la uscare (10YR3/2), </w:t>
      </w:r>
      <w:r w:rsidR="001B47E5">
        <w:rPr>
          <w:rStyle w:val="Bodytext285pt"/>
          <w:rFonts w:eastAsia="Century Schoolbook"/>
          <w:iCs/>
          <w:sz w:val="24"/>
          <w:szCs w:val="24"/>
        </w:rPr>
        <w:t xml:space="preserve">structură glomerulară sau grăunţoasă medie şi mică bine formată, afânat, poros, </w:t>
      </w:r>
      <w:r w:rsidR="001B47E5">
        <w:rPr>
          <w:rFonts w:ascii="Times New Roman" w:hAnsi="Times New Roman" w:cs="Times New Roman"/>
          <w:sz w:val="24"/>
          <w:szCs w:val="24"/>
        </w:rPr>
        <w:t>particule fine de cuarţ la baza orizontului.</w:t>
      </w:r>
    </w:p>
    <w:p w:rsidR="0092772F" w:rsidRDefault="009962EE" w:rsidP="00DA56B5">
      <w:pPr>
        <w:ind w:firstLine="708"/>
        <w:jc w:val="both"/>
        <w:rPr>
          <w:rStyle w:val="Bodytext285pt"/>
          <w:rFonts w:eastAsia="Century Schoolbook"/>
          <w:iCs/>
          <w:sz w:val="24"/>
          <w:szCs w:val="24"/>
        </w:rPr>
      </w:pPr>
      <w:r w:rsidRPr="009B2E6C">
        <w:rPr>
          <w:rFonts w:ascii="Times New Roman" w:hAnsi="Times New Roman" w:cs="Times New Roman"/>
          <w:b/>
          <w:bCs/>
          <w:i/>
          <w:iCs/>
          <w:sz w:val="24"/>
          <w:szCs w:val="24"/>
        </w:rPr>
        <w:t>Orizontul AC</w:t>
      </w:r>
      <w:r w:rsidR="0092772F" w:rsidRPr="009B2E6C">
        <w:rPr>
          <w:rFonts w:ascii="Times New Roman" w:hAnsi="Times New Roman" w:cs="Times New Roman"/>
          <w:b/>
          <w:bCs/>
          <w:i/>
          <w:iCs/>
          <w:sz w:val="24"/>
          <w:szCs w:val="24"/>
        </w:rPr>
        <w:t>w</w:t>
      </w:r>
      <w:r w:rsidR="00D02F82">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15</w:t>
      </w:r>
      <w:r w:rsidR="00D02F82">
        <w:rPr>
          <w:rFonts w:ascii="Times New Roman" w:hAnsi="Times New Roman" w:cs="Times New Roman"/>
          <w:sz w:val="24"/>
          <w:szCs w:val="24"/>
        </w:rPr>
        <w:t xml:space="preserve"> </w:t>
      </w:r>
      <w:r>
        <w:rPr>
          <w:rFonts w:ascii="Times New Roman" w:hAnsi="Times New Roman" w:cs="Times New Roman"/>
          <w:sz w:val="24"/>
          <w:szCs w:val="24"/>
        </w:rPr>
        <w:t>-</w:t>
      </w:r>
      <w:r w:rsidR="00D02F82">
        <w:rPr>
          <w:rFonts w:ascii="Times New Roman" w:hAnsi="Times New Roman" w:cs="Times New Roman"/>
          <w:sz w:val="24"/>
          <w:szCs w:val="24"/>
        </w:rPr>
        <w:t xml:space="preserve"> </w:t>
      </w:r>
      <w:r>
        <w:rPr>
          <w:rFonts w:ascii="Times New Roman" w:hAnsi="Times New Roman" w:cs="Times New Roman"/>
          <w:sz w:val="24"/>
          <w:szCs w:val="24"/>
        </w:rPr>
        <w:t xml:space="preserve">30 cm, brun foarte închis (10YR2/2) în stare umedă şi </w:t>
      </w:r>
      <w:r>
        <w:rPr>
          <w:rStyle w:val="Bodytext285pt"/>
          <w:rFonts w:eastAsia="Century Schoolbook"/>
          <w:iCs/>
          <w:sz w:val="24"/>
          <w:szCs w:val="24"/>
        </w:rPr>
        <w:t>brun-cenuşiu  în stare uscată (10YR4/3), glomerular sau grăunţos, pelicule organominerale la suprafaţa agregatelor, slab comp</w:t>
      </w:r>
      <w:r w:rsidR="0092772F">
        <w:rPr>
          <w:rStyle w:val="Bodytext285pt"/>
          <w:rFonts w:eastAsia="Century Schoolbook"/>
          <w:iCs/>
          <w:sz w:val="24"/>
          <w:szCs w:val="24"/>
        </w:rPr>
        <w:t>act, permeabil,</w:t>
      </w:r>
      <w:r w:rsidR="0092772F" w:rsidRPr="0092772F">
        <w:rPr>
          <w:rStyle w:val="Bodytext285pt"/>
          <w:rFonts w:eastAsia="Century Schoolbook"/>
          <w:iCs/>
          <w:sz w:val="24"/>
          <w:szCs w:val="24"/>
        </w:rPr>
        <w:t xml:space="preserve"> </w:t>
      </w:r>
      <w:r w:rsidR="0092772F">
        <w:rPr>
          <w:rStyle w:val="Bodytext285pt"/>
          <w:rFonts w:eastAsia="Century Schoolbook"/>
          <w:iCs/>
          <w:sz w:val="24"/>
          <w:szCs w:val="24"/>
        </w:rPr>
        <w:t>în partea superioară a orizontului de tranziţie culorile datorate pseudogleizăr</w:t>
      </w:r>
      <w:r w:rsidR="00D02F82">
        <w:rPr>
          <w:rStyle w:val="Bodytext285pt"/>
          <w:rFonts w:eastAsia="Century Schoolbook"/>
          <w:iCs/>
          <w:sz w:val="24"/>
          <w:szCs w:val="24"/>
        </w:rPr>
        <w:t>ii (pete cenuşii-verzui – 5Y5/1-</w:t>
      </w:r>
      <w:r w:rsidR="0092772F">
        <w:rPr>
          <w:rStyle w:val="Bodytext285pt"/>
          <w:rFonts w:eastAsia="Century Schoolbook"/>
          <w:iCs/>
          <w:sz w:val="24"/>
          <w:szCs w:val="24"/>
        </w:rPr>
        <w:t>5GY6/1, pete brune roşcate – 7,5YR7/2 şi 5YR4/4) sunt mascate de culoarea închisă a orizontului, aspectul marmorat în culori de oxidare şi reducere fiind evident în partea inferioară a orizontului, mai ales la faeoziomurile stagnice cu orizont Cw.</w:t>
      </w:r>
    </w:p>
    <w:p w:rsidR="009962EE" w:rsidRPr="0092772F" w:rsidRDefault="0092772F" w:rsidP="00DA56B5">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 xml:space="preserve"> La faeoziomurile cu succesiune de orizonturi </w:t>
      </w:r>
      <w:r w:rsidR="00D02F82">
        <w:rPr>
          <w:rStyle w:val="Bodytext285pt"/>
          <w:rFonts w:eastAsia="Century Schoolbook"/>
          <w:b/>
          <w:bCs/>
          <w:iCs/>
          <w:sz w:val="24"/>
          <w:szCs w:val="24"/>
        </w:rPr>
        <w:t xml:space="preserve">Am </w:t>
      </w:r>
      <m:oMath>
        <m:r>
          <m:rPr>
            <m:sty m:val="bi"/>
          </m:rPr>
          <w:rPr>
            <w:rStyle w:val="Bodytext285pt"/>
            <w:rFonts w:ascii="Cambria Math" w:eastAsia="Century Schoolbook" w:hAnsi="Cambria Math"/>
            <w:sz w:val="24"/>
            <w:szCs w:val="24"/>
          </w:rPr>
          <m:t>→</m:t>
        </m:r>
      </m:oMath>
      <w:r w:rsidR="006351A8">
        <w:rPr>
          <w:rStyle w:val="Bodytext285pt"/>
          <w:rFonts w:eastAsia="Century Schoolbook"/>
          <w:b/>
          <w:bCs/>
          <w:iCs/>
          <w:sz w:val="24"/>
          <w:szCs w:val="24"/>
        </w:rPr>
        <w:t xml:space="preserve"> ACw </w:t>
      </w:r>
      <m:oMath>
        <m:r>
          <m:rPr>
            <m:sty m:val="bi"/>
          </m:rPr>
          <w:rPr>
            <w:rStyle w:val="Bodytext285pt"/>
            <w:rFonts w:ascii="Cambria Math" w:eastAsia="Century Schoolbook" w:hAnsi="Cambria Math"/>
            <w:sz w:val="24"/>
            <w:szCs w:val="24"/>
          </w:rPr>
          <m:t>→</m:t>
        </m:r>
      </m:oMath>
      <w:r w:rsidRPr="009962EE">
        <w:rPr>
          <w:rStyle w:val="Bodytext285pt"/>
          <w:rFonts w:eastAsia="Century Schoolbook"/>
          <w:b/>
          <w:bCs/>
          <w:iCs/>
          <w:sz w:val="24"/>
          <w:szCs w:val="24"/>
        </w:rPr>
        <w:t xml:space="preserve"> C</w:t>
      </w:r>
      <w:r>
        <w:rPr>
          <w:rStyle w:val="Bodytext285pt"/>
          <w:rFonts w:eastAsia="Century Schoolbook"/>
          <w:iCs/>
          <w:sz w:val="24"/>
          <w:szCs w:val="24"/>
        </w:rPr>
        <w:t>:</w:t>
      </w:r>
    </w:p>
    <w:p w:rsidR="0092772F" w:rsidRDefault="0092772F" w:rsidP="00DA56B5">
      <w:pPr>
        <w:spacing w:line="360" w:lineRule="auto"/>
        <w:ind w:firstLine="708"/>
        <w:jc w:val="both"/>
        <w:rPr>
          <w:rStyle w:val="Bodytext285pt"/>
          <w:rFonts w:eastAsia="Century Schoolbook"/>
          <w:iCs/>
          <w:sz w:val="24"/>
          <w:szCs w:val="24"/>
        </w:rPr>
      </w:pPr>
      <w:r w:rsidRPr="009B2E6C">
        <w:rPr>
          <w:rStyle w:val="Bodytext285pt"/>
          <w:rFonts w:eastAsia="Century Schoolbook"/>
          <w:b/>
          <w:bCs/>
          <w:i/>
          <w:sz w:val="24"/>
          <w:szCs w:val="24"/>
        </w:rPr>
        <w:lastRenderedPageBreak/>
        <w:t>Orizontul C</w:t>
      </w:r>
      <w:r w:rsidR="006351A8">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apare la adâncimi cuprinse între 50 şi 80 cm, având culoare brun-gălbui (10YR5/4-5/6) în stare umedă, lutos sau argilos, lipsit de structură.</w:t>
      </w:r>
    </w:p>
    <w:p w:rsidR="0092772F" w:rsidRPr="0092772F" w:rsidRDefault="0092772F" w:rsidP="00DA56B5">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La faeoziomurile cu orizont</w:t>
      </w:r>
      <w:r w:rsidRPr="009962EE">
        <w:rPr>
          <w:rStyle w:val="Bodytext285pt"/>
          <w:rFonts w:eastAsia="Century Schoolbook"/>
          <w:b/>
          <w:bCs/>
          <w:iCs/>
          <w:sz w:val="24"/>
          <w:szCs w:val="24"/>
        </w:rPr>
        <w:t xml:space="preserve"> C</w:t>
      </w:r>
      <w:r>
        <w:rPr>
          <w:rStyle w:val="Bodytext285pt"/>
          <w:rFonts w:eastAsia="Century Schoolbook"/>
          <w:b/>
          <w:bCs/>
          <w:iCs/>
          <w:sz w:val="24"/>
          <w:szCs w:val="24"/>
        </w:rPr>
        <w:t>w</w:t>
      </w:r>
      <w:r>
        <w:rPr>
          <w:rStyle w:val="Bodytext285pt"/>
          <w:rFonts w:eastAsia="Century Schoolbook"/>
          <w:iCs/>
          <w:sz w:val="24"/>
          <w:szCs w:val="24"/>
        </w:rPr>
        <w:t>:</w:t>
      </w:r>
    </w:p>
    <w:p w:rsidR="0092772F" w:rsidRDefault="0092772F" w:rsidP="00DA56B5">
      <w:pPr>
        <w:spacing w:line="360" w:lineRule="auto"/>
        <w:ind w:firstLine="708"/>
        <w:jc w:val="both"/>
        <w:rPr>
          <w:rStyle w:val="Bodytext285pt"/>
          <w:rFonts w:eastAsia="Century Schoolbook"/>
          <w:iCs/>
          <w:sz w:val="24"/>
          <w:szCs w:val="24"/>
        </w:rPr>
      </w:pPr>
      <w:r w:rsidRPr="009B2E6C">
        <w:rPr>
          <w:rStyle w:val="Bodytext285pt"/>
          <w:rFonts w:eastAsia="Century Schoolbook"/>
          <w:b/>
          <w:bCs/>
          <w:i/>
          <w:sz w:val="24"/>
          <w:szCs w:val="24"/>
        </w:rPr>
        <w:t>Orizontul</w:t>
      </w:r>
      <w:r w:rsidRPr="009B2E6C">
        <w:rPr>
          <w:rStyle w:val="Bodytext285pt"/>
          <w:rFonts w:eastAsia="Century Schoolbook"/>
          <w:i/>
          <w:sz w:val="24"/>
          <w:szCs w:val="24"/>
        </w:rPr>
        <w:t xml:space="preserve"> </w:t>
      </w:r>
      <w:r w:rsidRPr="009B2E6C">
        <w:rPr>
          <w:rStyle w:val="Bodytext285pt"/>
          <w:rFonts w:eastAsia="Century Schoolbook"/>
          <w:b/>
          <w:bCs/>
          <w:i/>
          <w:sz w:val="24"/>
          <w:szCs w:val="24"/>
        </w:rPr>
        <w:t>Cw</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w:t>
      </w:r>
      <w:r w:rsidR="00C546C0">
        <w:rPr>
          <w:rStyle w:val="Bodytext285pt"/>
          <w:rFonts w:eastAsia="Century Schoolbook"/>
          <w:iCs/>
          <w:sz w:val="24"/>
          <w:szCs w:val="24"/>
        </w:rPr>
        <w:t xml:space="preserve">limita superioară se situează sub 50 – 80 cm, </w:t>
      </w:r>
      <w:r w:rsidR="00375F6E">
        <w:rPr>
          <w:rStyle w:val="Bodytext285pt"/>
          <w:rFonts w:eastAsia="Century Schoolbook"/>
          <w:iCs/>
          <w:sz w:val="24"/>
          <w:szCs w:val="24"/>
        </w:rPr>
        <w:t>marmorat cenuşiu –</w:t>
      </w:r>
      <w:r w:rsidR="006351A8">
        <w:rPr>
          <w:rStyle w:val="Bodytext285pt"/>
          <w:rFonts w:eastAsia="Century Schoolbook"/>
          <w:iCs/>
          <w:sz w:val="24"/>
          <w:szCs w:val="24"/>
        </w:rPr>
        <w:t xml:space="preserve"> </w:t>
      </w:r>
      <w:r w:rsidR="00375F6E">
        <w:rPr>
          <w:rStyle w:val="Bodytext285pt"/>
          <w:rFonts w:eastAsia="Century Schoolbook"/>
          <w:iCs/>
          <w:sz w:val="24"/>
          <w:szCs w:val="24"/>
        </w:rPr>
        <w:t>cenuşiu-verzui (5Y5/1-5GY5/1) cu pete mici difuze brun-oliv deschis (2,5Y5/4)</w:t>
      </w:r>
      <w:r w:rsidR="002A33A9" w:rsidRPr="002A33A9">
        <w:rPr>
          <w:rStyle w:val="Bodytext285pt"/>
          <w:rFonts w:eastAsia="Century Schoolbook"/>
          <w:iCs/>
          <w:sz w:val="24"/>
          <w:szCs w:val="24"/>
        </w:rPr>
        <w:t xml:space="preserve"> </w:t>
      </w:r>
      <w:r w:rsidR="002A33A9">
        <w:rPr>
          <w:rStyle w:val="Bodytext285pt"/>
          <w:rFonts w:eastAsia="Century Schoolbook"/>
          <w:iCs/>
          <w:sz w:val="24"/>
          <w:szCs w:val="24"/>
        </w:rPr>
        <w:t>şi brun (7,5YR5/6) la umed</w:t>
      </w:r>
      <w:r w:rsidR="00375F6E">
        <w:rPr>
          <w:rStyle w:val="Bodytext285pt"/>
          <w:rFonts w:eastAsia="Century Schoolbook"/>
          <w:iCs/>
          <w:sz w:val="24"/>
          <w:szCs w:val="24"/>
        </w:rPr>
        <w:t xml:space="preserve"> şi cenuşiu – cenuşiu verzui</w:t>
      </w:r>
      <w:r w:rsidR="002A33A9">
        <w:rPr>
          <w:rStyle w:val="Bodytext285pt"/>
          <w:rFonts w:eastAsia="Century Schoolbook"/>
          <w:iCs/>
          <w:sz w:val="24"/>
          <w:szCs w:val="24"/>
        </w:rPr>
        <w:t xml:space="preserve"> (5Y6/1-5GY6/1) la uscare, astructurat, compact sau moderat compact, relativ friabil, bobovine frecvente, pete negre ferimanganice rare.</w:t>
      </w:r>
    </w:p>
    <w:p w:rsidR="00DA56B5" w:rsidRDefault="001766D3" w:rsidP="00DA56B5">
      <w:pPr>
        <w:spacing w:line="360" w:lineRule="auto"/>
        <w:ind w:firstLine="708"/>
        <w:jc w:val="center"/>
        <w:rPr>
          <w:rStyle w:val="Bodytext285pt"/>
          <w:rFonts w:eastAsia="Century Schoolbook"/>
          <w:iCs/>
          <w:sz w:val="24"/>
          <w:szCs w:val="24"/>
        </w:rPr>
      </w:pPr>
      <w:r>
        <w:rPr>
          <w:rStyle w:val="Bodytext285pt"/>
          <w:rFonts w:eastAsia="Century Schoolbook"/>
          <w:b/>
          <w:bCs/>
          <w:iCs/>
          <w:sz w:val="24"/>
          <w:szCs w:val="24"/>
        </w:rPr>
        <w:t>Faeoziomul</w:t>
      </w:r>
      <w:r w:rsidR="003F4245">
        <w:rPr>
          <w:rStyle w:val="Bodytext285pt"/>
          <w:rFonts w:eastAsia="Century Schoolbook"/>
          <w:b/>
          <w:bCs/>
          <w:iCs/>
          <w:sz w:val="24"/>
          <w:szCs w:val="24"/>
        </w:rPr>
        <w:t xml:space="preserve"> </w:t>
      </w:r>
      <w:r>
        <w:rPr>
          <w:rStyle w:val="Bodytext285pt"/>
          <w:rFonts w:eastAsia="Century Schoolbook"/>
          <w:b/>
          <w:bCs/>
          <w:iCs/>
          <w:sz w:val="24"/>
          <w:szCs w:val="24"/>
        </w:rPr>
        <w:t xml:space="preserve">cambic pararendzinic </w:t>
      </w:r>
      <w:r w:rsidR="00222E26">
        <w:rPr>
          <w:rStyle w:val="Bodytext285pt"/>
          <w:rFonts w:eastAsia="Century Schoolbook"/>
          <w:b/>
          <w:bCs/>
          <w:iCs/>
          <w:sz w:val="24"/>
          <w:szCs w:val="24"/>
        </w:rPr>
        <w:t>stagnic</w:t>
      </w:r>
      <w:r w:rsidR="008C5D36">
        <w:rPr>
          <w:rStyle w:val="Bodytext285pt"/>
          <w:rFonts w:eastAsia="Century Schoolbook"/>
          <w:iCs/>
          <w:sz w:val="24"/>
          <w:szCs w:val="24"/>
        </w:rPr>
        <w:t xml:space="preserve"> </w:t>
      </w:r>
      <w:r w:rsidR="001B47E5">
        <w:rPr>
          <w:rStyle w:val="Bodytext285pt"/>
          <w:rFonts w:eastAsia="Century Schoolbook"/>
          <w:iCs/>
          <w:sz w:val="24"/>
          <w:szCs w:val="24"/>
        </w:rPr>
        <w:t>cu</w:t>
      </w:r>
      <w:r w:rsidR="008C5D36">
        <w:rPr>
          <w:rStyle w:val="Bodytext285pt"/>
          <w:rFonts w:eastAsia="Century Schoolbook"/>
          <w:iCs/>
          <w:sz w:val="24"/>
          <w:szCs w:val="24"/>
        </w:rPr>
        <w:t xml:space="preserve"> succesiunea de orizonturi</w:t>
      </w:r>
      <w:r w:rsidR="001B47E5">
        <w:rPr>
          <w:rStyle w:val="Bodytext285pt"/>
          <w:rFonts w:eastAsia="Century Schoolbook"/>
          <w:iCs/>
          <w:sz w:val="24"/>
          <w:szCs w:val="24"/>
        </w:rPr>
        <w:t>:</w:t>
      </w:r>
      <w:r w:rsidR="008C5D36">
        <w:rPr>
          <w:rStyle w:val="Bodytext285pt"/>
          <w:rFonts w:eastAsia="Century Schoolbook"/>
          <w:iCs/>
          <w:sz w:val="24"/>
          <w:szCs w:val="24"/>
        </w:rPr>
        <w:t xml:space="preserve"> </w:t>
      </w:r>
      <w:r w:rsidR="001B47E5">
        <w:rPr>
          <w:rStyle w:val="Bodytext285pt"/>
          <w:rFonts w:eastAsia="Century Schoolbook"/>
          <w:b/>
          <w:bCs/>
          <w:iCs/>
          <w:sz w:val="24"/>
          <w:szCs w:val="24"/>
        </w:rPr>
        <w:t>Am</w:t>
      </w:r>
      <w:r w:rsidR="0011137C">
        <w:rPr>
          <w:rStyle w:val="Bodytext285pt"/>
          <w:rFonts w:eastAsia="Century Schoolbook"/>
          <w:b/>
          <w:bCs/>
          <w:iCs/>
          <w:sz w:val="24"/>
          <w:szCs w:val="24"/>
        </w:rPr>
        <w:t>w</w:t>
      </w:r>
      <w:r w:rsidR="006351A8">
        <w:rPr>
          <w:rStyle w:val="Bodytext285pt"/>
          <w:rFonts w:eastAsia="Century Schoolbook"/>
          <w:b/>
          <w:bCs/>
          <w:iCs/>
          <w:sz w:val="24"/>
          <w:szCs w:val="24"/>
        </w:rPr>
        <w:t xml:space="preserve"> </w:t>
      </w:r>
      <m:oMath>
        <m:r>
          <m:rPr>
            <m:sty m:val="bi"/>
          </m:rPr>
          <w:rPr>
            <w:rStyle w:val="Bodytext285pt"/>
            <w:rFonts w:ascii="Cambria Math" w:eastAsia="Century Schoolbook" w:hAnsi="Cambria Math"/>
            <w:sz w:val="24"/>
            <w:szCs w:val="24"/>
          </w:rPr>
          <m:t>→</m:t>
        </m:r>
      </m:oMath>
      <w:r w:rsidR="001B47E5">
        <w:rPr>
          <w:rStyle w:val="Bodytext285pt"/>
          <w:rFonts w:eastAsia="Century Schoolbook"/>
          <w:b/>
          <w:bCs/>
          <w:iCs/>
          <w:sz w:val="24"/>
          <w:szCs w:val="24"/>
        </w:rPr>
        <w:t xml:space="preserve"> Bv</w:t>
      </w:r>
      <w:r w:rsidR="008C5D36" w:rsidRPr="009962EE">
        <w:rPr>
          <w:rStyle w:val="Bodytext285pt"/>
          <w:rFonts w:eastAsia="Century Schoolbook"/>
          <w:b/>
          <w:bCs/>
          <w:iCs/>
          <w:sz w:val="24"/>
          <w:szCs w:val="24"/>
        </w:rPr>
        <w:t>w</w:t>
      </w:r>
      <w:r w:rsidR="006351A8">
        <w:rPr>
          <w:rStyle w:val="Bodytext285pt"/>
          <w:rFonts w:eastAsia="Century Schoolbook"/>
          <w:b/>
          <w:bCs/>
          <w:iCs/>
          <w:sz w:val="24"/>
          <w:szCs w:val="24"/>
        </w:rPr>
        <w:t xml:space="preserve"> </w:t>
      </w:r>
      <m:oMath>
        <m:r>
          <m:rPr>
            <m:sty m:val="bi"/>
          </m:rPr>
          <w:rPr>
            <w:rStyle w:val="Bodytext285pt"/>
            <w:rFonts w:ascii="Cambria Math" w:eastAsia="Century Schoolbook" w:hAnsi="Cambria Math"/>
            <w:sz w:val="24"/>
            <w:szCs w:val="24"/>
          </w:rPr>
          <m:t>→</m:t>
        </m:r>
      </m:oMath>
      <w:r w:rsidR="006351A8">
        <w:rPr>
          <w:rStyle w:val="Bodytext285pt"/>
          <w:rFonts w:eastAsia="Century Schoolbook"/>
          <w:b/>
          <w:bCs/>
          <w:iCs/>
          <w:sz w:val="24"/>
          <w:szCs w:val="24"/>
        </w:rPr>
        <w:t xml:space="preserve"> Bv </w:t>
      </w:r>
      <m:oMath>
        <m:r>
          <m:rPr>
            <m:sty m:val="bi"/>
          </m:rPr>
          <w:rPr>
            <w:rStyle w:val="Bodytext285pt"/>
            <w:rFonts w:ascii="Cambria Math" w:eastAsia="Century Schoolbook" w:hAnsi="Cambria Math"/>
            <w:sz w:val="24"/>
            <w:szCs w:val="24"/>
          </w:rPr>
          <m:t>→</m:t>
        </m:r>
      </m:oMath>
      <w:r w:rsidR="001B47E5">
        <w:rPr>
          <w:rStyle w:val="Bodytext285pt"/>
          <w:rFonts w:eastAsia="Century Schoolbook"/>
          <w:b/>
          <w:bCs/>
          <w:iCs/>
          <w:sz w:val="24"/>
          <w:szCs w:val="24"/>
        </w:rPr>
        <w:t xml:space="preserve"> C</w:t>
      </w:r>
      <w:r>
        <w:rPr>
          <w:rStyle w:val="Bodytext285pt"/>
          <w:rFonts w:eastAsia="Century Schoolbook"/>
          <w:b/>
          <w:bCs/>
          <w:iCs/>
          <w:sz w:val="24"/>
          <w:szCs w:val="24"/>
        </w:rPr>
        <w:t xml:space="preserve">, </w:t>
      </w:r>
    </w:p>
    <w:p w:rsidR="008C5D36" w:rsidRPr="001B47E5" w:rsidRDefault="001766D3" w:rsidP="001766D3">
      <w:pPr>
        <w:spacing w:line="360" w:lineRule="auto"/>
        <w:jc w:val="both"/>
        <w:rPr>
          <w:rStyle w:val="Bodytext285pt"/>
          <w:rFonts w:eastAsia="Century Schoolbook"/>
          <w:iCs/>
          <w:sz w:val="24"/>
          <w:szCs w:val="24"/>
        </w:rPr>
      </w:pPr>
      <w:r>
        <w:rPr>
          <w:rStyle w:val="Bodytext285pt"/>
          <w:rFonts w:eastAsia="Century Schoolbook"/>
          <w:iCs/>
          <w:sz w:val="24"/>
          <w:szCs w:val="24"/>
        </w:rPr>
        <w:t>p</w:t>
      </w:r>
      <w:r w:rsidR="001B47E5">
        <w:rPr>
          <w:rStyle w:val="Bodytext285pt"/>
          <w:rFonts w:eastAsia="Century Schoolbook"/>
          <w:iCs/>
          <w:sz w:val="24"/>
          <w:szCs w:val="24"/>
        </w:rPr>
        <w:t>rezintă următoarele caractere morfo</w:t>
      </w:r>
      <w:r w:rsidR="0011137C">
        <w:rPr>
          <w:rStyle w:val="Bodytext285pt"/>
          <w:rFonts w:eastAsia="Century Schoolbook"/>
          <w:iCs/>
          <w:sz w:val="24"/>
          <w:szCs w:val="24"/>
        </w:rPr>
        <w:t>logice:</w:t>
      </w:r>
    </w:p>
    <w:p w:rsidR="0011137C" w:rsidRDefault="0011137C" w:rsidP="006351A8">
      <w:pPr>
        <w:spacing w:line="360" w:lineRule="auto"/>
        <w:ind w:firstLine="708"/>
        <w:jc w:val="both"/>
        <w:rPr>
          <w:rStyle w:val="Bodytext285pt"/>
          <w:rFonts w:eastAsia="Century Schoolbook"/>
          <w:iCs/>
          <w:sz w:val="24"/>
          <w:szCs w:val="24"/>
        </w:rPr>
      </w:pPr>
      <w:r w:rsidRPr="009B2E6C">
        <w:rPr>
          <w:rFonts w:ascii="Times New Roman" w:hAnsi="Times New Roman" w:cs="Times New Roman"/>
          <w:b/>
          <w:bCs/>
          <w:i/>
          <w:iCs/>
          <w:sz w:val="24"/>
          <w:szCs w:val="24"/>
          <w:lang w:val="ro-RO"/>
        </w:rPr>
        <w:t>Orizontul Amw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Style w:val="Bodytext285pt"/>
          <w:rFonts w:eastAsia="Century Schoolbook"/>
          <w:iCs/>
          <w:sz w:val="24"/>
          <w:szCs w:val="24"/>
        </w:rPr>
        <w:t xml:space="preserve"> 35 – 50 cm grosime, argilos sau luto-argilos, brun foarte închis până la negru în stare umedă (10YR2/1-2) şi brun cenuşiu foarte închis în stare uscată (10YR3/2), structură grăunţoasă medie şi mică bine dezvoltată, afânat, poros, lipsit de carbonaţi. Culorile datorate pseudogleizării (pete cenuşii-verzui – 5</w:t>
      </w:r>
      <w:r w:rsidR="006351A8">
        <w:rPr>
          <w:rStyle w:val="Bodytext285pt"/>
          <w:rFonts w:eastAsia="Century Schoolbook"/>
          <w:iCs/>
          <w:sz w:val="24"/>
          <w:szCs w:val="24"/>
        </w:rPr>
        <w:t>Y5/1-</w:t>
      </w:r>
      <w:r>
        <w:rPr>
          <w:rStyle w:val="Bodytext285pt"/>
          <w:rFonts w:eastAsia="Century Schoolbook"/>
          <w:iCs/>
          <w:sz w:val="24"/>
          <w:szCs w:val="24"/>
        </w:rPr>
        <w:t>5GY6/1, pete brune roşcate – 7,5YR7/2 şi 5YR4/4) sunt mascate de culoarea închisă a orizontului.</w:t>
      </w:r>
    </w:p>
    <w:p w:rsidR="0011137C" w:rsidRDefault="0011137C" w:rsidP="00DA56B5">
      <w:pPr>
        <w:spacing w:line="360" w:lineRule="auto"/>
        <w:ind w:firstLine="708"/>
        <w:jc w:val="both"/>
        <w:rPr>
          <w:rFonts w:ascii="Times New Roman" w:hAnsi="Times New Roman" w:cs="Times New Roman"/>
          <w:sz w:val="24"/>
          <w:szCs w:val="24"/>
          <w:lang w:val="ro-RO"/>
        </w:rPr>
      </w:pPr>
      <w:r w:rsidRPr="009B2E6C">
        <w:rPr>
          <w:rFonts w:ascii="Times New Roman" w:hAnsi="Times New Roman" w:cs="Times New Roman"/>
          <w:b/>
          <w:bCs/>
          <w:i/>
          <w:iCs/>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rPr>
        <w:t>15</w:t>
      </w:r>
      <w:r w:rsidR="006351A8">
        <w:rPr>
          <w:rFonts w:ascii="Times New Roman" w:hAnsi="Times New Roman" w:cs="Times New Roman"/>
          <w:sz w:val="24"/>
          <w:szCs w:val="24"/>
        </w:rPr>
        <w:t xml:space="preserve"> </w:t>
      </w:r>
      <w:r>
        <w:rPr>
          <w:rFonts w:ascii="Times New Roman" w:hAnsi="Times New Roman" w:cs="Times New Roman"/>
          <w:sz w:val="24"/>
          <w:szCs w:val="24"/>
        </w:rPr>
        <w:t>-</w:t>
      </w:r>
      <w:r w:rsidR="006351A8">
        <w:rPr>
          <w:rFonts w:ascii="Times New Roman" w:hAnsi="Times New Roman" w:cs="Times New Roman"/>
          <w:sz w:val="24"/>
          <w:szCs w:val="24"/>
        </w:rPr>
        <w:t xml:space="preserve"> </w:t>
      </w:r>
      <w:r>
        <w:rPr>
          <w:rFonts w:ascii="Times New Roman" w:hAnsi="Times New Roman" w:cs="Times New Roman"/>
          <w:sz w:val="24"/>
          <w:szCs w:val="24"/>
        </w:rPr>
        <w:t xml:space="preserve">25 cm, </w:t>
      </w:r>
      <w:r>
        <w:rPr>
          <w:rStyle w:val="Bodytext285pt"/>
          <w:rFonts w:eastAsia="Century Schoolbook"/>
          <w:iCs/>
          <w:sz w:val="24"/>
          <w:szCs w:val="24"/>
        </w:rPr>
        <w:t>argilos sau luto-argilos</w:t>
      </w:r>
      <w:r>
        <w:rPr>
          <w:rFonts w:ascii="Times New Roman" w:hAnsi="Times New Roman" w:cs="Times New Roman"/>
          <w:sz w:val="24"/>
          <w:szCs w:val="24"/>
        </w:rPr>
        <w:t xml:space="preserve">, brun foarte închis (10YR2/2) în stare umedă şi </w:t>
      </w:r>
      <w:r>
        <w:rPr>
          <w:rStyle w:val="Bodytext285pt"/>
          <w:rFonts w:eastAsia="Century Schoolbook"/>
          <w:iCs/>
          <w:sz w:val="24"/>
          <w:szCs w:val="24"/>
        </w:rPr>
        <w:t xml:space="preserve">brun-cenuşiu  în stare uscată (10YR4/3), glomerular sau grăunţos mic şi mediu, pelicule organominerale la suprafaţa agregatelor, slab compact, </w:t>
      </w:r>
      <w:r>
        <w:rPr>
          <w:rFonts w:ascii="Times New Roman" w:hAnsi="Times New Roman" w:cs="Times New Roman"/>
          <w:sz w:val="24"/>
          <w:szCs w:val="24"/>
          <w:lang w:val="ro-RO"/>
        </w:rPr>
        <w:t>activitate microbiologică, numeroase formaţiuni de natură biogenă. Culorile de oxido-reducere sunt mascate de coloarea închisă a orizontului, fiind puse în evidenţă în partea inferioară a orizontului.</w:t>
      </w:r>
    </w:p>
    <w:p w:rsidR="0011137C" w:rsidRDefault="0011137C" w:rsidP="00DA56B5">
      <w:pPr>
        <w:spacing w:line="360" w:lineRule="auto"/>
        <w:ind w:firstLine="708"/>
        <w:jc w:val="both"/>
        <w:rPr>
          <w:rFonts w:ascii="Times New Roman" w:hAnsi="Times New Roman" w:cs="Times New Roman"/>
          <w:sz w:val="24"/>
          <w:szCs w:val="24"/>
        </w:rPr>
      </w:pPr>
      <w:r w:rsidRPr="009B2E6C">
        <w:rPr>
          <w:rFonts w:ascii="Times New Roman" w:hAnsi="Times New Roman" w:cs="Times New Roman"/>
          <w:b/>
          <w:bCs/>
          <w:i/>
          <w:iCs/>
          <w:sz w:val="24"/>
          <w:szCs w:val="24"/>
          <w:lang w:val="ro-RO"/>
        </w:rPr>
        <w:lastRenderedPageBreak/>
        <w:t>Orizontul Bvw</w:t>
      </w:r>
      <w:r w:rsidR="006351A8">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 – 25 cm, </w:t>
      </w:r>
      <w:r>
        <w:rPr>
          <w:rStyle w:val="Bodytext285pt"/>
          <w:rFonts w:eastAsia="Century Schoolbook"/>
          <w:iCs/>
          <w:sz w:val="24"/>
          <w:szCs w:val="24"/>
        </w:rPr>
        <w:t xml:space="preserve">argilos sau luto-argilos, </w:t>
      </w:r>
      <w:r>
        <w:rPr>
          <w:rFonts w:ascii="Times New Roman" w:hAnsi="Times New Roman" w:cs="Times New Roman"/>
          <w:sz w:val="24"/>
          <w:szCs w:val="24"/>
        </w:rPr>
        <w:t>primii 10 – 15 cm prezintă culoare brun-</w:t>
      </w:r>
      <w:r w:rsidRPr="00AB423F">
        <w:rPr>
          <w:rFonts w:ascii="Times New Roman" w:hAnsi="Times New Roman" w:cs="Times New Roman"/>
          <w:sz w:val="24"/>
          <w:szCs w:val="24"/>
        </w:rPr>
        <w:t>cenuşiu foarte î</w:t>
      </w:r>
      <w:r w:rsidR="006351A8">
        <w:rPr>
          <w:rFonts w:ascii="Times New Roman" w:hAnsi="Times New Roman" w:cs="Times New Roman"/>
          <w:sz w:val="24"/>
          <w:szCs w:val="24"/>
        </w:rPr>
        <w:t>nchis până la brun închis (10YR</w:t>
      </w:r>
      <w:r w:rsidRPr="00AB423F">
        <w:rPr>
          <w:rFonts w:ascii="Times New Roman" w:hAnsi="Times New Roman" w:cs="Times New Roman"/>
          <w:sz w:val="24"/>
          <w:szCs w:val="24"/>
        </w:rPr>
        <w:t>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Pr>
          <w:rFonts w:ascii="Times New Roman" w:hAnsi="Times New Roman" w:cs="Times New Roman"/>
          <w:sz w:val="24"/>
          <w:szCs w:val="24"/>
        </w:rPr>
        <w:t>Y</w:t>
      </w:r>
      <w:r w:rsidR="006351A8">
        <w:rPr>
          <w:rFonts w:ascii="Times New Roman" w:hAnsi="Times New Roman" w:cs="Times New Roman"/>
          <w:sz w:val="24"/>
          <w:szCs w:val="24"/>
        </w:rPr>
        <w:t>R</w:t>
      </w:r>
      <w:r>
        <w:rPr>
          <w:rFonts w:ascii="Times New Roman" w:hAnsi="Times New Roman" w:cs="Times New Roman"/>
          <w:sz w:val="24"/>
          <w:szCs w:val="24"/>
        </w:rPr>
        <w:t>4/3-2) în stare uscată. Culorile de oxido-reducere sunt puţin evidente în stare umedă (pete difuze cenuşiu-verzui – 5GY6/1, cu pete mici frecvente brune – 7,5YR4/4, sau cu pete brune şi brun roşcat – 7,5YR7/2 şi 5YR4/4) şi mai evidente în stare uscată. S</w:t>
      </w:r>
      <w:r w:rsidRPr="00AB423F">
        <w:rPr>
          <w:rFonts w:ascii="Times New Roman" w:hAnsi="Times New Roman" w:cs="Times New Roman"/>
          <w:sz w:val="24"/>
          <w:szCs w:val="24"/>
        </w:rPr>
        <w:t>t</w:t>
      </w:r>
      <w:r>
        <w:rPr>
          <w:rFonts w:ascii="Times New Roman" w:hAnsi="Times New Roman" w:cs="Times New Roman"/>
          <w:sz w:val="24"/>
          <w:szCs w:val="24"/>
        </w:rPr>
        <w:t>ructura este poliedrică sau columnoid-prismatică dezvoltată.</w:t>
      </w:r>
    </w:p>
    <w:p w:rsidR="00AC252D" w:rsidRDefault="00AC252D" w:rsidP="00DA56B5">
      <w:pPr>
        <w:spacing w:line="360" w:lineRule="auto"/>
        <w:ind w:firstLine="708"/>
        <w:jc w:val="both"/>
        <w:rPr>
          <w:rFonts w:ascii="Times New Roman" w:hAnsi="Times New Roman" w:cs="Times New Roman"/>
          <w:sz w:val="24"/>
          <w:szCs w:val="24"/>
        </w:rPr>
      </w:pPr>
    </w:p>
    <w:p w:rsidR="00AC252D" w:rsidRDefault="00AC252D" w:rsidP="00DA56B5">
      <w:pPr>
        <w:spacing w:line="360" w:lineRule="auto"/>
        <w:ind w:firstLine="708"/>
        <w:jc w:val="both"/>
        <w:rPr>
          <w:rFonts w:ascii="Times New Roman" w:hAnsi="Times New Roman" w:cs="Times New Roman"/>
          <w:sz w:val="24"/>
          <w:szCs w:val="24"/>
        </w:rPr>
      </w:pPr>
    </w:p>
    <w:p w:rsidR="00AC252D" w:rsidRDefault="00AC252D" w:rsidP="00DA56B5">
      <w:pPr>
        <w:spacing w:line="360" w:lineRule="auto"/>
        <w:ind w:firstLine="708"/>
        <w:jc w:val="both"/>
        <w:rPr>
          <w:rFonts w:ascii="Times New Roman" w:hAnsi="Times New Roman" w:cs="Times New Roman"/>
          <w:sz w:val="24"/>
          <w:szCs w:val="24"/>
        </w:rPr>
      </w:pPr>
    </w:p>
    <w:p w:rsidR="0011137C" w:rsidRPr="00C312C0" w:rsidRDefault="0011137C" w:rsidP="00DA56B5">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iCs/>
          <w:sz w:val="24"/>
          <w:szCs w:val="24"/>
          <w:lang w:val="ro-RO"/>
        </w:rPr>
        <w:t>Orizontul Bv</w:t>
      </w:r>
      <w:r>
        <w:rPr>
          <w:rFonts w:ascii="Times New Roman" w:hAnsi="Times New Roman" w:cs="Times New Roman"/>
          <w:b/>
          <w:b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15</w:t>
      </w:r>
      <w:r w:rsidR="006351A8">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6351A8">
        <w:rPr>
          <w:rFonts w:ascii="Times New Roman" w:hAnsi="Times New Roman" w:cs="Times New Roman"/>
          <w:sz w:val="24"/>
          <w:szCs w:val="24"/>
          <w:lang w:val="ro-RO"/>
        </w:rPr>
        <w:t xml:space="preserve"> </w:t>
      </w:r>
      <w:r>
        <w:rPr>
          <w:rFonts w:ascii="Times New Roman" w:hAnsi="Times New Roman" w:cs="Times New Roman"/>
          <w:sz w:val="24"/>
          <w:szCs w:val="24"/>
          <w:lang w:val="ro-RO"/>
        </w:rPr>
        <w:t>30 cm grosime, brun sau brun gălbui în stare umedă (10YR3-5/3-4) şi brun gălbui-brun pal în stare uscată (10YR5-6/3-4), textură şi structură asemănătoare, slab-moderat compact, bobovine mici şi rare, trecere treptată.</w:t>
      </w:r>
    </w:p>
    <w:p w:rsidR="00552BAE" w:rsidRDefault="0011137C" w:rsidP="00DA56B5">
      <w:pPr>
        <w:spacing w:line="360" w:lineRule="auto"/>
        <w:ind w:firstLine="708"/>
        <w:jc w:val="both"/>
        <w:rPr>
          <w:rFonts w:ascii="Times New Roman" w:hAnsi="Times New Roman" w:cs="Times New Roman"/>
          <w:sz w:val="24"/>
          <w:szCs w:val="24"/>
        </w:rPr>
      </w:pPr>
      <w:r w:rsidRPr="004A279B">
        <w:rPr>
          <w:rFonts w:ascii="Times New Roman" w:hAnsi="Times New Roman" w:cs="Times New Roman"/>
          <w:b/>
          <w:bCs/>
          <w:i/>
          <w:sz w:val="24"/>
          <w:szCs w:val="24"/>
        </w:rPr>
        <w:t>Orizontul C</w:t>
      </w:r>
      <w:r w:rsidR="006351A8">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sidRPr="00AB423F">
        <w:rPr>
          <w:rFonts w:ascii="Times New Roman" w:hAnsi="Times New Roman" w:cs="Times New Roman"/>
          <w:sz w:val="24"/>
          <w:szCs w:val="24"/>
        </w:rPr>
        <w:t>apare</w:t>
      </w:r>
      <w:r>
        <w:rPr>
          <w:rFonts w:ascii="Times New Roman" w:hAnsi="Times New Roman" w:cs="Times New Roman"/>
          <w:sz w:val="24"/>
          <w:szCs w:val="24"/>
        </w:rPr>
        <w:t xml:space="preserve"> la adâncimi mai mari de 80 cm maxim 120 cm,</w:t>
      </w:r>
      <w:r w:rsidRPr="00AB423F">
        <w:rPr>
          <w:rFonts w:ascii="Times New Roman" w:hAnsi="Times New Roman" w:cs="Times New Roman"/>
          <w:sz w:val="24"/>
          <w:szCs w:val="24"/>
        </w:rPr>
        <w:t xml:space="preserve"> lut</w:t>
      </w:r>
      <w:r>
        <w:rPr>
          <w:rFonts w:ascii="Times New Roman" w:hAnsi="Times New Roman" w:cs="Times New Roman"/>
          <w:sz w:val="24"/>
          <w:szCs w:val="24"/>
        </w:rPr>
        <w:t>os</w:t>
      </w:r>
      <w:r w:rsidRPr="00AB423F">
        <w:rPr>
          <w:rFonts w:ascii="Times New Roman" w:hAnsi="Times New Roman" w:cs="Times New Roman"/>
          <w:sz w:val="24"/>
          <w:szCs w:val="24"/>
        </w:rPr>
        <w:t xml:space="preserve">, </w:t>
      </w:r>
      <w:r>
        <w:rPr>
          <w:rFonts w:ascii="Times New Roman" w:hAnsi="Times New Roman" w:cs="Times New Roman"/>
          <w:sz w:val="24"/>
          <w:szCs w:val="24"/>
        </w:rPr>
        <w:t>s</w:t>
      </w:r>
      <w:r w:rsidR="006351A8">
        <w:rPr>
          <w:rFonts w:ascii="Times New Roman" w:hAnsi="Times New Roman" w:cs="Times New Roman"/>
          <w:sz w:val="24"/>
          <w:szCs w:val="24"/>
        </w:rPr>
        <w:t>au luto-argilos, brun oliv 2,5Y5/4-</w:t>
      </w:r>
      <w:r>
        <w:rPr>
          <w:rFonts w:ascii="Times New Roman" w:hAnsi="Times New Roman" w:cs="Times New Roman"/>
          <w:sz w:val="24"/>
          <w:szCs w:val="24"/>
        </w:rPr>
        <w:t>4/4 sau brun,</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brun-gălbui, </w:t>
      </w:r>
      <w:r w:rsidR="006351A8">
        <w:rPr>
          <w:rFonts w:ascii="Times New Roman" w:hAnsi="Times New Roman" w:cs="Times New Roman"/>
          <w:sz w:val="24"/>
          <w:szCs w:val="24"/>
        </w:rPr>
        <w:t>10YR4/4-10YR4/6 (umed), 10YR5/6</w:t>
      </w:r>
      <w:r>
        <w:rPr>
          <w:rFonts w:ascii="Times New Roman" w:hAnsi="Times New Roman" w:cs="Times New Roman"/>
          <w:sz w:val="24"/>
          <w:szCs w:val="24"/>
        </w:rPr>
        <w:t>-7/6 (uscat), astructurat in partea inferioară,</w:t>
      </w:r>
      <w:r w:rsidRPr="00AB423F">
        <w:rPr>
          <w:rFonts w:ascii="Times New Roman" w:hAnsi="Times New Roman" w:cs="Times New Roman"/>
          <w:sz w:val="24"/>
          <w:szCs w:val="24"/>
        </w:rPr>
        <w:t xml:space="preserve"> friabil, poros,</w:t>
      </w:r>
      <w:r>
        <w:rPr>
          <w:rFonts w:ascii="Times New Roman" w:hAnsi="Times New Roman" w:cs="Times New Roman"/>
          <w:sz w:val="24"/>
          <w:szCs w:val="24"/>
        </w:rPr>
        <w:t xml:space="preserve"> la baza orizontului şi la adâncimi mai mari de 150 cm pot apare neoformaţii </w:t>
      </w:r>
      <w:r w:rsidRPr="00AB423F">
        <w:rPr>
          <w:rFonts w:ascii="Times New Roman" w:hAnsi="Times New Roman" w:cs="Times New Roman"/>
          <w:sz w:val="24"/>
          <w:szCs w:val="24"/>
        </w:rPr>
        <w:t>de CaCO</w:t>
      </w:r>
      <w:r w:rsidRPr="00AB423F">
        <w:rPr>
          <w:rFonts w:ascii="Times New Roman" w:hAnsi="Times New Roman" w:cs="Times New Roman"/>
          <w:sz w:val="24"/>
          <w:szCs w:val="24"/>
          <w:vertAlign w:val="subscript"/>
        </w:rPr>
        <w:t>3</w:t>
      </w:r>
      <w:r w:rsidRPr="00AB423F">
        <w:rPr>
          <w:rFonts w:ascii="Times New Roman" w:hAnsi="Times New Roman" w:cs="Times New Roman"/>
          <w:sz w:val="24"/>
          <w:szCs w:val="24"/>
        </w:rPr>
        <w:t xml:space="preserve">, concreţiuni </w:t>
      </w:r>
      <w:r>
        <w:rPr>
          <w:rFonts w:ascii="Times New Roman" w:hAnsi="Times New Roman" w:cs="Times New Roman"/>
          <w:sz w:val="24"/>
          <w:szCs w:val="24"/>
        </w:rPr>
        <w:t>mici.</w:t>
      </w:r>
    </w:p>
    <w:p w:rsidR="005F76D6" w:rsidRDefault="0011137C" w:rsidP="00DA56B5">
      <w:pPr>
        <w:spacing w:line="360" w:lineRule="auto"/>
        <w:ind w:firstLine="708"/>
        <w:jc w:val="both"/>
        <w:rPr>
          <w:rFonts w:ascii="Times New Roman" w:hAnsi="Times New Roman" w:cs="Times New Roman"/>
          <w:sz w:val="24"/>
          <w:szCs w:val="24"/>
        </w:rPr>
      </w:pPr>
      <w:r>
        <w:rPr>
          <w:rFonts w:ascii="Times New Roman" w:hAnsi="Times New Roman" w:cs="Times New Roman"/>
          <w:b/>
          <w:bCs/>
          <w:sz w:val="24"/>
          <w:szCs w:val="24"/>
        </w:rPr>
        <w:t>Fae</w:t>
      </w:r>
      <w:r w:rsidR="001766D3">
        <w:rPr>
          <w:rFonts w:ascii="Times New Roman" w:hAnsi="Times New Roman" w:cs="Times New Roman"/>
          <w:b/>
          <w:bCs/>
          <w:sz w:val="24"/>
          <w:szCs w:val="24"/>
        </w:rPr>
        <w:t>oziomul</w:t>
      </w:r>
      <w:r w:rsidR="005C5525">
        <w:rPr>
          <w:rFonts w:ascii="Times New Roman" w:hAnsi="Times New Roman" w:cs="Times New Roman"/>
          <w:b/>
          <w:bCs/>
          <w:sz w:val="24"/>
          <w:szCs w:val="24"/>
        </w:rPr>
        <w:t xml:space="preserve"> </w:t>
      </w:r>
      <w:r w:rsidR="001766D3">
        <w:rPr>
          <w:rFonts w:ascii="Times New Roman" w:hAnsi="Times New Roman" w:cs="Times New Roman"/>
          <w:b/>
          <w:bCs/>
          <w:sz w:val="24"/>
          <w:szCs w:val="24"/>
        </w:rPr>
        <w:t>argic pararendzinic stagnic</w:t>
      </w:r>
      <w:r w:rsidR="006A63A1">
        <w:rPr>
          <w:rFonts w:ascii="Times New Roman" w:hAnsi="Times New Roman" w:cs="Times New Roman"/>
          <w:b/>
          <w:bCs/>
          <w:sz w:val="24"/>
          <w:szCs w:val="24"/>
        </w:rPr>
        <w:t xml:space="preserve"> </w:t>
      </w:r>
      <w:r w:rsidR="001766D3">
        <w:rPr>
          <w:rFonts w:ascii="Times New Roman" w:hAnsi="Times New Roman" w:cs="Times New Roman"/>
          <w:sz w:val="24"/>
          <w:szCs w:val="24"/>
        </w:rPr>
        <w:t xml:space="preserve">cu </w:t>
      </w:r>
      <w:r w:rsidR="006A63A1">
        <w:rPr>
          <w:rFonts w:ascii="Times New Roman" w:hAnsi="Times New Roman" w:cs="Times New Roman"/>
          <w:sz w:val="24"/>
          <w:szCs w:val="24"/>
        </w:rPr>
        <w:t>succesiuni de orizonturi (în funcţie de intensitatea proceselor stagnice şi adîncimea la c</w:t>
      </w:r>
      <w:r w:rsidR="00D943EB">
        <w:rPr>
          <w:rFonts w:ascii="Times New Roman" w:hAnsi="Times New Roman" w:cs="Times New Roman"/>
          <w:sz w:val="24"/>
          <w:szCs w:val="24"/>
        </w:rPr>
        <w:t>a</w:t>
      </w:r>
      <w:r w:rsidR="006A63A1">
        <w:rPr>
          <w:rFonts w:ascii="Times New Roman" w:hAnsi="Times New Roman" w:cs="Times New Roman"/>
          <w:sz w:val="24"/>
          <w:szCs w:val="24"/>
        </w:rPr>
        <w:t>re se manifestă):</w:t>
      </w:r>
      <w:r w:rsidR="005F76D6">
        <w:rPr>
          <w:rFonts w:ascii="Times New Roman" w:hAnsi="Times New Roman" w:cs="Times New Roman"/>
          <w:sz w:val="24"/>
          <w:szCs w:val="24"/>
        </w:rPr>
        <w:t xml:space="preserve"> </w:t>
      </w:r>
    </w:p>
    <w:p w:rsidR="00241B0F" w:rsidRDefault="00241B0F" w:rsidP="005F76D6">
      <w:pPr>
        <w:spacing w:line="360" w:lineRule="auto"/>
        <w:jc w:val="center"/>
        <w:rPr>
          <w:rFonts w:ascii="Times New Roman" w:hAnsi="Times New Roman" w:cs="Times New Roman"/>
          <w:b/>
          <w:bCs/>
          <w:sz w:val="24"/>
          <w:szCs w:val="24"/>
        </w:rPr>
      </w:pPr>
    </w:p>
    <w:p w:rsidR="0011137C" w:rsidRPr="005F76D6" w:rsidRDefault="006351A8" w:rsidP="005F76D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Am </w:t>
      </w:r>
      <m:oMath>
        <m:r>
          <m:rPr>
            <m:sty m:val="bi"/>
          </m:rPr>
          <w:rPr>
            <w:rFonts w:ascii="Cambria Math" w:hAnsi="Cambria Math" w:cs="Times New Roman"/>
            <w:sz w:val="24"/>
            <w:szCs w:val="24"/>
          </w:rPr>
          <m:t>→</m:t>
        </m:r>
      </m:oMath>
      <w:r>
        <w:rPr>
          <w:rFonts w:ascii="Times New Roman" w:hAnsi="Times New Roman" w:cs="Times New Roman"/>
          <w:b/>
          <w:bCs/>
          <w:sz w:val="24"/>
          <w:szCs w:val="24"/>
        </w:rPr>
        <w:t xml:space="preserve"> Btw </w:t>
      </w:r>
      <m:oMath>
        <m:r>
          <m:rPr>
            <m:sty m:val="bi"/>
          </m:rPr>
          <w:rPr>
            <w:rFonts w:ascii="Cambria Math" w:hAnsi="Cambria Math" w:cs="Times New Roman"/>
            <w:sz w:val="24"/>
            <w:szCs w:val="24"/>
          </w:rPr>
          <m:t>→</m:t>
        </m:r>
      </m:oMath>
      <w:r>
        <w:rPr>
          <w:rFonts w:ascii="Times New Roman" w:hAnsi="Times New Roman" w:cs="Times New Roman"/>
          <w:b/>
          <w:bCs/>
          <w:sz w:val="24"/>
          <w:szCs w:val="24"/>
        </w:rPr>
        <w:t xml:space="preserve"> Bt </w:t>
      </w:r>
      <m:oMath>
        <m:r>
          <m:rPr>
            <m:sty m:val="bi"/>
          </m:rPr>
          <w:rPr>
            <w:rFonts w:ascii="Cambria Math" w:hAnsi="Cambria Math" w:cs="Times New Roman"/>
            <w:sz w:val="24"/>
            <w:szCs w:val="24"/>
          </w:rPr>
          <m:t>→</m:t>
        </m:r>
      </m:oMath>
      <w:r w:rsidR="005F76D6" w:rsidRPr="005F76D6">
        <w:rPr>
          <w:rFonts w:ascii="Times New Roman" w:hAnsi="Times New Roman" w:cs="Times New Roman"/>
          <w:b/>
          <w:bCs/>
          <w:sz w:val="24"/>
          <w:szCs w:val="24"/>
        </w:rPr>
        <w:t xml:space="preserve"> C</w:t>
      </w:r>
    </w:p>
    <w:p w:rsidR="005F76D6" w:rsidRDefault="006351A8" w:rsidP="005F76D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Amw </w:t>
      </w:r>
      <m:oMath>
        <m:r>
          <m:rPr>
            <m:sty m:val="bi"/>
          </m:rPr>
          <w:rPr>
            <w:rFonts w:ascii="Cambria Math" w:hAnsi="Cambria Math" w:cs="Times New Roman"/>
            <w:sz w:val="24"/>
            <w:szCs w:val="24"/>
          </w:rPr>
          <m:t>→</m:t>
        </m:r>
      </m:oMath>
      <w:r>
        <w:rPr>
          <w:rFonts w:ascii="Times New Roman" w:hAnsi="Times New Roman" w:cs="Times New Roman"/>
          <w:b/>
          <w:bCs/>
          <w:sz w:val="24"/>
          <w:szCs w:val="24"/>
        </w:rPr>
        <w:t xml:space="preserve"> Btw </w:t>
      </w:r>
      <m:oMath>
        <m:r>
          <m:rPr>
            <m:sty m:val="bi"/>
          </m:rPr>
          <w:rPr>
            <w:rFonts w:ascii="Cambria Math" w:hAnsi="Cambria Math" w:cs="Times New Roman"/>
            <w:sz w:val="24"/>
            <w:szCs w:val="24"/>
          </w:rPr>
          <m:t>→</m:t>
        </m:r>
      </m:oMath>
      <w:r>
        <w:rPr>
          <w:rFonts w:ascii="Times New Roman" w:hAnsi="Times New Roman" w:cs="Times New Roman"/>
          <w:b/>
          <w:bCs/>
          <w:sz w:val="24"/>
          <w:szCs w:val="24"/>
        </w:rPr>
        <w:t xml:space="preserve"> Bt </w:t>
      </w:r>
      <m:oMath>
        <m:r>
          <m:rPr>
            <m:sty m:val="bi"/>
          </m:rPr>
          <w:rPr>
            <w:rFonts w:ascii="Cambria Math" w:hAnsi="Cambria Math" w:cs="Times New Roman"/>
            <w:sz w:val="24"/>
            <w:szCs w:val="24"/>
          </w:rPr>
          <m:t>→</m:t>
        </m:r>
      </m:oMath>
      <w:r w:rsidR="005F76D6" w:rsidRPr="005F76D6">
        <w:rPr>
          <w:rFonts w:ascii="Times New Roman" w:hAnsi="Times New Roman" w:cs="Times New Roman"/>
          <w:b/>
          <w:bCs/>
          <w:sz w:val="24"/>
          <w:szCs w:val="24"/>
        </w:rPr>
        <w:t xml:space="preserve"> C</w:t>
      </w:r>
      <w:r w:rsidR="001766D3">
        <w:rPr>
          <w:rFonts w:ascii="Times New Roman" w:hAnsi="Times New Roman" w:cs="Times New Roman"/>
          <w:b/>
          <w:bCs/>
          <w:sz w:val="24"/>
          <w:szCs w:val="24"/>
        </w:rPr>
        <w:t>,</w:t>
      </w:r>
    </w:p>
    <w:p w:rsidR="001766D3" w:rsidRPr="001766D3" w:rsidRDefault="001766D3" w:rsidP="00241B0F">
      <w:pPr>
        <w:spacing w:line="360" w:lineRule="auto"/>
        <w:ind w:firstLine="708"/>
        <w:rPr>
          <w:rFonts w:ascii="Times New Roman" w:hAnsi="Times New Roman" w:cs="Times New Roman"/>
          <w:bCs/>
          <w:sz w:val="24"/>
          <w:szCs w:val="24"/>
        </w:rPr>
      </w:pPr>
      <w:r>
        <w:rPr>
          <w:rFonts w:ascii="Times New Roman" w:hAnsi="Times New Roman" w:cs="Times New Roman"/>
          <w:bCs/>
          <w:sz w:val="24"/>
          <w:szCs w:val="24"/>
        </w:rPr>
        <w:t>prezintă următoarele caractere morfologice:</w:t>
      </w:r>
    </w:p>
    <w:p w:rsidR="005F76D6" w:rsidRDefault="005F76D6"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Am</w:t>
      </w:r>
      <w:r w:rsidR="006351A8">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30 – 45 cm grosime, lutos sau loto-argilos, brun foarte închis până la negru în stare umedă (10YR2/1-2) şi brun cenuşiu închis în stare uscată (10YR4/2-2,5), structură grăunţoasă medie şi mică bine dezvoltată, afânat, poros, lipsit de carbonaţi.</w:t>
      </w:r>
    </w:p>
    <w:p w:rsidR="005B6D94" w:rsidRDefault="005B6D94" w:rsidP="00DA56B5">
      <w:pPr>
        <w:spacing w:line="360" w:lineRule="auto"/>
        <w:ind w:firstLine="708"/>
        <w:jc w:val="both"/>
        <w:rPr>
          <w:rFonts w:ascii="Times New Roman" w:hAnsi="Times New Roman" w:cs="Times New Roman"/>
          <w:sz w:val="24"/>
          <w:szCs w:val="24"/>
          <w:lang w:val="ro-RO"/>
        </w:rPr>
      </w:pPr>
      <w:r w:rsidRPr="009B2E6C">
        <w:rPr>
          <w:rFonts w:ascii="Times New Roman" w:hAnsi="Times New Roman" w:cs="Times New Roman"/>
          <w:b/>
          <w:bCs/>
          <w:i/>
          <w:iCs/>
          <w:sz w:val="24"/>
          <w:szCs w:val="24"/>
          <w:lang w:val="ro-RO"/>
        </w:rPr>
        <w:t>Orizontul ABw</w:t>
      </w:r>
      <w:r w:rsidR="006351A8">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rPr>
        <w:t xml:space="preserve">15-20 cm, </w:t>
      </w:r>
      <w:r>
        <w:rPr>
          <w:rStyle w:val="Bodytext285pt"/>
          <w:rFonts w:eastAsia="Century Schoolbook"/>
          <w:iCs/>
          <w:sz w:val="24"/>
          <w:szCs w:val="24"/>
        </w:rPr>
        <w:t>argilos sau luto-argilos</w:t>
      </w:r>
      <w:r>
        <w:rPr>
          <w:rFonts w:ascii="Times New Roman" w:hAnsi="Times New Roman" w:cs="Times New Roman"/>
          <w:sz w:val="24"/>
          <w:szCs w:val="24"/>
        </w:rPr>
        <w:t xml:space="preserve">, brun foarte închis (10YR2/2) în stare umedă şi </w:t>
      </w:r>
      <w:r>
        <w:rPr>
          <w:rStyle w:val="Bodytext285pt"/>
          <w:rFonts w:eastAsia="Century Schoolbook"/>
          <w:iCs/>
          <w:sz w:val="24"/>
          <w:szCs w:val="24"/>
        </w:rPr>
        <w:t xml:space="preserve">brun-cenuşiu  în stare uscată (10YR4/3) sau brun cenuşiu închis (10YR4/1,5-2), glomerular sau grăunţos mic şi mediu, slab compact, </w:t>
      </w:r>
      <w:r>
        <w:rPr>
          <w:rFonts w:ascii="Times New Roman" w:hAnsi="Times New Roman" w:cs="Times New Roman"/>
          <w:sz w:val="24"/>
          <w:szCs w:val="24"/>
          <w:lang w:val="ro-RO"/>
        </w:rPr>
        <w:t>activitate microbiologică, numeroase formaţiuni de natură biogenă. Culorile de oxidare şi reducere sunt mascate de coloarea închisă a orizontului fiind puse în evidenţă în partea inferioară a orizontului.</w:t>
      </w:r>
    </w:p>
    <w:p w:rsidR="005B6D94" w:rsidRDefault="005B6D94" w:rsidP="00DA56B5">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 xml:space="preserve">Orizontul </w:t>
      </w:r>
      <w:r>
        <w:rPr>
          <w:rStyle w:val="Bodytext285pt"/>
          <w:rFonts w:eastAsia="Century Schoolbook"/>
          <w:b/>
          <w:bCs/>
          <w:i/>
          <w:sz w:val="24"/>
          <w:szCs w:val="24"/>
        </w:rPr>
        <w:t>Btw</w:t>
      </w:r>
      <w:r w:rsidR="006351A8">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15 – 30 cm,</w:t>
      </w:r>
      <w:r w:rsidRPr="00774126">
        <w:rPr>
          <w:rStyle w:val="Bodytext285pt"/>
          <w:rFonts w:eastAsia="Century Schoolbook"/>
          <w:iCs/>
          <w:sz w:val="24"/>
          <w:szCs w:val="24"/>
        </w:rPr>
        <w:t xml:space="preserve"> </w:t>
      </w:r>
      <w:r>
        <w:rPr>
          <w:rStyle w:val="Bodytext285pt"/>
          <w:rFonts w:eastAsia="Century Schoolbook"/>
          <w:iCs/>
          <w:sz w:val="24"/>
          <w:szCs w:val="24"/>
        </w:rPr>
        <w:t xml:space="preserve">argilos sau luto-argilos , brun cenuşiu foarte închis (10YR3/2) în stare umedă şi brun-cenuşiu închis în stare uscată (10YR4/1,5-2), structură prismatică sau columnoid prismatică, moderat compact - compact. Semnele datorate pseudogleizării - </w:t>
      </w:r>
      <w:r>
        <w:rPr>
          <w:rFonts w:ascii="Times New Roman" w:eastAsiaTheme="minorEastAsia" w:hAnsi="Times New Roman" w:cs="Times New Roman"/>
          <w:sz w:val="24"/>
          <w:szCs w:val="24"/>
          <w:lang w:val="ro-RO"/>
        </w:rPr>
        <w:t>pete verzui, verzui-albăstrui sau albăstrui (10GY, 10BG) sau brun gălbui (10YR5/6) sunt puţin evidente în stare umedă, compact</w:t>
      </w:r>
      <w:r>
        <w:rPr>
          <w:rStyle w:val="Bodytext285pt"/>
          <w:rFonts w:eastAsia="Century Schoolbook"/>
          <w:iCs/>
          <w:sz w:val="24"/>
          <w:szCs w:val="24"/>
        </w:rPr>
        <w:t xml:space="preserve"> </w:t>
      </w:r>
    </w:p>
    <w:p w:rsidR="005F76D6" w:rsidRDefault="005F76D6"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sidR="006351A8">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40 – 75 cm, brun închis până la brun-gălbui (10YR3-5/3-4) în stare umedă şi brun-brun gălbui sau brun pal (10YR5-6/3-4) în stare uscată, structură prismatică sau columnoid-prismatică moderat dezvoltată, pelicule foarte subţiri de argilă, fin fisurat, mediu compact până la compact, spre baza orizontului apar separaţii ferimanganice punctiforme, trecere treptată.</w:t>
      </w:r>
    </w:p>
    <w:p w:rsidR="005F76D6" w:rsidRDefault="005F76D6" w:rsidP="00DA56B5">
      <w:pPr>
        <w:ind w:firstLine="708"/>
        <w:jc w:val="both"/>
        <w:rPr>
          <w:rStyle w:val="Bodytext285pt"/>
          <w:rFonts w:eastAsia="Century Schoolbook"/>
          <w:iCs/>
          <w:sz w:val="24"/>
          <w:szCs w:val="24"/>
        </w:rPr>
      </w:pPr>
      <w:r w:rsidRPr="004A279B">
        <w:rPr>
          <w:rStyle w:val="Bodytext285pt"/>
          <w:rFonts w:eastAsia="Century Schoolbook"/>
          <w:b/>
          <w:bCs/>
          <w:i/>
          <w:sz w:val="24"/>
          <w:szCs w:val="24"/>
        </w:rPr>
        <w:t>Orizontul</w:t>
      </w:r>
      <w:r>
        <w:rPr>
          <w:rStyle w:val="Bodytext285pt"/>
          <w:rFonts w:eastAsia="Century Schoolbook"/>
          <w:b/>
          <w:bCs/>
          <w:i/>
          <w:sz w:val="24"/>
          <w:szCs w:val="24"/>
        </w:rPr>
        <w:t xml:space="preserve"> C</w:t>
      </w:r>
      <w:r w:rsidRPr="004A279B">
        <w:rPr>
          <w:rStyle w:val="Bodytext285pt"/>
          <w:rFonts w:eastAsia="Century Schoolbook"/>
          <w:b/>
          <w:bCs/>
          <w:i/>
          <w:sz w:val="24"/>
          <w:szCs w:val="24"/>
        </w:rPr>
        <w:t xml:space="preserve"> </w:t>
      </w:r>
      <w:r w:rsidR="006351A8">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apare la adâncimi mai mari de 100 cm, între 120 şi 150 cm, lut, foarte rar lut nisipos, brun pal sau brun gălbui-pal (10YR sau 2,5Y5,5-6/3-4) în stare umedă, astructurat, poros, friabil. La adâncimi mai </w:t>
      </w:r>
      <w:r>
        <w:rPr>
          <w:rStyle w:val="Bodytext285pt"/>
          <w:rFonts w:eastAsia="Century Schoolbook"/>
          <w:iCs/>
          <w:sz w:val="24"/>
          <w:szCs w:val="24"/>
        </w:rPr>
        <w:lastRenderedPageBreak/>
        <w:t>mari de 125 – 135 cm, pot apare neoformaţii de carbonat de calciu (vinişoare, pseudomicelii, eflorescenţe) şi concreţiuni relativ rare, trecere treptată spre materialul de solificare.</w:t>
      </w:r>
    </w:p>
    <w:p w:rsidR="008C5D36" w:rsidRPr="005B6D94" w:rsidRDefault="001766D3" w:rsidP="00DA56B5">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sz w:val="24"/>
          <w:szCs w:val="24"/>
        </w:rPr>
        <w:t>Faeoziomul</w:t>
      </w:r>
      <w:r w:rsidR="00222E26">
        <w:rPr>
          <w:rFonts w:ascii="Times New Roman" w:hAnsi="Times New Roman" w:cs="Times New Roman"/>
          <w:b/>
          <w:bCs/>
          <w:sz w:val="24"/>
          <w:szCs w:val="24"/>
        </w:rPr>
        <w:t xml:space="preserve"> </w:t>
      </w:r>
      <w:r>
        <w:rPr>
          <w:rFonts w:ascii="Times New Roman" w:hAnsi="Times New Roman" w:cs="Times New Roman"/>
          <w:b/>
          <w:bCs/>
          <w:sz w:val="24"/>
          <w:szCs w:val="24"/>
        </w:rPr>
        <w:t xml:space="preserve">argic pararendzinic stagnic </w:t>
      </w:r>
      <w:r>
        <w:rPr>
          <w:rFonts w:ascii="Times New Roman" w:hAnsi="Times New Roman" w:cs="Times New Roman"/>
          <w:sz w:val="24"/>
          <w:szCs w:val="24"/>
        </w:rPr>
        <w:t>aflat</w:t>
      </w:r>
      <w:r w:rsidR="005B6D94">
        <w:rPr>
          <w:rFonts w:ascii="Times New Roman" w:hAnsi="Times New Roman" w:cs="Times New Roman"/>
          <w:sz w:val="24"/>
          <w:szCs w:val="24"/>
        </w:rPr>
        <w:t xml:space="preserve"> un timp mai î</w:t>
      </w:r>
      <w:r w:rsidR="003F4245">
        <w:rPr>
          <w:rFonts w:ascii="Times New Roman" w:hAnsi="Times New Roman" w:cs="Times New Roman"/>
          <w:sz w:val="24"/>
          <w:szCs w:val="24"/>
        </w:rPr>
        <w:t>ndelungat sub incidenţa apei sta</w:t>
      </w:r>
      <w:r w:rsidR="005B6D94">
        <w:rPr>
          <w:rFonts w:ascii="Times New Roman" w:hAnsi="Times New Roman" w:cs="Times New Roman"/>
          <w:sz w:val="24"/>
          <w:szCs w:val="24"/>
        </w:rPr>
        <w:t>gnante, prezintă la suprafaţa profilului un orizont Amw.</w:t>
      </w:r>
    </w:p>
    <w:p w:rsidR="005B6D94" w:rsidRDefault="005B6D94" w:rsidP="00241B0F">
      <w:pPr>
        <w:ind w:firstLine="708"/>
        <w:jc w:val="both"/>
        <w:rPr>
          <w:rStyle w:val="Bodytext285pt"/>
          <w:rFonts w:eastAsia="Century Schoolbook"/>
          <w:iCs/>
          <w:sz w:val="24"/>
          <w:szCs w:val="24"/>
        </w:rPr>
      </w:pPr>
      <w:r w:rsidRPr="009B2E6C">
        <w:rPr>
          <w:rFonts w:ascii="Times New Roman" w:hAnsi="Times New Roman" w:cs="Times New Roman"/>
          <w:b/>
          <w:bCs/>
          <w:i/>
          <w:iCs/>
          <w:sz w:val="24"/>
          <w:szCs w:val="24"/>
          <w:lang w:val="ro-RO"/>
        </w:rPr>
        <w:t>Orizontul Amw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Style w:val="Bodytext285pt"/>
          <w:rFonts w:eastAsia="Century Schoolbook"/>
          <w:iCs/>
          <w:sz w:val="24"/>
          <w:szCs w:val="24"/>
        </w:rPr>
        <w:t xml:space="preserve"> 35 – 40 cm grosime, argilos sau luto-argilos, brun foarte închis până la negru în stare umedă (10YR2/1-2) şi brun cenuşiu foarte închis în stare uscată (10YR3/2), structură grăunţoasă medie şi mică bine dezvoltată, afânat, poros, lipsit de carbonaţi. Culorile datorate pseudogleizăr</w:t>
      </w:r>
      <w:r w:rsidR="006351A8">
        <w:rPr>
          <w:rStyle w:val="Bodytext285pt"/>
          <w:rFonts w:eastAsia="Century Schoolbook"/>
          <w:iCs/>
          <w:sz w:val="24"/>
          <w:szCs w:val="24"/>
        </w:rPr>
        <w:t>ii (pete cenuşii-verzui – 5Y5/1-</w:t>
      </w:r>
      <w:r>
        <w:rPr>
          <w:rStyle w:val="Bodytext285pt"/>
          <w:rFonts w:eastAsia="Century Schoolbook"/>
          <w:iCs/>
          <w:sz w:val="24"/>
          <w:szCs w:val="24"/>
        </w:rPr>
        <w:t>5GY6/1, pete brune roşcate – 7,5YR7/2 şi 5YR4/4) sunt mascate de culoarea închisă a orizontului.</w:t>
      </w:r>
    </w:p>
    <w:p w:rsidR="00BD36DC" w:rsidRDefault="00BD36DC" w:rsidP="00241B0F">
      <w:pPr>
        <w:ind w:firstLine="708"/>
        <w:jc w:val="both"/>
        <w:rPr>
          <w:rStyle w:val="Bodytext285pt"/>
          <w:rFonts w:eastAsia="Century Schoolbook"/>
          <w:iCs/>
          <w:sz w:val="24"/>
          <w:szCs w:val="24"/>
        </w:rPr>
      </w:pPr>
    </w:p>
    <w:p w:rsidR="005B6D94" w:rsidRDefault="005B6D94" w:rsidP="00DA56B5">
      <w:pPr>
        <w:ind w:firstLine="708"/>
        <w:jc w:val="both"/>
        <w:rPr>
          <w:rStyle w:val="Bodytext285pt"/>
          <w:rFonts w:eastAsia="Century Schoolbook"/>
          <w:b/>
          <w:bCs/>
          <w:iCs/>
          <w:sz w:val="24"/>
          <w:szCs w:val="24"/>
        </w:rPr>
      </w:pPr>
      <w:r>
        <w:rPr>
          <w:rStyle w:val="Bodytext285pt"/>
          <w:rFonts w:eastAsia="Century Schoolbook"/>
          <w:b/>
          <w:bCs/>
          <w:iCs/>
          <w:sz w:val="24"/>
          <w:szCs w:val="24"/>
        </w:rPr>
        <w:t>Proprietăţi</w:t>
      </w:r>
    </w:p>
    <w:p w:rsidR="002E5833" w:rsidRPr="00241B0F" w:rsidRDefault="002E5833" w:rsidP="00241B0F">
      <w:pPr>
        <w:spacing w:line="360" w:lineRule="auto"/>
        <w:ind w:firstLine="708"/>
        <w:jc w:val="both"/>
        <w:rPr>
          <w:rStyle w:val="Bodytext285pt"/>
          <w:rFonts w:eastAsiaTheme="minorHAnsi"/>
          <w:color w:val="auto"/>
          <w:sz w:val="24"/>
          <w:szCs w:val="24"/>
          <w:shd w:val="clear" w:color="auto" w:fill="auto"/>
          <w:lang w:val="en-US" w:eastAsia="en-US" w:bidi="ar-SA"/>
        </w:rPr>
      </w:pPr>
      <w:r>
        <w:rPr>
          <w:rStyle w:val="Bodytext285pt"/>
          <w:rFonts w:eastAsia="Century Schoolbook"/>
          <w:iCs/>
          <w:sz w:val="24"/>
          <w:szCs w:val="24"/>
        </w:rPr>
        <w:t>Sunt soluri fără diferenţiere texturală sau cu diferenţiere texturală slabă (var. argic</w:t>
      </w:r>
      <w:r w:rsidR="00255F79">
        <w:rPr>
          <w:rStyle w:val="Bodytext285pt"/>
          <w:rFonts w:eastAsia="Century Schoolbook"/>
          <w:iCs/>
          <w:sz w:val="24"/>
          <w:szCs w:val="24"/>
        </w:rPr>
        <w:t>-stagnic</w:t>
      </w:r>
      <w:r>
        <w:rPr>
          <w:rStyle w:val="Bodytext285pt"/>
          <w:rFonts w:eastAsia="Century Schoolbook"/>
          <w:iCs/>
          <w:sz w:val="24"/>
          <w:szCs w:val="24"/>
        </w:rPr>
        <w:t>) sub 1,3</w:t>
      </w:r>
      <w:r w:rsidR="00854BA1">
        <w:rPr>
          <w:rStyle w:val="Bodytext285pt"/>
          <w:rFonts w:eastAsia="Century Schoolbook"/>
          <w:iCs/>
          <w:sz w:val="24"/>
          <w:szCs w:val="24"/>
          <w:lang w:val="en-US"/>
        </w:rPr>
        <w:t>;</w:t>
      </w:r>
      <w:r w:rsidR="00854BA1">
        <w:rPr>
          <w:rStyle w:val="Bodytext285pt"/>
          <w:rFonts w:eastAsia="Century Schoolbook"/>
          <w:iCs/>
          <w:sz w:val="24"/>
          <w:szCs w:val="24"/>
        </w:rPr>
        <w:t xml:space="preserve"> la nivelul orizontului Am conţin: 35 – 52% argilă, 20 – 27% praf, 24 – 33% nisip, procentele se </w:t>
      </w:r>
      <w:r w:rsidR="0001257C">
        <w:rPr>
          <w:rStyle w:val="Bodytext285pt"/>
          <w:rFonts w:eastAsia="Century Schoolbook"/>
          <w:iCs/>
          <w:sz w:val="24"/>
          <w:szCs w:val="24"/>
        </w:rPr>
        <w:t>modifică odată cu adâncimea, între 50 şi 90 cm adâncime conţin 50 – 55% argilă, 20 – 22% praf, 23 – 25% nisip. Textura este nediferenţiată pe profil, de la luto-argiloasă la argiloasă, structura este grăunţoasă medie sau mică în Am, AC şi AB</w:t>
      </w:r>
      <w:r w:rsidR="00812578">
        <w:rPr>
          <w:rStyle w:val="Bodytext285pt"/>
          <w:rFonts w:eastAsia="Century Schoolbook"/>
          <w:iCs/>
          <w:sz w:val="24"/>
          <w:szCs w:val="24"/>
        </w:rPr>
        <w:t xml:space="preserve">, </w:t>
      </w:r>
      <w:r w:rsidR="00812578">
        <w:rPr>
          <w:rFonts w:ascii="Times New Roman" w:hAnsi="Times New Roman" w:cs="Times New Roman"/>
          <w:sz w:val="24"/>
          <w:szCs w:val="24"/>
        </w:rPr>
        <w:t xml:space="preserve">poliedrică sau columnoid-prismatică dezvoltată în Bt şi Bv. Conţin humus între 2,5 şi 4,5%, raportul C:N are valori între 11 şi 16. În orizontul </w:t>
      </w:r>
      <w:r w:rsidR="00AA4440">
        <w:rPr>
          <w:rFonts w:ascii="Times New Roman" w:hAnsi="Times New Roman" w:cs="Times New Roman"/>
          <w:sz w:val="24"/>
          <w:szCs w:val="24"/>
        </w:rPr>
        <w:t>Am valoarea pH este 5,9 – 6,6 (</w:t>
      </w:r>
      <w:r w:rsidR="00812578">
        <w:rPr>
          <w:rFonts w:ascii="Times New Roman" w:hAnsi="Times New Roman" w:cs="Times New Roman"/>
          <w:sz w:val="24"/>
          <w:szCs w:val="24"/>
        </w:rPr>
        <w:t xml:space="preserve">gradul de saturaţie în baze nu scade sub 75% , 75 – 85%), creşte cu adâncimea, atingând valori de 8 – 8,5 în orizontul C. </w:t>
      </w:r>
    </w:p>
    <w:p w:rsidR="005B6D94" w:rsidRDefault="005B6D94" w:rsidP="00DA56B5">
      <w:pPr>
        <w:ind w:firstLine="708"/>
        <w:jc w:val="both"/>
        <w:rPr>
          <w:rStyle w:val="Bodytext285pt"/>
          <w:rFonts w:eastAsia="Century Schoolbook"/>
          <w:b/>
          <w:bCs/>
          <w:iCs/>
          <w:sz w:val="24"/>
          <w:szCs w:val="24"/>
        </w:rPr>
      </w:pPr>
      <w:r>
        <w:rPr>
          <w:rStyle w:val="Bodytext285pt"/>
          <w:rFonts w:eastAsia="Century Schoolbook"/>
          <w:b/>
          <w:bCs/>
          <w:iCs/>
          <w:sz w:val="24"/>
          <w:szCs w:val="24"/>
        </w:rPr>
        <w:t>Fertilitate</w:t>
      </w:r>
    </w:p>
    <w:p w:rsidR="0019337D" w:rsidRDefault="00102C19" w:rsidP="007478B0">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 xml:space="preserve">Cu toate că prezintă un potenţial de fertilitate ridicat, nu poate fi exploatat la nivel maxim </w:t>
      </w:r>
      <w:r w:rsidR="0019337D">
        <w:rPr>
          <w:rStyle w:val="Bodytext285pt"/>
          <w:rFonts w:eastAsia="Century Schoolbook"/>
          <w:iCs/>
          <w:sz w:val="24"/>
          <w:szCs w:val="24"/>
        </w:rPr>
        <w:t>datorită r</w:t>
      </w:r>
      <w:r w:rsidR="0019337D" w:rsidRPr="00242B4E">
        <w:rPr>
          <w:rStyle w:val="Bodytext285pt"/>
          <w:rFonts w:eastAsia="Century Schoolbook"/>
          <w:iCs/>
          <w:sz w:val="24"/>
          <w:szCs w:val="24"/>
        </w:rPr>
        <w:t>egimul</w:t>
      </w:r>
      <w:r w:rsidR="0019337D">
        <w:rPr>
          <w:rStyle w:val="Bodytext285pt"/>
          <w:rFonts w:eastAsia="Century Schoolbook"/>
          <w:iCs/>
          <w:sz w:val="24"/>
          <w:szCs w:val="24"/>
        </w:rPr>
        <w:t>ui</w:t>
      </w:r>
      <w:r w:rsidR="0019337D" w:rsidRPr="00242B4E">
        <w:rPr>
          <w:rStyle w:val="Bodytext285pt"/>
          <w:rFonts w:eastAsia="Century Schoolbook"/>
          <w:iCs/>
          <w:sz w:val="24"/>
          <w:szCs w:val="24"/>
        </w:rPr>
        <w:t xml:space="preserve"> aerohidric</w:t>
      </w:r>
      <w:r w:rsidR="0019337D">
        <w:rPr>
          <w:rStyle w:val="Bodytext285pt"/>
          <w:rFonts w:eastAsia="Century Schoolbook"/>
          <w:iCs/>
          <w:sz w:val="24"/>
          <w:szCs w:val="24"/>
        </w:rPr>
        <w:t xml:space="preserve"> defect</w:t>
      </w:r>
      <w:r>
        <w:rPr>
          <w:rStyle w:val="Bodytext285pt"/>
          <w:rFonts w:eastAsia="Century Schoolbook"/>
          <w:iCs/>
          <w:sz w:val="24"/>
          <w:szCs w:val="24"/>
        </w:rPr>
        <w:t xml:space="preserve">uos care împiedică dezvoltarea </w:t>
      </w:r>
      <w:r w:rsidR="0019337D">
        <w:rPr>
          <w:rStyle w:val="Bodytext285pt"/>
          <w:rFonts w:eastAsia="Century Schoolbook"/>
          <w:iCs/>
          <w:sz w:val="24"/>
          <w:szCs w:val="24"/>
        </w:rPr>
        <w:t>plantelor de cultură şi activ</w:t>
      </w:r>
      <w:r>
        <w:rPr>
          <w:rStyle w:val="Bodytext285pt"/>
          <w:rFonts w:eastAsia="Century Schoolbook"/>
          <w:iCs/>
          <w:sz w:val="24"/>
          <w:szCs w:val="24"/>
        </w:rPr>
        <w:t xml:space="preserve">itatea microbiologică a </w:t>
      </w:r>
      <w:r>
        <w:rPr>
          <w:rStyle w:val="Bodytext285pt"/>
          <w:rFonts w:eastAsia="Century Schoolbook"/>
          <w:iCs/>
          <w:sz w:val="24"/>
          <w:szCs w:val="24"/>
        </w:rPr>
        <w:lastRenderedPageBreak/>
        <w:t>solului în perioadele cu precipitaţii abundente.</w:t>
      </w:r>
      <w:r w:rsidR="0019337D">
        <w:rPr>
          <w:rStyle w:val="Bodytext285pt"/>
          <w:rFonts w:eastAsia="Century Schoolbook"/>
          <w:iCs/>
          <w:sz w:val="24"/>
          <w:szCs w:val="24"/>
        </w:rPr>
        <w:t xml:space="preserve"> </w:t>
      </w:r>
      <w:r w:rsidR="00EA3E86">
        <w:rPr>
          <w:rStyle w:val="Bodytext285pt"/>
          <w:rFonts w:eastAsia="Century Schoolbook"/>
          <w:iCs/>
          <w:sz w:val="24"/>
          <w:szCs w:val="24"/>
        </w:rPr>
        <w:t>Utilizarea ca agrofond</w:t>
      </w:r>
      <w:r w:rsidR="0019337D">
        <w:rPr>
          <w:rStyle w:val="Bodytext285pt"/>
          <w:rFonts w:eastAsia="Century Schoolbook"/>
          <w:iCs/>
          <w:sz w:val="24"/>
          <w:szCs w:val="24"/>
        </w:rPr>
        <w:t xml:space="preserve"> a acestor soluri presupune aplicarea unui ansamblu de  măsuri cu caracter pedo-</w:t>
      </w:r>
      <w:r>
        <w:rPr>
          <w:rStyle w:val="Bodytext285pt"/>
          <w:rFonts w:eastAsia="Century Schoolbook"/>
          <w:iCs/>
          <w:sz w:val="24"/>
          <w:szCs w:val="24"/>
        </w:rPr>
        <w:t xml:space="preserve">ameliorativ în scopul eliminării excesului de umiditate. </w:t>
      </w:r>
      <w:r w:rsidR="0019337D">
        <w:rPr>
          <w:rStyle w:val="Bodytext285pt"/>
          <w:rFonts w:eastAsia="Century Schoolbook"/>
          <w:iCs/>
          <w:sz w:val="24"/>
          <w:szCs w:val="24"/>
        </w:rPr>
        <w:t xml:space="preserve">Neameliorate sunt contraindicate pentru cultura pomilor fructiferi </w:t>
      </w:r>
      <w:r w:rsidR="00EA3E86">
        <w:rPr>
          <w:rStyle w:val="Bodytext285pt"/>
          <w:rFonts w:eastAsia="Century Schoolbook"/>
          <w:iCs/>
          <w:sz w:val="24"/>
          <w:szCs w:val="24"/>
        </w:rPr>
        <w:t>şi a viţei-de-vie, în mod natural fiind ocupate de pajişti şi fâneţe.</w:t>
      </w:r>
    </w:p>
    <w:p w:rsidR="008C5D36" w:rsidRDefault="008C5D36" w:rsidP="001F751B">
      <w:pPr>
        <w:spacing w:line="360" w:lineRule="auto"/>
        <w:jc w:val="both"/>
        <w:rPr>
          <w:rFonts w:ascii="Times New Roman" w:hAnsi="Times New Roman" w:cs="Times New Roman"/>
          <w:sz w:val="24"/>
          <w:szCs w:val="24"/>
          <w:lang w:val="ro-RO"/>
        </w:rPr>
      </w:pPr>
    </w:p>
    <w:p w:rsidR="00241B0F" w:rsidRDefault="00241B0F" w:rsidP="007478B0">
      <w:pPr>
        <w:spacing w:after="0" w:line="360" w:lineRule="auto"/>
        <w:jc w:val="center"/>
        <w:rPr>
          <w:rStyle w:val="BodytextBold"/>
          <w:sz w:val="24"/>
          <w:szCs w:val="24"/>
        </w:rPr>
      </w:pPr>
    </w:p>
    <w:p w:rsidR="00BD36DC" w:rsidRDefault="00BD36DC" w:rsidP="007478B0">
      <w:pPr>
        <w:spacing w:after="0" w:line="360" w:lineRule="auto"/>
        <w:jc w:val="center"/>
        <w:rPr>
          <w:rStyle w:val="BodytextBold"/>
          <w:sz w:val="24"/>
          <w:szCs w:val="24"/>
        </w:rPr>
      </w:pPr>
    </w:p>
    <w:p w:rsidR="00BD36DC" w:rsidRDefault="00BD36DC" w:rsidP="007478B0">
      <w:pPr>
        <w:spacing w:after="0" w:line="360" w:lineRule="auto"/>
        <w:jc w:val="center"/>
        <w:rPr>
          <w:rStyle w:val="BodytextBold"/>
          <w:sz w:val="24"/>
          <w:szCs w:val="24"/>
        </w:rPr>
      </w:pPr>
    </w:p>
    <w:p w:rsidR="00BD36DC" w:rsidRDefault="00BD36DC" w:rsidP="007478B0">
      <w:pPr>
        <w:spacing w:after="0" w:line="360" w:lineRule="auto"/>
        <w:jc w:val="center"/>
        <w:rPr>
          <w:rStyle w:val="BodytextBold"/>
          <w:sz w:val="24"/>
          <w:szCs w:val="24"/>
        </w:rPr>
      </w:pPr>
    </w:p>
    <w:p w:rsidR="00241B0F" w:rsidRDefault="00241B0F" w:rsidP="007478B0">
      <w:pPr>
        <w:spacing w:after="0" w:line="360" w:lineRule="auto"/>
        <w:jc w:val="center"/>
        <w:rPr>
          <w:rStyle w:val="BodytextBold"/>
          <w:sz w:val="24"/>
          <w:szCs w:val="24"/>
        </w:rPr>
      </w:pPr>
    </w:p>
    <w:p w:rsidR="00C35151" w:rsidRDefault="00E025C6" w:rsidP="007478B0">
      <w:pPr>
        <w:spacing w:after="0" w:line="360" w:lineRule="auto"/>
        <w:jc w:val="center"/>
        <w:rPr>
          <w:rStyle w:val="BodytextBold"/>
          <w:sz w:val="24"/>
          <w:szCs w:val="24"/>
        </w:rPr>
      </w:pPr>
      <w:r w:rsidRPr="00E025C6">
        <w:rPr>
          <w:rStyle w:val="BodytextBold"/>
          <w:sz w:val="24"/>
          <w:szCs w:val="24"/>
        </w:rPr>
        <w:t xml:space="preserve">2.4. </w:t>
      </w:r>
      <w:r w:rsidR="00C35151" w:rsidRPr="00E025C6">
        <w:rPr>
          <w:rStyle w:val="BodytextBold"/>
          <w:sz w:val="24"/>
          <w:szCs w:val="24"/>
        </w:rPr>
        <w:t xml:space="preserve">RENDZINELE </w:t>
      </w:r>
    </w:p>
    <w:p w:rsidR="00BD36DC" w:rsidRPr="00E025C6" w:rsidRDefault="00BD36DC" w:rsidP="007478B0">
      <w:pPr>
        <w:spacing w:after="0" w:line="360" w:lineRule="auto"/>
        <w:jc w:val="center"/>
        <w:rPr>
          <w:rStyle w:val="Bodytext29pt"/>
          <w:rFonts w:eastAsia="Century Schoolbook"/>
          <w:b/>
          <w:sz w:val="24"/>
          <w:szCs w:val="24"/>
        </w:rPr>
      </w:pPr>
    </w:p>
    <w:p w:rsidR="00C35151" w:rsidRDefault="00C35151" w:rsidP="00C35151">
      <w:pPr>
        <w:spacing w:after="0" w:line="360" w:lineRule="auto"/>
        <w:jc w:val="both"/>
        <w:rPr>
          <w:rStyle w:val="Bodytext29pt"/>
          <w:rFonts w:eastAsia="Century Schoolbook"/>
          <w:b/>
          <w:sz w:val="24"/>
          <w:szCs w:val="24"/>
        </w:rPr>
      </w:pPr>
    </w:p>
    <w:p w:rsidR="00BD36DC" w:rsidRDefault="00BD36DC" w:rsidP="00DA56B5">
      <w:pPr>
        <w:spacing w:after="0" w:line="360" w:lineRule="auto"/>
        <w:ind w:firstLine="708"/>
        <w:jc w:val="both"/>
        <w:rPr>
          <w:rStyle w:val="Bodytext29pt"/>
          <w:rFonts w:eastAsia="Century Schoolbook"/>
          <w:b/>
          <w:sz w:val="24"/>
          <w:szCs w:val="24"/>
        </w:rPr>
      </w:pPr>
    </w:p>
    <w:p w:rsidR="00C35151" w:rsidRDefault="00C35151" w:rsidP="00DA56B5">
      <w:pPr>
        <w:spacing w:after="0" w:line="360" w:lineRule="auto"/>
        <w:ind w:firstLine="708"/>
        <w:jc w:val="both"/>
        <w:rPr>
          <w:rStyle w:val="Bodytext29pt"/>
          <w:rFonts w:eastAsia="Century Schoolbook"/>
          <w:b/>
          <w:sz w:val="24"/>
          <w:szCs w:val="24"/>
        </w:rPr>
      </w:pPr>
      <w:r>
        <w:rPr>
          <w:rStyle w:val="Bodytext29pt"/>
          <w:rFonts w:eastAsia="Century Schoolbook"/>
          <w:b/>
          <w:sz w:val="24"/>
          <w:szCs w:val="24"/>
        </w:rPr>
        <w:t>Diagnostic</w:t>
      </w:r>
    </w:p>
    <w:p w:rsidR="00C35151" w:rsidRDefault="00C35151" w:rsidP="00C35151">
      <w:pPr>
        <w:spacing w:after="0" w:line="360" w:lineRule="auto"/>
        <w:ind w:firstLine="708"/>
        <w:jc w:val="both"/>
        <w:rPr>
          <w:rStyle w:val="Bodytext29pt"/>
          <w:rFonts w:eastAsia="Century Schoolbook"/>
          <w:i/>
          <w:sz w:val="24"/>
          <w:szCs w:val="24"/>
        </w:rPr>
      </w:pPr>
      <w:r>
        <w:rPr>
          <w:rStyle w:val="Bodytext29pt"/>
          <w:rFonts w:eastAsia="Century Schoolbook"/>
          <w:i/>
          <w:sz w:val="24"/>
          <w:szCs w:val="24"/>
        </w:rPr>
        <w:t>Sunt soluri care se definesc prin prezenţa unui</w:t>
      </w:r>
      <w:r w:rsidRPr="00D76389">
        <w:rPr>
          <w:rStyle w:val="Bodytext29pt"/>
          <w:rFonts w:eastAsia="Century Schoolbook"/>
          <w:i/>
          <w:sz w:val="24"/>
          <w:szCs w:val="24"/>
        </w:rPr>
        <w:t xml:space="preserve"> orizont A molic (Am) şi </w:t>
      </w:r>
      <w:r>
        <w:rPr>
          <w:rStyle w:val="Bodytext29pt"/>
          <w:rFonts w:eastAsia="Century Schoolbook"/>
          <w:i/>
          <w:sz w:val="24"/>
          <w:szCs w:val="24"/>
        </w:rPr>
        <w:t xml:space="preserve">a unui </w:t>
      </w:r>
      <w:r w:rsidRPr="00D76389">
        <w:rPr>
          <w:rStyle w:val="Bodytext29pt"/>
          <w:rFonts w:eastAsia="Century Schoolbook"/>
          <w:i/>
          <w:sz w:val="24"/>
          <w:szCs w:val="24"/>
        </w:rPr>
        <w:t>ori</w:t>
      </w:r>
      <w:r w:rsidR="00866249">
        <w:rPr>
          <w:rStyle w:val="Bodytext29pt"/>
          <w:rFonts w:eastAsia="Century Schoolbook"/>
          <w:i/>
          <w:sz w:val="24"/>
          <w:szCs w:val="24"/>
        </w:rPr>
        <w:t>zont subiacent</w:t>
      </w:r>
      <w:r>
        <w:rPr>
          <w:rStyle w:val="Bodytext29pt"/>
          <w:rFonts w:eastAsia="Century Schoolbook"/>
          <w:i/>
          <w:sz w:val="24"/>
          <w:szCs w:val="24"/>
        </w:rPr>
        <w:t xml:space="preserve"> (AR, Bv, A</w:t>
      </w:r>
      <w:r w:rsidR="00765969">
        <w:rPr>
          <w:rStyle w:val="Bodytext29pt"/>
          <w:rFonts w:eastAsia="Century Schoolbook"/>
          <w:i/>
          <w:sz w:val="24"/>
          <w:szCs w:val="24"/>
        </w:rPr>
        <w:t xml:space="preserve">C sau Bt </w:t>
      </w:r>
      <w:r>
        <w:rPr>
          <w:rStyle w:val="Bodytext29pt"/>
          <w:rFonts w:eastAsia="Century Schoolbook"/>
          <w:i/>
          <w:sz w:val="24"/>
          <w:szCs w:val="24"/>
        </w:rPr>
        <w:t>) având</w:t>
      </w:r>
      <w:r w:rsidRPr="00D76389">
        <w:rPr>
          <w:rStyle w:val="Bodytext29pt"/>
          <w:rFonts w:eastAsia="Century Schoolbook"/>
          <w:i/>
          <w:sz w:val="24"/>
          <w:szCs w:val="24"/>
        </w:rPr>
        <w:t xml:space="preserve"> culori cu crome şi valori sub 3,5 (la umed) cel puţin în partea superioară şi cel puţin pe feţele agregatelor structurale, dezvoltate pe materiale paren</w:t>
      </w:r>
      <w:r w:rsidR="00765969">
        <w:rPr>
          <w:rStyle w:val="Bodytext29pt"/>
          <w:rFonts w:eastAsia="Century Schoolbook"/>
          <w:i/>
          <w:sz w:val="24"/>
          <w:szCs w:val="24"/>
        </w:rPr>
        <w:t>tale calcarifere,</w:t>
      </w:r>
      <w:r w:rsidRPr="00D76389">
        <w:rPr>
          <w:rStyle w:val="Bodytext29pt"/>
          <w:rFonts w:eastAsia="Century Schoolbook"/>
          <w:i/>
          <w:sz w:val="24"/>
          <w:szCs w:val="24"/>
        </w:rPr>
        <w:t xml:space="preserve"> roci calcaroase</w:t>
      </w:r>
      <w:r w:rsidR="00765969">
        <w:rPr>
          <w:rStyle w:val="Bodytext29pt"/>
          <w:rFonts w:eastAsia="Century Schoolbook"/>
          <w:i/>
          <w:sz w:val="24"/>
          <w:szCs w:val="24"/>
        </w:rPr>
        <w:t xml:space="preserve"> sau materiale scheletice calcarifere (sk </w:t>
      </w:r>
      <m:oMath>
        <m:r>
          <w:rPr>
            <w:rStyle w:val="Bodytext29pt"/>
            <w:rFonts w:ascii="Cambria Math" w:eastAsia="Century Schoolbook" w:hAnsi="Cambria Math"/>
            <w:sz w:val="24"/>
            <w:szCs w:val="24"/>
          </w:rPr>
          <m:t>&gt;</m:t>
        </m:r>
      </m:oMath>
      <w:r w:rsidRPr="00D76389">
        <w:rPr>
          <w:rStyle w:val="Bodytext29pt"/>
          <w:rFonts w:eastAsia="Century Schoolbook"/>
          <w:i/>
          <w:sz w:val="24"/>
          <w:szCs w:val="24"/>
        </w:rPr>
        <w:t xml:space="preserve"> </w:t>
      </w:r>
      <w:r w:rsidR="00F0613E">
        <w:rPr>
          <w:rStyle w:val="Bodytext29pt"/>
          <w:rFonts w:eastAsia="Century Schoolbook"/>
          <w:i/>
          <w:sz w:val="24"/>
          <w:szCs w:val="24"/>
        </w:rPr>
        <w:t>50</w:t>
      </w:r>
      <w:r w:rsidR="00765969">
        <w:rPr>
          <w:rStyle w:val="Bodytext29pt"/>
          <w:rFonts w:eastAsia="Century Schoolbook"/>
          <w:i/>
          <w:sz w:val="24"/>
          <w:szCs w:val="24"/>
        </w:rPr>
        <w:t>%)</w:t>
      </w:r>
      <w:r w:rsidR="00F0613E">
        <w:rPr>
          <w:rStyle w:val="Bodytext29pt"/>
          <w:rFonts w:eastAsia="Century Schoolbook"/>
          <w:i/>
          <w:sz w:val="24"/>
          <w:szCs w:val="24"/>
        </w:rPr>
        <w:t>(MK) care apar între 25 şi 75</w:t>
      </w:r>
      <w:r w:rsidRPr="00D76389">
        <w:rPr>
          <w:rStyle w:val="Bodytext29pt"/>
          <w:rFonts w:eastAsia="Century Schoolbook"/>
          <w:i/>
          <w:sz w:val="24"/>
          <w:szCs w:val="24"/>
        </w:rPr>
        <w:t xml:space="preserve"> cm</w:t>
      </w:r>
      <w:r>
        <w:rPr>
          <w:rStyle w:val="Bodytext29pt"/>
          <w:rFonts w:eastAsia="Century Schoolbook"/>
          <w:i/>
          <w:sz w:val="24"/>
          <w:szCs w:val="24"/>
        </w:rPr>
        <w:t xml:space="preserve"> adâncime ai profilului</w:t>
      </w:r>
      <w:r w:rsidR="00765969">
        <w:rPr>
          <w:rStyle w:val="Bodytext29pt"/>
          <w:rFonts w:eastAsia="Century Schoolbook"/>
          <w:i/>
          <w:sz w:val="24"/>
          <w:szCs w:val="24"/>
        </w:rPr>
        <w:t xml:space="preserve"> şi nu au carbonaţi secundari friabili (fără orizont km).</w:t>
      </w:r>
    </w:p>
    <w:p w:rsidR="00C35151" w:rsidRDefault="00C35151" w:rsidP="00C35151">
      <w:pPr>
        <w:spacing w:after="0" w:line="360" w:lineRule="auto"/>
        <w:jc w:val="both"/>
        <w:rPr>
          <w:rStyle w:val="Bodytext29pt"/>
          <w:rFonts w:eastAsia="Century Schoolbook"/>
          <w:i/>
          <w:sz w:val="24"/>
          <w:szCs w:val="24"/>
        </w:rPr>
      </w:pPr>
    </w:p>
    <w:p w:rsidR="00C35151" w:rsidRDefault="00C35151" w:rsidP="00DA56B5">
      <w:pPr>
        <w:spacing w:after="0" w:line="360" w:lineRule="auto"/>
        <w:ind w:firstLine="708"/>
        <w:jc w:val="both"/>
        <w:rPr>
          <w:rStyle w:val="Bodytext29pt"/>
          <w:rFonts w:eastAsia="Century Schoolbook"/>
          <w:b/>
          <w:bCs/>
          <w:iCs/>
          <w:sz w:val="24"/>
          <w:szCs w:val="24"/>
        </w:rPr>
      </w:pPr>
      <w:r>
        <w:rPr>
          <w:rStyle w:val="Bodytext29pt"/>
          <w:rFonts w:eastAsia="Century Schoolbook"/>
          <w:b/>
          <w:bCs/>
          <w:iCs/>
          <w:sz w:val="24"/>
          <w:szCs w:val="24"/>
        </w:rPr>
        <w:t>Răspândire şi condiţii naturale de formare</w:t>
      </w:r>
    </w:p>
    <w:p w:rsidR="000A5587" w:rsidRDefault="00C35151" w:rsidP="00C35151">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Sunt soluri a căror formare şi ale căror însuşiri sunt determinate în primul rând de condiţiile specifice de ro</w:t>
      </w:r>
      <w:r w:rsidR="000A5587">
        <w:rPr>
          <w:rStyle w:val="Bodytext29pt"/>
          <w:rFonts w:eastAsia="Century Schoolbook"/>
          <w:iCs/>
          <w:sz w:val="24"/>
          <w:szCs w:val="24"/>
        </w:rPr>
        <w:t>că parentală, bogată în elemente</w:t>
      </w:r>
      <w:r>
        <w:rPr>
          <w:rStyle w:val="Bodytext29pt"/>
          <w:rFonts w:eastAsia="Century Schoolbook"/>
          <w:iCs/>
          <w:sz w:val="24"/>
          <w:szCs w:val="24"/>
        </w:rPr>
        <w:t xml:space="preserve"> </w:t>
      </w:r>
      <w:r>
        <w:rPr>
          <w:rStyle w:val="Bodytext29pt"/>
          <w:rFonts w:eastAsia="Century Schoolbook"/>
          <w:iCs/>
          <w:sz w:val="24"/>
          <w:szCs w:val="24"/>
        </w:rPr>
        <w:lastRenderedPageBreak/>
        <w:t>bazice: calcare, dolomite, conglomerate calcaroase, tufuri calcaroase, pietrişuri şi grohotişuri calcaroase, anhidrite, gipsuri, roci eruptive intrusive, roci metamorfice bazice şi ultrabazice, precum şi materiale rezultate din alterarea acestora, în condiţiile unui relief foarte variat sub aspectul formelor (montan, premontan, podiş, deal) şi altitudinilor (de la joase</w:t>
      </w:r>
      <w:r w:rsidR="000A5587">
        <w:rPr>
          <w:rStyle w:val="Bodytext29pt"/>
          <w:rFonts w:eastAsia="Century Schoolbook"/>
          <w:iCs/>
          <w:sz w:val="24"/>
          <w:szCs w:val="24"/>
        </w:rPr>
        <w:t>,</w:t>
      </w:r>
      <w:r>
        <w:rPr>
          <w:rStyle w:val="Bodytext29pt"/>
          <w:rFonts w:eastAsia="Century Schoolbook"/>
          <w:iCs/>
          <w:sz w:val="24"/>
          <w:szCs w:val="24"/>
        </w:rPr>
        <w:t xml:space="preserve"> caracteristice zonei Dobrogei la foarte ridicate în zona montană). </w:t>
      </w:r>
    </w:p>
    <w:p w:rsidR="000A5587" w:rsidRDefault="00C35151" w:rsidP="00C35151">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Relieful este un factor esenţial care determină stadiul de evoluţie al rendzinelor. Astfel în condiţii de relief fragmentat, pe versanţii puternic înclinaţi şi crestele înguste se întâlnesc rendzine în stadii incipiente de fomare, cu oriz</w:t>
      </w:r>
      <w:r w:rsidR="00627A71">
        <w:rPr>
          <w:rStyle w:val="Bodytext29pt"/>
          <w:rFonts w:eastAsia="Century Schoolbook"/>
          <w:iCs/>
          <w:sz w:val="24"/>
          <w:szCs w:val="24"/>
        </w:rPr>
        <w:t>ont Am slab conturat cu peste 50</w:t>
      </w:r>
      <w:r>
        <w:rPr>
          <w:rStyle w:val="Bodytext29pt"/>
          <w:rFonts w:eastAsia="Century Schoolbook"/>
          <w:iCs/>
          <w:sz w:val="24"/>
          <w:szCs w:val="24"/>
        </w:rPr>
        <w:t>% schelet</w:t>
      </w:r>
      <w:r w:rsidR="00765969">
        <w:rPr>
          <w:rStyle w:val="Bodytext29pt"/>
          <w:rFonts w:eastAsia="Century Schoolbook"/>
          <w:iCs/>
          <w:sz w:val="24"/>
          <w:szCs w:val="24"/>
        </w:rPr>
        <w:t xml:space="preserve"> (</w:t>
      </w:r>
      <w:r w:rsidR="00911FD6">
        <w:rPr>
          <w:rStyle w:val="Bodytext29pt"/>
          <w:rFonts w:eastAsia="Century Schoolbook"/>
          <w:iCs/>
          <w:sz w:val="24"/>
          <w:szCs w:val="24"/>
        </w:rPr>
        <w:t>50</w:t>
      </w:r>
      <w:r w:rsidR="003D66EE">
        <w:rPr>
          <w:rStyle w:val="Bodytext29pt"/>
          <w:rFonts w:eastAsia="Century Schoolbook"/>
          <w:iCs/>
          <w:sz w:val="24"/>
          <w:szCs w:val="24"/>
        </w:rPr>
        <w:t>%</w:t>
      </w:r>
      <m:oMath>
        <m:r>
          <w:rPr>
            <w:rStyle w:val="Bodytext29pt"/>
            <w:rFonts w:ascii="Cambria Math" w:eastAsia="Century Schoolbook" w:hAnsi="Cambria Math"/>
            <w:sz w:val="24"/>
            <w:szCs w:val="24"/>
          </w:rPr>
          <m:t>&lt;</m:t>
        </m:r>
      </m:oMath>
      <w:r w:rsidR="003D66EE">
        <w:rPr>
          <w:rStyle w:val="Bodytext29pt"/>
          <w:rFonts w:eastAsia="Century Schoolbook"/>
          <w:iCs/>
          <w:sz w:val="24"/>
          <w:szCs w:val="24"/>
        </w:rPr>
        <w:t>sk</w:t>
      </w:r>
      <m:oMath>
        <m:r>
          <w:rPr>
            <w:rStyle w:val="Bodytext29pt"/>
            <w:rFonts w:ascii="Cambria Math" w:eastAsia="Century Schoolbook" w:hAnsi="Cambria Math"/>
            <w:sz w:val="24"/>
            <w:szCs w:val="24"/>
          </w:rPr>
          <m:t xml:space="preserve">≤90%)  </m:t>
        </m:r>
      </m:oMath>
      <w:r w:rsidR="00627A71">
        <w:rPr>
          <w:rStyle w:val="Bodytext29pt"/>
          <w:rFonts w:eastAsia="Century Schoolbook"/>
          <w:iCs/>
          <w:sz w:val="24"/>
          <w:szCs w:val="24"/>
        </w:rPr>
        <w:t>provenit din roca parentală-rendzinele scheletice</w:t>
      </w:r>
      <w:r>
        <w:rPr>
          <w:rStyle w:val="Bodytext29pt"/>
          <w:rFonts w:eastAsia="Century Schoolbook"/>
          <w:iCs/>
          <w:sz w:val="24"/>
          <w:szCs w:val="24"/>
        </w:rPr>
        <w:t xml:space="preserve"> </w:t>
      </w:r>
      <w:r w:rsidR="00627A71">
        <w:rPr>
          <w:rStyle w:val="Bodytext29pt"/>
          <w:rFonts w:eastAsia="Century Schoolbook"/>
          <w:iCs/>
          <w:sz w:val="24"/>
          <w:szCs w:val="24"/>
        </w:rPr>
        <w:t>respectiv</w:t>
      </w:r>
      <w:r w:rsidR="003D66EE">
        <w:rPr>
          <w:rStyle w:val="Bodytext29pt"/>
          <w:rFonts w:eastAsia="Century Schoolbook"/>
          <w:iCs/>
          <w:sz w:val="24"/>
          <w:szCs w:val="24"/>
        </w:rPr>
        <w:t xml:space="preserve"> rendzine litice</w:t>
      </w:r>
      <w:r w:rsidR="00627A71">
        <w:rPr>
          <w:rStyle w:val="Bodytext29pt"/>
          <w:rFonts w:eastAsia="Century Schoolbook"/>
          <w:iCs/>
          <w:sz w:val="24"/>
          <w:szCs w:val="24"/>
        </w:rPr>
        <w:t xml:space="preserve"> şi cambice litice cu </w:t>
      </w:r>
      <w:r>
        <w:rPr>
          <w:rStyle w:val="Bodytext29pt"/>
          <w:rFonts w:eastAsia="Century Schoolbook"/>
          <w:iCs/>
          <w:sz w:val="24"/>
          <w:szCs w:val="24"/>
        </w:rPr>
        <w:t>orizont</w:t>
      </w:r>
      <w:r w:rsidR="00627A71">
        <w:rPr>
          <w:rStyle w:val="Bodytext29pt"/>
          <w:rFonts w:eastAsia="Century Schoolbook"/>
          <w:iCs/>
          <w:sz w:val="24"/>
          <w:szCs w:val="24"/>
        </w:rPr>
        <w:t xml:space="preserve"> R </w:t>
      </w:r>
      <w:r w:rsidR="00F0613E">
        <w:rPr>
          <w:rStyle w:val="Bodytext29pt"/>
          <w:rFonts w:eastAsia="Century Schoolbook"/>
          <w:iCs/>
          <w:sz w:val="24"/>
          <w:szCs w:val="24"/>
        </w:rPr>
        <w:t>având lumita superioară între 25 şi 75</w:t>
      </w:r>
      <w:r>
        <w:rPr>
          <w:rStyle w:val="Bodytext29pt"/>
          <w:rFonts w:eastAsia="Century Schoolbook"/>
          <w:iCs/>
          <w:sz w:val="24"/>
          <w:szCs w:val="24"/>
        </w:rPr>
        <w:t xml:space="preserve"> cm adâncime, în timp ce pe versanţii lini sau culmile largi pedogeneza este mai avansată formânduse rendzine tipi</w:t>
      </w:r>
      <w:r w:rsidR="000F6DA6">
        <w:rPr>
          <w:rStyle w:val="Bodytext29pt"/>
          <w:rFonts w:eastAsia="Century Schoolbook"/>
          <w:iCs/>
          <w:sz w:val="24"/>
          <w:szCs w:val="24"/>
        </w:rPr>
        <w:t>ce, calcarice</w:t>
      </w:r>
      <w:r>
        <w:rPr>
          <w:rStyle w:val="Bodytext29pt"/>
          <w:rFonts w:eastAsia="Century Schoolbook"/>
          <w:iCs/>
          <w:sz w:val="24"/>
          <w:szCs w:val="24"/>
        </w:rPr>
        <w:t>,</w:t>
      </w:r>
      <w:r w:rsidR="000F6DA6">
        <w:rPr>
          <w:rStyle w:val="Bodytext29pt"/>
          <w:rFonts w:eastAsia="Century Schoolbook"/>
          <w:iCs/>
          <w:sz w:val="24"/>
          <w:szCs w:val="24"/>
        </w:rPr>
        <w:t xml:space="preserve"> cambice, lutice</w:t>
      </w:r>
      <w:r>
        <w:rPr>
          <w:rStyle w:val="Bodytext29pt"/>
          <w:rFonts w:eastAsia="Century Schoolbook"/>
          <w:iCs/>
          <w:sz w:val="24"/>
          <w:szCs w:val="24"/>
        </w:rPr>
        <w:t xml:space="preserve"> c</w:t>
      </w:r>
      <w:r w:rsidR="000F6DA6">
        <w:rPr>
          <w:rStyle w:val="Bodytext29pt"/>
          <w:rFonts w:eastAsia="Century Schoolbook"/>
          <w:iCs/>
          <w:sz w:val="24"/>
          <w:szCs w:val="24"/>
        </w:rPr>
        <w:t>u orizont Am bine exprimat (peste</w:t>
      </w:r>
      <w:r w:rsidR="00F0613E">
        <w:rPr>
          <w:rStyle w:val="Bodytext29pt"/>
          <w:rFonts w:eastAsia="Century Schoolbook"/>
          <w:iCs/>
          <w:sz w:val="24"/>
          <w:szCs w:val="24"/>
        </w:rPr>
        <w:t xml:space="preserve"> 30</w:t>
      </w:r>
      <w:r>
        <w:rPr>
          <w:rStyle w:val="Bodytext29pt"/>
          <w:rFonts w:eastAsia="Century Schoolbook"/>
          <w:iCs/>
          <w:sz w:val="24"/>
          <w:szCs w:val="24"/>
        </w:rPr>
        <w:t xml:space="preserve"> cm. grosime) lipsit de material scheletic, orizontul R având limita s</w:t>
      </w:r>
      <w:r w:rsidR="000F6DA6">
        <w:rPr>
          <w:rStyle w:val="Bodytext29pt"/>
          <w:rFonts w:eastAsia="Century Schoolbook"/>
          <w:iCs/>
          <w:sz w:val="24"/>
          <w:szCs w:val="24"/>
        </w:rPr>
        <w:t>uperioară plasată</w:t>
      </w:r>
      <w:r w:rsidR="00F0613E">
        <w:rPr>
          <w:rStyle w:val="Bodytext29pt"/>
          <w:rFonts w:eastAsia="Century Schoolbook"/>
          <w:iCs/>
          <w:sz w:val="24"/>
          <w:szCs w:val="24"/>
        </w:rPr>
        <w:t xml:space="preserve"> între 65 şi 75</w:t>
      </w:r>
      <w:r>
        <w:rPr>
          <w:rStyle w:val="Bodytext29pt"/>
          <w:rFonts w:eastAsia="Century Schoolbook"/>
          <w:iCs/>
          <w:sz w:val="24"/>
          <w:szCs w:val="24"/>
        </w:rPr>
        <w:t xml:space="preserve"> cm adâncime.</w:t>
      </w:r>
    </w:p>
    <w:p w:rsidR="000A5587" w:rsidRDefault="00C35151" w:rsidP="00C35151">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 xml:space="preserve"> Ocupă suprafeţe situate cu predilecţie în regiunea montană în Carpaţii Occidentali (Munţii Bihor, Gilău, Codru, Pădurea Craiului, Poiana Ruscă, etc)</w:t>
      </w:r>
      <w:r>
        <w:rPr>
          <w:rStyle w:val="Bodytext29pt"/>
          <w:rFonts w:eastAsia="Century Schoolbook"/>
          <w:iCs/>
          <w:sz w:val="24"/>
          <w:szCs w:val="24"/>
          <w:lang w:val="en-US"/>
        </w:rPr>
        <w:t>,</w:t>
      </w:r>
      <w:r>
        <w:rPr>
          <w:rStyle w:val="Bodytext29pt"/>
          <w:rFonts w:eastAsia="Century Schoolbook"/>
          <w:iCs/>
          <w:sz w:val="24"/>
          <w:szCs w:val="24"/>
        </w:rPr>
        <w:t xml:space="preserve"> Carpaţii Orientali (Munţii Bucegi, Ciucului, etc), Carpaţii Meridionali (Munţii Lotrului, Sebeşului, Vîlcan, etc), Subcarpaţii Getici, dar şi în Dobrogea (Podişul Babadagului). Fiind răspândite în intregul spaţiu geografic al ţării, s-au format în condiţii variate climatic, de la un climat caracteristic zonei de xerostepă (zona Dobrogei) cu media anuală a precipitaţiilor de 400 – 500 mm şi media anuală a temperaturilor de circa 11-11,2</w:t>
      </w:r>
      <m:oMath>
        <m:r>
          <w:rPr>
            <w:rStyle w:val="Bodytext29pt"/>
            <w:rFonts w:ascii="Cambria Math" w:eastAsia="Century Schoolbook" w:hAnsi="Cambria Math"/>
            <w:sz w:val="24"/>
            <w:szCs w:val="24"/>
          </w:rPr>
          <m:t>℃</m:t>
        </m:r>
      </m:oMath>
      <w:r>
        <w:rPr>
          <w:rStyle w:val="Bodytext29pt"/>
          <w:rFonts w:eastAsia="Century Schoolbook"/>
          <w:iCs/>
          <w:sz w:val="24"/>
          <w:szCs w:val="24"/>
        </w:rPr>
        <w:t>, indice de ariditate 17 – 21, evaporaţia potenţială peste 700 mm, la un climat caracteristic zonei montane, cu media anuală a precipitaţiilor de peste 1000 mm şi media anuală a temperaturilor de 3-6</w:t>
      </w:r>
      <m:oMath>
        <m:r>
          <w:rPr>
            <w:rStyle w:val="Bodytext29pt"/>
            <w:rFonts w:ascii="Cambria Math" w:eastAsia="Century Schoolbook" w:hAnsi="Cambria Math"/>
            <w:sz w:val="24"/>
            <w:szCs w:val="24"/>
          </w:rPr>
          <m:t>℃</m:t>
        </m:r>
      </m:oMath>
      <w:r>
        <w:rPr>
          <w:rStyle w:val="Bodytext29pt"/>
          <w:rFonts w:eastAsia="Century Schoolbook"/>
          <w:iCs/>
          <w:sz w:val="24"/>
          <w:szCs w:val="24"/>
        </w:rPr>
        <w:t>, indice de ariditate 80 – 90 (regim hidric percolativ repetat).</w:t>
      </w:r>
    </w:p>
    <w:p w:rsidR="00C35151" w:rsidRPr="004F7E13" w:rsidRDefault="00C35151" w:rsidP="00C35151">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lastRenderedPageBreak/>
        <w:t xml:space="preserve">Vegetaţia este specifică zonei în care s-au format, de la o vegetaţie de pajişte xerofită cu </w:t>
      </w:r>
      <w:r w:rsidRPr="00911872">
        <w:rPr>
          <w:rStyle w:val="Bodytext29pt"/>
          <w:rFonts w:eastAsia="Century Schoolbook"/>
          <w:i/>
          <w:sz w:val="24"/>
          <w:szCs w:val="24"/>
        </w:rPr>
        <w:t>Stipa joannis, Stipa lessingiana, Festuca valessiaca, Arthemisia austriaca, Agropyron cristatum, etc</w:t>
      </w:r>
      <w:r>
        <w:rPr>
          <w:rStyle w:val="Bodytext29pt"/>
          <w:rFonts w:eastAsia="Century Schoolbook"/>
          <w:iCs/>
          <w:sz w:val="24"/>
          <w:szCs w:val="24"/>
        </w:rPr>
        <w:t xml:space="preserve">, care nu alcătuiesc un covor continuu la o vegetaţie caracteristică etajului pajiştilor alpine cu </w:t>
      </w:r>
      <w:r w:rsidRPr="004F7E13">
        <w:rPr>
          <w:rStyle w:val="Bodytext29pt"/>
          <w:rFonts w:eastAsia="Century Schoolbook"/>
          <w:i/>
          <w:sz w:val="24"/>
          <w:szCs w:val="24"/>
        </w:rPr>
        <w:t>Festuca rubra, Festuca suspina, Nardus stricta, etc</w:t>
      </w:r>
      <w:r>
        <w:rPr>
          <w:rStyle w:val="Bodytext29pt"/>
          <w:rFonts w:eastAsia="Century Schoolbook"/>
          <w:iCs/>
          <w:sz w:val="24"/>
          <w:szCs w:val="24"/>
        </w:rPr>
        <w:t>.</w:t>
      </w:r>
    </w:p>
    <w:p w:rsidR="00C35151" w:rsidRDefault="00C35151" w:rsidP="00C35151">
      <w:pPr>
        <w:spacing w:after="0" w:line="360" w:lineRule="auto"/>
        <w:rPr>
          <w:rStyle w:val="Bodytext29pt"/>
          <w:rFonts w:eastAsia="Century Schoolbook"/>
          <w:b/>
          <w:bCs/>
          <w:iCs/>
          <w:sz w:val="24"/>
          <w:szCs w:val="24"/>
        </w:rPr>
      </w:pPr>
    </w:p>
    <w:p w:rsidR="00C35151" w:rsidRDefault="00C35151" w:rsidP="00DA56B5">
      <w:pPr>
        <w:spacing w:after="0" w:line="360" w:lineRule="auto"/>
        <w:ind w:firstLine="708"/>
        <w:rPr>
          <w:rStyle w:val="Bodytext29pt"/>
          <w:rFonts w:eastAsia="Century Schoolbook"/>
          <w:b/>
          <w:bCs/>
          <w:iCs/>
          <w:sz w:val="24"/>
          <w:szCs w:val="24"/>
        </w:rPr>
      </w:pPr>
      <w:r w:rsidRPr="00730D4D">
        <w:rPr>
          <w:rStyle w:val="Bodytext29pt"/>
          <w:rFonts w:eastAsia="Century Schoolbook"/>
          <w:b/>
          <w:bCs/>
          <w:iCs/>
          <w:sz w:val="24"/>
          <w:szCs w:val="24"/>
        </w:rPr>
        <w:t>Procese pedogenetice</w:t>
      </w:r>
    </w:p>
    <w:p w:rsidR="00C35151" w:rsidRDefault="00C35151" w:rsidP="00C35151">
      <w:pPr>
        <w:spacing w:after="0" w:line="360" w:lineRule="auto"/>
        <w:ind w:firstLine="708"/>
        <w:jc w:val="both"/>
        <w:rPr>
          <w:rStyle w:val="Bodytext29pt"/>
          <w:rFonts w:eastAsia="Century Schoolbook"/>
          <w:iCs/>
          <w:sz w:val="24"/>
          <w:szCs w:val="24"/>
        </w:rPr>
      </w:pPr>
      <w:r w:rsidRPr="00730D4D">
        <w:rPr>
          <w:rStyle w:val="Bodytext29pt"/>
          <w:rFonts w:eastAsia="Century Schoolbook"/>
          <w:iCs/>
          <w:sz w:val="24"/>
          <w:szCs w:val="24"/>
        </w:rPr>
        <w:t>În urma proceselor de alterare a rocilor bogate în elemente bazice</w:t>
      </w:r>
      <w:r>
        <w:rPr>
          <w:rStyle w:val="Bodytext29pt"/>
          <w:rFonts w:eastAsia="Century Schoolbook"/>
          <w:iCs/>
          <w:sz w:val="24"/>
          <w:szCs w:val="24"/>
        </w:rPr>
        <w:t>, sărurile solubile formate ajung în soluţie fiind supuse proceselor de eluviere-iluviere, în timp ce oxizii, hidroxizii şi minerale argiloase rămân la locul de formare, care impreună cu produsele dezagregării dau</w:t>
      </w:r>
      <w:r w:rsidR="00E03186">
        <w:rPr>
          <w:rStyle w:val="Bodytext29pt"/>
          <w:rFonts w:eastAsia="Century Schoolbook"/>
          <w:iCs/>
          <w:sz w:val="24"/>
          <w:szCs w:val="24"/>
        </w:rPr>
        <w:t xml:space="preserve"> naştere materialului pământos. </w:t>
      </w:r>
      <w:r>
        <w:rPr>
          <w:rStyle w:val="Bodytext29pt"/>
          <w:rFonts w:eastAsia="Century Schoolbook"/>
          <w:iCs/>
          <w:sz w:val="24"/>
          <w:szCs w:val="24"/>
        </w:rPr>
        <w:t>Transformarea resturilor organice vegetale formează acizi organici care sunt neutralizaţi datorită prezenţei continue a calciului în soluţia solului, rezultând compuşi cu calciu ai acizilor humici, insolubili în apă, fapt care determină o acumulare intensă de humus de tip mull calcic (alcătuit îndeosebi din acizi huminici cu o saturaţie ridicată în calciu, reacţie neutră sau uşor alcalină, raport C/N scăzut în jur de 10, culoare închisă). Prezenţa materialului parental alcătuit din roci calcaroase, roci bogate în calciu sau în alte elemente bazice şi ultrabazice împiedică debazificarea, astfel că argila formată nu migrează pe profil, rămâne la locul de formare.</w:t>
      </w:r>
      <w:r w:rsidRPr="006C2294">
        <w:rPr>
          <w:rStyle w:val="Bodytext29pt"/>
          <w:rFonts w:eastAsia="Century Schoolbook"/>
          <w:iCs/>
          <w:sz w:val="24"/>
          <w:szCs w:val="24"/>
        </w:rPr>
        <w:t xml:space="preserve"> </w:t>
      </w:r>
      <w:r>
        <w:rPr>
          <w:rStyle w:val="Bodytext29pt"/>
          <w:rFonts w:eastAsia="Century Schoolbook"/>
          <w:iCs/>
          <w:sz w:val="24"/>
          <w:szCs w:val="24"/>
        </w:rPr>
        <w:t>Eliberarea continuă de cationi de calciu în soluţia solului se opune procesului de debazificare chiar şi în zonele umede şi foarte umede unde levigarea este deosebit de intensă. În asemenea condiţii se separă la suprafaţa profilului un orizont A molic, sub care se formează un orizont de tranziţie, aceste două orizonturi constituind orizonturile de diagnostic pentru rendzine. Condiţiile pedogenetice au dus la formarea de soluri cu un profil scurt, bogate în material scheletic, orizontul R masiv şi dur avân</w:t>
      </w:r>
      <w:r w:rsidR="000F6DA6">
        <w:rPr>
          <w:rStyle w:val="Bodytext29pt"/>
          <w:rFonts w:eastAsia="Century Schoolbook"/>
          <w:iCs/>
          <w:sz w:val="24"/>
          <w:szCs w:val="24"/>
        </w:rPr>
        <w:t>d limita superioară în primii 75</w:t>
      </w:r>
      <w:r>
        <w:rPr>
          <w:rStyle w:val="Bodytext29pt"/>
          <w:rFonts w:eastAsia="Century Schoolbook"/>
          <w:iCs/>
          <w:sz w:val="24"/>
          <w:szCs w:val="24"/>
        </w:rPr>
        <w:t xml:space="preserve"> cm ai profilului. Caractere rendzinice (soluri cu grad de saturaţie în baze </w:t>
      </w:r>
      <w:r>
        <w:rPr>
          <w:rStyle w:val="Bodytext29pt"/>
          <w:rFonts w:eastAsia="Century Schoolbook"/>
          <w:iCs/>
          <w:sz w:val="24"/>
          <w:szCs w:val="24"/>
        </w:rPr>
        <w:lastRenderedPageBreak/>
        <w:t xml:space="preserve">peste 53%, material parental calcarifer sau provenit dintr-o rocă parentală calcaroasă, </w:t>
      </w:r>
      <w:r w:rsidR="000F6DA6">
        <w:rPr>
          <w:rStyle w:val="Bodytext29pt"/>
          <w:rFonts w:eastAsia="Century Schoolbook"/>
          <w:iCs/>
          <w:sz w:val="24"/>
          <w:szCs w:val="24"/>
        </w:rPr>
        <w:t>caracter scheletic din primii 25</w:t>
      </w:r>
      <w:r>
        <w:rPr>
          <w:rStyle w:val="Bodytext29pt"/>
          <w:rFonts w:eastAsia="Century Schoolbook"/>
          <w:iCs/>
          <w:sz w:val="24"/>
          <w:szCs w:val="24"/>
        </w:rPr>
        <w:t xml:space="preserve"> cm) pot prezenta şi litosolurile (litosolul rendzinic). Unele varietăţi ale tipurilor de sol cernoziom, faeoziom, eutricambosol şi preluvosol pot prezenta caractere subrendzinice - cernoziom subrendzinic, cernoziom cambic-subrendzinic, faeoziom cambic-subrenzinic, faeoziom argic-subrendzinic, faeoziom subrendzinic, eutricambosol subrendzinic, preluvosol subrendzinic (aceste varietăţi prezintă în plus faţă de tipul şi subtipul de sol particularităţi legate de caracterul rendzinic).</w:t>
      </w:r>
    </w:p>
    <w:p w:rsidR="00BD36DC" w:rsidRDefault="00BD36DC" w:rsidP="00C35151">
      <w:pPr>
        <w:spacing w:after="0" w:line="360" w:lineRule="auto"/>
        <w:ind w:firstLine="708"/>
        <w:jc w:val="both"/>
        <w:rPr>
          <w:rStyle w:val="Bodytext29pt"/>
          <w:rFonts w:eastAsia="Century Schoolbook"/>
          <w:iCs/>
          <w:sz w:val="24"/>
          <w:szCs w:val="24"/>
        </w:rPr>
      </w:pPr>
    </w:p>
    <w:p w:rsidR="00BD36DC" w:rsidRDefault="00BD36DC" w:rsidP="00C35151">
      <w:pPr>
        <w:spacing w:after="0" w:line="360" w:lineRule="auto"/>
        <w:ind w:firstLine="708"/>
        <w:jc w:val="both"/>
        <w:rPr>
          <w:rStyle w:val="Bodytext29pt"/>
          <w:rFonts w:eastAsia="Century Schoolbook"/>
          <w:iCs/>
          <w:sz w:val="24"/>
          <w:szCs w:val="24"/>
        </w:rPr>
      </w:pPr>
    </w:p>
    <w:p w:rsidR="00C35151" w:rsidRDefault="00C35151" w:rsidP="00C35151">
      <w:pPr>
        <w:spacing w:after="0" w:line="360" w:lineRule="auto"/>
        <w:jc w:val="both"/>
        <w:rPr>
          <w:rStyle w:val="Bodytext29pt"/>
          <w:rFonts w:eastAsia="Century Schoolbook"/>
          <w:b/>
          <w:bCs/>
          <w:iCs/>
          <w:sz w:val="24"/>
          <w:szCs w:val="24"/>
        </w:rPr>
      </w:pPr>
    </w:p>
    <w:p w:rsidR="00C35151" w:rsidRDefault="00C35151" w:rsidP="00DA56B5">
      <w:pPr>
        <w:spacing w:after="0" w:line="360" w:lineRule="auto"/>
        <w:ind w:firstLine="708"/>
        <w:jc w:val="both"/>
        <w:rPr>
          <w:rStyle w:val="Bodytext29pt"/>
          <w:rFonts w:eastAsia="Century Schoolbook"/>
          <w:iCs/>
          <w:sz w:val="24"/>
          <w:szCs w:val="24"/>
        </w:rPr>
      </w:pPr>
      <w:r w:rsidRPr="0014583B">
        <w:rPr>
          <w:rStyle w:val="Bodytext29pt"/>
          <w:rFonts w:eastAsia="Century Schoolbook"/>
          <w:b/>
          <w:bCs/>
          <w:iCs/>
          <w:sz w:val="24"/>
          <w:szCs w:val="24"/>
        </w:rPr>
        <w:t>Alcătuirea şi descrierea morfologică a profilului</w:t>
      </w:r>
    </w:p>
    <w:p w:rsidR="00C35151" w:rsidRDefault="00C35151" w:rsidP="00C35151">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Rendzinele tipice prezintă următoarea succesiune de orizonturi:</w:t>
      </w:r>
    </w:p>
    <w:p w:rsidR="00C35151" w:rsidRPr="00EF2B65" w:rsidRDefault="00C35151" w:rsidP="00C35151">
      <w:pPr>
        <w:spacing w:after="0" w:line="360" w:lineRule="auto"/>
        <w:jc w:val="center"/>
        <w:rPr>
          <w:rStyle w:val="Bodytext29pt"/>
          <w:rFonts w:eastAsia="Century Schoolbook"/>
          <w:b/>
          <w:bCs/>
          <w:i/>
          <w:sz w:val="24"/>
          <w:szCs w:val="24"/>
        </w:rPr>
      </w:pPr>
      <w:r w:rsidRPr="00EF2B65">
        <w:rPr>
          <w:rStyle w:val="Bodytext29pt"/>
          <w:rFonts w:eastAsia="Century Schoolbook"/>
          <w:b/>
          <w:bCs/>
          <w:i/>
          <w:sz w:val="24"/>
          <w:szCs w:val="24"/>
        </w:rPr>
        <w:t>Am – AR - R</w:t>
      </w:r>
    </w:p>
    <w:p w:rsidR="00C35151" w:rsidRDefault="00C35151" w:rsidP="00DA56B5">
      <w:pPr>
        <w:spacing w:after="0" w:line="360" w:lineRule="auto"/>
        <w:ind w:firstLine="708"/>
        <w:jc w:val="both"/>
        <w:rPr>
          <w:rStyle w:val="Bodytext29pt"/>
          <w:rFonts w:eastAsia="Century Schoolbook"/>
          <w:iCs/>
          <w:sz w:val="24"/>
          <w:szCs w:val="24"/>
        </w:rPr>
      </w:pPr>
      <w:r w:rsidRPr="00EF2B65">
        <w:rPr>
          <w:rStyle w:val="Bodytext29pt"/>
          <w:rFonts w:eastAsia="Century Schoolbook"/>
          <w:b/>
          <w:bCs/>
          <w:i/>
          <w:sz w:val="24"/>
          <w:szCs w:val="24"/>
        </w:rPr>
        <w:t>Orizontul Am</w:t>
      </w:r>
      <w:r w:rsidR="00463853">
        <w:rPr>
          <w:rStyle w:val="Bodytext29pt"/>
          <w:rFonts w:eastAsia="Century Schoolbook"/>
          <w:iCs/>
          <w:sz w:val="24"/>
          <w:szCs w:val="24"/>
        </w:rPr>
        <w:t xml:space="preserve"> </w:t>
      </w:r>
      <m:oMath>
        <m:r>
          <w:rPr>
            <w:rStyle w:val="Bodytext29pt"/>
            <w:rFonts w:ascii="Cambria Math" w:eastAsia="Century Schoolbook" w:hAnsi="Cambria Math"/>
            <w:sz w:val="24"/>
            <w:szCs w:val="24"/>
          </w:rPr>
          <m:t>→</m:t>
        </m:r>
      </m:oMath>
      <w:r w:rsidR="00EA5477">
        <w:rPr>
          <w:rStyle w:val="Bodytext29pt"/>
          <w:rFonts w:eastAsia="Century Schoolbook"/>
          <w:iCs/>
          <w:sz w:val="24"/>
          <w:szCs w:val="24"/>
        </w:rPr>
        <w:t xml:space="preserve"> 25</w:t>
      </w:r>
      <w:r w:rsidR="00463853">
        <w:rPr>
          <w:rStyle w:val="Bodytext29pt"/>
          <w:rFonts w:eastAsia="Century Schoolbook"/>
          <w:iCs/>
          <w:sz w:val="24"/>
          <w:szCs w:val="24"/>
        </w:rPr>
        <w:t xml:space="preserve"> </w:t>
      </w:r>
      <w:r>
        <w:rPr>
          <w:rStyle w:val="Bodytext29pt"/>
          <w:rFonts w:eastAsia="Century Schoolbook"/>
          <w:iCs/>
          <w:sz w:val="24"/>
          <w:szCs w:val="24"/>
        </w:rPr>
        <w:t>-</w:t>
      </w:r>
      <w:r w:rsidR="00463853">
        <w:rPr>
          <w:rStyle w:val="Bodytext29pt"/>
          <w:rFonts w:eastAsia="Century Schoolbook"/>
          <w:iCs/>
          <w:sz w:val="24"/>
          <w:szCs w:val="24"/>
        </w:rPr>
        <w:t xml:space="preserve"> </w:t>
      </w:r>
      <w:r w:rsidR="00E03186">
        <w:rPr>
          <w:rStyle w:val="Bodytext29pt"/>
          <w:rFonts w:eastAsia="Century Schoolbook"/>
          <w:iCs/>
          <w:sz w:val="24"/>
          <w:szCs w:val="24"/>
        </w:rPr>
        <w:t>35</w:t>
      </w:r>
      <w:r>
        <w:rPr>
          <w:rStyle w:val="Bodytext29pt"/>
          <w:rFonts w:eastAsia="Century Schoolbook"/>
          <w:iCs/>
          <w:sz w:val="24"/>
          <w:szCs w:val="24"/>
        </w:rPr>
        <w:t xml:space="preserve"> cm grosime, argilos sau luto-argilos, negru brun foarte închis sau cenuşiu foarte închis în stare umedă (10YR2/1-2, 3/1) şi cenuşiu închis sau cenuşiu foarte închis (10YR3-4/1) în stare uscată, structură grăunţoasă bine dezvoltată, poate prezenta fragmente provenite din roca parentală (material scheletic), face efervescenţă cu HCl (rendzinele din zona Dobrogei) sau de cele mai multe ori la materialul de sol aflat în apropierea fragmentelor de rocă sau pe fragmentele de rocă (la rendzinele formate în zona montană).</w:t>
      </w:r>
    </w:p>
    <w:p w:rsidR="00C35151" w:rsidRDefault="00C35151" w:rsidP="000A5587">
      <w:pPr>
        <w:spacing w:after="0" w:line="360" w:lineRule="auto"/>
        <w:ind w:firstLine="708"/>
        <w:jc w:val="both"/>
        <w:rPr>
          <w:rStyle w:val="Bodytext29pt"/>
          <w:rFonts w:eastAsia="Century Schoolbook"/>
          <w:iCs/>
          <w:sz w:val="24"/>
          <w:szCs w:val="24"/>
        </w:rPr>
      </w:pPr>
      <w:r w:rsidRPr="00EF2B65">
        <w:rPr>
          <w:rStyle w:val="Bodytext29pt"/>
          <w:rFonts w:eastAsia="Century Schoolbook"/>
          <w:b/>
          <w:bCs/>
          <w:i/>
          <w:sz w:val="24"/>
          <w:szCs w:val="24"/>
        </w:rPr>
        <w:t>Orizontul AR</w:t>
      </w:r>
      <w:r w:rsidR="00463853">
        <w:rPr>
          <w:rStyle w:val="Bodytext29pt"/>
          <w:rFonts w:eastAsia="Century Schoolbook"/>
          <w:iCs/>
          <w:sz w:val="24"/>
          <w:szCs w:val="24"/>
        </w:rPr>
        <w:t xml:space="preserve"> </w:t>
      </w:r>
      <m:oMath>
        <m:r>
          <w:rPr>
            <w:rStyle w:val="Bodytext29pt"/>
            <w:rFonts w:ascii="Cambria Math" w:eastAsia="Century Schoolbook" w:hAnsi="Cambria Math"/>
            <w:sz w:val="24"/>
            <w:szCs w:val="24"/>
          </w:rPr>
          <m:t>→</m:t>
        </m:r>
      </m:oMath>
      <w:r>
        <w:rPr>
          <w:rStyle w:val="Bodytext29pt"/>
          <w:rFonts w:eastAsia="Century Schoolbook"/>
          <w:iCs/>
          <w:sz w:val="24"/>
          <w:szCs w:val="24"/>
        </w:rPr>
        <w:t xml:space="preserve"> 10</w:t>
      </w:r>
      <w:r w:rsidR="00463853">
        <w:rPr>
          <w:rStyle w:val="Bodytext29pt"/>
          <w:rFonts w:eastAsia="Century Schoolbook"/>
          <w:iCs/>
          <w:sz w:val="24"/>
          <w:szCs w:val="24"/>
        </w:rPr>
        <w:t xml:space="preserve"> </w:t>
      </w:r>
      <w:r>
        <w:rPr>
          <w:rStyle w:val="Bodytext29pt"/>
          <w:rFonts w:eastAsia="Century Schoolbook"/>
          <w:iCs/>
          <w:sz w:val="24"/>
          <w:szCs w:val="24"/>
        </w:rPr>
        <w:t>-</w:t>
      </w:r>
      <w:r w:rsidR="00463853">
        <w:rPr>
          <w:rStyle w:val="Bodytext29pt"/>
          <w:rFonts w:eastAsia="Century Schoolbook"/>
          <w:iCs/>
          <w:sz w:val="24"/>
          <w:szCs w:val="24"/>
        </w:rPr>
        <w:t xml:space="preserve"> </w:t>
      </w:r>
      <w:r>
        <w:rPr>
          <w:rStyle w:val="Bodytext29pt"/>
          <w:rFonts w:eastAsia="Century Schoolbook"/>
          <w:iCs/>
          <w:sz w:val="24"/>
          <w:szCs w:val="24"/>
        </w:rPr>
        <w:t xml:space="preserve">15 cm, mai deschis sau de aceeaşi culoare cu orizontul superior (prezintă cel puţin în partea superioară culori cu valori şi crome </w:t>
      </w:r>
      <m:oMath>
        <m:r>
          <w:rPr>
            <w:rStyle w:val="Bodytext29pt"/>
            <w:rFonts w:ascii="Cambria Math" w:eastAsia="Century Schoolbook" w:hAnsi="Cambria Math"/>
            <w:sz w:val="24"/>
            <w:szCs w:val="24"/>
          </w:rPr>
          <m:t>&lt;</m:t>
        </m:r>
      </m:oMath>
      <w:r>
        <w:rPr>
          <w:rStyle w:val="Bodytext29pt"/>
          <w:rFonts w:eastAsia="Century Schoolbook"/>
          <w:iCs/>
          <w:sz w:val="24"/>
          <w:szCs w:val="24"/>
        </w:rPr>
        <w:t xml:space="preserve">3,5 la materialul în stare umedă atât pe feţe cât şi în interiorul agregatelor structurale, frevente fragmente de rocă uşor alterată cu pătrunderi de material argilos printre fragmente, trecere clară, adesea cu aspect </w:t>
      </w:r>
      <w:r>
        <w:rPr>
          <w:rStyle w:val="Bodytext29pt"/>
          <w:rFonts w:eastAsia="Century Schoolbook"/>
          <w:iCs/>
          <w:sz w:val="24"/>
          <w:szCs w:val="24"/>
        </w:rPr>
        <w:lastRenderedPageBreak/>
        <w:t xml:space="preserve">neregulat spre roca compactă. La rendzinele cambice au sub orizontul Am s-a format un orizont B cambic (Bv) de grosimi mici (15 – 18 cm) care prezintă cel puţin în partea superioară  culori cu valori şi crome </w:t>
      </w:r>
      <m:oMath>
        <m:r>
          <w:rPr>
            <w:rStyle w:val="Bodytext29pt"/>
            <w:rFonts w:ascii="Cambria Math" w:eastAsia="Century Schoolbook" w:hAnsi="Cambria Math"/>
            <w:sz w:val="24"/>
            <w:szCs w:val="24"/>
          </w:rPr>
          <m:t>&lt;</m:t>
        </m:r>
      </m:oMath>
      <w:r>
        <w:rPr>
          <w:rStyle w:val="Bodytext29pt"/>
          <w:rFonts w:eastAsia="Century Schoolbook"/>
          <w:iCs/>
          <w:sz w:val="24"/>
          <w:szCs w:val="24"/>
        </w:rPr>
        <w:t>3,5 la materialul în stare umedă atât pe feţe cât şi în interiorul agregatelor structurale</w:t>
      </w:r>
    </w:p>
    <w:p w:rsidR="00C35151" w:rsidRDefault="00C35151" w:rsidP="00DA56B5">
      <w:pPr>
        <w:spacing w:after="0" w:line="360" w:lineRule="auto"/>
        <w:ind w:firstLine="708"/>
        <w:jc w:val="both"/>
        <w:rPr>
          <w:rStyle w:val="Bodytext29pt"/>
          <w:rFonts w:eastAsia="Century Schoolbook"/>
          <w:iCs/>
          <w:sz w:val="24"/>
          <w:szCs w:val="24"/>
        </w:rPr>
      </w:pPr>
      <w:r w:rsidRPr="00EF2B65">
        <w:rPr>
          <w:rStyle w:val="Bodytext29pt"/>
          <w:rFonts w:eastAsia="Century Schoolbook"/>
          <w:b/>
          <w:bCs/>
          <w:i/>
          <w:sz w:val="24"/>
          <w:szCs w:val="24"/>
        </w:rPr>
        <w:t>Orizontul R</w:t>
      </w:r>
      <w:r w:rsidR="006C33EC">
        <w:rPr>
          <w:rStyle w:val="Bodytext29pt"/>
          <w:rFonts w:eastAsia="Century Schoolbook"/>
          <w:b/>
          <w:bCs/>
          <w:i/>
          <w:sz w:val="24"/>
          <w:szCs w:val="24"/>
        </w:rPr>
        <w:t>rz</w:t>
      </w:r>
      <w:r w:rsidRPr="00EF2B65">
        <w:rPr>
          <w:rStyle w:val="Bodytext29pt"/>
          <w:rFonts w:eastAsia="Century Schoolbook"/>
          <w:i/>
          <w:sz w:val="24"/>
          <w:szCs w:val="24"/>
        </w:rPr>
        <w:t xml:space="preserve"> </w:t>
      </w:r>
      <m:oMath>
        <m:r>
          <w:rPr>
            <w:rStyle w:val="Bodytext29pt"/>
            <w:rFonts w:ascii="Cambria Math" w:eastAsia="Century Schoolbook" w:hAnsi="Cambria Math"/>
            <w:sz w:val="24"/>
            <w:szCs w:val="24"/>
          </w:rPr>
          <m:t>→</m:t>
        </m:r>
      </m:oMath>
      <w:r>
        <w:rPr>
          <w:rStyle w:val="Bodytext29pt"/>
          <w:rFonts w:eastAsia="Century Schoolbook"/>
          <w:iCs/>
          <w:sz w:val="24"/>
          <w:szCs w:val="24"/>
        </w:rPr>
        <w:t xml:space="preserve"> reprezentat de materialul consolidat de solificare (calcare, dolomite, conglomerate calcaroase, tufuri calcaroase, pietrişuri şi grohotişuri calcaroase, anhidrite, gipsuri, roci eruptive intrusive, roci metamorfice bazice şi ultrabazice, precum şi materiale rezultate din alterarea acestora) are limita</w:t>
      </w:r>
      <w:r w:rsidR="00F0613E">
        <w:rPr>
          <w:rStyle w:val="Bodytext29pt"/>
          <w:rFonts w:eastAsia="Century Schoolbook"/>
          <w:iCs/>
          <w:sz w:val="24"/>
          <w:szCs w:val="24"/>
        </w:rPr>
        <w:t xml:space="preserve"> superioară situată în primii 75</w:t>
      </w:r>
      <w:r w:rsidR="00EA5477">
        <w:rPr>
          <w:rStyle w:val="Bodytext29pt"/>
          <w:rFonts w:eastAsia="Century Schoolbook"/>
          <w:iCs/>
          <w:sz w:val="24"/>
          <w:szCs w:val="24"/>
        </w:rPr>
        <w:t xml:space="preserve"> cm (sub 25</w:t>
      </w:r>
      <w:r>
        <w:rPr>
          <w:rStyle w:val="Bodytext29pt"/>
          <w:rFonts w:eastAsia="Century Schoolbook"/>
          <w:iCs/>
          <w:sz w:val="24"/>
          <w:szCs w:val="24"/>
        </w:rPr>
        <w:t xml:space="preserve"> cm).</w:t>
      </w:r>
    </w:p>
    <w:p w:rsidR="00C35151" w:rsidRDefault="00C35151" w:rsidP="000A5587">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La subtipul scheletic la nivelul orizonturilor Am şi AR sun</w:t>
      </w:r>
      <w:r w:rsidR="00E03186">
        <w:rPr>
          <w:rStyle w:val="Bodytext29pt"/>
          <w:rFonts w:eastAsia="Century Schoolbook"/>
          <w:iCs/>
          <w:sz w:val="24"/>
          <w:szCs w:val="24"/>
        </w:rPr>
        <w:t>t</w:t>
      </w:r>
      <w:r>
        <w:rPr>
          <w:rStyle w:val="Bodytext29pt"/>
          <w:rFonts w:eastAsia="Century Schoolbook"/>
          <w:iCs/>
          <w:sz w:val="24"/>
          <w:szCs w:val="24"/>
        </w:rPr>
        <w:t xml:space="preserve"> prezente fragmente abundente de roc</w:t>
      </w:r>
      <w:r w:rsidR="006C33EC">
        <w:rPr>
          <w:rStyle w:val="Bodytext29pt"/>
          <w:rFonts w:eastAsia="Century Schoolbook"/>
          <w:iCs/>
          <w:sz w:val="24"/>
          <w:szCs w:val="24"/>
        </w:rPr>
        <w:t>ă amestecate cu material pământos</w:t>
      </w:r>
      <w:r>
        <w:rPr>
          <w:rStyle w:val="Bodytext29pt"/>
          <w:rFonts w:eastAsia="Century Schoolbook"/>
          <w:iCs/>
          <w:sz w:val="24"/>
          <w:szCs w:val="24"/>
        </w:rPr>
        <w:t>,</w:t>
      </w:r>
      <w:r w:rsidR="00E03186">
        <w:rPr>
          <w:rStyle w:val="Bodytext29pt"/>
          <w:rFonts w:eastAsia="Century Schoolbook"/>
          <w:iCs/>
          <w:sz w:val="24"/>
          <w:szCs w:val="24"/>
        </w:rPr>
        <w:t xml:space="preserve"> făcând efervescenţă pe întreg p</w:t>
      </w:r>
      <w:r>
        <w:rPr>
          <w:rStyle w:val="Bodytext29pt"/>
          <w:rFonts w:eastAsia="Century Schoolbook"/>
          <w:iCs/>
          <w:sz w:val="24"/>
          <w:szCs w:val="24"/>
        </w:rPr>
        <w:t>rofilul. Conţin neoformaţii biogene (coprolite, cervotocine, lăcaşuri de larve) şi eventual neoformaţii de carbonat de calciu (eflorescenţe, aglomerări, etc).</w:t>
      </w:r>
    </w:p>
    <w:p w:rsidR="00C35151" w:rsidRDefault="00C35151" w:rsidP="00C35151">
      <w:pPr>
        <w:spacing w:after="0" w:line="360" w:lineRule="auto"/>
        <w:jc w:val="both"/>
        <w:rPr>
          <w:rStyle w:val="Bodytext29pt"/>
          <w:rFonts w:eastAsia="Century Schoolbook"/>
          <w:iCs/>
          <w:sz w:val="24"/>
          <w:szCs w:val="24"/>
        </w:rPr>
      </w:pPr>
    </w:p>
    <w:p w:rsidR="00C35151" w:rsidRDefault="00C35151" w:rsidP="00DA56B5">
      <w:pPr>
        <w:spacing w:after="0" w:line="360" w:lineRule="auto"/>
        <w:ind w:firstLine="708"/>
        <w:jc w:val="both"/>
        <w:rPr>
          <w:rStyle w:val="Bodytext29pt"/>
          <w:rFonts w:eastAsia="Century Schoolbook"/>
          <w:iCs/>
          <w:sz w:val="24"/>
          <w:szCs w:val="24"/>
        </w:rPr>
      </w:pPr>
      <w:r w:rsidRPr="002E421E">
        <w:rPr>
          <w:rStyle w:val="Bodytext29pt"/>
          <w:rFonts w:eastAsia="Century Schoolbook"/>
          <w:b/>
          <w:bCs/>
          <w:iCs/>
          <w:sz w:val="24"/>
          <w:szCs w:val="24"/>
        </w:rPr>
        <w:t>Proprietăţi</w:t>
      </w:r>
      <w:r>
        <w:rPr>
          <w:rStyle w:val="Bodytext29pt"/>
          <w:rFonts w:eastAsia="Century Schoolbook"/>
          <w:b/>
          <w:bCs/>
          <w:iCs/>
          <w:sz w:val="24"/>
          <w:szCs w:val="24"/>
        </w:rPr>
        <w:t xml:space="preserve"> </w:t>
      </w:r>
    </w:p>
    <w:p w:rsidR="000A5587" w:rsidRDefault="00C35151" w:rsidP="000A5587">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 xml:space="preserve">Textura rendzinelor este nediferenţiată pe profil, mijlocie sau fină. </w:t>
      </w:r>
    </w:p>
    <w:p w:rsidR="00C35151" w:rsidRDefault="00C35151" w:rsidP="000A5587">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 xml:space="preserve">Lipsa diferenţierii texturale se datorează rocii de solificare, care datorită conţinutului ridicat în calciu sau alte elemente bazice chiar în condiţii de levigare foarte intensă (climă umedă) gradul de saturaţie în baze ridicat se opune levigării argilei. Textura mijlocie sau fină se datorează rocilor de solificare care prin alterare formează materiale cu textură fină sau mijlocie. Rocile de formare a rendzinelor (mai puţin cele metamorfice şi magmatice) fiind de natură sedimentară conţin în masa lor particule de argilă şi praf care în urma proceselor de dizolvare sunt eliberate. Materialul scheletic prezent la nivelul orizontului Am şi AR prezintă în majoritatea cazurilor aspect neregulat, rezultat al dezagregării rocilor parentale, sau un </w:t>
      </w:r>
      <w:r>
        <w:rPr>
          <w:rStyle w:val="Bodytext29pt"/>
          <w:rFonts w:eastAsia="Century Schoolbook"/>
          <w:iCs/>
          <w:sz w:val="24"/>
          <w:szCs w:val="24"/>
        </w:rPr>
        <w:lastRenderedPageBreak/>
        <w:t>aspect mai mult sau mai puţin regulat ca în cazul rendzinelor formate pe pietrişuri calcaroase. Structura este grăunţoasă sau glomerulară bine dezvoltată în orizontul Am datorită procentului ridicat de humus de tip mull calcic (alcătuit din aciz</w:t>
      </w:r>
      <w:r w:rsidR="00463853">
        <w:rPr>
          <w:rStyle w:val="Bodytext29pt"/>
          <w:rFonts w:eastAsia="Century Schoolbook"/>
          <w:iCs/>
          <w:sz w:val="24"/>
          <w:szCs w:val="24"/>
        </w:rPr>
        <w:t>i huminici saturaţi cu calciu) ş</w:t>
      </w:r>
      <w:r>
        <w:rPr>
          <w:rStyle w:val="Bodytext29pt"/>
          <w:rFonts w:eastAsia="Century Schoolbook"/>
          <w:iCs/>
          <w:sz w:val="24"/>
          <w:szCs w:val="24"/>
        </w:rPr>
        <w:t>i mai slab dezvoltată în AR. La rendzinele cambice structura în orizontul cambic este poliedrică angulară. În funcţie de zona de formare şi tipul de material parental unele rendzine pot prezenta la nivelul orizontului Am culoare brun negricioasă, brun închis sau brun cenuşiu – 10YR3/2-3, baza orizontului AR se deschide mult la culoare având culori cu valori de 4,5 sau 5. Unele rendzine cum sunt rendzinele cambice, pot prezenta la nivelul orizontului Am culori de brun închis (7,5YR3/2) sau brun roşcat închis (5YR3/3), baza orizontului Bv având culoare brună-roşcată, roşie-gălbuie sau roşie (5YR5/6-3, 2,5YR4/6-8), culori datorate calcarelor care prin alterare formează un produs argilos bogat în oxizi de fier de culoare mai mult sau mai puţin roşcată.</w:t>
      </w:r>
    </w:p>
    <w:p w:rsidR="00C35151" w:rsidRDefault="00C35151" w:rsidP="00316CC8">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Conţinutul în schelet este variabil, putând depăşi 75% în cazul rendzinelor scheletice. Materialul pământos conţine cca 35</w:t>
      </w:r>
      <w:r w:rsidR="00463853">
        <w:rPr>
          <w:rStyle w:val="Bodytext29pt"/>
          <w:rFonts w:eastAsia="Century Schoolbook"/>
          <w:iCs/>
          <w:sz w:val="24"/>
          <w:szCs w:val="24"/>
        </w:rPr>
        <w:t xml:space="preserve"> </w:t>
      </w:r>
      <w:r>
        <w:rPr>
          <w:rStyle w:val="Bodytext29pt"/>
          <w:rFonts w:eastAsia="Century Schoolbook"/>
          <w:iCs/>
          <w:sz w:val="24"/>
          <w:szCs w:val="24"/>
        </w:rPr>
        <w:t>-</w:t>
      </w:r>
      <w:r w:rsidR="00463853">
        <w:rPr>
          <w:rStyle w:val="Bodytext29pt"/>
          <w:rFonts w:eastAsia="Century Schoolbook"/>
          <w:iCs/>
          <w:sz w:val="24"/>
          <w:szCs w:val="24"/>
        </w:rPr>
        <w:t xml:space="preserve"> </w:t>
      </w:r>
      <w:r>
        <w:rPr>
          <w:rStyle w:val="Bodytext29pt"/>
          <w:rFonts w:eastAsia="Century Schoolbook"/>
          <w:iCs/>
          <w:sz w:val="24"/>
          <w:szCs w:val="24"/>
        </w:rPr>
        <w:t>60% argilă (</w:t>
      </w:r>
      <m:oMath>
        <m:r>
          <w:rPr>
            <w:rStyle w:val="Bodytext29pt"/>
            <w:rFonts w:ascii="Cambria Math" w:eastAsia="Century Schoolbook" w:hAnsi="Cambria Math"/>
            <w:sz w:val="24"/>
            <w:szCs w:val="24"/>
          </w:rPr>
          <m:t>&lt;</m:t>
        </m:r>
      </m:oMath>
      <w:r>
        <w:rPr>
          <w:rStyle w:val="Bodytext29pt"/>
          <w:rFonts w:eastAsia="Century Schoolbook"/>
          <w:iCs/>
          <w:sz w:val="24"/>
          <w:szCs w:val="24"/>
        </w:rPr>
        <w:t>0,002 mm). La nivelul orizontului Am conţinutul în humus are valori diferite în funcţie de zona de formare a rendzinei (10 – 40%), conţinutul în N total este de 0,2 – 2%, conţinutul în P</w:t>
      </w:r>
      <w:r>
        <w:rPr>
          <w:rStyle w:val="Bodytext29pt"/>
          <w:rFonts w:eastAsia="Century Schoolbook"/>
          <w:iCs/>
          <w:sz w:val="24"/>
          <w:szCs w:val="24"/>
          <w:vertAlign w:val="subscript"/>
        </w:rPr>
        <w:t>2</w:t>
      </w:r>
      <w:r>
        <w:rPr>
          <w:rStyle w:val="Bodytext29pt"/>
          <w:rFonts w:eastAsia="Century Schoolbook"/>
          <w:iCs/>
          <w:sz w:val="24"/>
          <w:szCs w:val="24"/>
        </w:rPr>
        <w:t>O</w:t>
      </w:r>
      <w:r>
        <w:rPr>
          <w:rStyle w:val="Bodytext29pt"/>
          <w:rFonts w:eastAsia="Century Schoolbook"/>
          <w:iCs/>
          <w:sz w:val="24"/>
          <w:szCs w:val="24"/>
          <w:vertAlign w:val="subscript"/>
        </w:rPr>
        <w:t>5</w:t>
      </w:r>
      <w:r>
        <w:rPr>
          <w:rStyle w:val="Bodytext29pt"/>
          <w:rFonts w:eastAsia="Century Schoolbook"/>
          <w:iCs/>
          <w:sz w:val="24"/>
          <w:szCs w:val="24"/>
        </w:rPr>
        <w:t xml:space="preserve"> total este de 0,40%, raportul C/N este de 12 – 15, conţinutul în CaCO</w:t>
      </w:r>
      <w:r>
        <w:rPr>
          <w:rStyle w:val="Bodytext29pt"/>
          <w:rFonts w:eastAsia="Century Schoolbook"/>
          <w:iCs/>
          <w:sz w:val="24"/>
          <w:szCs w:val="24"/>
          <w:vertAlign w:val="subscript"/>
        </w:rPr>
        <w:t>3</w:t>
      </w:r>
      <w:r>
        <w:rPr>
          <w:rStyle w:val="Bodytext29pt"/>
          <w:rFonts w:eastAsia="Century Schoolbook"/>
          <w:iCs/>
          <w:sz w:val="24"/>
          <w:szCs w:val="24"/>
        </w:rPr>
        <w:t xml:space="preserve"> variază în limite largi 0 – 50%, capacitatea de schimb cationic (T) este de 50 – 70 me/100g sol, gradul de saturaţie în baze (V%) este peste 70 (70 – 100%) iar valoarea pH de la 5,5 la 8,3 (creşte odată cu adâncimea).</w:t>
      </w:r>
    </w:p>
    <w:p w:rsidR="00C35151" w:rsidRDefault="00C35151" w:rsidP="00316CC8">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Rendzinele din zona Dobrogei, formate pe calcare sarmaţiene şi mezozoice au un conţinut mai scăzut în humus (4 – 8%), N total (0,25 – 0,40%) şi P</w:t>
      </w:r>
      <w:r>
        <w:rPr>
          <w:rStyle w:val="Bodytext29pt"/>
          <w:rFonts w:eastAsia="Century Schoolbook"/>
          <w:iCs/>
          <w:sz w:val="24"/>
          <w:szCs w:val="24"/>
          <w:vertAlign w:val="subscript"/>
        </w:rPr>
        <w:t>2</w:t>
      </w:r>
      <w:r>
        <w:rPr>
          <w:rStyle w:val="Bodytext29pt"/>
          <w:rFonts w:eastAsia="Century Schoolbook"/>
          <w:iCs/>
          <w:sz w:val="24"/>
          <w:szCs w:val="24"/>
        </w:rPr>
        <w:t>O</w:t>
      </w:r>
      <w:r>
        <w:rPr>
          <w:rStyle w:val="Bodytext29pt"/>
          <w:rFonts w:eastAsia="Century Schoolbook"/>
          <w:iCs/>
          <w:sz w:val="24"/>
          <w:szCs w:val="24"/>
          <w:vertAlign w:val="subscript"/>
        </w:rPr>
        <w:t>5</w:t>
      </w:r>
      <w:r>
        <w:rPr>
          <w:rStyle w:val="Bodytext29pt"/>
          <w:rFonts w:eastAsia="Century Schoolbook"/>
          <w:iCs/>
          <w:sz w:val="24"/>
          <w:szCs w:val="24"/>
        </w:rPr>
        <w:t xml:space="preserve"> (0,10 – 0,15%), conţinutul în carbonaţi este ridicat (30 – 45%) datorită regimului pluviometric foarte scăzut, capacitate de schimb </w:t>
      </w:r>
      <w:r>
        <w:rPr>
          <w:rStyle w:val="Bodytext29pt"/>
          <w:rFonts w:eastAsia="Century Schoolbook"/>
          <w:iCs/>
          <w:sz w:val="24"/>
          <w:szCs w:val="24"/>
        </w:rPr>
        <w:lastRenderedPageBreak/>
        <w:t>cationic scăzută (25 – 35 me/100g sol), pH între 7,2 şi 8,2, grad de saturaţie în baze (V%) ridicat (90 – 100%).</w:t>
      </w:r>
    </w:p>
    <w:p w:rsidR="00C35151" w:rsidRDefault="00C35151" w:rsidP="00316CC8">
      <w:pPr>
        <w:spacing w:after="0" w:line="360" w:lineRule="auto"/>
        <w:ind w:firstLine="708"/>
        <w:jc w:val="both"/>
        <w:rPr>
          <w:rStyle w:val="Bodytext29pt"/>
          <w:rFonts w:eastAsia="Century Schoolbook"/>
          <w:iCs/>
          <w:sz w:val="24"/>
          <w:szCs w:val="24"/>
        </w:rPr>
      </w:pPr>
      <w:r w:rsidRPr="004B4000">
        <w:rPr>
          <w:rStyle w:val="Bodytext29pt"/>
          <w:rFonts w:eastAsia="Century Schoolbook"/>
          <w:i/>
          <w:sz w:val="24"/>
          <w:szCs w:val="24"/>
        </w:rPr>
        <w:t>Rendzinele cambice</w:t>
      </w:r>
      <w:r w:rsidR="00FF0CF6">
        <w:rPr>
          <w:rStyle w:val="Bodytext29pt"/>
          <w:rFonts w:eastAsia="Century Schoolbook"/>
          <w:i/>
          <w:sz w:val="24"/>
          <w:szCs w:val="24"/>
        </w:rPr>
        <w:t xml:space="preserve"> şi argilice</w:t>
      </w:r>
      <w:r>
        <w:rPr>
          <w:rStyle w:val="Bodytext29pt"/>
          <w:rFonts w:eastAsia="Century Schoolbook"/>
          <w:iCs/>
          <w:sz w:val="24"/>
          <w:szCs w:val="24"/>
        </w:rPr>
        <w:t xml:space="preserve"> (rendzine cu orizont Bv</w:t>
      </w:r>
      <w:r w:rsidR="00FF0CF6">
        <w:rPr>
          <w:rStyle w:val="Bodytext29pt"/>
          <w:rFonts w:eastAsia="Century Schoolbook"/>
          <w:iCs/>
          <w:sz w:val="24"/>
          <w:szCs w:val="24"/>
        </w:rPr>
        <w:t xml:space="preserve"> respectiv Bt</w:t>
      </w:r>
      <w:r>
        <w:rPr>
          <w:rStyle w:val="Bodytext29pt"/>
          <w:rFonts w:eastAsia="Century Schoolbook"/>
          <w:iCs/>
          <w:sz w:val="24"/>
          <w:szCs w:val="24"/>
        </w:rPr>
        <w:t>) fiind situate în zone cu regim pluviometric mai ridicat, conţin humus între 2 – 6%, N total (0,12 – 0,40%) şi P</w:t>
      </w:r>
      <w:r>
        <w:rPr>
          <w:rStyle w:val="Bodytext29pt"/>
          <w:rFonts w:eastAsia="Century Schoolbook"/>
          <w:iCs/>
          <w:sz w:val="24"/>
          <w:szCs w:val="24"/>
          <w:vertAlign w:val="subscript"/>
        </w:rPr>
        <w:t>2</w:t>
      </w:r>
      <w:r>
        <w:rPr>
          <w:rStyle w:val="Bodytext29pt"/>
          <w:rFonts w:eastAsia="Century Schoolbook"/>
          <w:iCs/>
          <w:sz w:val="24"/>
          <w:szCs w:val="24"/>
        </w:rPr>
        <w:t>O</w:t>
      </w:r>
      <w:r>
        <w:rPr>
          <w:rStyle w:val="Bodytext29pt"/>
          <w:rFonts w:eastAsia="Century Schoolbook"/>
          <w:iCs/>
          <w:sz w:val="24"/>
          <w:szCs w:val="24"/>
          <w:vertAlign w:val="subscript"/>
        </w:rPr>
        <w:t>5</w:t>
      </w:r>
      <w:r>
        <w:rPr>
          <w:rStyle w:val="Bodytext29pt"/>
          <w:rFonts w:eastAsia="Century Schoolbook"/>
          <w:iCs/>
          <w:sz w:val="24"/>
          <w:szCs w:val="24"/>
        </w:rPr>
        <w:t xml:space="preserve"> (0,06 – 0,20%), raport C/N între 10 şi 15, conţinutul în carbonaţi este scăzut (0 – 20%) datorită regimului pluviometric, capacitate de schimb cationic între 25 – 50 me/100g sol), pH mai scăzut între 6,5 şi 7, grad de saturaţie în baze (V%) 80 – 90%.</w:t>
      </w:r>
    </w:p>
    <w:p w:rsidR="00C35151" w:rsidRDefault="00C35151" w:rsidP="00C35151">
      <w:pPr>
        <w:spacing w:after="0" w:line="360" w:lineRule="auto"/>
        <w:jc w:val="both"/>
        <w:rPr>
          <w:rStyle w:val="Bodytext29pt"/>
          <w:rFonts w:eastAsia="Century Schoolbook"/>
          <w:b/>
          <w:bCs/>
          <w:iCs/>
          <w:sz w:val="24"/>
          <w:szCs w:val="24"/>
        </w:rPr>
      </w:pPr>
    </w:p>
    <w:p w:rsidR="00C35151" w:rsidRDefault="00C35151" w:rsidP="00DA56B5">
      <w:pPr>
        <w:spacing w:after="0" w:line="360" w:lineRule="auto"/>
        <w:ind w:firstLine="708"/>
        <w:jc w:val="both"/>
        <w:rPr>
          <w:rStyle w:val="Bodytext29pt"/>
          <w:rFonts w:eastAsia="Century Schoolbook"/>
          <w:b/>
          <w:bCs/>
          <w:iCs/>
          <w:sz w:val="24"/>
          <w:szCs w:val="24"/>
        </w:rPr>
      </w:pPr>
      <w:r w:rsidRPr="00CD17FB">
        <w:rPr>
          <w:rStyle w:val="Bodytext29pt"/>
          <w:rFonts w:eastAsia="Century Schoolbook"/>
          <w:b/>
          <w:bCs/>
          <w:iCs/>
          <w:sz w:val="24"/>
          <w:szCs w:val="24"/>
        </w:rPr>
        <w:t>Sub</w:t>
      </w:r>
      <w:r>
        <w:rPr>
          <w:rStyle w:val="Bodytext29pt"/>
          <w:rFonts w:eastAsia="Century Schoolbook"/>
          <w:b/>
          <w:bCs/>
          <w:iCs/>
          <w:sz w:val="24"/>
          <w:szCs w:val="24"/>
        </w:rPr>
        <w:t>tipuri şi varietăţi</w:t>
      </w:r>
    </w:p>
    <w:p w:rsidR="00C35151" w:rsidRDefault="00C35151" w:rsidP="00C35151">
      <w:pPr>
        <w:spacing w:after="0" w:line="360" w:lineRule="auto"/>
        <w:jc w:val="both"/>
        <w:rPr>
          <w:rStyle w:val="Bodytext29pt"/>
          <w:rFonts w:eastAsia="Century Schoolbook"/>
          <w:iCs/>
          <w:sz w:val="24"/>
          <w:szCs w:val="24"/>
        </w:rPr>
      </w:pPr>
      <w:r>
        <w:rPr>
          <w:rStyle w:val="Bodytext29pt"/>
          <w:rFonts w:eastAsia="Century Schoolbook"/>
          <w:b/>
          <w:bCs/>
          <w:iCs/>
          <w:sz w:val="24"/>
          <w:szCs w:val="24"/>
        </w:rPr>
        <w:tab/>
      </w:r>
      <w:r w:rsidRPr="00CD17FB">
        <w:rPr>
          <w:rStyle w:val="Bodytext29pt"/>
          <w:rFonts w:eastAsia="Century Schoolbook"/>
          <w:iCs/>
          <w:sz w:val="24"/>
          <w:szCs w:val="24"/>
        </w:rPr>
        <w:t>Rendzinele</w:t>
      </w:r>
      <w:r>
        <w:rPr>
          <w:rStyle w:val="Bodytext29pt"/>
          <w:rFonts w:eastAsia="Century Schoolbook"/>
          <w:iCs/>
          <w:sz w:val="24"/>
          <w:szCs w:val="24"/>
        </w:rPr>
        <w:t xml:space="preserve"> prezintă următoarele subtipuri:</w:t>
      </w:r>
      <w:r w:rsidR="006C5BC2">
        <w:rPr>
          <w:rStyle w:val="Bodytext29pt"/>
          <w:rFonts w:eastAsia="Century Schoolbook"/>
          <w:iCs/>
          <w:sz w:val="24"/>
          <w:szCs w:val="24"/>
        </w:rPr>
        <w:t xml:space="preserve"> tipică, argilică, calcarică, cambică, litică, cambică litică, folică, lutică, scheletică, hiperscheletică, silitică.</w:t>
      </w:r>
    </w:p>
    <w:p w:rsidR="006C5BC2" w:rsidRPr="00BD36DC" w:rsidRDefault="00316CC8" w:rsidP="00BD36DC">
      <w:pPr>
        <w:pStyle w:val="ListParagraph"/>
        <w:numPr>
          <w:ilvl w:val="0"/>
          <w:numId w:val="36"/>
        </w:numPr>
        <w:spacing w:after="0" w:line="360" w:lineRule="auto"/>
        <w:jc w:val="both"/>
        <w:rPr>
          <w:rStyle w:val="Bodytext29pt"/>
          <w:rFonts w:eastAsia="Century Schoolbook"/>
          <w:b/>
          <w:bCs/>
          <w:iCs/>
          <w:sz w:val="24"/>
          <w:szCs w:val="24"/>
        </w:rPr>
      </w:pPr>
      <w:r w:rsidRPr="00BD36DC">
        <w:rPr>
          <w:rStyle w:val="Bodytext29pt"/>
          <w:rFonts w:eastAsia="Century Schoolbook"/>
          <w:b/>
          <w:bCs/>
          <w:iCs/>
          <w:sz w:val="24"/>
          <w:szCs w:val="24"/>
        </w:rPr>
        <w:t xml:space="preserve"> </w:t>
      </w:r>
      <w:r w:rsidR="006C5BC2" w:rsidRPr="00BD36DC">
        <w:rPr>
          <w:rStyle w:val="Bodytext29pt"/>
          <w:rFonts w:eastAsia="Century Schoolbook"/>
          <w:b/>
          <w:bCs/>
          <w:iCs/>
          <w:sz w:val="24"/>
          <w:szCs w:val="24"/>
        </w:rPr>
        <w:t>Rendzina tipică (RZ ti)</w:t>
      </w:r>
    </w:p>
    <w:p w:rsidR="00DF50A6" w:rsidRPr="00DF50A6" w:rsidRDefault="00DF50A6" w:rsidP="00BD36DC">
      <w:pPr>
        <w:spacing w:after="0" w:line="360" w:lineRule="auto"/>
        <w:ind w:firstLine="360"/>
        <w:jc w:val="both"/>
        <w:rPr>
          <w:rStyle w:val="Bodytext29pt"/>
          <w:rFonts w:eastAsia="Century Schoolbook"/>
          <w:i/>
          <w:sz w:val="24"/>
          <w:szCs w:val="24"/>
        </w:rPr>
      </w:pPr>
      <w:r w:rsidRPr="00DF50A6">
        <w:rPr>
          <w:rStyle w:val="Bodytext29pt"/>
          <w:rFonts w:eastAsia="Century Schoolbook"/>
          <w:i/>
          <w:sz w:val="24"/>
          <w:szCs w:val="24"/>
        </w:rPr>
        <w:t>Sunt soluri care se definesc prin prezenţa unui orizont A molic (Am) şi a unui orizont subiacent</w:t>
      </w:r>
      <w:r w:rsidR="000C0E58">
        <w:rPr>
          <w:rStyle w:val="Bodytext29pt"/>
          <w:rFonts w:eastAsia="Century Schoolbook"/>
          <w:i/>
          <w:sz w:val="24"/>
          <w:szCs w:val="24"/>
        </w:rPr>
        <w:t xml:space="preserve"> AR sau </w:t>
      </w:r>
      <w:r w:rsidRPr="00DF50A6">
        <w:rPr>
          <w:rStyle w:val="Bodytext29pt"/>
          <w:rFonts w:eastAsia="Century Schoolbook"/>
          <w:i/>
          <w:sz w:val="24"/>
          <w:szCs w:val="24"/>
        </w:rPr>
        <w:t>A</w:t>
      </w:r>
      <w:r w:rsidR="000C0E58">
        <w:rPr>
          <w:rStyle w:val="Bodytext29pt"/>
          <w:rFonts w:eastAsia="Century Schoolbook"/>
          <w:i/>
          <w:sz w:val="24"/>
          <w:szCs w:val="24"/>
        </w:rPr>
        <w:t>C</w:t>
      </w:r>
      <w:r w:rsidRPr="00DF50A6">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00F0613E">
        <w:rPr>
          <w:rStyle w:val="Bodytext29pt"/>
          <w:rFonts w:eastAsia="Century Schoolbook"/>
          <w:i/>
          <w:sz w:val="24"/>
          <w:szCs w:val="24"/>
        </w:rPr>
        <w:t xml:space="preserve"> 50%) care apar între 25</w:t>
      </w:r>
      <w:r w:rsidR="00E03186">
        <w:rPr>
          <w:rStyle w:val="Bodytext29pt"/>
          <w:rFonts w:eastAsia="Century Schoolbook"/>
          <w:i/>
          <w:sz w:val="24"/>
          <w:szCs w:val="24"/>
        </w:rPr>
        <w:t xml:space="preserve"> </w:t>
      </w:r>
      <w:r w:rsidR="00F0613E">
        <w:rPr>
          <w:rStyle w:val="Bodytext29pt"/>
          <w:rFonts w:eastAsia="Century Schoolbook"/>
          <w:i/>
          <w:sz w:val="24"/>
          <w:szCs w:val="24"/>
        </w:rPr>
        <w:t>şi 75</w:t>
      </w:r>
      <w:r w:rsidRPr="00DF50A6">
        <w:rPr>
          <w:rStyle w:val="Bodytext29pt"/>
          <w:rFonts w:eastAsia="Century Schoolbook"/>
          <w:i/>
          <w:sz w:val="24"/>
          <w:szCs w:val="24"/>
        </w:rPr>
        <w:t xml:space="preserve"> cm adâncime ai profilului şi nu au carbonaţi secundari friabili (fără orizont km). Nu prezintă</w:t>
      </w:r>
      <w:r w:rsidR="00FF0CF6">
        <w:rPr>
          <w:rStyle w:val="Bodytext29pt"/>
          <w:rFonts w:eastAsia="Century Schoolbook"/>
          <w:i/>
          <w:sz w:val="24"/>
          <w:szCs w:val="24"/>
        </w:rPr>
        <w:t xml:space="preserve"> atributele</w:t>
      </w:r>
      <w:r w:rsidRPr="00DF50A6">
        <w:rPr>
          <w:rStyle w:val="Bodytext29pt"/>
          <w:rFonts w:eastAsia="Century Schoolbook"/>
          <w:i/>
          <w:sz w:val="24"/>
          <w:szCs w:val="24"/>
        </w:rPr>
        <w:t xml:space="preserve"> </w:t>
      </w:r>
      <w:r w:rsidR="00FF0CF6">
        <w:rPr>
          <w:rStyle w:val="Bodytext29pt"/>
          <w:rFonts w:eastAsia="Century Schoolbook"/>
          <w:i/>
          <w:sz w:val="24"/>
          <w:szCs w:val="24"/>
        </w:rPr>
        <w:t>specifice</w:t>
      </w:r>
      <w:r w:rsidRPr="00DF50A6">
        <w:rPr>
          <w:rStyle w:val="Bodytext29pt"/>
          <w:rFonts w:eastAsia="Century Schoolbook"/>
          <w:i/>
          <w:sz w:val="24"/>
          <w:szCs w:val="24"/>
        </w:rPr>
        <w:t xml:space="preserve"> celorlalte subtipuri.</w:t>
      </w:r>
    </w:p>
    <w:p w:rsidR="00DF50A6" w:rsidRDefault="00DF50A6" w:rsidP="00DF50A6">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rsidR="00DF50A6" w:rsidRPr="00EF2B65" w:rsidRDefault="00DF50A6"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R</w:t>
      </w:r>
      <w:r w:rsidR="006C33EC">
        <w:rPr>
          <w:rFonts w:ascii="Times New Roman" w:eastAsiaTheme="minorEastAsia" w:hAnsi="Times New Roman" w:cs="Times New Roman"/>
          <w:b/>
          <w:i/>
          <w:iCs/>
          <w:sz w:val="24"/>
          <w:szCs w:val="24"/>
          <w:lang w:val="ro-RO"/>
        </w:rPr>
        <w:t>rz</w:t>
      </w:r>
    </w:p>
    <w:p w:rsidR="00DF50A6" w:rsidRDefault="00DF50A6"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R</w:t>
      </w:r>
      <w:r w:rsidR="006C33EC">
        <w:rPr>
          <w:rFonts w:ascii="Times New Roman" w:eastAsiaTheme="minorEastAsia" w:hAnsi="Times New Roman" w:cs="Times New Roman"/>
          <w:b/>
          <w:i/>
          <w:iCs/>
          <w:sz w:val="24"/>
          <w:szCs w:val="24"/>
          <w:lang w:val="ro-RO"/>
        </w:rPr>
        <w:t>rz</w:t>
      </w:r>
    </w:p>
    <w:p w:rsidR="00DF50A6" w:rsidRPr="00BD36DC" w:rsidRDefault="00DF50A6" w:rsidP="00BD36DC">
      <w:pPr>
        <w:pStyle w:val="ListParagraph"/>
        <w:numPr>
          <w:ilvl w:val="0"/>
          <w:numId w:val="36"/>
        </w:numPr>
        <w:spacing w:after="0" w:line="360" w:lineRule="auto"/>
        <w:rPr>
          <w:rFonts w:ascii="Times New Roman" w:eastAsiaTheme="minorEastAsia" w:hAnsi="Times New Roman" w:cs="Times New Roman"/>
          <w:b/>
          <w:sz w:val="24"/>
          <w:szCs w:val="24"/>
          <w:lang w:val="ro-RO"/>
        </w:rPr>
      </w:pPr>
      <w:r w:rsidRPr="00BD36DC">
        <w:rPr>
          <w:rFonts w:ascii="Times New Roman" w:eastAsiaTheme="minorEastAsia" w:hAnsi="Times New Roman" w:cs="Times New Roman"/>
          <w:b/>
          <w:sz w:val="24"/>
          <w:szCs w:val="24"/>
          <w:lang w:val="ro-RO"/>
        </w:rPr>
        <w:t>Rendzina argilică (RZ aa)</w:t>
      </w:r>
    </w:p>
    <w:p w:rsidR="00DF50A6" w:rsidRDefault="00DF50A6" w:rsidP="00BD36DC">
      <w:pPr>
        <w:spacing w:after="0" w:line="360" w:lineRule="auto"/>
        <w:ind w:firstLine="360"/>
        <w:jc w:val="both"/>
        <w:rPr>
          <w:rStyle w:val="Bodytext29pt"/>
          <w:rFonts w:eastAsia="Century Schoolbook"/>
          <w:i/>
          <w:sz w:val="24"/>
          <w:szCs w:val="24"/>
        </w:rPr>
      </w:pPr>
      <w:r w:rsidRPr="00DF50A6">
        <w:rPr>
          <w:rStyle w:val="Bodytext29pt"/>
          <w:rFonts w:eastAsia="Century Schoolbook"/>
          <w:i/>
          <w:sz w:val="24"/>
          <w:szCs w:val="24"/>
        </w:rPr>
        <w:t>Sunt soluri care se definesc prin prezenţa unui orizont A molic (Am) şi a unui orizont subiacent</w:t>
      </w:r>
      <w:r>
        <w:rPr>
          <w:rStyle w:val="Bodytext29pt"/>
          <w:rFonts w:eastAsia="Century Schoolbook"/>
          <w:i/>
          <w:sz w:val="24"/>
          <w:szCs w:val="24"/>
        </w:rPr>
        <w:t xml:space="preserve">  Bt</w:t>
      </w:r>
      <w:r w:rsidRPr="00DF50A6">
        <w:rPr>
          <w:rStyle w:val="Bodytext29pt"/>
          <w:rFonts w:eastAsia="Century Schoolbook"/>
          <w:i/>
          <w:sz w:val="24"/>
          <w:szCs w:val="24"/>
        </w:rPr>
        <w:t xml:space="preserve"> având culori cu crome şi valori sub 3,5 (la umed) cel puţin în partea superioară şi cel puţin pe feţele agregatelor structurale, </w:t>
      </w:r>
      <w:r w:rsidRPr="00DF50A6">
        <w:rPr>
          <w:rStyle w:val="Bodytext29pt"/>
          <w:rFonts w:eastAsia="Century Schoolbook"/>
          <w:i/>
          <w:sz w:val="24"/>
          <w:szCs w:val="24"/>
        </w:rPr>
        <w:lastRenderedPageBreak/>
        <w:t xml:space="preserve">dezvoltate pe materiale parentale calcarifere, roci calcaroase sau materiale scheletice calcarifere (sk </w:t>
      </w:r>
      <m:oMath>
        <m:r>
          <w:rPr>
            <w:rStyle w:val="Bodytext29pt"/>
            <w:rFonts w:ascii="Cambria Math" w:eastAsia="Century Schoolbook" w:hAnsi="Cambria Math"/>
            <w:sz w:val="24"/>
            <w:szCs w:val="24"/>
          </w:rPr>
          <m:t>&gt;</m:t>
        </m:r>
      </m:oMath>
      <w:r w:rsidR="00F0613E">
        <w:rPr>
          <w:rStyle w:val="Bodytext29pt"/>
          <w:rFonts w:eastAsia="Century Schoolbook"/>
          <w:i/>
          <w:sz w:val="24"/>
          <w:szCs w:val="24"/>
        </w:rPr>
        <w:t xml:space="preserve"> 50%) care apar între 25 şi 75</w:t>
      </w:r>
      <w:r w:rsidRPr="00DF50A6">
        <w:rPr>
          <w:rStyle w:val="Bodytext29pt"/>
          <w:rFonts w:eastAsia="Century Schoolbook"/>
          <w:i/>
          <w:sz w:val="24"/>
          <w:szCs w:val="24"/>
        </w:rPr>
        <w:t xml:space="preserve"> cm adâncime ai profilului şi nu au carbonaţi secundari friabili (fără orizont km). </w:t>
      </w:r>
      <w:r w:rsidR="00FF0CF6" w:rsidRPr="00DF50A6">
        <w:rPr>
          <w:rStyle w:val="Bodytext29pt"/>
          <w:rFonts w:eastAsia="Century Schoolbook"/>
          <w:i/>
          <w:sz w:val="24"/>
          <w:szCs w:val="24"/>
        </w:rPr>
        <w:t>Nu prezintă</w:t>
      </w:r>
      <w:r w:rsidR="00FF0CF6">
        <w:rPr>
          <w:rStyle w:val="Bodytext29pt"/>
          <w:rFonts w:eastAsia="Century Schoolbook"/>
          <w:i/>
          <w:sz w:val="24"/>
          <w:szCs w:val="24"/>
        </w:rPr>
        <w:t xml:space="preserve"> atributele</w:t>
      </w:r>
      <w:r w:rsidR="00FF0CF6" w:rsidRPr="00DF50A6">
        <w:rPr>
          <w:rStyle w:val="Bodytext29pt"/>
          <w:rFonts w:eastAsia="Century Schoolbook"/>
          <w:i/>
          <w:sz w:val="24"/>
          <w:szCs w:val="24"/>
        </w:rPr>
        <w:t xml:space="preserve"> </w:t>
      </w:r>
      <w:r w:rsidR="00FF0CF6">
        <w:rPr>
          <w:rStyle w:val="Bodytext29pt"/>
          <w:rFonts w:eastAsia="Century Schoolbook"/>
          <w:i/>
          <w:sz w:val="24"/>
          <w:szCs w:val="24"/>
        </w:rPr>
        <w:t>specifice</w:t>
      </w:r>
      <w:r w:rsidR="00FF0CF6" w:rsidRPr="00DF50A6">
        <w:rPr>
          <w:rStyle w:val="Bodytext29pt"/>
          <w:rFonts w:eastAsia="Century Schoolbook"/>
          <w:i/>
          <w:sz w:val="24"/>
          <w:szCs w:val="24"/>
        </w:rPr>
        <w:t xml:space="preserve"> celorlalte subtipuri.</w:t>
      </w:r>
    </w:p>
    <w:p w:rsidR="00DF50A6" w:rsidRDefault="00DF50A6" w:rsidP="00DF50A6">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rsidR="00DF50A6" w:rsidRPr="00EF2B65" w:rsidRDefault="00DF50A6"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R</w:t>
      </w:r>
      <w:r w:rsidR="006C33EC">
        <w:rPr>
          <w:rFonts w:ascii="Times New Roman" w:eastAsiaTheme="minorEastAsia" w:hAnsi="Times New Roman" w:cs="Times New Roman"/>
          <w:b/>
          <w:i/>
          <w:iCs/>
          <w:sz w:val="24"/>
          <w:szCs w:val="24"/>
          <w:lang w:val="ro-RO"/>
        </w:rPr>
        <w:t>rz</w:t>
      </w:r>
    </w:p>
    <w:p w:rsidR="00241B0F" w:rsidRPr="00BD36DC" w:rsidRDefault="00DF50A6" w:rsidP="00BD36D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EF2B65">
        <w:rPr>
          <w:rFonts w:ascii="Times New Roman" w:eastAsiaTheme="minorEastAsia" w:hAnsi="Times New Roman" w:cs="Times New Roman"/>
          <w:b/>
          <w:i/>
          <w:iCs/>
          <w:sz w:val="24"/>
          <w:szCs w:val="24"/>
          <w:lang w:val="ro-RO"/>
        </w:rPr>
        <w:t xml:space="preserve"> R</w:t>
      </w:r>
      <w:r w:rsidR="006C33EC">
        <w:rPr>
          <w:rFonts w:ascii="Times New Roman" w:eastAsiaTheme="minorEastAsia" w:hAnsi="Times New Roman" w:cs="Times New Roman"/>
          <w:b/>
          <w:i/>
          <w:iCs/>
          <w:sz w:val="24"/>
          <w:szCs w:val="24"/>
          <w:lang w:val="ro-RO"/>
        </w:rPr>
        <w:t>rz</w:t>
      </w:r>
    </w:p>
    <w:p w:rsidR="00DF50A6" w:rsidRPr="00BD36DC" w:rsidRDefault="00DF50A6" w:rsidP="00BD36DC">
      <w:pPr>
        <w:pStyle w:val="ListParagraph"/>
        <w:numPr>
          <w:ilvl w:val="0"/>
          <w:numId w:val="36"/>
        </w:numPr>
        <w:spacing w:after="0" w:line="360" w:lineRule="auto"/>
        <w:rPr>
          <w:rFonts w:ascii="Times New Roman" w:eastAsiaTheme="minorEastAsia" w:hAnsi="Times New Roman" w:cs="Times New Roman"/>
          <w:b/>
          <w:sz w:val="24"/>
          <w:szCs w:val="24"/>
          <w:lang w:val="ro-RO"/>
        </w:rPr>
      </w:pPr>
      <w:r w:rsidRPr="00BD36DC">
        <w:rPr>
          <w:rFonts w:ascii="Times New Roman" w:eastAsiaTheme="minorEastAsia" w:hAnsi="Times New Roman" w:cs="Times New Roman"/>
          <w:b/>
          <w:sz w:val="24"/>
          <w:szCs w:val="24"/>
          <w:lang w:val="ro-RO"/>
        </w:rPr>
        <w:t>Rendzina calcarică (RZ ka)</w:t>
      </w:r>
    </w:p>
    <w:p w:rsidR="00FF0CF6" w:rsidRPr="00DF50A6" w:rsidRDefault="00415EB9" w:rsidP="00BD36DC">
      <w:pPr>
        <w:spacing w:after="0" w:line="360" w:lineRule="auto"/>
        <w:ind w:firstLine="360"/>
        <w:jc w:val="both"/>
        <w:rPr>
          <w:rStyle w:val="Bodytext29pt"/>
          <w:rFonts w:eastAsia="Century Schoolbook"/>
          <w:i/>
          <w:sz w:val="24"/>
          <w:szCs w:val="24"/>
        </w:rPr>
      </w:pPr>
      <w:r w:rsidRPr="00415EB9">
        <w:rPr>
          <w:rStyle w:val="Bodytext29pt"/>
          <w:rFonts w:eastAsia="Century Schoolbook"/>
          <w:i/>
          <w:sz w:val="24"/>
          <w:szCs w:val="24"/>
        </w:rPr>
        <w:t>Sunt soluri care se definesc prin prezenţa unui orizont A molic (Am) şi a unui orizont subiacent</w:t>
      </w:r>
      <w:r w:rsidR="000C0E58">
        <w:rPr>
          <w:rStyle w:val="Bodytext29pt"/>
          <w:rFonts w:eastAsia="Century Schoolbook"/>
          <w:i/>
          <w:sz w:val="24"/>
          <w:szCs w:val="24"/>
        </w:rPr>
        <w:t xml:space="preserve"> AR sau AC</w:t>
      </w:r>
      <w:r w:rsidR="008D150F">
        <w:rPr>
          <w:rStyle w:val="Bodytext29pt"/>
          <w:rFonts w:eastAsia="Century Schoolbook"/>
          <w:i/>
          <w:sz w:val="24"/>
          <w:szCs w:val="24"/>
        </w:rPr>
        <w:t>,</w:t>
      </w:r>
      <w:r w:rsidRPr="00415EB9">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00F0613E">
        <w:rPr>
          <w:rStyle w:val="Bodytext29pt"/>
          <w:rFonts w:eastAsia="Century Schoolbook"/>
          <w:i/>
          <w:sz w:val="24"/>
          <w:szCs w:val="24"/>
        </w:rPr>
        <w:t xml:space="preserve"> 50</w:t>
      </w:r>
      <w:r w:rsidR="00E03186">
        <w:rPr>
          <w:rStyle w:val="Bodytext29pt"/>
          <w:rFonts w:eastAsia="Century Schoolbook"/>
          <w:i/>
          <w:sz w:val="24"/>
          <w:szCs w:val="24"/>
        </w:rPr>
        <w:t>%) care apar între</w:t>
      </w:r>
      <w:r w:rsidR="00F0613E">
        <w:rPr>
          <w:rStyle w:val="Bodytext29pt"/>
          <w:rFonts w:eastAsia="Century Schoolbook"/>
          <w:i/>
          <w:sz w:val="24"/>
          <w:szCs w:val="24"/>
        </w:rPr>
        <w:t xml:space="preserve"> 25 şi 75</w:t>
      </w:r>
      <w:r w:rsidRPr="00415EB9">
        <w:rPr>
          <w:rStyle w:val="Bodytext29pt"/>
          <w:rFonts w:eastAsia="Century Schoolbook"/>
          <w:i/>
          <w:sz w:val="24"/>
          <w:szCs w:val="24"/>
        </w:rPr>
        <w:t xml:space="preserve"> cm adâncime ai profilului şi nu au carbonaţi secundari friabili (fără orizont km).</w:t>
      </w:r>
      <w:r>
        <w:rPr>
          <w:rStyle w:val="Bodytext29pt"/>
          <w:rFonts w:eastAsia="Century Schoolbook"/>
          <w:i/>
          <w:sz w:val="24"/>
          <w:szCs w:val="24"/>
        </w:rPr>
        <w:t xml:space="preserve"> Carbonaţii sunt prezenţi de la suprafaţă sau prezenţa lor e</w:t>
      </w:r>
      <w:r w:rsidR="00F63282">
        <w:rPr>
          <w:rStyle w:val="Bodytext29pt"/>
          <w:rFonts w:eastAsia="Century Schoolbook"/>
          <w:i/>
          <w:sz w:val="24"/>
          <w:szCs w:val="24"/>
        </w:rPr>
        <w:t xml:space="preserve">ste pusă în evidenţă începând </w:t>
      </w:r>
      <w:r w:rsidR="00126B55">
        <w:rPr>
          <w:rStyle w:val="Bodytext29pt"/>
          <w:rFonts w:eastAsia="Century Schoolbook"/>
          <w:i/>
          <w:sz w:val="24"/>
          <w:szCs w:val="24"/>
        </w:rPr>
        <w:t>cu intervalul</w:t>
      </w:r>
      <w:r w:rsidR="00F0613E">
        <w:rPr>
          <w:rStyle w:val="Bodytext29pt"/>
          <w:rFonts w:eastAsia="Century Schoolbook"/>
          <w:i/>
          <w:sz w:val="24"/>
          <w:szCs w:val="24"/>
        </w:rPr>
        <w:t xml:space="preserve"> 0 – 75</w:t>
      </w:r>
      <w:r>
        <w:rPr>
          <w:rStyle w:val="Bodytext29pt"/>
          <w:rFonts w:eastAsia="Century Schoolbook"/>
          <w:i/>
          <w:sz w:val="24"/>
          <w:szCs w:val="24"/>
        </w:rPr>
        <w:t xml:space="preserve"> cm adâncime ai profilului.</w:t>
      </w:r>
      <w:r w:rsidR="00FF0CF6" w:rsidRPr="00FF0CF6">
        <w:rPr>
          <w:rStyle w:val="Bodytext29pt"/>
          <w:rFonts w:eastAsia="Century Schoolbook"/>
          <w:i/>
          <w:sz w:val="24"/>
          <w:szCs w:val="24"/>
        </w:rPr>
        <w:t xml:space="preserve"> </w:t>
      </w:r>
      <w:r w:rsidR="00FF0CF6" w:rsidRPr="00DF50A6">
        <w:rPr>
          <w:rStyle w:val="Bodytext29pt"/>
          <w:rFonts w:eastAsia="Century Schoolbook"/>
          <w:i/>
          <w:sz w:val="24"/>
          <w:szCs w:val="24"/>
        </w:rPr>
        <w:t>Nu prezintă</w:t>
      </w:r>
      <w:r w:rsidR="00FF0CF6">
        <w:rPr>
          <w:rStyle w:val="Bodytext29pt"/>
          <w:rFonts w:eastAsia="Century Schoolbook"/>
          <w:i/>
          <w:sz w:val="24"/>
          <w:szCs w:val="24"/>
        </w:rPr>
        <w:t xml:space="preserve"> atributele</w:t>
      </w:r>
      <w:r w:rsidR="00FF0CF6" w:rsidRPr="00DF50A6">
        <w:rPr>
          <w:rStyle w:val="Bodytext29pt"/>
          <w:rFonts w:eastAsia="Century Schoolbook"/>
          <w:i/>
          <w:sz w:val="24"/>
          <w:szCs w:val="24"/>
        </w:rPr>
        <w:t xml:space="preserve"> </w:t>
      </w:r>
      <w:r w:rsidR="00FF0CF6">
        <w:rPr>
          <w:rStyle w:val="Bodytext29pt"/>
          <w:rFonts w:eastAsia="Century Schoolbook"/>
          <w:i/>
          <w:sz w:val="24"/>
          <w:szCs w:val="24"/>
        </w:rPr>
        <w:t>specifice</w:t>
      </w:r>
      <w:r w:rsidR="00FF0CF6" w:rsidRPr="00DF50A6">
        <w:rPr>
          <w:rStyle w:val="Bodytext29pt"/>
          <w:rFonts w:eastAsia="Century Schoolbook"/>
          <w:i/>
          <w:sz w:val="24"/>
          <w:szCs w:val="24"/>
        </w:rPr>
        <w:t xml:space="preserve"> celorlalte subtipuri.</w:t>
      </w:r>
    </w:p>
    <w:p w:rsidR="00415EB9" w:rsidRDefault="00415EB9" w:rsidP="008D150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rsidR="008D150F" w:rsidRPr="00241B0F" w:rsidRDefault="008D150F" w:rsidP="00241B0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0C0E58" w:rsidRPr="00241B0F">
        <w:rPr>
          <w:rFonts w:ascii="Times New Roman" w:eastAsiaTheme="minorEastAsia" w:hAnsi="Times New Roman" w:cs="Times New Roman"/>
          <w:b/>
          <w:i/>
          <w:iCs/>
          <w:sz w:val="24"/>
          <w:szCs w:val="24"/>
          <w:lang w:val="ro-RO"/>
        </w:rPr>
        <w:t xml:space="preserve"> AR</w:t>
      </w:r>
      <w:r w:rsidRPr="00241B0F">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6C33EC" w:rsidRPr="00241B0F">
        <w:rPr>
          <w:rFonts w:ascii="Times New Roman" w:eastAsiaTheme="minorEastAsia" w:hAnsi="Times New Roman" w:cs="Times New Roman"/>
          <w:b/>
          <w:i/>
          <w:iCs/>
          <w:sz w:val="24"/>
          <w:szCs w:val="24"/>
          <w:lang w:val="ro-RO"/>
        </w:rPr>
        <w:t xml:space="preserve"> Rrz</w:t>
      </w:r>
    </w:p>
    <w:p w:rsidR="008D150F" w:rsidRPr="00241B0F" w:rsidRDefault="008D150F" w:rsidP="00241B0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R</w:t>
      </w:r>
      <w:r w:rsidR="006C33EC" w:rsidRPr="00241B0F">
        <w:rPr>
          <w:rFonts w:ascii="Times New Roman" w:eastAsiaTheme="minorEastAsia" w:hAnsi="Times New Roman" w:cs="Times New Roman"/>
          <w:b/>
          <w:i/>
          <w:iCs/>
          <w:sz w:val="24"/>
          <w:szCs w:val="24"/>
          <w:lang w:val="ro-RO"/>
        </w:rPr>
        <w:t>rz</w:t>
      </w:r>
    </w:p>
    <w:p w:rsidR="008D150F" w:rsidRPr="00BD36DC" w:rsidRDefault="008D150F" w:rsidP="00BD36DC">
      <w:pPr>
        <w:pStyle w:val="ListParagraph"/>
        <w:numPr>
          <w:ilvl w:val="0"/>
          <w:numId w:val="36"/>
        </w:numPr>
        <w:spacing w:after="0" w:line="360" w:lineRule="auto"/>
        <w:rPr>
          <w:rFonts w:ascii="Times New Roman" w:eastAsiaTheme="minorEastAsia" w:hAnsi="Times New Roman" w:cs="Times New Roman"/>
          <w:b/>
          <w:sz w:val="24"/>
          <w:szCs w:val="24"/>
          <w:lang w:val="ro-RO"/>
        </w:rPr>
      </w:pPr>
      <w:r w:rsidRPr="00BD36DC">
        <w:rPr>
          <w:rFonts w:ascii="Times New Roman" w:eastAsiaTheme="minorEastAsia" w:hAnsi="Times New Roman" w:cs="Times New Roman"/>
          <w:b/>
          <w:sz w:val="24"/>
          <w:szCs w:val="24"/>
          <w:lang w:val="ro-RO"/>
        </w:rPr>
        <w:t>Rendzina cambică (RZ cb)</w:t>
      </w:r>
    </w:p>
    <w:p w:rsidR="008D150F" w:rsidRPr="008D150F" w:rsidRDefault="008D150F" w:rsidP="00BD36DC">
      <w:pPr>
        <w:spacing w:after="0" w:line="360" w:lineRule="auto"/>
        <w:ind w:firstLine="360"/>
        <w:jc w:val="both"/>
        <w:rPr>
          <w:rStyle w:val="Bodytext29pt"/>
          <w:rFonts w:eastAsia="Century Schoolbook"/>
          <w:i/>
          <w:sz w:val="24"/>
          <w:szCs w:val="24"/>
        </w:rPr>
      </w:pPr>
      <w:r w:rsidRPr="008D150F">
        <w:rPr>
          <w:rStyle w:val="Bodytext29pt"/>
          <w:rFonts w:eastAsia="Century Schoolbook"/>
          <w:i/>
          <w:sz w:val="24"/>
          <w:szCs w:val="24"/>
        </w:rPr>
        <w:t>Sunt soluri care se definesc prin prezenţa unui orizont A molic (Am)</w:t>
      </w:r>
      <w:r w:rsidR="00F0613E">
        <w:rPr>
          <w:rStyle w:val="Bodytext29pt"/>
          <w:rFonts w:eastAsia="Century Schoolbook"/>
          <w:i/>
          <w:sz w:val="24"/>
          <w:szCs w:val="24"/>
        </w:rPr>
        <w:t xml:space="preserve"> şi a unui orizont subiacent  Bv</w:t>
      </w:r>
      <w:r w:rsidRPr="008D150F">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00F0613E">
        <w:rPr>
          <w:rStyle w:val="Bodytext29pt"/>
          <w:rFonts w:eastAsia="Century Schoolbook"/>
          <w:i/>
          <w:sz w:val="24"/>
          <w:szCs w:val="24"/>
        </w:rPr>
        <w:t xml:space="preserve"> 50%) care apar între 25 şi 75</w:t>
      </w:r>
      <w:r w:rsidRPr="008D150F">
        <w:rPr>
          <w:rStyle w:val="Bodytext29pt"/>
          <w:rFonts w:eastAsia="Century Schoolbook"/>
          <w:i/>
          <w:sz w:val="24"/>
          <w:szCs w:val="24"/>
        </w:rPr>
        <w:t xml:space="preserve"> cm adâncime ai profilului şi nu au carbonaţi secundari friabili (fără orizont km). Nu prezintă</w:t>
      </w:r>
      <w:r w:rsidR="00FF0CF6">
        <w:rPr>
          <w:rStyle w:val="Bodytext29pt"/>
          <w:rFonts w:eastAsia="Century Schoolbook"/>
          <w:i/>
          <w:sz w:val="24"/>
          <w:szCs w:val="24"/>
        </w:rPr>
        <w:t xml:space="preserve"> atributele</w:t>
      </w:r>
      <w:r w:rsidRPr="008D150F">
        <w:rPr>
          <w:rStyle w:val="Bodytext29pt"/>
          <w:rFonts w:eastAsia="Century Schoolbook"/>
          <w:i/>
          <w:sz w:val="24"/>
          <w:szCs w:val="24"/>
        </w:rPr>
        <w:t xml:space="preserve">             </w:t>
      </w:r>
      <w:r w:rsidR="00FF0CF6">
        <w:rPr>
          <w:rStyle w:val="Bodytext29pt"/>
          <w:rFonts w:eastAsia="Century Schoolbook"/>
          <w:i/>
          <w:sz w:val="24"/>
          <w:szCs w:val="24"/>
        </w:rPr>
        <w:t>specific</w:t>
      </w:r>
      <w:r w:rsidRPr="008D150F">
        <w:rPr>
          <w:rStyle w:val="Bodytext29pt"/>
          <w:rFonts w:eastAsia="Century Schoolbook"/>
          <w:i/>
          <w:sz w:val="24"/>
          <w:szCs w:val="24"/>
        </w:rPr>
        <w:t>e celorlalte subtipuri.</w:t>
      </w:r>
    </w:p>
    <w:p w:rsidR="008D150F" w:rsidRDefault="008D150F" w:rsidP="008D150F">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lastRenderedPageBreak/>
        <w:t>Succesiune de orizonturi:</w:t>
      </w:r>
    </w:p>
    <w:p w:rsidR="008D150F" w:rsidRPr="00241B0F" w:rsidRDefault="008D150F" w:rsidP="00241B0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R</w:t>
      </w:r>
      <w:r w:rsidR="006C33EC" w:rsidRPr="00241B0F">
        <w:rPr>
          <w:rFonts w:ascii="Times New Roman" w:eastAsiaTheme="minorEastAsia" w:hAnsi="Times New Roman" w:cs="Times New Roman"/>
          <w:b/>
          <w:i/>
          <w:iCs/>
          <w:sz w:val="24"/>
          <w:szCs w:val="24"/>
          <w:lang w:val="ro-RO"/>
        </w:rPr>
        <w:t>rz</w:t>
      </w:r>
      <w:r w:rsidRPr="00241B0F">
        <w:rPr>
          <w:rFonts w:ascii="Times New Roman" w:eastAsiaTheme="minorEastAsia" w:hAnsi="Times New Roman" w:cs="Times New Roman"/>
          <w:b/>
          <w:i/>
          <w:iCs/>
          <w:sz w:val="24"/>
          <w:szCs w:val="24"/>
          <w:lang w:val="ro-RO"/>
        </w:rPr>
        <w:t>,</w:t>
      </w:r>
    </w:p>
    <w:p w:rsidR="008D150F" w:rsidRPr="00241B0F" w:rsidRDefault="008D150F" w:rsidP="00241B0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R</w:t>
      </w:r>
      <w:r w:rsidR="006C33EC" w:rsidRPr="00241B0F">
        <w:rPr>
          <w:rFonts w:ascii="Times New Roman" w:eastAsiaTheme="minorEastAsia" w:hAnsi="Times New Roman" w:cs="Times New Roman"/>
          <w:b/>
          <w:i/>
          <w:iCs/>
          <w:sz w:val="24"/>
          <w:szCs w:val="24"/>
          <w:lang w:val="ro-RO"/>
        </w:rPr>
        <w:t>rz</w:t>
      </w:r>
    </w:p>
    <w:p w:rsidR="008D150F" w:rsidRPr="00BD36DC" w:rsidRDefault="008D150F" w:rsidP="00BD36DC">
      <w:pPr>
        <w:pStyle w:val="ListParagraph"/>
        <w:numPr>
          <w:ilvl w:val="0"/>
          <w:numId w:val="36"/>
        </w:numPr>
        <w:spacing w:after="0" w:line="360" w:lineRule="auto"/>
        <w:rPr>
          <w:rFonts w:ascii="Times New Roman" w:eastAsiaTheme="minorEastAsia" w:hAnsi="Times New Roman" w:cs="Times New Roman"/>
          <w:b/>
          <w:sz w:val="24"/>
          <w:szCs w:val="24"/>
          <w:lang w:val="ro-RO"/>
        </w:rPr>
      </w:pPr>
      <w:r w:rsidRPr="00BD36DC">
        <w:rPr>
          <w:rFonts w:ascii="Times New Roman" w:eastAsiaTheme="minorEastAsia" w:hAnsi="Times New Roman" w:cs="Times New Roman"/>
          <w:b/>
          <w:sz w:val="24"/>
          <w:szCs w:val="24"/>
          <w:lang w:val="ro-RO"/>
        </w:rPr>
        <w:t xml:space="preserve">Rendzina litică (RZ </w:t>
      </w:r>
      <w:r w:rsidR="00891E7D" w:rsidRPr="00BD36DC">
        <w:rPr>
          <w:rFonts w:ascii="Times New Roman" w:eastAsiaTheme="minorEastAsia" w:hAnsi="Times New Roman" w:cs="Times New Roman"/>
          <w:b/>
          <w:sz w:val="24"/>
          <w:szCs w:val="24"/>
          <w:lang w:val="ro-RO"/>
        </w:rPr>
        <w:t>li)</w:t>
      </w:r>
    </w:p>
    <w:p w:rsidR="00FF0CF6" w:rsidRPr="008D150F" w:rsidRDefault="00891E7D" w:rsidP="00BD36DC">
      <w:pPr>
        <w:spacing w:after="0" w:line="360" w:lineRule="auto"/>
        <w:ind w:firstLine="360"/>
        <w:jc w:val="both"/>
        <w:rPr>
          <w:rStyle w:val="Bodytext29pt"/>
          <w:rFonts w:eastAsia="Century Schoolbook"/>
          <w:i/>
          <w:sz w:val="24"/>
          <w:szCs w:val="24"/>
        </w:rPr>
      </w:pPr>
      <w:r w:rsidRPr="00891E7D">
        <w:rPr>
          <w:rStyle w:val="Bodytext29pt"/>
          <w:rFonts w:eastAsia="Century Schoolbook"/>
          <w:i/>
          <w:sz w:val="24"/>
          <w:szCs w:val="24"/>
        </w:rPr>
        <w:t>Sunt soluri care se definesc prin prezenţa unui orizont A molic (Am) şi a unui orizont subiacent</w:t>
      </w:r>
      <w:r w:rsidR="00A87CE9">
        <w:rPr>
          <w:rStyle w:val="Bodytext29pt"/>
          <w:rFonts w:eastAsia="Century Schoolbook"/>
          <w:i/>
          <w:sz w:val="24"/>
          <w:szCs w:val="24"/>
        </w:rPr>
        <w:t xml:space="preserve"> (AR</w:t>
      </w:r>
      <w:r w:rsidRPr="00891E7D">
        <w:rPr>
          <w:rStyle w:val="Bodytext29pt"/>
          <w:rFonts w:eastAsia="Century Schoolbook"/>
          <w:i/>
          <w:sz w:val="24"/>
          <w:szCs w:val="24"/>
        </w:rPr>
        <w:t xml:space="preserve"> )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00F0613E">
        <w:rPr>
          <w:rStyle w:val="Bodytext29pt"/>
          <w:rFonts w:eastAsia="Century Schoolbook"/>
          <w:i/>
          <w:sz w:val="24"/>
          <w:szCs w:val="24"/>
        </w:rPr>
        <w:t xml:space="preserve"> 50</w:t>
      </w:r>
      <w:r w:rsidR="00CF2503">
        <w:rPr>
          <w:rStyle w:val="Bodytext29pt"/>
          <w:rFonts w:eastAsia="Century Schoolbook"/>
          <w:i/>
          <w:sz w:val="24"/>
          <w:szCs w:val="24"/>
        </w:rPr>
        <w:t>%) care apar între 20 şi 50</w:t>
      </w:r>
      <w:r w:rsidRPr="00891E7D">
        <w:rPr>
          <w:rStyle w:val="Bodytext29pt"/>
          <w:rFonts w:eastAsia="Century Schoolbook"/>
          <w:i/>
          <w:sz w:val="24"/>
          <w:szCs w:val="24"/>
        </w:rPr>
        <w:t xml:space="preserve"> cm adâncime ai profilului şi nu au carbonaţi secun</w:t>
      </w:r>
      <w:r>
        <w:rPr>
          <w:rStyle w:val="Bodytext29pt"/>
          <w:rFonts w:eastAsia="Century Schoolbook"/>
          <w:i/>
          <w:sz w:val="24"/>
          <w:szCs w:val="24"/>
        </w:rPr>
        <w:t xml:space="preserve">dari friabili (fără orizont km). Roca compactă/continuă (Rn) sau roca fisurată inclusiv </w:t>
      </w:r>
      <w:r w:rsidR="00A87CE9">
        <w:rPr>
          <w:rStyle w:val="Bodytext29pt"/>
          <w:rFonts w:eastAsia="Century Schoolbook"/>
          <w:i/>
          <w:sz w:val="24"/>
          <w:szCs w:val="24"/>
        </w:rPr>
        <w:t>pietrişurile calcarifere (Rp) au</w:t>
      </w:r>
      <w:r w:rsidR="00F0613E">
        <w:rPr>
          <w:rStyle w:val="Bodytext29pt"/>
          <w:rFonts w:eastAsia="Century Schoolbook"/>
          <w:i/>
          <w:sz w:val="24"/>
          <w:szCs w:val="24"/>
        </w:rPr>
        <w:t xml:space="preserve"> limita superioară intre 25</w:t>
      </w:r>
      <w:r>
        <w:rPr>
          <w:rStyle w:val="Bodytext29pt"/>
          <w:rFonts w:eastAsia="Century Schoolbook"/>
          <w:i/>
          <w:sz w:val="24"/>
          <w:szCs w:val="24"/>
        </w:rPr>
        <w:t xml:space="preserve"> şi 5</w:t>
      </w:r>
      <w:r w:rsidR="00A87CE9">
        <w:rPr>
          <w:rStyle w:val="Bodytext29pt"/>
          <w:rFonts w:eastAsia="Century Schoolbook"/>
          <w:i/>
          <w:sz w:val="24"/>
          <w:szCs w:val="24"/>
        </w:rPr>
        <w:t>0 cm adâncime ai profilului.</w:t>
      </w:r>
      <w:r w:rsidR="00FF0CF6" w:rsidRPr="008D150F">
        <w:rPr>
          <w:rStyle w:val="Bodytext29pt"/>
          <w:rFonts w:eastAsia="Century Schoolbook"/>
          <w:i/>
          <w:sz w:val="24"/>
          <w:szCs w:val="24"/>
        </w:rPr>
        <w:t xml:space="preserve"> Nu prezintă</w:t>
      </w:r>
      <w:r w:rsidR="00FF0CF6">
        <w:rPr>
          <w:rStyle w:val="Bodytext29pt"/>
          <w:rFonts w:eastAsia="Century Schoolbook"/>
          <w:i/>
          <w:sz w:val="24"/>
          <w:szCs w:val="24"/>
        </w:rPr>
        <w:t xml:space="preserve"> atributele</w:t>
      </w:r>
      <w:r w:rsidR="00FF0CF6" w:rsidRPr="008D150F">
        <w:rPr>
          <w:rStyle w:val="Bodytext29pt"/>
          <w:rFonts w:eastAsia="Century Schoolbook"/>
          <w:i/>
          <w:sz w:val="24"/>
          <w:szCs w:val="24"/>
        </w:rPr>
        <w:t xml:space="preserve"> </w:t>
      </w:r>
      <w:r w:rsidR="00FF0CF6">
        <w:rPr>
          <w:rStyle w:val="Bodytext29pt"/>
          <w:rFonts w:eastAsia="Century Schoolbook"/>
          <w:i/>
          <w:sz w:val="24"/>
          <w:szCs w:val="24"/>
        </w:rPr>
        <w:t>specific</w:t>
      </w:r>
      <w:r w:rsidR="00FF0CF6" w:rsidRPr="008D150F">
        <w:rPr>
          <w:rStyle w:val="Bodytext29pt"/>
          <w:rFonts w:eastAsia="Century Schoolbook"/>
          <w:i/>
          <w:sz w:val="24"/>
          <w:szCs w:val="24"/>
        </w:rPr>
        <w:t>e celorlalte subtipuri.</w:t>
      </w:r>
    </w:p>
    <w:p w:rsidR="00891E7D" w:rsidRDefault="00891E7D" w:rsidP="00891E7D">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rsidR="00891E7D" w:rsidRPr="00241B0F" w:rsidRDefault="00891E7D" w:rsidP="00241B0F">
      <w:pPr>
        <w:spacing w:after="0" w:line="360" w:lineRule="auto"/>
        <w:jc w:val="center"/>
        <w:rPr>
          <w:rFonts w:ascii="Times New Roman" w:eastAsiaTheme="minorEastAsia" w:hAnsi="Times New Roman" w:cs="Times New Roman"/>
          <w:b/>
          <w:i/>
          <w:iCs/>
          <w:sz w:val="24"/>
          <w:szCs w:val="24"/>
          <w:lang w:val="ro-RO"/>
        </w:rPr>
      </w:pPr>
      <w:r w:rsidRPr="00241B0F">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241B0F">
        <w:rPr>
          <w:rFonts w:ascii="Times New Roman" w:eastAsiaTheme="minorEastAsia" w:hAnsi="Times New Roman" w:cs="Times New Roman"/>
          <w:b/>
          <w:i/>
          <w:iCs/>
          <w:sz w:val="24"/>
          <w:szCs w:val="24"/>
          <w:lang w:val="ro-RO"/>
        </w:rPr>
        <w:t xml:space="preserve"> R</w:t>
      </w:r>
      <w:r w:rsidR="006C33EC" w:rsidRPr="00241B0F">
        <w:rPr>
          <w:rFonts w:ascii="Times New Roman" w:eastAsiaTheme="minorEastAsia" w:hAnsi="Times New Roman" w:cs="Times New Roman"/>
          <w:b/>
          <w:i/>
          <w:iCs/>
          <w:sz w:val="24"/>
          <w:szCs w:val="24"/>
          <w:lang w:val="ro-RO"/>
        </w:rPr>
        <w:t>rz</w:t>
      </w:r>
    </w:p>
    <w:p w:rsidR="00891E7D" w:rsidRPr="00BD36DC" w:rsidRDefault="00CF2503" w:rsidP="00BD36DC">
      <w:pPr>
        <w:pStyle w:val="ListParagraph"/>
        <w:numPr>
          <w:ilvl w:val="0"/>
          <w:numId w:val="36"/>
        </w:numPr>
        <w:spacing w:after="0" w:line="360" w:lineRule="auto"/>
        <w:rPr>
          <w:rFonts w:ascii="Times New Roman" w:eastAsiaTheme="minorEastAsia" w:hAnsi="Times New Roman" w:cs="Times New Roman"/>
          <w:b/>
          <w:sz w:val="24"/>
          <w:szCs w:val="24"/>
          <w:lang w:val="ro-RO"/>
        </w:rPr>
      </w:pPr>
      <w:r w:rsidRPr="00BD36DC">
        <w:rPr>
          <w:rFonts w:ascii="Times New Roman" w:eastAsiaTheme="minorEastAsia" w:hAnsi="Times New Roman" w:cs="Times New Roman"/>
          <w:b/>
          <w:sz w:val="24"/>
          <w:szCs w:val="24"/>
          <w:lang w:val="ro-RO"/>
        </w:rPr>
        <w:t>Rendzina cambică litică (RZ cb.</w:t>
      </w:r>
      <w:r w:rsidR="00A87CE9" w:rsidRPr="00BD36DC">
        <w:rPr>
          <w:rFonts w:ascii="Times New Roman" w:eastAsiaTheme="minorEastAsia" w:hAnsi="Times New Roman" w:cs="Times New Roman"/>
          <w:b/>
          <w:sz w:val="24"/>
          <w:szCs w:val="24"/>
          <w:lang w:val="ro-RO"/>
        </w:rPr>
        <w:t>li)</w:t>
      </w:r>
    </w:p>
    <w:p w:rsidR="00FF0CF6" w:rsidRPr="008D150F" w:rsidRDefault="00A87CE9" w:rsidP="00BD36DC">
      <w:pPr>
        <w:spacing w:after="0" w:line="360" w:lineRule="auto"/>
        <w:ind w:firstLine="360"/>
        <w:jc w:val="both"/>
        <w:rPr>
          <w:rStyle w:val="Bodytext29pt"/>
          <w:rFonts w:eastAsia="Century Schoolbook"/>
          <w:i/>
          <w:sz w:val="24"/>
          <w:szCs w:val="24"/>
        </w:rPr>
      </w:pPr>
      <w:r w:rsidRPr="00A87CE9">
        <w:rPr>
          <w:rStyle w:val="Bodytext29pt"/>
          <w:rFonts w:eastAsia="Century Schoolbook"/>
          <w:i/>
          <w:sz w:val="24"/>
          <w:szCs w:val="24"/>
        </w:rPr>
        <w:t xml:space="preserve">Sunt soluri care se definesc prin prezenţa unui orizont A molic (Am) şi a unui orizont subiacent </w:t>
      </w:r>
      <w:r>
        <w:rPr>
          <w:rStyle w:val="Bodytext29pt"/>
          <w:rFonts w:eastAsia="Century Schoolbook"/>
          <w:i/>
          <w:sz w:val="24"/>
          <w:szCs w:val="24"/>
        </w:rPr>
        <w:t>Bv</w:t>
      </w:r>
      <w:r w:rsidRPr="00A87CE9">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00F0613E">
        <w:rPr>
          <w:rStyle w:val="Bodytext29pt"/>
          <w:rFonts w:eastAsia="Century Schoolbook"/>
          <w:i/>
          <w:sz w:val="24"/>
          <w:szCs w:val="24"/>
        </w:rPr>
        <w:t xml:space="preserve"> 50</w:t>
      </w:r>
      <w:r w:rsidR="00CF2503">
        <w:rPr>
          <w:rStyle w:val="Bodytext29pt"/>
          <w:rFonts w:eastAsia="Century Schoolbook"/>
          <w:i/>
          <w:sz w:val="24"/>
          <w:szCs w:val="24"/>
        </w:rPr>
        <w:t>%) care apar între 20 şi 50</w:t>
      </w:r>
      <w:r w:rsidRPr="00A87CE9">
        <w:rPr>
          <w:rStyle w:val="Bodytext29pt"/>
          <w:rFonts w:eastAsia="Century Schoolbook"/>
          <w:i/>
          <w:sz w:val="24"/>
          <w:szCs w:val="24"/>
        </w:rPr>
        <w:t xml:space="preserve"> cm adâncime ai profilului şi nu au carbonaţi secundari friabili (fără orizont km). Roca compactă/continuă (Rn) sau roca fisurată inclusiv pietrişurile calcarifere (R</w:t>
      </w:r>
      <w:r w:rsidR="00F0613E">
        <w:rPr>
          <w:rStyle w:val="Bodytext29pt"/>
          <w:rFonts w:eastAsia="Century Schoolbook"/>
          <w:i/>
          <w:sz w:val="24"/>
          <w:szCs w:val="24"/>
        </w:rPr>
        <w:t>p) au limita superioară intre 25</w:t>
      </w:r>
      <w:r w:rsidRPr="00A87CE9">
        <w:rPr>
          <w:rStyle w:val="Bodytext29pt"/>
          <w:rFonts w:eastAsia="Century Schoolbook"/>
          <w:i/>
          <w:sz w:val="24"/>
          <w:szCs w:val="24"/>
        </w:rPr>
        <w:t xml:space="preserve"> şi</w:t>
      </w:r>
      <w:r w:rsidR="00CF2503">
        <w:rPr>
          <w:rStyle w:val="Bodytext29pt"/>
          <w:rFonts w:eastAsia="Century Schoolbook"/>
          <w:i/>
          <w:sz w:val="24"/>
          <w:szCs w:val="24"/>
        </w:rPr>
        <w:t xml:space="preserve"> 50 cm adâncime ai profilului.</w:t>
      </w:r>
      <w:r w:rsidR="00FF0CF6" w:rsidRPr="008D150F">
        <w:rPr>
          <w:rStyle w:val="Bodytext29pt"/>
          <w:rFonts w:eastAsia="Century Schoolbook"/>
          <w:i/>
          <w:sz w:val="24"/>
          <w:szCs w:val="24"/>
        </w:rPr>
        <w:t xml:space="preserve"> Nu prezintă</w:t>
      </w:r>
      <w:r w:rsidR="00FF0CF6">
        <w:rPr>
          <w:rStyle w:val="Bodytext29pt"/>
          <w:rFonts w:eastAsia="Century Schoolbook"/>
          <w:i/>
          <w:sz w:val="24"/>
          <w:szCs w:val="24"/>
        </w:rPr>
        <w:t xml:space="preserve"> atributele specific</w:t>
      </w:r>
      <w:r w:rsidR="00FF0CF6" w:rsidRPr="008D150F">
        <w:rPr>
          <w:rStyle w:val="Bodytext29pt"/>
          <w:rFonts w:eastAsia="Century Schoolbook"/>
          <w:i/>
          <w:sz w:val="24"/>
          <w:szCs w:val="24"/>
        </w:rPr>
        <w:t>e celorlalte subtipuri.</w:t>
      </w:r>
    </w:p>
    <w:p w:rsidR="00A87CE9" w:rsidRDefault="00A87CE9" w:rsidP="00A87CE9">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rsidR="00A87CE9" w:rsidRDefault="00A87CE9" w:rsidP="00241B0F">
      <w:pPr>
        <w:spacing w:after="0" w:line="360" w:lineRule="auto"/>
        <w:jc w:val="center"/>
        <w:rPr>
          <w:rFonts w:ascii="Times New Roman" w:eastAsiaTheme="minorEastAsia" w:hAnsi="Times New Roman" w:cs="Times New Roman"/>
          <w:b/>
          <w:i/>
          <w:iCs/>
          <w:sz w:val="24"/>
          <w:szCs w:val="24"/>
          <w:lang w:val="ro-RO"/>
        </w:rPr>
      </w:pP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sidR="006C33EC">
        <w:rPr>
          <w:rFonts w:ascii="Times New Roman" w:eastAsiaTheme="minorEastAsia" w:hAnsi="Times New Roman" w:cs="Times New Roman"/>
          <w:b/>
          <w:i/>
          <w:iCs/>
          <w:sz w:val="24"/>
          <w:szCs w:val="24"/>
          <w:lang w:val="ro-RO"/>
        </w:rPr>
        <w:t>rz</w:t>
      </w:r>
    </w:p>
    <w:p w:rsidR="00A87CE9" w:rsidRPr="00BD36DC" w:rsidRDefault="00316CC8" w:rsidP="00BD36DC">
      <w:pPr>
        <w:pStyle w:val="ListParagraph"/>
        <w:numPr>
          <w:ilvl w:val="0"/>
          <w:numId w:val="36"/>
        </w:numPr>
        <w:spacing w:after="0" w:line="360" w:lineRule="auto"/>
        <w:rPr>
          <w:rFonts w:ascii="Times New Roman" w:eastAsiaTheme="minorEastAsia" w:hAnsi="Times New Roman" w:cs="Times New Roman"/>
          <w:b/>
          <w:sz w:val="24"/>
          <w:szCs w:val="24"/>
          <w:lang w:val="ro-RO"/>
        </w:rPr>
      </w:pPr>
      <w:r w:rsidRPr="00BD36DC">
        <w:rPr>
          <w:rFonts w:ascii="Times New Roman" w:eastAsiaTheme="minorEastAsia" w:hAnsi="Times New Roman" w:cs="Times New Roman"/>
          <w:b/>
          <w:sz w:val="24"/>
          <w:szCs w:val="24"/>
          <w:lang w:val="ro-RO"/>
        </w:rPr>
        <w:t xml:space="preserve"> </w:t>
      </w:r>
      <w:r w:rsidR="00CF2503" w:rsidRPr="00BD36DC">
        <w:rPr>
          <w:rFonts w:ascii="Times New Roman" w:eastAsiaTheme="minorEastAsia" w:hAnsi="Times New Roman" w:cs="Times New Roman"/>
          <w:b/>
          <w:sz w:val="24"/>
          <w:szCs w:val="24"/>
          <w:lang w:val="ro-RO"/>
        </w:rPr>
        <w:t>Rendzina folică (RZ</w:t>
      </w:r>
      <w:r w:rsidR="00A87CE9" w:rsidRPr="00BD36DC">
        <w:rPr>
          <w:rFonts w:ascii="Times New Roman" w:eastAsiaTheme="minorEastAsia" w:hAnsi="Times New Roman" w:cs="Times New Roman"/>
          <w:b/>
          <w:sz w:val="24"/>
          <w:szCs w:val="24"/>
          <w:lang w:val="ro-RO"/>
        </w:rPr>
        <w:t xml:space="preserve"> fo)</w:t>
      </w:r>
    </w:p>
    <w:p w:rsidR="00A87CE9" w:rsidRDefault="00A87CE9" w:rsidP="00BD36DC">
      <w:pPr>
        <w:spacing w:after="0" w:line="360" w:lineRule="auto"/>
        <w:ind w:firstLine="360"/>
        <w:jc w:val="both"/>
        <w:rPr>
          <w:rStyle w:val="Bodytext29pt"/>
          <w:rFonts w:eastAsia="Century Schoolbook"/>
          <w:i/>
          <w:sz w:val="24"/>
          <w:szCs w:val="24"/>
        </w:rPr>
      </w:pPr>
      <w:r w:rsidRPr="00A87CE9">
        <w:rPr>
          <w:rStyle w:val="Bodytext29pt"/>
          <w:rFonts w:eastAsia="Century Schoolbook"/>
          <w:i/>
          <w:sz w:val="24"/>
          <w:szCs w:val="24"/>
        </w:rPr>
        <w:lastRenderedPageBreak/>
        <w:t xml:space="preserve">Sunt soluri care se definesc prin prezenţa unui orizont A molic (Am) şi a unui orizont subiacent </w:t>
      </w:r>
      <w:r>
        <w:rPr>
          <w:rStyle w:val="Bodytext29pt"/>
          <w:rFonts w:eastAsia="Century Schoolbook"/>
          <w:i/>
          <w:sz w:val="24"/>
          <w:szCs w:val="24"/>
        </w:rPr>
        <w:t>AR</w:t>
      </w:r>
      <w:r w:rsidRPr="00A87CE9">
        <w:rPr>
          <w:rStyle w:val="Bodytext29pt"/>
          <w:rFonts w:eastAsia="Century Schoolbook"/>
          <w:i/>
          <w:sz w:val="24"/>
          <w:szCs w:val="24"/>
        </w:rPr>
        <w:t xml:space="preserve">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00F0613E">
        <w:rPr>
          <w:rStyle w:val="Bodytext29pt"/>
          <w:rFonts w:eastAsia="Century Schoolbook"/>
          <w:i/>
          <w:sz w:val="24"/>
          <w:szCs w:val="24"/>
        </w:rPr>
        <w:t xml:space="preserve"> 50</w:t>
      </w:r>
      <w:r w:rsidR="00CF2503">
        <w:rPr>
          <w:rStyle w:val="Bodytext29pt"/>
          <w:rFonts w:eastAsia="Century Schoolbook"/>
          <w:i/>
          <w:sz w:val="24"/>
          <w:szCs w:val="24"/>
        </w:rPr>
        <w:t>%) care apar între</w:t>
      </w:r>
      <w:r w:rsidR="00F0613E">
        <w:rPr>
          <w:rStyle w:val="Bodytext29pt"/>
          <w:rFonts w:eastAsia="Century Schoolbook"/>
          <w:i/>
          <w:sz w:val="24"/>
          <w:szCs w:val="24"/>
        </w:rPr>
        <w:t xml:space="preserve"> 25 şi 75</w:t>
      </w:r>
      <w:r w:rsidRPr="00A87CE9">
        <w:rPr>
          <w:rStyle w:val="Bodytext29pt"/>
          <w:rFonts w:eastAsia="Century Schoolbook"/>
          <w:i/>
          <w:sz w:val="24"/>
          <w:szCs w:val="24"/>
        </w:rPr>
        <w:t xml:space="preserve"> cm adâncime ai profilului şi nu au carbonaţi secund</w:t>
      </w:r>
      <w:r w:rsidR="00C5745E">
        <w:rPr>
          <w:rStyle w:val="Bodytext29pt"/>
          <w:rFonts w:eastAsia="Century Schoolbook"/>
          <w:i/>
          <w:sz w:val="24"/>
          <w:szCs w:val="24"/>
        </w:rPr>
        <w:t>ari friabili (fără orizont km). La suprafaţa profilului prezintă orizont O (folic) cu o grosime mai mare de 20 cm.</w:t>
      </w:r>
      <w:r w:rsidR="00FF0CF6" w:rsidRPr="00FF0CF6">
        <w:rPr>
          <w:rStyle w:val="Bodytext29pt"/>
          <w:rFonts w:eastAsia="Century Schoolbook"/>
          <w:i/>
          <w:sz w:val="24"/>
          <w:szCs w:val="24"/>
        </w:rPr>
        <w:t xml:space="preserve"> </w:t>
      </w:r>
      <w:r w:rsidR="00FF0CF6" w:rsidRPr="008D150F">
        <w:rPr>
          <w:rStyle w:val="Bodytext29pt"/>
          <w:rFonts w:eastAsia="Century Schoolbook"/>
          <w:i/>
          <w:sz w:val="24"/>
          <w:szCs w:val="24"/>
        </w:rPr>
        <w:t>Nu prezintă</w:t>
      </w:r>
      <w:r w:rsidR="00FF0CF6">
        <w:rPr>
          <w:rStyle w:val="Bodytext29pt"/>
          <w:rFonts w:eastAsia="Century Schoolbook"/>
          <w:i/>
          <w:sz w:val="24"/>
          <w:szCs w:val="24"/>
        </w:rPr>
        <w:t xml:space="preserve"> atributele specifice celorlalte subtipuri</w:t>
      </w:r>
      <w:r w:rsidRPr="00A87CE9">
        <w:rPr>
          <w:rStyle w:val="Bodytext29pt"/>
          <w:rFonts w:eastAsia="Century Schoolbook"/>
          <w:i/>
          <w:sz w:val="24"/>
          <w:szCs w:val="24"/>
        </w:rPr>
        <w:t>.</w:t>
      </w:r>
    </w:p>
    <w:p w:rsidR="00C5745E" w:rsidRDefault="00C5745E" w:rsidP="00C5745E">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rsidR="00C5745E" w:rsidRDefault="006C33EC" w:rsidP="00241B0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 </w:t>
      </w:r>
      <w:r w:rsidR="00C5745E"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C5745E">
        <w:rPr>
          <w:rFonts w:ascii="Times New Roman" w:eastAsiaTheme="minorEastAsia" w:hAnsi="Times New Roman" w:cs="Times New Roman"/>
          <w:b/>
          <w:i/>
          <w:iCs/>
          <w:sz w:val="24"/>
          <w:szCs w:val="24"/>
          <w:lang w:val="ro-RO"/>
        </w:rPr>
        <w:t xml:space="preserve"> AR</w:t>
      </w:r>
      <w:r w:rsidR="00C5745E"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C5745E" w:rsidRPr="00A87CE9">
        <w:rPr>
          <w:rFonts w:ascii="Times New Roman" w:eastAsiaTheme="minorEastAsia" w:hAnsi="Times New Roman" w:cs="Times New Roman"/>
          <w:b/>
          <w:i/>
          <w:iCs/>
          <w:sz w:val="24"/>
          <w:szCs w:val="24"/>
          <w:lang w:val="ro-RO"/>
        </w:rPr>
        <w:t xml:space="preserve"> R</w:t>
      </w:r>
      <w:r>
        <w:rPr>
          <w:rFonts w:ascii="Times New Roman" w:eastAsiaTheme="minorEastAsia" w:hAnsi="Times New Roman" w:cs="Times New Roman"/>
          <w:b/>
          <w:i/>
          <w:iCs/>
          <w:sz w:val="24"/>
          <w:szCs w:val="24"/>
          <w:lang w:val="ro-RO"/>
        </w:rPr>
        <w:t>rz</w:t>
      </w:r>
    </w:p>
    <w:p w:rsidR="00C5745E" w:rsidRPr="00BD36DC" w:rsidRDefault="00C5745E" w:rsidP="00BD36DC">
      <w:pPr>
        <w:pStyle w:val="ListParagraph"/>
        <w:numPr>
          <w:ilvl w:val="0"/>
          <w:numId w:val="36"/>
        </w:numPr>
        <w:spacing w:after="0" w:line="360" w:lineRule="auto"/>
        <w:rPr>
          <w:rFonts w:ascii="Times New Roman" w:eastAsiaTheme="minorEastAsia" w:hAnsi="Times New Roman" w:cs="Times New Roman"/>
          <w:b/>
          <w:sz w:val="24"/>
          <w:szCs w:val="24"/>
          <w:lang w:val="ro-RO"/>
        </w:rPr>
      </w:pPr>
      <w:r w:rsidRPr="00BD36DC">
        <w:rPr>
          <w:rFonts w:ascii="Times New Roman" w:eastAsiaTheme="minorEastAsia" w:hAnsi="Times New Roman" w:cs="Times New Roman"/>
          <w:b/>
          <w:sz w:val="24"/>
          <w:szCs w:val="24"/>
          <w:lang w:val="ro-RO"/>
        </w:rPr>
        <w:t>Rendzina lutică (RZ lu)</w:t>
      </w:r>
    </w:p>
    <w:p w:rsidR="00FF0CF6" w:rsidRPr="008D150F" w:rsidRDefault="00C5745E" w:rsidP="00BD36DC">
      <w:pPr>
        <w:spacing w:after="0" w:line="360" w:lineRule="auto"/>
        <w:ind w:firstLine="360"/>
        <w:jc w:val="both"/>
        <w:rPr>
          <w:rStyle w:val="Bodytext29pt"/>
          <w:rFonts w:eastAsia="Century Schoolbook"/>
          <w:i/>
          <w:sz w:val="24"/>
          <w:szCs w:val="24"/>
        </w:rPr>
      </w:pPr>
      <w:r w:rsidRPr="00C5745E">
        <w:rPr>
          <w:rStyle w:val="Bodytext29pt"/>
          <w:rFonts w:eastAsia="Century Schoolbook"/>
          <w:i/>
          <w:sz w:val="24"/>
          <w:szCs w:val="24"/>
        </w:rPr>
        <w:t xml:space="preserve">Sunt soluri care se definesc prin prezenţa unui orizont A molic (Am) şi a unui orizont subiacent AR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00F0613E">
        <w:rPr>
          <w:rStyle w:val="Bodytext29pt"/>
          <w:rFonts w:eastAsia="Century Schoolbook"/>
          <w:i/>
          <w:sz w:val="24"/>
          <w:szCs w:val="24"/>
        </w:rPr>
        <w:t xml:space="preserve"> 50%) care apar între 25 şi 75</w:t>
      </w:r>
      <w:r w:rsidRPr="00C5745E">
        <w:rPr>
          <w:rStyle w:val="Bodytext29pt"/>
          <w:rFonts w:eastAsia="Century Schoolbook"/>
          <w:i/>
          <w:sz w:val="24"/>
          <w:szCs w:val="24"/>
        </w:rPr>
        <w:t xml:space="preserve"> cm adâncime ai profilului şi nu au carbonaţi secundari friabili (fără orizont km</w:t>
      </w:r>
      <w:r w:rsidR="00753D23">
        <w:rPr>
          <w:rStyle w:val="Bodytext29pt"/>
          <w:rFonts w:eastAsia="Century Schoolbook"/>
          <w:i/>
          <w:sz w:val="24"/>
          <w:szCs w:val="24"/>
        </w:rPr>
        <w:t>), prezentând la nivelul orizontului Am textură</w:t>
      </w:r>
      <w:r>
        <w:rPr>
          <w:rStyle w:val="Bodytext29pt"/>
          <w:rFonts w:eastAsia="Century Schoolbook"/>
          <w:i/>
          <w:sz w:val="24"/>
          <w:szCs w:val="24"/>
        </w:rPr>
        <w:t xml:space="preserve"> mijlocie lutică.</w:t>
      </w:r>
      <w:r w:rsidR="00FF0CF6" w:rsidRPr="00FF0CF6">
        <w:rPr>
          <w:rStyle w:val="Bodytext29pt"/>
          <w:rFonts w:eastAsia="Century Schoolbook"/>
          <w:i/>
          <w:sz w:val="24"/>
          <w:szCs w:val="24"/>
        </w:rPr>
        <w:t xml:space="preserve"> </w:t>
      </w:r>
      <w:r w:rsidR="00FF0CF6" w:rsidRPr="008D150F">
        <w:rPr>
          <w:rStyle w:val="Bodytext29pt"/>
          <w:rFonts w:eastAsia="Century Schoolbook"/>
          <w:i/>
          <w:sz w:val="24"/>
          <w:szCs w:val="24"/>
        </w:rPr>
        <w:t>Nu prezintă</w:t>
      </w:r>
      <w:r w:rsidR="00FF0CF6">
        <w:rPr>
          <w:rStyle w:val="Bodytext29pt"/>
          <w:rFonts w:eastAsia="Century Schoolbook"/>
          <w:i/>
          <w:sz w:val="24"/>
          <w:szCs w:val="24"/>
        </w:rPr>
        <w:t xml:space="preserve"> atributele specific</w:t>
      </w:r>
      <w:r w:rsidR="00FF0CF6" w:rsidRPr="008D150F">
        <w:rPr>
          <w:rStyle w:val="Bodytext29pt"/>
          <w:rFonts w:eastAsia="Century Schoolbook"/>
          <w:i/>
          <w:sz w:val="24"/>
          <w:szCs w:val="24"/>
        </w:rPr>
        <w:t>e celorlalte subtipuri.</w:t>
      </w:r>
    </w:p>
    <w:p w:rsidR="00C5745E" w:rsidRDefault="00C5745E" w:rsidP="00C5745E">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rsidR="00C5745E" w:rsidRDefault="00C5745E" w:rsidP="00241B0F">
      <w:pPr>
        <w:spacing w:after="0" w:line="360" w:lineRule="auto"/>
        <w:jc w:val="center"/>
        <w:rPr>
          <w:rFonts w:ascii="Times New Roman" w:eastAsiaTheme="minorEastAsia" w:hAnsi="Times New Roman" w:cs="Times New Roman"/>
          <w:b/>
          <w:i/>
          <w:iCs/>
          <w:sz w:val="24"/>
          <w:szCs w:val="24"/>
          <w:lang w:val="ro-RO"/>
        </w:rPr>
      </w:pP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sidR="006C33EC">
        <w:rPr>
          <w:rFonts w:ascii="Times New Roman" w:eastAsiaTheme="minorEastAsia" w:hAnsi="Times New Roman" w:cs="Times New Roman"/>
          <w:b/>
          <w:i/>
          <w:iCs/>
          <w:sz w:val="24"/>
          <w:szCs w:val="24"/>
          <w:lang w:val="ro-RO"/>
        </w:rPr>
        <w:t>rz</w:t>
      </w:r>
    </w:p>
    <w:p w:rsidR="00C5745E" w:rsidRPr="00BD36DC" w:rsidRDefault="00C5745E" w:rsidP="00BD36DC">
      <w:pPr>
        <w:pStyle w:val="ListParagraph"/>
        <w:numPr>
          <w:ilvl w:val="0"/>
          <w:numId w:val="36"/>
        </w:numPr>
        <w:spacing w:after="0" w:line="360" w:lineRule="auto"/>
        <w:rPr>
          <w:rFonts w:ascii="Times New Roman" w:eastAsiaTheme="minorEastAsia" w:hAnsi="Times New Roman" w:cs="Times New Roman"/>
          <w:b/>
          <w:sz w:val="24"/>
          <w:szCs w:val="24"/>
          <w:lang w:val="ro-RO"/>
        </w:rPr>
      </w:pPr>
      <w:r w:rsidRPr="00BD36DC">
        <w:rPr>
          <w:rFonts w:ascii="Times New Roman" w:eastAsiaTheme="minorEastAsia" w:hAnsi="Times New Roman" w:cs="Times New Roman"/>
          <w:b/>
          <w:sz w:val="24"/>
          <w:szCs w:val="24"/>
          <w:lang w:val="ro-RO"/>
        </w:rPr>
        <w:t xml:space="preserve">Rendzina scheletică (RZ </w:t>
      </w:r>
      <w:r w:rsidR="00BC5D4C" w:rsidRPr="00BD36DC">
        <w:rPr>
          <w:rFonts w:ascii="Times New Roman" w:eastAsiaTheme="minorEastAsia" w:hAnsi="Times New Roman" w:cs="Times New Roman"/>
          <w:b/>
          <w:sz w:val="24"/>
          <w:szCs w:val="24"/>
          <w:lang w:val="ro-RO"/>
        </w:rPr>
        <w:t>qq)</w:t>
      </w:r>
    </w:p>
    <w:p w:rsidR="00FF0CF6" w:rsidRPr="008D150F" w:rsidRDefault="00BC5D4C" w:rsidP="00BD36DC">
      <w:pPr>
        <w:spacing w:after="0" w:line="360" w:lineRule="auto"/>
        <w:ind w:firstLine="360"/>
        <w:jc w:val="both"/>
        <w:rPr>
          <w:rStyle w:val="Bodytext29pt"/>
          <w:rFonts w:eastAsia="Century Schoolbook"/>
          <w:i/>
          <w:sz w:val="24"/>
          <w:szCs w:val="24"/>
        </w:rPr>
      </w:pPr>
      <w:r w:rsidRPr="00BC5D4C">
        <w:rPr>
          <w:rStyle w:val="Bodytext29pt"/>
          <w:rFonts w:eastAsia="Century Schoolbook"/>
          <w:i/>
          <w:sz w:val="24"/>
          <w:szCs w:val="24"/>
        </w:rPr>
        <w:t xml:space="preserve">Sunt soluri care se definesc prin prezenţa unui orizont A molic (Am) şi a unui orizont subiacent AR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006C33EC">
        <w:rPr>
          <w:rStyle w:val="Bodytext29pt"/>
          <w:rFonts w:eastAsia="Century Schoolbook"/>
          <w:i/>
          <w:sz w:val="24"/>
          <w:szCs w:val="24"/>
        </w:rPr>
        <w:t xml:space="preserve"> 75</w:t>
      </w:r>
      <w:r w:rsidR="00084217">
        <w:rPr>
          <w:rStyle w:val="Bodytext29pt"/>
          <w:rFonts w:eastAsia="Century Schoolbook"/>
          <w:i/>
          <w:sz w:val="24"/>
          <w:szCs w:val="24"/>
        </w:rPr>
        <w:t>%) care apar între 25 şi 75</w:t>
      </w:r>
      <w:r w:rsidRPr="00BC5D4C">
        <w:rPr>
          <w:rStyle w:val="Bodytext29pt"/>
          <w:rFonts w:eastAsia="Century Schoolbook"/>
          <w:i/>
          <w:sz w:val="24"/>
          <w:szCs w:val="24"/>
        </w:rPr>
        <w:t xml:space="preserve"> cm adâncime ai profilului şi nu au carbonaţi secundari friabili (fără orizont km</w:t>
      </w:r>
      <w:r w:rsidR="00CF2503">
        <w:rPr>
          <w:rStyle w:val="Bodytext29pt"/>
          <w:rFonts w:eastAsia="Century Schoolbook"/>
          <w:i/>
          <w:sz w:val="24"/>
          <w:szCs w:val="24"/>
        </w:rPr>
        <w:t>)</w:t>
      </w:r>
      <w:r w:rsidRPr="00BC5D4C">
        <w:rPr>
          <w:rStyle w:val="Bodytext29pt"/>
          <w:rFonts w:eastAsia="Century Schoolbook"/>
          <w:i/>
          <w:sz w:val="24"/>
          <w:szCs w:val="24"/>
        </w:rPr>
        <w:t>.</w:t>
      </w:r>
      <w:r>
        <w:rPr>
          <w:rStyle w:val="Bodytext29pt"/>
          <w:rFonts w:eastAsia="Century Schoolbook"/>
          <w:i/>
          <w:sz w:val="24"/>
          <w:szCs w:val="24"/>
        </w:rPr>
        <w:t xml:space="preserve"> Solul </w:t>
      </w:r>
      <w:r>
        <w:rPr>
          <w:rStyle w:val="Bodytext29pt"/>
          <w:rFonts w:eastAsia="Century Schoolbook"/>
          <w:i/>
          <w:sz w:val="24"/>
          <w:szCs w:val="24"/>
        </w:rPr>
        <w:lastRenderedPageBreak/>
        <w:t>conţine mat</w:t>
      </w:r>
      <w:r w:rsidR="00084217">
        <w:rPr>
          <w:rStyle w:val="Bodytext29pt"/>
          <w:rFonts w:eastAsia="Century Schoolbook"/>
          <w:i/>
          <w:sz w:val="24"/>
          <w:szCs w:val="24"/>
        </w:rPr>
        <w:t>erial scheletic între 50 şi 90% la nivelul orizontului Am şi AR sau Am şi B.</w:t>
      </w:r>
      <w:r w:rsidRPr="00BC5D4C">
        <w:rPr>
          <w:rStyle w:val="Bodytext29pt"/>
          <w:rFonts w:eastAsia="Century Schoolbook"/>
          <w:i/>
          <w:sz w:val="24"/>
          <w:szCs w:val="24"/>
        </w:rPr>
        <w:t xml:space="preserve"> </w:t>
      </w:r>
      <w:r w:rsidR="00FF0CF6" w:rsidRPr="008D150F">
        <w:rPr>
          <w:rStyle w:val="Bodytext29pt"/>
          <w:rFonts w:eastAsia="Century Schoolbook"/>
          <w:i/>
          <w:sz w:val="24"/>
          <w:szCs w:val="24"/>
        </w:rPr>
        <w:t>Nu prezintă</w:t>
      </w:r>
      <w:r w:rsidR="00FF0CF6">
        <w:rPr>
          <w:rStyle w:val="Bodytext29pt"/>
          <w:rFonts w:eastAsia="Century Schoolbook"/>
          <w:i/>
          <w:sz w:val="24"/>
          <w:szCs w:val="24"/>
        </w:rPr>
        <w:t xml:space="preserve"> atributele specific</w:t>
      </w:r>
      <w:r w:rsidR="00FF0CF6" w:rsidRPr="008D150F">
        <w:rPr>
          <w:rStyle w:val="Bodytext29pt"/>
          <w:rFonts w:eastAsia="Century Schoolbook"/>
          <w:i/>
          <w:sz w:val="24"/>
          <w:szCs w:val="24"/>
        </w:rPr>
        <w:t>e celorlalte subtipuri.</w:t>
      </w:r>
    </w:p>
    <w:p w:rsidR="00BC5D4C" w:rsidRDefault="00BC5D4C" w:rsidP="00BC5D4C">
      <w:pPr>
        <w:pStyle w:val="ListParagraph"/>
        <w:spacing w:after="0" w:line="360" w:lineRule="auto"/>
        <w:jc w:val="both"/>
        <w:rPr>
          <w:rStyle w:val="Bodytext29pt"/>
          <w:rFonts w:eastAsia="Century Schoolbook"/>
          <w:i/>
          <w:sz w:val="24"/>
          <w:szCs w:val="24"/>
        </w:rPr>
      </w:pPr>
      <w:r>
        <w:rPr>
          <w:rStyle w:val="Bodytext29pt"/>
          <w:rFonts w:eastAsia="Century Schoolbook"/>
          <w:i/>
          <w:sz w:val="24"/>
          <w:szCs w:val="24"/>
        </w:rPr>
        <w:t>Succesiune de orizonturi:</w:t>
      </w:r>
    </w:p>
    <w:p w:rsidR="00BC5D4C" w:rsidRDefault="00BC5D4C" w:rsidP="00BC5D4C">
      <w:pPr>
        <w:spacing w:after="0" w:line="360" w:lineRule="auto"/>
        <w:jc w:val="center"/>
        <w:rPr>
          <w:rFonts w:ascii="Times New Roman" w:eastAsiaTheme="minorEastAsia" w:hAnsi="Times New Roman" w:cs="Times New Roman"/>
          <w:b/>
          <w:i/>
          <w:iCs/>
          <w:sz w:val="24"/>
          <w:szCs w:val="24"/>
          <w:lang w:val="ro-RO"/>
        </w:rPr>
      </w:pP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sidR="006C33EC">
        <w:rPr>
          <w:rFonts w:ascii="Times New Roman" w:eastAsiaTheme="minorEastAsia" w:hAnsi="Times New Roman" w:cs="Times New Roman"/>
          <w:b/>
          <w:i/>
          <w:iCs/>
          <w:sz w:val="24"/>
          <w:szCs w:val="24"/>
          <w:lang w:val="ro-RO"/>
        </w:rPr>
        <w:t>rz</w:t>
      </w:r>
    </w:p>
    <w:p w:rsidR="00084217" w:rsidRDefault="00084217" w:rsidP="00084217">
      <w:pPr>
        <w:spacing w:after="0" w:line="360" w:lineRule="auto"/>
        <w:jc w:val="center"/>
        <w:rPr>
          <w:rFonts w:ascii="Times New Roman" w:eastAsiaTheme="minorEastAsia" w:hAnsi="Times New Roman" w:cs="Times New Roman"/>
          <w:b/>
          <w:i/>
          <w:iCs/>
          <w:sz w:val="24"/>
          <w:szCs w:val="24"/>
          <w:lang w:val="ro-RO"/>
        </w:rPr>
      </w:pP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sidR="006C33EC">
        <w:rPr>
          <w:rFonts w:ascii="Times New Roman" w:eastAsiaTheme="minorEastAsia" w:hAnsi="Times New Roman" w:cs="Times New Roman"/>
          <w:b/>
          <w:i/>
          <w:iCs/>
          <w:sz w:val="24"/>
          <w:szCs w:val="24"/>
          <w:lang w:val="ro-RO"/>
        </w:rPr>
        <w:t>rz</w:t>
      </w:r>
    </w:p>
    <w:p w:rsidR="00BC5D4C" w:rsidRPr="00BD36DC" w:rsidRDefault="00BC5D4C" w:rsidP="00BD36DC">
      <w:pPr>
        <w:pStyle w:val="ListParagraph"/>
        <w:numPr>
          <w:ilvl w:val="0"/>
          <w:numId w:val="36"/>
        </w:numPr>
        <w:spacing w:after="0" w:line="360" w:lineRule="auto"/>
        <w:rPr>
          <w:rFonts w:ascii="Times New Roman" w:eastAsiaTheme="minorEastAsia" w:hAnsi="Times New Roman" w:cs="Times New Roman"/>
          <w:b/>
          <w:sz w:val="24"/>
          <w:szCs w:val="24"/>
          <w:lang w:val="ro-RO"/>
        </w:rPr>
      </w:pPr>
      <w:r w:rsidRPr="00BD36DC">
        <w:rPr>
          <w:rFonts w:ascii="Times New Roman" w:eastAsiaTheme="minorEastAsia" w:hAnsi="Times New Roman" w:cs="Times New Roman"/>
          <w:b/>
          <w:sz w:val="24"/>
          <w:szCs w:val="24"/>
          <w:lang w:val="ro-RO"/>
        </w:rPr>
        <w:t>Rendzina silitică (RZ si)</w:t>
      </w:r>
    </w:p>
    <w:p w:rsidR="00FF0CF6" w:rsidRPr="008D150F" w:rsidRDefault="00BC5D4C" w:rsidP="00BD36DC">
      <w:pPr>
        <w:spacing w:after="0" w:line="360" w:lineRule="auto"/>
        <w:ind w:firstLine="360"/>
        <w:jc w:val="both"/>
        <w:rPr>
          <w:rStyle w:val="Bodytext29pt"/>
          <w:rFonts w:eastAsia="Century Schoolbook"/>
          <w:i/>
          <w:sz w:val="24"/>
          <w:szCs w:val="24"/>
        </w:rPr>
      </w:pPr>
      <w:r w:rsidRPr="00BC5D4C">
        <w:rPr>
          <w:rStyle w:val="Bodytext29pt"/>
          <w:rFonts w:eastAsia="Century Schoolbook"/>
          <w:i/>
          <w:sz w:val="24"/>
          <w:szCs w:val="24"/>
        </w:rPr>
        <w:t xml:space="preserve">Sunt soluri care se definesc prin prezenţa unui orizont A molic (Am) şi a unui orizont subiacent AR având culori cu crome şi valori sub 3,5 (la umed) cel puţin în partea superioară şi cel puţin pe feţele agregatelor structurale, dezvoltate pe materiale parentale calcarifere, roci calcaroase sau materiale scheletice calcarifere (sk </w:t>
      </w:r>
      <m:oMath>
        <m:r>
          <w:rPr>
            <w:rStyle w:val="Bodytext29pt"/>
            <w:rFonts w:ascii="Cambria Math" w:eastAsia="Century Schoolbook" w:hAnsi="Cambria Math"/>
            <w:sz w:val="24"/>
            <w:szCs w:val="24"/>
          </w:rPr>
          <m:t>&gt;</m:t>
        </m:r>
      </m:oMath>
      <w:r w:rsidRPr="00BC5D4C">
        <w:rPr>
          <w:rStyle w:val="Bodytext29pt"/>
          <w:rFonts w:eastAsia="Century Schoolbook"/>
          <w:i/>
          <w:sz w:val="24"/>
          <w:szCs w:val="24"/>
        </w:rPr>
        <w:t xml:space="preserve"> </w:t>
      </w:r>
      <w:r w:rsidR="00084217">
        <w:rPr>
          <w:rStyle w:val="Bodytext29pt"/>
          <w:rFonts w:eastAsia="Century Schoolbook"/>
          <w:i/>
          <w:sz w:val="24"/>
          <w:szCs w:val="24"/>
        </w:rPr>
        <w:t>50%) care apar între 25 şi 75</w:t>
      </w:r>
      <w:r w:rsidRPr="00BC5D4C">
        <w:rPr>
          <w:rStyle w:val="Bodytext29pt"/>
          <w:rFonts w:eastAsia="Century Schoolbook"/>
          <w:i/>
          <w:sz w:val="24"/>
          <w:szCs w:val="24"/>
        </w:rPr>
        <w:t xml:space="preserve"> cm adâncime ai profilului şi nu au carbonaţi secundari friabili (fără orizont km</w:t>
      </w:r>
      <w:r w:rsidR="00CF2503">
        <w:rPr>
          <w:rStyle w:val="Bodytext29pt"/>
          <w:rFonts w:eastAsia="Century Schoolbook"/>
          <w:i/>
          <w:sz w:val="24"/>
          <w:szCs w:val="24"/>
        </w:rPr>
        <w:t>)</w:t>
      </w:r>
      <w:r w:rsidRPr="00BC5D4C">
        <w:rPr>
          <w:rStyle w:val="Bodytext29pt"/>
          <w:rFonts w:eastAsia="Century Schoolbook"/>
          <w:i/>
          <w:sz w:val="24"/>
          <w:szCs w:val="24"/>
        </w:rPr>
        <w:t>. În orizontul</w:t>
      </w:r>
      <w:r>
        <w:rPr>
          <w:rStyle w:val="Bodytext29pt"/>
          <w:rFonts w:eastAsia="Century Schoolbook"/>
          <w:i/>
          <w:sz w:val="24"/>
          <w:szCs w:val="24"/>
        </w:rPr>
        <w:t xml:space="preserve"> Am textura este mijlocie silitică</w:t>
      </w:r>
      <w:r w:rsidRPr="00BC5D4C">
        <w:rPr>
          <w:rStyle w:val="Bodytext29pt"/>
          <w:rFonts w:eastAsia="Century Schoolbook"/>
          <w:i/>
          <w:sz w:val="24"/>
          <w:szCs w:val="24"/>
        </w:rPr>
        <w:t>.</w:t>
      </w:r>
      <w:r w:rsidR="00FF0CF6" w:rsidRPr="00FF0CF6">
        <w:rPr>
          <w:rStyle w:val="Bodytext29pt"/>
          <w:rFonts w:eastAsia="Century Schoolbook"/>
          <w:i/>
          <w:sz w:val="24"/>
          <w:szCs w:val="24"/>
        </w:rPr>
        <w:t xml:space="preserve"> </w:t>
      </w:r>
      <w:r w:rsidR="00FF0CF6" w:rsidRPr="008D150F">
        <w:rPr>
          <w:rStyle w:val="Bodytext29pt"/>
          <w:rFonts w:eastAsia="Century Schoolbook"/>
          <w:i/>
          <w:sz w:val="24"/>
          <w:szCs w:val="24"/>
        </w:rPr>
        <w:t>Nu prezintă</w:t>
      </w:r>
      <w:r w:rsidR="00FF0CF6">
        <w:rPr>
          <w:rStyle w:val="Bodytext29pt"/>
          <w:rFonts w:eastAsia="Century Schoolbook"/>
          <w:i/>
          <w:sz w:val="24"/>
          <w:szCs w:val="24"/>
        </w:rPr>
        <w:t xml:space="preserve"> atributele specific</w:t>
      </w:r>
      <w:r w:rsidR="00FF0CF6" w:rsidRPr="008D150F">
        <w:rPr>
          <w:rStyle w:val="Bodytext29pt"/>
          <w:rFonts w:eastAsia="Century Schoolbook"/>
          <w:i/>
          <w:sz w:val="24"/>
          <w:szCs w:val="24"/>
        </w:rPr>
        <w:t>e celorlalte subtipuri.</w:t>
      </w:r>
    </w:p>
    <w:p w:rsidR="00BC5D4C" w:rsidRPr="00241B0F" w:rsidRDefault="00BC5D4C" w:rsidP="00241B0F">
      <w:pPr>
        <w:pStyle w:val="ListParagraph"/>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Pr>
          <w:rStyle w:val="Bodytext29pt"/>
          <w:rFonts w:eastAsia="Century Schoolbook"/>
          <w:i/>
          <w:sz w:val="24"/>
          <w:szCs w:val="24"/>
        </w:rPr>
        <w:t>Succesiune de orizonturi:</w:t>
      </w:r>
      <w:r w:rsidR="00241B0F">
        <w:rPr>
          <w:rStyle w:val="Bodytext29pt"/>
          <w:rFonts w:eastAsia="Century Schoolbook"/>
          <w:i/>
          <w:sz w:val="24"/>
          <w:szCs w:val="24"/>
        </w:rPr>
        <w:t xml:space="preserve"> </w:t>
      </w:r>
      <w:r w:rsidRPr="00A87CE9">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AR</w:t>
      </w:r>
      <w:r w:rsidRPr="00A87CE9">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A87CE9">
        <w:rPr>
          <w:rFonts w:ascii="Times New Roman" w:eastAsiaTheme="minorEastAsia" w:hAnsi="Times New Roman" w:cs="Times New Roman"/>
          <w:b/>
          <w:i/>
          <w:iCs/>
          <w:sz w:val="24"/>
          <w:szCs w:val="24"/>
          <w:lang w:val="ro-RO"/>
        </w:rPr>
        <w:t xml:space="preserve"> R</w:t>
      </w:r>
      <w:r w:rsidR="006C33EC">
        <w:rPr>
          <w:rFonts w:ascii="Times New Roman" w:eastAsiaTheme="minorEastAsia" w:hAnsi="Times New Roman" w:cs="Times New Roman"/>
          <w:b/>
          <w:i/>
          <w:iCs/>
          <w:sz w:val="24"/>
          <w:szCs w:val="24"/>
          <w:lang w:val="ro-RO"/>
        </w:rPr>
        <w:t>rz</w:t>
      </w:r>
    </w:p>
    <w:p w:rsidR="00C728A6" w:rsidRDefault="00C728A6" w:rsidP="006A03D6">
      <w:pPr>
        <w:spacing w:after="0" w:line="360" w:lineRule="auto"/>
        <w:jc w:val="both"/>
        <w:rPr>
          <w:rStyle w:val="Bodytext29pt"/>
          <w:rFonts w:eastAsia="Century Schoolbook"/>
          <w:b/>
          <w:bCs/>
          <w:iCs/>
          <w:sz w:val="24"/>
          <w:szCs w:val="24"/>
        </w:rPr>
      </w:pPr>
    </w:p>
    <w:p w:rsidR="00AA7F8C" w:rsidRPr="00241B0F" w:rsidRDefault="00C35151" w:rsidP="00241B0F">
      <w:pPr>
        <w:spacing w:after="0" w:line="360" w:lineRule="auto"/>
        <w:ind w:firstLine="700"/>
        <w:jc w:val="both"/>
        <w:rPr>
          <w:rStyle w:val="BodytextBold"/>
          <w:rFonts w:eastAsia="Century Schoolbook"/>
          <w:iCs/>
          <w:sz w:val="24"/>
          <w:szCs w:val="24"/>
          <w:shd w:val="clear" w:color="auto" w:fill="FFFFFF"/>
          <w:lang w:val="ro-RO" w:eastAsia="ro-RO" w:bidi="ro-RO"/>
        </w:rPr>
      </w:pPr>
      <w:r>
        <w:rPr>
          <w:rStyle w:val="Bodytext29pt"/>
          <w:rFonts w:eastAsia="Century Schoolbook"/>
          <w:b/>
          <w:bCs/>
          <w:iCs/>
          <w:sz w:val="24"/>
          <w:szCs w:val="24"/>
        </w:rPr>
        <w:t>C</w:t>
      </w:r>
      <w:r w:rsidRPr="00CD17FB">
        <w:rPr>
          <w:rStyle w:val="Bodytext29pt"/>
          <w:rFonts w:eastAsia="Century Schoolbook"/>
          <w:b/>
          <w:bCs/>
          <w:iCs/>
          <w:sz w:val="24"/>
          <w:szCs w:val="24"/>
        </w:rPr>
        <w:t>orelare</w:t>
      </w:r>
      <w:r w:rsidR="00BD36DC">
        <w:rPr>
          <w:rStyle w:val="Bodytext29pt"/>
          <w:rFonts w:eastAsia="Century Schoolbook"/>
          <w:b/>
          <w:bCs/>
          <w:iCs/>
          <w:sz w:val="24"/>
          <w:szCs w:val="24"/>
        </w:rPr>
        <w:t>a</w:t>
      </w:r>
      <w:r w:rsidRPr="00CD17FB">
        <w:rPr>
          <w:rStyle w:val="Bodytext29pt"/>
          <w:rFonts w:eastAsia="Century Schoolbook"/>
          <w:b/>
          <w:bCs/>
          <w:iCs/>
          <w:sz w:val="24"/>
          <w:szCs w:val="24"/>
        </w:rPr>
        <w:t xml:space="preserve"> cu alte sisteme</w:t>
      </w:r>
      <w:r w:rsidR="00C728A6">
        <w:rPr>
          <w:rStyle w:val="Bodytext29pt"/>
          <w:rFonts w:eastAsia="Century Schoolbook"/>
          <w:b/>
          <w:bCs/>
          <w:iCs/>
          <w:sz w:val="24"/>
          <w:szCs w:val="24"/>
        </w:rPr>
        <w:t xml:space="preserve"> taxonomice</w:t>
      </w:r>
    </w:p>
    <w:p w:rsidR="0081464E" w:rsidRDefault="0081464E" w:rsidP="00316CC8">
      <w:pPr>
        <w:spacing w:after="0" w:line="360" w:lineRule="auto"/>
        <w:ind w:firstLine="700"/>
        <w:jc w:val="both"/>
        <w:rPr>
          <w:rStyle w:val="BodytextBold"/>
          <w:b w:val="0"/>
          <w:bCs w:val="0"/>
          <w:sz w:val="24"/>
          <w:szCs w:val="24"/>
          <w:lang w:eastAsia="ro-RO"/>
        </w:rPr>
      </w:pPr>
      <w:r>
        <w:rPr>
          <w:rStyle w:val="BodytextBold"/>
          <w:b w:val="0"/>
          <w:bCs w:val="0"/>
          <w:sz w:val="24"/>
          <w:szCs w:val="24"/>
          <w:lang w:eastAsia="ro-RO"/>
        </w:rPr>
        <w:t xml:space="preserve">Corelarea la nivel de tip a </w:t>
      </w:r>
      <w:r w:rsidR="00241B0F">
        <w:rPr>
          <w:rStyle w:val="BodytextBold"/>
          <w:b w:val="0"/>
          <w:bCs w:val="0"/>
          <w:sz w:val="24"/>
          <w:szCs w:val="24"/>
          <w:lang w:eastAsia="ro-RO"/>
        </w:rPr>
        <w:t>tipului de sol rendzin</w:t>
      </w:r>
      <w:r w:rsidR="00241B0F">
        <w:rPr>
          <w:rStyle w:val="BodytextBold"/>
          <w:b w:val="0"/>
          <w:bCs w:val="0"/>
          <w:sz w:val="24"/>
          <w:szCs w:val="24"/>
          <w:lang w:val="ro-RO" w:eastAsia="ro-RO"/>
        </w:rPr>
        <w:t>ă,</w:t>
      </w:r>
      <w:r w:rsidR="00BD36DC">
        <w:rPr>
          <w:rStyle w:val="BodytextBold"/>
          <w:b w:val="0"/>
          <w:bCs w:val="0"/>
          <w:sz w:val="24"/>
          <w:szCs w:val="24"/>
          <w:lang w:eastAsia="ro-RO"/>
        </w:rPr>
        <w:t xml:space="preserve"> este prezentată în </w:t>
      </w:r>
      <w:r w:rsidR="00BD36DC" w:rsidRPr="00BD36DC">
        <w:rPr>
          <w:rStyle w:val="BodytextBold"/>
          <w:b w:val="0"/>
          <w:bCs w:val="0"/>
          <w:i/>
          <w:sz w:val="24"/>
          <w:szCs w:val="24"/>
          <w:lang w:eastAsia="ro-RO"/>
        </w:rPr>
        <w:t>T</w:t>
      </w:r>
      <w:r w:rsidRPr="00BD36DC">
        <w:rPr>
          <w:rStyle w:val="BodytextBold"/>
          <w:b w:val="0"/>
          <w:bCs w:val="0"/>
          <w:i/>
          <w:sz w:val="24"/>
          <w:szCs w:val="24"/>
          <w:lang w:eastAsia="ro-RO"/>
        </w:rPr>
        <w:t>abelul</w:t>
      </w:r>
      <w:r w:rsidR="00CB621B" w:rsidRPr="00BD36DC">
        <w:rPr>
          <w:rStyle w:val="BodytextBold"/>
          <w:b w:val="0"/>
          <w:bCs w:val="0"/>
          <w:i/>
          <w:sz w:val="24"/>
          <w:szCs w:val="24"/>
          <w:lang w:eastAsia="ro-RO"/>
        </w:rPr>
        <w:t xml:space="preserve"> 13</w:t>
      </w:r>
      <w:r w:rsidR="00CB621B">
        <w:rPr>
          <w:rStyle w:val="BodytextBold"/>
          <w:b w:val="0"/>
          <w:bCs w:val="0"/>
          <w:sz w:val="24"/>
          <w:szCs w:val="24"/>
          <w:lang w:eastAsia="ro-RO"/>
        </w:rPr>
        <w:t>.</w:t>
      </w:r>
      <w:r>
        <w:rPr>
          <w:rStyle w:val="BodytextBold"/>
          <w:b w:val="0"/>
          <w:bCs w:val="0"/>
          <w:sz w:val="24"/>
          <w:szCs w:val="24"/>
          <w:lang w:eastAsia="ro-RO"/>
        </w:rPr>
        <w:t xml:space="preserve"> </w:t>
      </w:r>
    </w:p>
    <w:p w:rsidR="0081464E" w:rsidRDefault="0081464E" w:rsidP="00316CC8">
      <w:pPr>
        <w:spacing w:after="0" w:line="360" w:lineRule="auto"/>
        <w:ind w:firstLine="700"/>
        <w:jc w:val="both"/>
        <w:rPr>
          <w:rStyle w:val="BodytextBold"/>
          <w:b w:val="0"/>
          <w:bCs w:val="0"/>
          <w:sz w:val="24"/>
          <w:szCs w:val="24"/>
          <w:lang w:eastAsia="ro-RO"/>
        </w:rPr>
      </w:pPr>
    </w:p>
    <w:p w:rsidR="00AA7F8C" w:rsidRPr="00AA7F8C" w:rsidRDefault="0081464E" w:rsidP="00AA7F8C">
      <w:pPr>
        <w:pStyle w:val="Bodytext1"/>
        <w:shd w:val="clear" w:color="auto" w:fill="auto"/>
        <w:spacing w:line="360" w:lineRule="auto"/>
        <w:ind w:right="20"/>
        <w:jc w:val="both"/>
        <w:rPr>
          <w:rStyle w:val="BodytextBold"/>
          <w:b w:val="0"/>
          <w:bCs w:val="0"/>
          <w:sz w:val="24"/>
          <w:szCs w:val="24"/>
          <w:lang w:eastAsia="ro-RO"/>
        </w:rPr>
      </w:pPr>
      <w:r w:rsidRPr="00BD36DC">
        <w:rPr>
          <w:rStyle w:val="BodytextBold"/>
          <w:b w:val="0"/>
          <w:bCs w:val="0"/>
          <w:i/>
          <w:sz w:val="24"/>
          <w:szCs w:val="24"/>
          <w:lang w:eastAsia="ro-RO"/>
        </w:rPr>
        <w:t>Tab</w:t>
      </w:r>
      <w:r w:rsidR="00CB621B" w:rsidRPr="00BD36DC">
        <w:rPr>
          <w:rStyle w:val="BodytextBold"/>
          <w:b w:val="0"/>
          <w:bCs w:val="0"/>
          <w:i/>
          <w:sz w:val="24"/>
          <w:szCs w:val="24"/>
          <w:lang w:eastAsia="ro-RO"/>
        </w:rPr>
        <w:t>el 13</w:t>
      </w:r>
      <w:r w:rsidR="00CB621B">
        <w:rPr>
          <w:rStyle w:val="BodytextBold"/>
          <w:b w:val="0"/>
          <w:bCs w:val="0"/>
          <w:sz w:val="24"/>
          <w:szCs w:val="24"/>
          <w:lang w:eastAsia="ro-RO"/>
        </w:rPr>
        <w:t>.</w:t>
      </w:r>
      <w:r>
        <w:rPr>
          <w:rStyle w:val="BodytextBold"/>
          <w:b w:val="0"/>
          <w:bCs w:val="0"/>
          <w:sz w:val="24"/>
          <w:szCs w:val="24"/>
          <w:lang w:eastAsia="ro-RO"/>
        </w:rPr>
        <w:t xml:space="preserve"> Corelarea la nivel de tip </w:t>
      </w:r>
      <w:r>
        <w:rPr>
          <w:rStyle w:val="BodytextBold"/>
          <w:b w:val="0"/>
          <w:bCs w:val="0"/>
          <w:sz w:val="24"/>
          <w:szCs w:val="24"/>
          <w:lang w:val="ro-RO" w:eastAsia="ro-RO"/>
        </w:rPr>
        <w:t>(după SRTS-2012</w:t>
      </w:r>
      <w:r>
        <w:rPr>
          <w:rStyle w:val="BodytextBold"/>
          <w:b w:val="0"/>
          <w:bCs w:val="0"/>
          <w:sz w:val="24"/>
          <w:szCs w:val="24"/>
          <w:lang w:eastAsia="ro-RO"/>
        </w:rPr>
        <w:t>+)</w:t>
      </w:r>
    </w:p>
    <w:tbl>
      <w:tblPr>
        <w:tblStyle w:val="TableGrid"/>
        <w:tblW w:w="7195" w:type="dxa"/>
        <w:tblLayout w:type="fixed"/>
        <w:tblLook w:val="04A0" w:firstRow="1" w:lastRow="0" w:firstColumn="1" w:lastColumn="0" w:noHBand="0" w:noVBand="1"/>
      </w:tblPr>
      <w:tblGrid>
        <w:gridCol w:w="1242"/>
        <w:gridCol w:w="1242"/>
        <w:gridCol w:w="1190"/>
        <w:gridCol w:w="3521"/>
      </w:tblGrid>
      <w:tr w:rsidR="00AA7F8C" w:rsidRPr="00AA7F8C" w:rsidTr="00AA7F8C">
        <w:tc>
          <w:tcPr>
            <w:tcW w:w="1242" w:type="dxa"/>
          </w:tcPr>
          <w:p w:rsidR="00AA7F8C" w:rsidRPr="00AA7F8C" w:rsidRDefault="00AA7F8C" w:rsidP="00AA7F8C">
            <w:pPr>
              <w:jc w:val="both"/>
              <w:rPr>
                <w:rStyle w:val="Bodytext29pt"/>
                <w:rFonts w:eastAsia="Century Schoolbook"/>
                <w:iCs/>
                <w:sz w:val="20"/>
                <w:szCs w:val="20"/>
                <w:lang w:val="en-US"/>
              </w:rPr>
            </w:pPr>
            <w:r w:rsidRPr="00AA7F8C">
              <w:rPr>
                <w:rStyle w:val="Bodytext29pt"/>
                <w:rFonts w:eastAsia="Century Schoolbook"/>
                <w:iCs/>
                <w:sz w:val="20"/>
                <w:szCs w:val="20"/>
              </w:rPr>
              <w:t>SRTS-2012/ SRTS-2012</w:t>
            </w:r>
            <w:r w:rsidRPr="00AA7F8C">
              <w:rPr>
                <w:rStyle w:val="Bodytext29pt"/>
                <w:rFonts w:eastAsia="Century Schoolbook"/>
                <w:iCs/>
                <w:sz w:val="20"/>
                <w:szCs w:val="20"/>
                <w:lang w:val="en-US"/>
              </w:rPr>
              <w:t>+</w:t>
            </w:r>
          </w:p>
          <w:p w:rsidR="00AA7F8C" w:rsidRPr="00AA7F8C" w:rsidRDefault="00AA7F8C" w:rsidP="00AA7F8C">
            <w:pPr>
              <w:jc w:val="both"/>
              <w:rPr>
                <w:rStyle w:val="Bodytext29pt"/>
                <w:rFonts w:eastAsia="Century Schoolbook"/>
                <w:iCs/>
                <w:sz w:val="20"/>
                <w:szCs w:val="20"/>
              </w:rPr>
            </w:pPr>
          </w:p>
        </w:tc>
        <w:tc>
          <w:tcPr>
            <w:tcW w:w="1242"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SRCS-1980</w:t>
            </w:r>
          </w:p>
        </w:tc>
        <w:tc>
          <w:tcPr>
            <w:tcW w:w="1190"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SRTS-2003</w:t>
            </w:r>
          </w:p>
        </w:tc>
        <w:tc>
          <w:tcPr>
            <w:tcW w:w="3521"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Specificaţii principale de definiţie în SRTS-2012</w:t>
            </w:r>
          </w:p>
        </w:tc>
      </w:tr>
      <w:tr w:rsidR="00AA7F8C" w:rsidRPr="00AA7F8C" w:rsidTr="00AA7F8C">
        <w:tc>
          <w:tcPr>
            <w:tcW w:w="1242"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Rendzină RZ</w:t>
            </w:r>
          </w:p>
        </w:tc>
        <w:tc>
          <w:tcPr>
            <w:tcW w:w="1242"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19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3521" w:type="dxa"/>
          </w:tcPr>
          <w:p w:rsidR="00AA7F8C" w:rsidRPr="00AA7F8C" w:rsidRDefault="00AA7F8C" w:rsidP="00AA7F8C">
            <w:pPr>
              <w:rPr>
                <w:rStyle w:val="Bodytext29pt"/>
                <w:rFonts w:eastAsia="Century Schoolbook"/>
                <w:iCs/>
                <w:sz w:val="20"/>
                <w:szCs w:val="20"/>
              </w:rPr>
            </w:pPr>
            <w:r w:rsidRPr="00AA7F8C">
              <w:rPr>
                <w:rStyle w:val="Bodytext29pt"/>
                <w:rFonts w:eastAsia="Century Schoolbook"/>
                <w:iCs/>
                <w:sz w:val="20"/>
                <w:szCs w:val="20"/>
              </w:rPr>
              <w:t xml:space="preserve">Soluri având orizont Am şi orizont intermediar AR sau Bv având va. şi cr. </w:t>
            </w:r>
            <m:oMath>
              <m:r>
                <w:rPr>
                  <w:rStyle w:val="Bodytext29pt"/>
                  <w:rFonts w:ascii="Cambria Math" w:eastAsia="Century Schoolbook" w:hAnsi="Cambria Math"/>
                  <w:sz w:val="20"/>
                  <w:szCs w:val="20"/>
                </w:rPr>
                <m:t>&lt;</m:t>
              </m:r>
            </m:oMath>
            <w:r w:rsidRPr="00AA7F8C">
              <w:rPr>
                <w:rStyle w:val="Bodytext29pt"/>
                <w:rFonts w:eastAsia="Century Schoolbook"/>
                <w:iCs/>
                <w:sz w:val="20"/>
                <w:szCs w:val="20"/>
              </w:rPr>
              <w:t xml:space="preserve"> 3,5 (umed) cel puţin în partea superioară şi cel puţin pe feţele agregatelor structurale şi sunt formate pe roci calcarifere sau materiale scheletice calcarifere (sk </w:t>
            </w:r>
            <m:oMath>
              <m:r>
                <w:rPr>
                  <w:rStyle w:val="Bodytext29pt"/>
                  <w:rFonts w:ascii="Cambria Math" w:eastAsia="Century Schoolbook" w:hAnsi="Cambria Math"/>
                  <w:sz w:val="20"/>
                  <w:szCs w:val="20"/>
                </w:rPr>
                <m:t>≥</m:t>
              </m:r>
            </m:oMath>
            <w:r w:rsidRPr="00AA7F8C">
              <w:rPr>
                <w:rStyle w:val="Bodytext29pt"/>
                <w:rFonts w:eastAsia="Century Schoolbook"/>
                <w:iCs/>
                <w:sz w:val="20"/>
                <w:szCs w:val="20"/>
              </w:rPr>
              <w:t xml:space="preserve"> 50%) (MK) care apar în 25 – 75 cm şi fără orizont km (carbonaţi secundari friabili </w:t>
            </w:r>
            <m:oMath>
              <m:r>
                <w:rPr>
                  <w:rStyle w:val="Bodytext29pt"/>
                  <w:rFonts w:ascii="Cambria Math" w:eastAsia="Century Schoolbook" w:hAnsi="Cambria Math"/>
                  <w:sz w:val="20"/>
                  <w:szCs w:val="20"/>
                </w:rPr>
                <m:t>&gt;</m:t>
              </m:r>
            </m:oMath>
            <w:r w:rsidRPr="00AA7F8C">
              <w:rPr>
                <w:rStyle w:val="Bodytext29pt"/>
                <w:rFonts w:eastAsia="Century Schoolbook"/>
                <w:iCs/>
                <w:sz w:val="20"/>
                <w:szCs w:val="20"/>
              </w:rPr>
              <w:t xml:space="preserve"> 1%).</w:t>
            </w:r>
          </w:p>
        </w:tc>
      </w:tr>
      <w:tr w:rsidR="00AA7F8C" w:rsidRPr="00AA7F8C" w:rsidTr="00AA7F8C">
        <w:tc>
          <w:tcPr>
            <w:tcW w:w="1242"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b/>
                <w:bCs/>
                <w:iCs/>
                <w:sz w:val="20"/>
                <w:szCs w:val="20"/>
              </w:rPr>
              <w:lastRenderedPageBreak/>
              <w:t>Rendzină</w:t>
            </w:r>
            <w:r w:rsidRPr="00AA7F8C">
              <w:rPr>
                <w:rStyle w:val="Bodytext29pt"/>
                <w:rFonts w:eastAsia="Century Schoolbook"/>
                <w:b/>
                <w:bCs/>
                <w:iCs/>
                <w:sz w:val="20"/>
                <w:szCs w:val="20"/>
                <w:vertAlign w:val="superscript"/>
              </w:rPr>
              <w:t>A</w:t>
            </w:r>
            <w:r w:rsidRPr="00AA7F8C">
              <w:rPr>
                <w:rStyle w:val="Bodytext29pt"/>
                <w:rFonts w:eastAsia="Century Schoolbook"/>
                <w:b/>
                <w:bCs/>
                <w:iCs/>
                <w:sz w:val="20"/>
                <w:szCs w:val="20"/>
              </w:rPr>
              <w:t xml:space="preserve"> RZ</w:t>
            </w:r>
            <w:r w:rsidRPr="00AA7F8C">
              <w:rPr>
                <w:rStyle w:val="Bodytext29pt"/>
                <w:rFonts w:eastAsia="Century Schoolbook"/>
                <w:b/>
                <w:bCs/>
                <w:iCs/>
                <w:sz w:val="20"/>
                <w:szCs w:val="20"/>
                <w:vertAlign w:val="superscript"/>
              </w:rPr>
              <w:t>A</w:t>
            </w:r>
          </w:p>
        </w:tc>
        <w:tc>
          <w:tcPr>
            <w:tcW w:w="1242"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19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Rendzină</w:t>
            </w:r>
          </w:p>
          <w:p w:rsidR="00AA7F8C" w:rsidRPr="00AA7F8C" w:rsidRDefault="00AA7F8C" w:rsidP="00AA7F8C">
            <w:pPr>
              <w:jc w:val="both"/>
              <w:rPr>
                <w:rStyle w:val="Bodytext29pt"/>
                <w:rFonts w:eastAsia="Century Schoolbook"/>
                <w:b/>
                <w:bCs/>
                <w:iCs/>
                <w:sz w:val="20"/>
                <w:szCs w:val="20"/>
                <w:vertAlign w:val="superscript"/>
              </w:rPr>
            </w:pPr>
            <w:r w:rsidRPr="00AA7F8C">
              <w:rPr>
                <w:rStyle w:val="Bodytext29pt"/>
                <w:rFonts w:eastAsia="Century Schoolbook"/>
                <w:b/>
                <w:bCs/>
                <w:iCs/>
                <w:sz w:val="20"/>
                <w:szCs w:val="20"/>
              </w:rPr>
              <w:t>RZ</w:t>
            </w:r>
          </w:p>
        </w:tc>
        <w:tc>
          <w:tcPr>
            <w:tcW w:w="3521" w:type="dxa"/>
          </w:tcPr>
          <w:p w:rsidR="00AA7F8C" w:rsidRPr="00AA7F8C" w:rsidRDefault="00AA7F8C" w:rsidP="00AA7F8C">
            <w:pPr>
              <w:rPr>
                <w:rStyle w:val="Bodytext29pt"/>
                <w:rFonts w:eastAsia="Century Schoolbook"/>
                <w:iCs/>
                <w:sz w:val="20"/>
                <w:szCs w:val="20"/>
              </w:rPr>
            </w:pPr>
            <w:r w:rsidRPr="00AA7F8C">
              <w:rPr>
                <w:rStyle w:val="Bodytext29pt"/>
                <w:rFonts w:eastAsia="Century Schoolbook"/>
                <w:iCs/>
                <w:sz w:val="20"/>
                <w:szCs w:val="20"/>
              </w:rPr>
              <w:t xml:space="preserve">RZ = formare pe roci calcarifere sau materiale scheletice calcarifere (sk </w:t>
            </w:r>
            <m:oMath>
              <m:r>
                <w:rPr>
                  <w:rStyle w:val="Bodytext29pt"/>
                  <w:rFonts w:ascii="Cambria Math" w:eastAsia="Century Schoolbook" w:hAnsi="Cambria Math"/>
                  <w:sz w:val="20"/>
                  <w:szCs w:val="20"/>
                </w:rPr>
                <m:t>≥</m:t>
              </m:r>
            </m:oMath>
            <w:r w:rsidRPr="00AA7F8C">
              <w:rPr>
                <w:rStyle w:val="Bodytext29pt"/>
                <w:rFonts w:eastAsia="Century Schoolbook"/>
                <w:iCs/>
                <w:sz w:val="20"/>
                <w:szCs w:val="20"/>
              </w:rPr>
              <w:t xml:space="preserve"> 50%), care apar în 25 – 75 cm şi nu au carbonaţi secundari friabili (fără orizont km).</w:t>
            </w:r>
          </w:p>
        </w:tc>
      </w:tr>
      <w:tr w:rsidR="00AA7F8C" w:rsidRPr="00AA7F8C" w:rsidTr="00AA7F8C">
        <w:tc>
          <w:tcPr>
            <w:tcW w:w="1242"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b/>
                <w:bCs/>
                <w:iCs/>
                <w:sz w:val="20"/>
                <w:szCs w:val="20"/>
              </w:rPr>
              <w:t>Rendzină' RZ'</w:t>
            </w:r>
          </w:p>
        </w:tc>
        <w:tc>
          <w:tcPr>
            <w:tcW w:w="1242"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Rendzină RZ</w:t>
            </w:r>
          </w:p>
        </w:tc>
        <w:tc>
          <w:tcPr>
            <w:tcW w:w="119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3521" w:type="dxa"/>
          </w:tcPr>
          <w:p w:rsidR="00AA7F8C" w:rsidRPr="00AA7F8C" w:rsidRDefault="00AA7F8C" w:rsidP="00AA7F8C">
            <w:pPr>
              <w:rPr>
                <w:rStyle w:val="Bodytext29pt"/>
                <w:rFonts w:eastAsia="Century Schoolbook"/>
                <w:iCs/>
                <w:sz w:val="20"/>
                <w:szCs w:val="20"/>
              </w:rPr>
            </w:pPr>
            <w:r w:rsidRPr="00AA7F8C">
              <w:rPr>
                <w:rStyle w:val="Bodytext29pt"/>
                <w:rFonts w:eastAsia="Century Schoolbook"/>
                <w:iCs/>
                <w:sz w:val="20"/>
                <w:szCs w:val="20"/>
              </w:rPr>
              <w:t xml:space="preserve">RZ = formare pe roci calcarifere sau materiale scheletice calcarifere (sk </w:t>
            </w:r>
            <m:oMath>
              <m:r>
                <w:rPr>
                  <w:rStyle w:val="Bodytext29pt"/>
                  <w:rFonts w:ascii="Cambria Math" w:eastAsia="Century Schoolbook" w:hAnsi="Cambria Math"/>
                  <w:sz w:val="20"/>
                  <w:szCs w:val="20"/>
                </w:rPr>
                <m:t>≥</m:t>
              </m:r>
            </m:oMath>
            <w:r w:rsidRPr="00AA7F8C">
              <w:rPr>
                <w:rStyle w:val="Bodytext29pt"/>
                <w:rFonts w:eastAsia="Century Schoolbook"/>
                <w:iCs/>
                <w:sz w:val="20"/>
                <w:szCs w:val="20"/>
              </w:rPr>
              <w:t xml:space="preserve"> 50%), care apar în 25 – 75 cm şi nu au carbonaţi secundari friabili (fără orizont km).</w:t>
            </w:r>
          </w:p>
        </w:tc>
      </w:tr>
    </w:tbl>
    <w:p w:rsidR="0081464E" w:rsidRDefault="0081464E" w:rsidP="0081464E">
      <w:pPr>
        <w:pStyle w:val="Bodytext1"/>
        <w:shd w:val="clear" w:color="auto" w:fill="auto"/>
        <w:spacing w:line="360" w:lineRule="auto"/>
        <w:ind w:left="120" w:right="20" w:firstLine="540"/>
        <w:jc w:val="both"/>
        <w:rPr>
          <w:rStyle w:val="BodytextBold"/>
          <w:b w:val="0"/>
          <w:bCs w:val="0"/>
          <w:sz w:val="24"/>
          <w:szCs w:val="24"/>
          <w:lang w:eastAsia="ro-RO"/>
        </w:rPr>
      </w:pPr>
    </w:p>
    <w:p w:rsidR="0081464E" w:rsidRDefault="00DC6EC5" w:rsidP="00316CC8">
      <w:pPr>
        <w:spacing w:after="0" w:line="360" w:lineRule="auto"/>
        <w:ind w:firstLine="700"/>
        <w:jc w:val="both"/>
        <w:rPr>
          <w:rStyle w:val="Bodytext29pt"/>
          <w:rFonts w:eastAsia="Century Schoolbook"/>
          <w:iCs/>
          <w:sz w:val="24"/>
          <w:szCs w:val="24"/>
        </w:rPr>
      </w:pPr>
      <w:r w:rsidRPr="00DC6EC5">
        <w:rPr>
          <w:rStyle w:val="Bodytext29pt"/>
          <w:rFonts w:eastAsia="Century Schoolbook"/>
          <w:iCs/>
          <w:sz w:val="24"/>
          <w:szCs w:val="24"/>
        </w:rPr>
        <w:t>Diferenţierile</w:t>
      </w:r>
      <w:r>
        <w:rPr>
          <w:rStyle w:val="Bodytext29pt"/>
          <w:rFonts w:eastAsia="Century Schoolbook"/>
          <w:iCs/>
          <w:sz w:val="24"/>
          <w:szCs w:val="24"/>
        </w:rPr>
        <w:t xml:space="preserve"> în SRTS</w:t>
      </w:r>
      <w:r w:rsidR="006F4EAE">
        <w:rPr>
          <w:rStyle w:val="Bodytext29pt"/>
          <w:rFonts w:eastAsia="Century Schoolbook"/>
          <w:iCs/>
          <w:sz w:val="24"/>
          <w:szCs w:val="24"/>
        </w:rPr>
        <w:t>-2012</w:t>
      </w:r>
      <w:r w:rsidR="006F4EAE">
        <w:rPr>
          <w:rStyle w:val="Bodytext29pt"/>
          <w:rFonts w:eastAsia="Century Schoolbook"/>
          <w:iCs/>
          <w:sz w:val="24"/>
          <w:szCs w:val="24"/>
          <w:lang w:val="en-US"/>
        </w:rPr>
        <w:t>+, SRCS sau SRTS-2003</w:t>
      </w:r>
      <w:r w:rsidR="006F4EAE">
        <w:rPr>
          <w:rStyle w:val="Bodytext29pt"/>
          <w:rFonts w:eastAsia="Century Schoolbook"/>
          <w:iCs/>
          <w:sz w:val="24"/>
          <w:szCs w:val="24"/>
        </w:rPr>
        <w:t xml:space="preserve"> faţă de SRTS-2012 şi/sau alte observaţii sunt prezentate mai jos (după SRTS-2012+):</w:t>
      </w:r>
    </w:p>
    <w:p w:rsidR="006F4EAE" w:rsidRPr="00BD282F" w:rsidRDefault="006F4EAE" w:rsidP="00BD282F">
      <w:pPr>
        <w:spacing w:after="0" w:line="360" w:lineRule="auto"/>
        <w:ind w:firstLine="700"/>
        <w:jc w:val="both"/>
        <w:rPr>
          <w:rStyle w:val="Bodytext29pt"/>
          <w:rFonts w:eastAsia="Century Schoolbook"/>
          <w:iCs/>
          <w:sz w:val="24"/>
          <w:szCs w:val="24"/>
        </w:rPr>
      </w:pPr>
      <w:r w:rsidRPr="00BD282F">
        <w:rPr>
          <w:rStyle w:val="Bodytext29pt"/>
          <w:rFonts w:eastAsia="Century Schoolbook"/>
          <w:iCs/>
          <w:sz w:val="24"/>
          <w:szCs w:val="24"/>
        </w:rPr>
        <w:t>RZ</w:t>
      </w:r>
      <w:r w:rsidRPr="00BD282F">
        <w:rPr>
          <w:rStyle w:val="Bodytext29pt"/>
          <w:rFonts w:eastAsia="Century Schoolbook"/>
          <w:iCs/>
          <w:sz w:val="24"/>
          <w:szCs w:val="24"/>
          <w:vertAlign w:val="superscript"/>
        </w:rPr>
        <w:t>A</w:t>
      </w:r>
      <w:r w:rsidRPr="00BD282F">
        <w:rPr>
          <w:rStyle w:val="Bodytext29pt"/>
          <w:rFonts w:eastAsia="Century Schoolbook"/>
          <w:iCs/>
          <w:sz w:val="24"/>
          <w:szCs w:val="24"/>
        </w:rPr>
        <w:t xml:space="preserve"> </w:t>
      </w:r>
      <w:r w:rsidRPr="00BD282F">
        <w:rPr>
          <w:rStyle w:val="Bodytext29pt"/>
          <w:rFonts w:eastAsia="Century Schoolbook"/>
          <w:iCs/>
          <w:sz w:val="24"/>
          <w:szCs w:val="24"/>
          <w:lang w:val="en-US"/>
        </w:rPr>
        <w:t xml:space="preserve">= formare pe roci calcarifere sau material hiperscheletice calcarifere </w:t>
      </w:r>
      <w:r w:rsidRPr="00BD282F">
        <w:rPr>
          <w:rStyle w:val="Bodytext29pt"/>
          <w:rFonts w:eastAsia="Century Schoolbook"/>
          <w:iCs/>
          <w:sz w:val="24"/>
          <w:szCs w:val="24"/>
        </w:rPr>
        <w:t xml:space="preserve">(sk </w:t>
      </w:r>
      <m:oMath>
        <m:r>
          <w:rPr>
            <w:rStyle w:val="Bodytext29pt"/>
            <w:rFonts w:ascii="Cambria Math" w:eastAsia="Century Schoolbook" w:hAnsi="Cambria Math"/>
            <w:sz w:val="24"/>
            <w:szCs w:val="24"/>
          </w:rPr>
          <m:t>&gt;</m:t>
        </m:r>
      </m:oMath>
      <w:r w:rsidRPr="00BD282F">
        <w:rPr>
          <w:rStyle w:val="Bodytext29pt"/>
          <w:rFonts w:eastAsia="Century Schoolbook"/>
          <w:iCs/>
          <w:sz w:val="24"/>
          <w:szCs w:val="24"/>
        </w:rPr>
        <w:t xml:space="preserve"> 75%) (MK</w:t>
      </w:r>
      <w:r w:rsidRPr="00BD282F">
        <w:rPr>
          <w:rStyle w:val="Bodytext29pt"/>
          <w:rFonts w:eastAsia="Century Schoolbook"/>
          <w:iCs/>
          <w:sz w:val="24"/>
          <w:szCs w:val="24"/>
          <w:vertAlign w:val="superscript"/>
        </w:rPr>
        <w:t>A</w:t>
      </w:r>
      <w:r w:rsidRPr="00BD282F">
        <w:rPr>
          <w:rStyle w:val="Bodytext29pt"/>
          <w:rFonts w:eastAsia="Century Schoolbook"/>
          <w:iCs/>
          <w:sz w:val="24"/>
          <w:szCs w:val="24"/>
        </w:rPr>
        <w:t>), care apar în 20 – 50 cm.</w:t>
      </w:r>
    </w:p>
    <w:p w:rsidR="006F4EAE" w:rsidRDefault="00BD282F" w:rsidP="00BD282F">
      <w:pPr>
        <w:spacing w:after="0" w:line="360" w:lineRule="auto"/>
        <w:ind w:firstLine="660"/>
        <w:jc w:val="both"/>
        <w:rPr>
          <w:rStyle w:val="Bodytext29pt"/>
          <w:rFonts w:eastAsia="Century Schoolbook"/>
          <w:iCs/>
          <w:sz w:val="24"/>
          <w:szCs w:val="24"/>
        </w:rPr>
      </w:pPr>
      <w:r w:rsidRPr="00BD282F">
        <w:rPr>
          <w:rStyle w:val="Bodytext29pt"/>
          <w:rFonts w:eastAsia="Century Schoolbook"/>
          <w:iCs/>
          <w:sz w:val="24"/>
          <w:szCs w:val="24"/>
        </w:rPr>
        <w:t>În RZ</w:t>
      </w:r>
      <w:r w:rsidRPr="00BD282F">
        <w:rPr>
          <w:rStyle w:val="Bodytext29pt"/>
          <w:rFonts w:eastAsia="Century Schoolbook"/>
          <w:iCs/>
          <w:sz w:val="24"/>
          <w:szCs w:val="24"/>
          <w:vertAlign w:val="superscript"/>
        </w:rPr>
        <w:t>A</w:t>
      </w:r>
      <w:r w:rsidRPr="00BD282F">
        <w:rPr>
          <w:rStyle w:val="Bodytext29pt"/>
          <w:rFonts w:eastAsia="Century Schoolbook"/>
          <w:iCs/>
          <w:sz w:val="24"/>
          <w:szCs w:val="24"/>
        </w:rPr>
        <w:t xml:space="preserve"> se includ CZ rz (SRTS-2012) formare pe roci calcarifere sau materiale scheletice calcarifere (sk </w:t>
      </w:r>
      <m:oMath>
        <m:r>
          <w:rPr>
            <w:rStyle w:val="Bodytext29pt"/>
            <w:rFonts w:ascii="Cambria Math" w:eastAsia="Century Schoolbook" w:hAnsi="Cambria Math"/>
            <w:sz w:val="24"/>
            <w:szCs w:val="24"/>
          </w:rPr>
          <m:t>&gt;</m:t>
        </m:r>
      </m:oMath>
      <w:r w:rsidRPr="00BD282F">
        <w:rPr>
          <w:rStyle w:val="Bodytext29pt"/>
          <w:rFonts w:eastAsia="Century Schoolbook"/>
          <w:iCs/>
          <w:sz w:val="24"/>
          <w:szCs w:val="24"/>
        </w:rPr>
        <w:t xml:space="preserve"> 75%) care apar în 20 – 50 cm şi nu se includ RZ (SRTS-2012) formate pe roci calcarifere sau materiale mezoscheletice (sk </w:t>
      </w:r>
      <w:r w:rsidRPr="00BD282F">
        <w:rPr>
          <w:rStyle w:val="Bodytext29pt"/>
          <w:rFonts w:eastAsia="Century Schoolbook"/>
          <w:iCs/>
          <w:sz w:val="24"/>
          <w:szCs w:val="24"/>
          <w:lang w:val="en-US"/>
        </w:rPr>
        <w:t xml:space="preserve">= </w:t>
      </w:r>
      <w:r w:rsidRPr="00BD282F">
        <w:rPr>
          <w:rStyle w:val="Bodytext29pt"/>
          <w:rFonts w:eastAsia="Century Schoolbook"/>
          <w:iCs/>
          <w:sz w:val="24"/>
          <w:szCs w:val="24"/>
        </w:rPr>
        <w:t xml:space="preserve">50 – 75%) calcarifere în 25 – 75 cm, precum şi cele formare pe roci calcarifere sau materiale scheletice calcarifere (sk </w:t>
      </w:r>
      <m:oMath>
        <m:r>
          <w:rPr>
            <w:rStyle w:val="Bodytext29pt"/>
            <w:rFonts w:ascii="Cambria Math" w:eastAsia="Century Schoolbook" w:hAnsi="Cambria Math"/>
            <w:sz w:val="24"/>
            <w:szCs w:val="24"/>
          </w:rPr>
          <m:t>&gt;</m:t>
        </m:r>
      </m:oMath>
      <w:r w:rsidRPr="00BD282F">
        <w:rPr>
          <w:rStyle w:val="Bodytext29pt"/>
          <w:rFonts w:eastAsia="Century Schoolbook"/>
          <w:iCs/>
          <w:sz w:val="24"/>
          <w:szCs w:val="24"/>
        </w:rPr>
        <w:t xml:space="preserve"> 50%) în 50 – 75 cm.</w:t>
      </w:r>
    </w:p>
    <w:p w:rsidR="00BD282F" w:rsidRDefault="00BD282F" w:rsidP="00BD282F">
      <w:pPr>
        <w:spacing w:after="0" w:line="360" w:lineRule="auto"/>
        <w:ind w:firstLine="660"/>
        <w:jc w:val="both"/>
        <w:rPr>
          <w:rStyle w:val="Bodytext29pt"/>
          <w:rFonts w:eastAsia="Century Schoolbook"/>
          <w:iCs/>
          <w:sz w:val="24"/>
          <w:szCs w:val="24"/>
          <w:lang w:val="en-US"/>
        </w:rPr>
      </w:pPr>
      <w:r>
        <w:rPr>
          <w:rStyle w:val="Bodytext29pt"/>
          <w:rFonts w:eastAsia="Century Schoolbook"/>
          <w:iCs/>
          <w:sz w:val="24"/>
          <w:szCs w:val="24"/>
        </w:rPr>
        <w:t xml:space="preserve">RZ eu (SRTS-2003) </w:t>
      </w:r>
      <w:r>
        <w:rPr>
          <w:rStyle w:val="Bodytext29pt"/>
          <w:rFonts w:eastAsia="Century Schoolbook"/>
          <w:iCs/>
          <w:sz w:val="24"/>
          <w:szCs w:val="24"/>
          <w:lang w:val="en-US"/>
        </w:rPr>
        <w:t>= RZ</w:t>
      </w:r>
      <w:r>
        <w:rPr>
          <w:rStyle w:val="Bodytext29pt"/>
          <w:rFonts w:eastAsia="Century Schoolbook"/>
          <w:iCs/>
          <w:sz w:val="24"/>
          <w:szCs w:val="24"/>
          <w:vertAlign w:val="superscript"/>
          <w:lang w:val="en-US"/>
        </w:rPr>
        <w:t>A</w:t>
      </w:r>
      <w:r>
        <w:rPr>
          <w:rStyle w:val="Bodytext29pt"/>
          <w:rFonts w:eastAsia="Century Schoolbook"/>
          <w:iCs/>
          <w:sz w:val="24"/>
          <w:szCs w:val="24"/>
          <w:lang w:val="en-US"/>
        </w:rPr>
        <w:t>ti</w:t>
      </w:r>
    </w:p>
    <w:p w:rsidR="00BD282F" w:rsidRDefault="00BD282F" w:rsidP="00BD282F">
      <w:pPr>
        <w:spacing w:after="0" w:line="360" w:lineRule="auto"/>
        <w:ind w:firstLine="660"/>
        <w:jc w:val="both"/>
        <w:rPr>
          <w:rStyle w:val="Bodytext29pt"/>
          <w:rFonts w:eastAsia="Century Schoolbook"/>
          <w:iCs/>
          <w:sz w:val="24"/>
          <w:szCs w:val="24"/>
          <w:lang w:val="en-US"/>
        </w:rPr>
      </w:pPr>
      <w:r>
        <w:rPr>
          <w:rStyle w:val="Bodytext29pt"/>
          <w:rFonts w:eastAsia="Century Schoolbook"/>
          <w:iCs/>
          <w:sz w:val="24"/>
          <w:szCs w:val="24"/>
          <w:lang w:val="en-US"/>
        </w:rPr>
        <w:t>RZ</w:t>
      </w:r>
      <w:r>
        <w:rPr>
          <w:rStyle w:val="Bodytext29pt"/>
          <w:rFonts w:eastAsia="Century Schoolbook"/>
          <w:iCs/>
          <w:sz w:val="24"/>
          <w:szCs w:val="24"/>
          <w:vertAlign w:val="superscript"/>
          <w:lang w:val="en-US"/>
        </w:rPr>
        <w:t>*</w:t>
      </w:r>
      <w:r>
        <w:rPr>
          <w:rStyle w:val="Bodytext29pt"/>
          <w:rFonts w:eastAsia="Century Schoolbook"/>
          <w:iCs/>
          <w:sz w:val="24"/>
          <w:szCs w:val="24"/>
          <w:lang w:val="en-US"/>
        </w:rPr>
        <w:t xml:space="preserve"> </w:t>
      </w:r>
      <w:r>
        <w:rPr>
          <w:rStyle w:val="Bodytext29pt"/>
          <w:rFonts w:eastAsia="Century Schoolbook"/>
          <w:iCs/>
          <w:sz w:val="24"/>
          <w:szCs w:val="24"/>
        </w:rPr>
        <w:t xml:space="preserve">(SRTS-2003) </w:t>
      </w:r>
      <w:r>
        <w:rPr>
          <w:rStyle w:val="Bodytext29pt"/>
          <w:rFonts w:eastAsia="Century Schoolbook"/>
          <w:iCs/>
          <w:sz w:val="24"/>
          <w:szCs w:val="24"/>
          <w:lang w:val="en-US"/>
        </w:rPr>
        <w:t>= RZ</w:t>
      </w:r>
      <w:r>
        <w:rPr>
          <w:rStyle w:val="Bodytext29pt"/>
          <w:rFonts w:eastAsia="Century Schoolbook"/>
          <w:iCs/>
          <w:sz w:val="24"/>
          <w:szCs w:val="24"/>
          <w:vertAlign w:val="superscript"/>
          <w:lang w:val="en-US"/>
        </w:rPr>
        <w:t>A*</w:t>
      </w:r>
    </w:p>
    <w:p w:rsidR="00916A16" w:rsidRDefault="00916A16" w:rsidP="00BD282F">
      <w:pPr>
        <w:spacing w:after="0" w:line="360" w:lineRule="auto"/>
        <w:ind w:firstLine="660"/>
        <w:jc w:val="both"/>
        <w:rPr>
          <w:rStyle w:val="Bodytext29pt"/>
          <w:rFonts w:eastAsia="Century Schoolbook"/>
          <w:iCs/>
          <w:sz w:val="24"/>
          <w:szCs w:val="24"/>
        </w:rPr>
      </w:pPr>
      <w:r>
        <w:rPr>
          <w:rStyle w:val="Bodytext29pt"/>
          <w:rFonts w:eastAsia="Century Schoolbook"/>
          <w:iCs/>
          <w:sz w:val="24"/>
          <w:szCs w:val="24"/>
          <w:lang w:val="en-US"/>
        </w:rPr>
        <w:t xml:space="preserve">RZ' = soluri cu orizont Am format pe materiale provenite  din orizont Rrz subiacent care apare </w:t>
      </w:r>
      <w:r>
        <w:rPr>
          <w:rStyle w:val="Bodytext29pt"/>
          <w:rFonts w:eastAsia="Century Schoolbook"/>
          <w:iCs/>
          <w:sz w:val="24"/>
          <w:szCs w:val="24"/>
        </w:rPr>
        <w:t>în 20 – 150 cm.</w:t>
      </w:r>
    </w:p>
    <w:p w:rsidR="00916A16" w:rsidRDefault="00916A16" w:rsidP="00BD282F">
      <w:pPr>
        <w:spacing w:after="0" w:line="360" w:lineRule="auto"/>
        <w:ind w:firstLine="660"/>
        <w:jc w:val="both"/>
        <w:rPr>
          <w:rStyle w:val="Bodytext29pt"/>
          <w:rFonts w:eastAsia="Century Schoolbook"/>
          <w:iCs/>
          <w:sz w:val="24"/>
          <w:szCs w:val="24"/>
        </w:rPr>
      </w:pPr>
      <w:r>
        <w:rPr>
          <w:rStyle w:val="Bodytext29pt"/>
          <w:rFonts w:eastAsia="Century Schoolbook"/>
          <w:iCs/>
          <w:sz w:val="24"/>
          <w:szCs w:val="24"/>
        </w:rPr>
        <w:t>În RZ</w:t>
      </w:r>
      <m:oMath>
        <m:r>
          <w:rPr>
            <w:rStyle w:val="Bodytext29pt"/>
            <w:rFonts w:ascii="Cambria Math" w:eastAsia="Century Schoolbook" w:hAnsi="Cambria Math"/>
            <w:sz w:val="24"/>
            <w:szCs w:val="24"/>
          </w:rPr>
          <m:t>'</m:t>
        </m:r>
      </m:oMath>
      <w:r>
        <w:rPr>
          <w:rStyle w:val="Bodytext29pt"/>
          <w:rFonts w:eastAsia="Century Schoolbook"/>
          <w:iCs/>
          <w:sz w:val="24"/>
          <w:szCs w:val="24"/>
        </w:rPr>
        <w:t xml:space="preserve"> se include</w:t>
      </w:r>
      <w:r>
        <w:rPr>
          <w:rStyle w:val="Bodytext29pt"/>
          <w:rFonts w:eastAsia="Century Schoolbook"/>
          <w:iCs/>
          <w:sz w:val="24"/>
          <w:szCs w:val="24"/>
          <w:lang w:val="en-US"/>
        </w:rPr>
        <w:t>: CZ (SRTS-2012) cu orizont Am format pe materiale provenite  din orizont Rrz subiacent</w:t>
      </w:r>
      <w:r w:rsidRPr="00916A16">
        <w:rPr>
          <w:rStyle w:val="Bodytext29pt"/>
          <w:rFonts w:eastAsia="Century Schoolbook"/>
          <w:iCs/>
          <w:sz w:val="24"/>
          <w:szCs w:val="24"/>
          <w:lang w:val="en-US"/>
        </w:rPr>
        <w:t xml:space="preserve"> </w:t>
      </w:r>
      <w:r>
        <w:rPr>
          <w:rStyle w:val="Bodytext29pt"/>
          <w:rFonts w:eastAsia="Century Schoolbook"/>
          <w:iCs/>
          <w:sz w:val="24"/>
          <w:szCs w:val="24"/>
          <w:lang w:val="en-US"/>
        </w:rPr>
        <w:t xml:space="preserve">care apare </w:t>
      </w:r>
      <w:r>
        <w:rPr>
          <w:rStyle w:val="Bodytext29pt"/>
          <w:rFonts w:eastAsia="Century Schoolbook"/>
          <w:iCs/>
          <w:sz w:val="24"/>
          <w:szCs w:val="24"/>
        </w:rPr>
        <w:t>în 20 – 150 cm şi au carbonaţi secundari friabili (orizont km) (CZ rz sau CZ subrz sau CZ mg în SRTS-2012)</w:t>
      </w:r>
      <w:r w:rsidR="006B0DB3">
        <w:rPr>
          <w:rStyle w:val="Bodytext29pt"/>
          <w:rFonts w:eastAsia="Century Schoolbook"/>
          <w:iCs/>
          <w:sz w:val="24"/>
          <w:szCs w:val="24"/>
          <w:lang w:val="en-US"/>
        </w:rPr>
        <w:t>; FZ (SRTS-2012) cu orizont Am format pe materiale provenite  din orizont Rrz subiacent</w:t>
      </w:r>
      <w:r w:rsidR="006B0DB3" w:rsidRPr="00916A16">
        <w:rPr>
          <w:rStyle w:val="Bodytext29pt"/>
          <w:rFonts w:eastAsia="Century Schoolbook"/>
          <w:iCs/>
          <w:sz w:val="24"/>
          <w:szCs w:val="24"/>
          <w:lang w:val="en-US"/>
        </w:rPr>
        <w:t xml:space="preserve"> </w:t>
      </w:r>
      <w:r w:rsidR="006B0DB3">
        <w:rPr>
          <w:rStyle w:val="Bodytext29pt"/>
          <w:rFonts w:eastAsia="Century Schoolbook"/>
          <w:iCs/>
          <w:sz w:val="24"/>
          <w:szCs w:val="24"/>
          <w:lang w:val="en-US"/>
        </w:rPr>
        <w:t xml:space="preserve">care apare </w:t>
      </w:r>
      <w:r w:rsidR="006B0DB3">
        <w:rPr>
          <w:rStyle w:val="Bodytext29pt"/>
          <w:rFonts w:eastAsia="Century Schoolbook"/>
          <w:iCs/>
          <w:sz w:val="24"/>
          <w:szCs w:val="24"/>
        </w:rPr>
        <w:t>în 20 – 150 cm (fără carbonaţi secundari – orizont km) (FZ subrz sau FZ mg, în SRTS-2012).</w:t>
      </w:r>
    </w:p>
    <w:p w:rsidR="006B0DB3" w:rsidRDefault="006B0DB3" w:rsidP="006B0DB3">
      <w:pPr>
        <w:spacing w:after="0" w:line="360" w:lineRule="auto"/>
        <w:ind w:firstLine="660"/>
        <w:jc w:val="both"/>
        <w:rPr>
          <w:rStyle w:val="Bodytext29pt"/>
          <w:rFonts w:eastAsia="Century Schoolbook"/>
          <w:iCs/>
          <w:sz w:val="24"/>
          <w:szCs w:val="24"/>
          <w:lang w:val="en-US"/>
        </w:rPr>
      </w:pPr>
      <w:r>
        <w:rPr>
          <w:rStyle w:val="Bodytext29pt"/>
          <w:rFonts w:eastAsia="Century Schoolbook"/>
          <w:iCs/>
          <w:sz w:val="24"/>
          <w:szCs w:val="24"/>
        </w:rPr>
        <w:lastRenderedPageBreak/>
        <w:t>În RZ</w:t>
      </w:r>
      <m:oMath>
        <m:r>
          <w:rPr>
            <w:rStyle w:val="Bodytext29pt"/>
            <w:rFonts w:ascii="Cambria Math" w:eastAsia="Century Schoolbook" w:hAnsi="Cambria Math"/>
            <w:sz w:val="24"/>
            <w:szCs w:val="24"/>
          </w:rPr>
          <m:t>'</m:t>
        </m:r>
      </m:oMath>
      <w:r>
        <w:rPr>
          <w:rStyle w:val="Bodytext29pt"/>
          <w:rFonts w:eastAsia="Century Schoolbook"/>
          <w:iCs/>
          <w:sz w:val="24"/>
          <w:szCs w:val="24"/>
        </w:rPr>
        <w:t xml:space="preserve"> nu se includ: RZ (SRTS-2012)</w:t>
      </w:r>
      <w:r w:rsidRPr="006B0DB3">
        <w:rPr>
          <w:rStyle w:val="Bodytext29pt"/>
          <w:rFonts w:eastAsia="Century Schoolbook"/>
          <w:iCs/>
          <w:sz w:val="24"/>
          <w:szCs w:val="24"/>
          <w:lang w:val="en-US"/>
        </w:rPr>
        <w:t xml:space="preserve"> </w:t>
      </w:r>
      <w:r>
        <w:rPr>
          <w:rStyle w:val="Bodytext29pt"/>
          <w:rFonts w:eastAsia="Century Schoolbook"/>
          <w:iCs/>
          <w:sz w:val="24"/>
          <w:szCs w:val="24"/>
          <w:lang w:val="en-US"/>
        </w:rPr>
        <w:t>cu orizont Am format pe materiale</w:t>
      </w:r>
      <w:r w:rsidRPr="006B0DB3">
        <w:rPr>
          <w:rStyle w:val="Bodytext29pt"/>
          <w:rFonts w:eastAsia="Century Schoolbook"/>
          <w:iCs/>
          <w:sz w:val="24"/>
          <w:szCs w:val="24"/>
          <w:lang w:val="en-US"/>
        </w:rPr>
        <w:t xml:space="preserve"> </w:t>
      </w:r>
      <w:r>
        <w:rPr>
          <w:rStyle w:val="Bodytext29pt"/>
          <w:rFonts w:eastAsia="Century Schoolbook"/>
          <w:iCs/>
          <w:sz w:val="24"/>
          <w:szCs w:val="24"/>
          <w:lang w:val="en-US"/>
        </w:rPr>
        <w:t>provenite  din orizont Rrz subiacent şi cu material scheletic calcarifer (MK) în 25 – 75 cm.</w:t>
      </w:r>
    </w:p>
    <w:p w:rsidR="006B0DB3" w:rsidRDefault="006B0DB3" w:rsidP="006B0DB3">
      <w:pPr>
        <w:spacing w:after="0" w:line="360" w:lineRule="auto"/>
        <w:ind w:firstLine="660"/>
        <w:jc w:val="both"/>
        <w:rPr>
          <w:rStyle w:val="Bodytext29pt"/>
          <w:rFonts w:eastAsia="Century Schoolbook"/>
          <w:iCs/>
          <w:sz w:val="24"/>
          <w:szCs w:val="24"/>
          <w:lang w:val="en-US"/>
        </w:rPr>
      </w:pPr>
      <w:r>
        <w:rPr>
          <w:rStyle w:val="Bodytext29pt"/>
          <w:rFonts w:eastAsia="Century Schoolbook"/>
          <w:iCs/>
          <w:sz w:val="24"/>
          <w:szCs w:val="24"/>
          <w:lang w:val="en-US"/>
        </w:rPr>
        <w:t>RZ ti (SRCS) = RZ' ti @ RZ' ka @ RZ' qq</w:t>
      </w:r>
    </w:p>
    <w:p w:rsidR="006B0DB3" w:rsidRPr="006A03D6" w:rsidRDefault="006B0DB3" w:rsidP="006B0DB3">
      <w:pPr>
        <w:spacing w:after="0" w:line="360" w:lineRule="auto"/>
        <w:ind w:firstLine="660"/>
        <w:jc w:val="both"/>
        <w:rPr>
          <w:rStyle w:val="Bodytext29pt"/>
          <w:rFonts w:eastAsia="Century Schoolbook"/>
          <w:iCs/>
          <w:sz w:val="24"/>
          <w:szCs w:val="24"/>
          <w:vertAlign w:val="superscript"/>
          <w:lang w:val="en-US"/>
        </w:rPr>
      </w:pPr>
      <w:r>
        <w:rPr>
          <w:rStyle w:val="Bodytext29pt"/>
          <w:rFonts w:eastAsia="Century Schoolbook"/>
          <w:iCs/>
          <w:sz w:val="24"/>
          <w:szCs w:val="24"/>
          <w:lang w:val="en-US"/>
        </w:rPr>
        <w:t>RZ</w:t>
      </w:r>
      <w:r>
        <w:rPr>
          <w:rStyle w:val="Bodytext29pt"/>
          <w:rFonts w:eastAsia="Century Schoolbook"/>
          <w:iCs/>
          <w:sz w:val="24"/>
          <w:szCs w:val="24"/>
          <w:vertAlign w:val="superscript"/>
          <w:lang w:val="en-US"/>
        </w:rPr>
        <w:t>*</w:t>
      </w:r>
      <w:r>
        <w:rPr>
          <w:rStyle w:val="Bodytext29pt"/>
          <w:rFonts w:eastAsia="Century Schoolbook"/>
          <w:iCs/>
          <w:sz w:val="24"/>
          <w:szCs w:val="24"/>
          <w:lang w:val="en-US"/>
        </w:rPr>
        <w:t xml:space="preserve"> (SRCS)</w:t>
      </w:r>
      <w:r w:rsidRPr="006B0DB3">
        <w:rPr>
          <w:rStyle w:val="Bodytext29pt"/>
          <w:rFonts w:eastAsia="Century Schoolbook"/>
          <w:iCs/>
          <w:sz w:val="24"/>
          <w:szCs w:val="24"/>
          <w:lang w:val="en-US"/>
        </w:rPr>
        <w:t xml:space="preserve"> </w:t>
      </w:r>
      <w:r>
        <w:rPr>
          <w:rStyle w:val="Bodytext29pt"/>
          <w:rFonts w:eastAsia="Century Schoolbook"/>
          <w:iCs/>
          <w:sz w:val="24"/>
          <w:szCs w:val="24"/>
          <w:lang w:val="en-US"/>
        </w:rPr>
        <w:t>= RZ</w:t>
      </w:r>
      <w:r w:rsidR="006A03D6">
        <w:rPr>
          <w:rStyle w:val="Bodytext29pt"/>
          <w:rFonts w:eastAsia="Century Schoolbook"/>
          <w:iCs/>
          <w:sz w:val="24"/>
          <w:szCs w:val="24"/>
          <w:lang w:val="en-US"/>
        </w:rPr>
        <w:t>* - RZ' *.fo.li</w:t>
      </w:r>
    </w:p>
    <w:p w:rsidR="006B0DB3" w:rsidRPr="00916A16" w:rsidRDefault="006B0DB3" w:rsidP="00BD282F">
      <w:pPr>
        <w:spacing w:after="0" w:line="360" w:lineRule="auto"/>
        <w:ind w:firstLine="660"/>
        <w:jc w:val="both"/>
        <w:rPr>
          <w:rStyle w:val="Bodytext29pt"/>
          <w:rFonts w:eastAsia="Century Schoolbook"/>
          <w:iCs/>
          <w:sz w:val="24"/>
          <w:szCs w:val="24"/>
          <w:lang w:val="en-US"/>
        </w:rPr>
      </w:pPr>
    </w:p>
    <w:p w:rsidR="00C728A6" w:rsidRDefault="00C728A6" w:rsidP="00C728A6">
      <w:pPr>
        <w:pStyle w:val="Bodytext1"/>
        <w:shd w:val="clear" w:color="auto" w:fill="auto"/>
        <w:spacing w:line="360" w:lineRule="auto"/>
        <w:ind w:left="120" w:right="20" w:firstLine="540"/>
        <w:jc w:val="both"/>
        <w:rPr>
          <w:rStyle w:val="BodytextBold"/>
          <w:b w:val="0"/>
          <w:bCs w:val="0"/>
          <w:sz w:val="24"/>
          <w:szCs w:val="24"/>
          <w:lang w:val="ro-RO" w:eastAsia="ro-RO"/>
        </w:rPr>
      </w:pPr>
      <w:r>
        <w:rPr>
          <w:rStyle w:val="BodytextBold"/>
          <w:b w:val="0"/>
          <w:bCs w:val="0"/>
          <w:sz w:val="24"/>
          <w:szCs w:val="24"/>
          <w:lang w:eastAsia="ro-RO"/>
        </w:rPr>
        <w:t xml:space="preserve">Corelarea </w:t>
      </w:r>
      <w:r w:rsidR="006A03D6">
        <w:rPr>
          <w:rStyle w:val="BodytextBold"/>
          <w:b w:val="0"/>
          <w:bCs w:val="0"/>
          <w:sz w:val="24"/>
          <w:szCs w:val="24"/>
          <w:lang w:eastAsia="ro-RO"/>
        </w:rPr>
        <w:t>la nivel de subtip</w:t>
      </w:r>
      <w:r w:rsidR="00BD36DC">
        <w:rPr>
          <w:rStyle w:val="BodytextBold"/>
          <w:b w:val="0"/>
          <w:bCs w:val="0"/>
          <w:sz w:val="24"/>
          <w:szCs w:val="24"/>
          <w:lang w:val="ro-RO" w:eastAsia="ro-RO"/>
        </w:rPr>
        <w:t xml:space="preserve"> este prezentată în </w:t>
      </w:r>
      <w:r w:rsidR="00BD36DC" w:rsidRPr="00BD36DC">
        <w:rPr>
          <w:rStyle w:val="BodytextBold"/>
          <w:b w:val="0"/>
          <w:bCs w:val="0"/>
          <w:i/>
          <w:sz w:val="24"/>
          <w:szCs w:val="24"/>
          <w:lang w:val="ro-RO" w:eastAsia="ro-RO"/>
        </w:rPr>
        <w:t>T</w:t>
      </w:r>
      <w:r w:rsidRPr="00BD36DC">
        <w:rPr>
          <w:rStyle w:val="BodytextBold"/>
          <w:b w:val="0"/>
          <w:bCs w:val="0"/>
          <w:i/>
          <w:sz w:val="24"/>
          <w:szCs w:val="24"/>
          <w:lang w:val="ro-RO" w:eastAsia="ro-RO"/>
        </w:rPr>
        <w:t>abelul</w:t>
      </w:r>
      <w:r w:rsidR="00CB621B" w:rsidRPr="00BD36DC">
        <w:rPr>
          <w:rStyle w:val="BodytextBold"/>
          <w:b w:val="0"/>
          <w:bCs w:val="0"/>
          <w:i/>
          <w:sz w:val="24"/>
          <w:szCs w:val="24"/>
          <w:lang w:val="ro-RO" w:eastAsia="ro-RO"/>
        </w:rPr>
        <w:t xml:space="preserve"> 14</w:t>
      </w:r>
      <w:r w:rsidR="00CB621B">
        <w:rPr>
          <w:rStyle w:val="BodytextBold"/>
          <w:b w:val="0"/>
          <w:bCs w:val="0"/>
          <w:sz w:val="24"/>
          <w:szCs w:val="24"/>
          <w:lang w:val="ro-RO" w:eastAsia="ro-RO"/>
        </w:rPr>
        <w:t>.</w:t>
      </w:r>
    </w:p>
    <w:p w:rsidR="00BD36DC" w:rsidRDefault="00BD36DC" w:rsidP="00C728A6">
      <w:pPr>
        <w:pStyle w:val="Bodytext1"/>
        <w:shd w:val="clear" w:color="auto" w:fill="auto"/>
        <w:spacing w:line="360" w:lineRule="auto"/>
        <w:ind w:left="120" w:right="20" w:firstLine="540"/>
        <w:jc w:val="both"/>
        <w:rPr>
          <w:rStyle w:val="BodytextBold"/>
          <w:b w:val="0"/>
          <w:bCs w:val="0"/>
          <w:sz w:val="24"/>
          <w:szCs w:val="24"/>
          <w:lang w:val="ro-RO" w:eastAsia="ro-RO"/>
        </w:rPr>
      </w:pPr>
    </w:p>
    <w:p w:rsidR="00BD36DC" w:rsidRDefault="00BD36DC" w:rsidP="00C728A6">
      <w:pPr>
        <w:pStyle w:val="Bodytext1"/>
        <w:shd w:val="clear" w:color="auto" w:fill="auto"/>
        <w:spacing w:line="360" w:lineRule="auto"/>
        <w:ind w:left="120" w:right="20" w:firstLine="540"/>
        <w:jc w:val="both"/>
        <w:rPr>
          <w:rStyle w:val="BodytextBold"/>
          <w:b w:val="0"/>
          <w:bCs w:val="0"/>
          <w:sz w:val="24"/>
          <w:szCs w:val="24"/>
          <w:lang w:val="ro-RO" w:eastAsia="ro-RO"/>
        </w:rPr>
      </w:pPr>
    </w:p>
    <w:p w:rsidR="00BD36DC" w:rsidRDefault="00BD36DC" w:rsidP="00C728A6">
      <w:pPr>
        <w:pStyle w:val="Bodytext1"/>
        <w:shd w:val="clear" w:color="auto" w:fill="auto"/>
        <w:spacing w:line="360" w:lineRule="auto"/>
        <w:ind w:left="120" w:right="20" w:firstLine="540"/>
        <w:jc w:val="both"/>
        <w:rPr>
          <w:rStyle w:val="BodytextBold"/>
          <w:b w:val="0"/>
          <w:bCs w:val="0"/>
          <w:sz w:val="24"/>
          <w:szCs w:val="24"/>
          <w:lang w:val="ro-RO" w:eastAsia="ro-RO"/>
        </w:rPr>
      </w:pPr>
    </w:p>
    <w:p w:rsidR="00BD36DC" w:rsidRDefault="00BD36DC" w:rsidP="00C728A6">
      <w:pPr>
        <w:pStyle w:val="Bodytext1"/>
        <w:shd w:val="clear" w:color="auto" w:fill="auto"/>
        <w:spacing w:line="360" w:lineRule="auto"/>
        <w:ind w:left="120" w:right="20" w:firstLine="540"/>
        <w:jc w:val="both"/>
        <w:rPr>
          <w:rStyle w:val="BodytextBold"/>
          <w:b w:val="0"/>
          <w:bCs w:val="0"/>
          <w:sz w:val="24"/>
          <w:szCs w:val="24"/>
          <w:lang w:val="ro-RO" w:eastAsia="ro-RO"/>
        </w:rPr>
      </w:pPr>
    </w:p>
    <w:p w:rsidR="00C728A6" w:rsidRPr="00AA7F8C" w:rsidRDefault="00C728A6" w:rsidP="00C728A6">
      <w:pPr>
        <w:pStyle w:val="Bodytext1"/>
        <w:shd w:val="clear" w:color="auto" w:fill="auto"/>
        <w:spacing w:line="360" w:lineRule="auto"/>
        <w:ind w:left="120" w:right="20" w:firstLine="540"/>
        <w:jc w:val="both"/>
        <w:rPr>
          <w:rStyle w:val="BodytextBold"/>
          <w:b w:val="0"/>
          <w:bCs w:val="0"/>
          <w:sz w:val="20"/>
          <w:szCs w:val="20"/>
          <w:lang w:eastAsia="ro-RO"/>
        </w:rPr>
      </w:pPr>
      <w:r w:rsidRPr="00BD36DC">
        <w:rPr>
          <w:rStyle w:val="BodytextBold"/>
          <w:b w:val="0"/>
          <w:bCs w:val="0"/>
          <w:i/>
          <w:sz w:val="24"/>
          <w:szCs w:val="24"/>
          <w:lang w:val="ro-RO" w:eastAsia="ro-RO"/>
        </w:rPr>
        <w:t>Tabel</w:t>
      </w:r>
      <w:r w:rsidR="00CB621B" w:rsidRPr="00BD36DC">
        <w:rPr>
          <w:rStyle w:val="BodytextBold"/>
          <w:b w:val="0"/>
          <w:bCs w:val="0"/>
          <w:i/>
          <w:sz w:val="24"/>
          <w:szCs w:val="24"/>
          <w:lang w:val="ro-RO" w:eastAsia="ro-RO"/>
        </w:rPr>
        <w:t xml:space="preserve"> 14</w:t>
      </w:r>
      <w:r w:rsidR="00CB621B">
        <w:rPr>
          <w:rStyle w:val="BodytextBold"/>
          <w:b w:val="0"/>
          <w:bCs w:val="0"/>
          <w:sz w:val="24"/>
          <w:szCs w:val="24"/>
          <w:lang w:val="ro-RO" w:eastAsia="ro-RO"/>
        </w:rPr>
        <w:t xml:space="preserve">. </w:t>
      </w:r>
      <w:r>
        <w:rPr>
          <w:rStyle w:val="BodytextBold"/>
          <w:b w:val="0"/>
          <w:bCs w:val="0"/>
          <w:sz w:val="24"/>
          <w:szCs w:val="24"/>
          <w:lang w:eastAsia="ro-RO"/>
        </w:rPr>
        <w:t xml:space="preserve">Corelarea la nivel de subtip a rendzinelor </w:t>
      </w:r>
      <w:r>
        <w:rPr>
          <w:rStyle w:val="BodytextBold"/>
          <w:b w:val="0"/>
          <w:bCs w:val="0"/>
          <w:sz w:val="24"/>
          <w:szCs w:val="24"/>
          <w:lang w:val="ro-RO" w:eastAsia="ro-RO"/>
        </w:rPr>
        <w:t>(după SRTS-2012</w:t>
      </w:r>
      <w:r>
        <w:rPr>
          <w:rStyle w:val="BodytextBold"/>
          <w:b w:val="0"/>
          <w:bCs w:val="0"/>
          <w:sz w:val="24"/>
          <w:szCs w:val="24"/>
          <w:lang w:eastAsia="ro-RO"/>
        </w:rPr>
        <w:t>+</w:t>
      </w:r>
      <w:r w:rsidR="0081464E">
        <w:rPr>
          <w:rStyle w:val="BodytextBold"/>
          <w:b w:val="0"/>
          <w:bCs w:val="0"/>
          <w:sz w:val="24"/>
          <w:szCs w:val="24"/>
          <w:lang w:eastAsia="ro-RO"/>
        </w:rPr>
        <w:t>)</w:t>
      </w:r>
    </w:p>
    <w:tbl>
      <w:tblPr>
        <w:tblStyle w:val="TableGrid"/>
        <w:tblW w:w="7161" w:type="dxa"/>
        <w:tblLayout w:type="fixed"/>
        <w:tblLook w:val="04A0" w:firstRow="1" w:lastRow="0" w:firstColumn="1" w:lastColumn="0" w:noHBand="0" w:noVBand="1"/>
      </w:tblPr>
      <w:tblGrid>
        <w:gridCol w:w="2093"/>
        <w:gridCol w:w="1559"/>
        <w:gridCol w:w="1559"/>
        <w:gridCol w:w="1950"/>
      </w:tblGrid>
      <w:tr w:rsidR="00AA7F8C" w:rsidRPr="00AA7F8C" w:rsidTr="00AA7F8C">
        <w:trPr>
          <w:trHeight w:val="581"/>
        </w:trPr>
        <w:tc>
          <w:tcPr>
            <w:tcW w:w="2093" w:type="dxa"/>
          </w:tcPr>
          <w:p w:rsidR="00AA7F8C" w:rsidRPr="00AA7F8C" w:rsidRDefault="00AA7F8C" w:rsidP="00AA7F8C">
            <w:pPr>
              <w:jc w:val="both"/>
              <w:rPr>
                <w:rStyle w:val="Bodytext29pt"/>
                <w:rFonts w:eastAsia="Century Schoolbook"/>
                <w:iCs/>
                <w:sz w:val="20"/>
                <w:szCs w:val="20"/>
                <w:lang w:val="en-US"/>
              </w:rPr>
            </w:pPr>
            <w:r w:rsidRPr="00AA7F8C">
              <w:rPr>
                <w:rStyle w:val="Bodytext29pt"/>
                <w:rFonts w:eastAsia="Century Schoolbook"/>
                <w:iCs/>
                <w:sz w:val="20"/>
                <w:szCs w:val="20"/>
              </w:rPr>
              <w:t>SRTS–2012/ SRTS–2012</w:t>
            </w:r>
            <w:r w:rsidRPr="00AA7F8C">
              <w:rPr>
                <w:rStyle w:val="Bodytext29pt"/>
                <w:rFonts w:eastAsia="Century Schoolbook"/>
                <w:iCs/>
                <w:sz w:val="20"/>
                <w:szCs w:val="20"/>
                <w:lang w:val="en-US"/>
              </w:rPr>
              <w:t>+</w:t>
            </w:r>
          </w:p>
          <w:p w:rsidR="00AA7F8C" w:rsidRPr="00AA7F8C" w:rsidRDefault="00AA7F8C" w:rsidP="00AA7F8C">
            <w:pPr>
              <w:jc w:val="both"/>
              <w:rPr>
                <w:rStyle w:val="Bodytext29pt"/>
                <w:rFonts w:eastAsia="Century Schoolbook"/>
                <w:iCs/>
                <w:sz w:val="20"/>
                <w:szCs w:val="20"/>
              </w:rPr>
            </w:pPr>
          </w:p>
        </w:tc>
        <w:tc>
          <w:tcPr>
            <w:tcW w:w="1559"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SRCS-1980</w:t>
            </w:r>
          </w:p>
        </w:tc>
        <w:tc>
          <w:tcPr>
            <w:tcW w:w="1559"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SRTS-2003</w:t>
            </w:r>
          </w:p>
        </w:tc>
        <w:tc>
          <w:tcPr>
            <w:tcW w:w="1950"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Observaţii</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tipică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ti</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rPr>
                <w:rStyle w:val="Bodytext29pt"/>
                <w:rFonts w:eastAsia="Century Schoolbook"/>
                <w:b/>
                <w:bCs/>
                <w:iCs/>
                <w:sz w:val="20"/>
                <w:szCs w:val="20"/>
              </w:rPr>
            </w:pPr>
            <w:r w:rsidRPr="00AA7F8C">
              <w:rPr>
                <w:rStyle w:val="Bodytext29pt"/>
                <w:rFonts w:eastAsia="Century Schoolbook"/>
                <w:iCs/>
                <w:sz w:val="20"/>
                <w:szCs w:val="20"/>
              </w:rPr>
              <w:t xml:space="preserve">RZ ti SRTS-2012 include RZ aa/lu/si </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tipică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ti</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eutrică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eu</w:t>
            </w:r>
          </w:p>
        </w:tc>
        <w:tc>
          <w:tcPr>
            <w:tcW w:w="1950"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Sunt incluse şi RZ</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aa/lu/si</w:t>
            </w:r>
          </w:p>
        </w:tc>
      </w:tr>
      <w:tr w:rsidR="00AA7F8C" w:rsidRPr="00AA7F8C" w:rsidTr="00AA7F8C">
        <w:trPr>
          <w:trHeight w:val="976"/>
        </w:trPr>
        <w:tc>
          <w:tcPr>
            <w:tcW w:w="2093" w:type="dxa"/>
            <w:tcBorders>
              <w:bottom w:val="single" w:sz="4" w:space="0" w:color="auto"/>
            </w:tcBorders>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Rendzina tipică' şi/sau calcarică şi/sau scheletică RZ'ti</w:t>
            </w:r>
            <w:r w:rsidRPr="00AA7F8C">
              <w:rPr>
                <w:rStyle w:val="Bodytext29pt"/>
                <w:rFonts w:eastAsia="Century Schoolbook"/>
                <w:iCs/>
                <w:sz w:val="20"/>
                <w:szCs w:val="20"/>
                <w:lang w:val="en-US"/>
              </w:rPr>
              <w:t>@RZ'ka@RZ'qq</w:t>
            </w:r>
          </w:p>
        </w:tc>
        <w:tc>
          <w:tcPr>
            <w:tcW w:w="1559" w:type="dxa"/>
            <w:tcBorders>
              <w:bottom w:val="single" w:sz="4" w:space="0" w:color="auto"/>
            </w:tcBorders>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tipică</w:t>
            </w:r>
          </w:p>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RZ ti</w:t>
            </w:r>
          </w:p>
        </w:tc>
        <w:tc>
          <w:tcPr>
            <w:tcW w:w="1559" w:type="dxa"/>
            <w:tcBorders>
              <w:bottom w:val="single" w:sz="4" w:space="0" w:color="auto"/>
            </w:tcBorders>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Borders>
              <w:bottom w:val="single" w:sz="4" w:space="0" w:color="auto"/>
            </w:tcBorders>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Sunt incluse RZ' aa/lu/si</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argilică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aa</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calcarică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ka</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calcarică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ka</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calcarică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ka</w:t>
            </w:r>
          </w:p>
        </w:tc>
        <w:tc>
          <w:tcPr>
            <w:tcW w:w="1950"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cambică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cb</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cambică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cb</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cambică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cb</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cambică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cb</w:t>
            </w:r>
          </w:p>
        </w:tc>
        <w:tc>
          <w:tcPr>
            <w:tcW w:w="1559"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cambică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ca</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iCs/>
                <w:sz w:val="20"/>
                <w:szCs w:val="20"/>
                <w:lang w:val="en-US"/>
              </w:rPr>
            </w:pPr>
            <w:r w:rsidRPr="00AA7F8C">
              <w:rPr>
                <w:rStyle w:val="Bodytext29pt"/>
                <w:rFonts w:eastAsia="Century Schoolbook"/>
                <w:iCs/>
                <w:sz w:val="20"/>
                <w:szCs w:val="20"/>
              </w:rPr>
              <w:t xml:space="preserve">RZ ca (SRCS) = RZ' cb </w:t>
            </w:r>
            <w:r w:rsidRPr="00AA7F8C">
              <w:rPr>
                <w:rStyle w:val="Bodytext29pt"/>
                <w:rFonts w:eastAsia="Century Schoolbook"/>
                <w:iCs/>
                <w:sz w:val="20"/>
                <w:szCs w:val="20"/>
                <w:lang w:val="en-US"/>
              </w:rPr>
              <w:t xml:space="preserve">@ </w:t>
            </w:r>
            <w:r w:rsidRPr="00AA7F8C">
              <w:rPr>
                <w:rStyle w:val="Bodytext29pt"/>
                <w:rFonts w:eastAsia="Century Schoolbook"/>
                <w:iCs/>
                <w:sz w:val="20"/>
                <w:szCs w:val="20"/>
              </w:rPr>
              <w:t>RZ' cb.ka @ RZ' cb.qq</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lastRenderedPageBreak/>
              <w:t>Rendzina' cambică litică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cb.li</w:t>
            </w:r>
          </w:p>
        </w:tc>
        <w:tc>
          <w:tcPr>
            <w:tcW w:w="1559"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cambică litică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ca.ls</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folică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fo</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litică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li</w:t>
            </w:r>
          </w:p>
        </w:tc>
        <w:tc>
          <w:tcPr>
            <w:tcW w:w="1559"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litică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ls</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 xml:space="preserve">RZ ls (SRCS) = RZ' li </w:t>
            </w:r>
            <w:r w:rsidRPr="00AA7F8C">
              <w:rPr>
                <w:rStyle w:val="Bodytext29pt"/>
                <w:rFonts w:eastAsia="Century Schoolbook"/>
                <w:iCs/>
                <w:sz w:val="20"/>
                <w:szCs w:val="20"/>
                <w:lang w:val="en-US"/>
              </w:rPr>
              <w:t xml:space="preserve">@ </w:t>
            </w:r>
            <w:r w:rsidRPr="00AA7F8C">
              <w:rPr>
                <w:rStyle w:val="Bodytext29pt"/>
                <w:rFonts w:eastAsia="Century Schoolbook"/>
                <w:iCs/>
                <w:sz w:val="20"/>
                <w:szCs w:val="20"/>
              </w:rPr>
              <w:t>RZ' li.ka @ RZ' li.qq</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lutică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lu</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scheletică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qq</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hiperscheletică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w:t>
            </w:r>
            <w:r w:rsidRPr="00AA7F8C">
              <w:rPr>
                <w:rStyle w:val="Bodytext29pt"/>
                <w:rFonts w:eastAsia="Century Schoolbook"/>
                <w:iCs/>
                <w:sz w:val="20"/>
                <w:szCs w:val="20"/>
                <w:vertAlign w:val="superscript"/>
              </w:rPr>
              <w:t>A</w:t>
            </w:r>
            <w:r w:rsidRPr="00AA7F8C">
              <w:rPr>
                <w:rStyle w:val="Bodytext29pt"/>
                <w:rFonts w:eastAsia="Century Schoolbook"/>
                <w:iCs/>
                <w:sz w:val="20"/>
                <w:szCs w:val="20"/>
              </w:rPr>
              <w:t xml:space="preserve"> hq</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scheletică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qq</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r w:rsidR="00AA7F8C" w:rsidRPr="00AA7F8C" w:rsidTr="00AA7F8C">
        <w:tc>
          <w:tcPr>
            <w:tcW w:w="2093" w:type="dxa"/>
          </w:tcPr>
          <w:p w:rsidR="00AA7F8C" w:rsidRPr="00AA7F8C" w:rsidRDefault="00AA7F8C" w:rsidP="00AA7F8C">
            <w:pPr>
              <w:jc w:val="both"/>
              <w:rPr>
                <w:rStyle w:val="Bodytext29pt"/>
                <w:rFonts w:eastAsia="Century Schoolbook"/>
                <w:iCs/>
                <w:sz w:val="20"/>
                <w:szCs w:val="20"/>
              </w:rPr>
            </w:pPr>
            <w:r w:rsidRPr="00AA7F8C">
              <w:rPr>
                <w:rStyle w:val="Bodytext29pt"/>
                <w:rFonts w:eastAsia="Century Schoolbook"/>
                <w:iCs/>
                <w:sz w:val="20"/>
                <w:szCs w:val="20"/>
              </w:rPr>
              <w:t>Rendzina silitică</w:t>
            </w:r>
          </w:p>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iCs/>
                <w:sz w:val="20"/>
                <w:szCs w:val="20"/>
              </w:rPr>
              <w:t>RZ si</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559"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c>
          <w:tcPr>
            <w:tcW w:w="1950" w:type="dxa"/>
          </w:tcPr>
          <w:p w:rsidR="00AA7F8C" w:rsidRPr="00AA7F8C" w:rsidRDefault="00AA7F8C" w:rsidP="00AA7F8C">
            <w:pPr>
              <w:jc w:val="both"/>
              <w:rPr>
                <w:rStyle w:val="Bodytext29pt"/>
                <w:rFonts w:eastAsia="Century Schoolbook"/>
                <w:b/>
                <w:bCs/>
                <w:iCs/>
                <w:sz w:val="20"/>
                <w:szCs w:val="20"/>
              </w:rPr>
            </w:pPr>
            <w:r w:rsidRPr="00AA7F8C">
              <w:rPr>
                <w:rStyle w:val="Bodytext29pt"/>
                <w:rFonts w:eastAsia="Century Schoolbook"/>
                <w:b/>
                <w:bCs/>
                <w:iCs/>
                <w:sz w:val="20"/>
                <w:szCs w:val="20"/>
              </w:rPr>
              <w:t>-</w:t>
            </w:r>
          </w:p>
        </w:tc>
      </w:tr>
    </w:tbl>
    <w:p w:rsidR="000C3C4A" w:rsidRDefault="000C3C4A" w:rsidP="00DF32E0">
      <w:pPr>
        <w:pStyle w:val="Bodytext1"/>
        <w:shd w:val="clear" w:color="auto" w:fill="auto"/>
        <w:spacing w:line="360" w:lineRule="auto"/>
        <w:ind w:left="120" w:right="20" w:firstLine="540"/>
        <w:jc w:val="both"/>
        <w:rPr>
          <w:rStyle w:val="BodytextBold"/>
          <w:b w:val="0"/>
          <w:bCs w:val="0"/>
          <w:i/>
          <w:iCs/>
          <w:lang w:eastAsia="ro-RO"/>
        </w:rPr>
      </w:pPr>
    </w:p>
    <w:p w:rsidR="000C3C4A" w:rsidRDefault="000C3C4A" w:rsidP="00DF32E0">
      <w:pPr>
        <w:pStyle w:val="Bodytext1"/>
        <w:shd w:val="clear" w:color="auto" w:fill="auto"/>
        <w:spacing w:line="360" w:lineRule="auto"/>
        <w:ind w:left="120" w:right="20" w:firstLine="540"/>
        <w:jc w:val="both"/>
        <w:rPr>
          <w:rStyle w:val="BodytextBold"/>
          <w:b w:val="0"/>
          <w:bCs w:val="0"/>
          <w:i/>
          <w:iCs/>
          <w:lang w:eastAsia="ro-RO"/>
        </w:rPr>
      </w:pPr>
    </w:p>
    <w:p w:rsidR="00DF32E0" w:rsidRPr="009546A0" w:rsidRDefault="00DF32E0" w:rsidP="00DF32E0">
      <w:pPr>
        <w:pStyle w:val="Bodytext1"/>
        <w:shd w:val="clear" w:color="auto" w:fill="auto"/>
        <w:spacing w:line="360" w:lineRule="auto"/>
        <w:ind w:left="120" w:right="20" w:firstLine="540"/>
        <w:jc w:val="both"/>
        <w:rPr>
          <w:rStyle w:val="BodytextBold"/>
          <w:b w:val="0"/>
          <w:bCs w:val="0"/>
          <w:i/>
          <w:iCs/>
          <w:lang w:eastAsia="ro-RO"/>
        </w:rPr>
      </w:pPr>
      <w:r w:rsidRPr="009546A0">
        <w:rPr>
          <w:rStyle w:val="BodytextBold"/>
          <w:b w:val="0"/>
          <w:bCs w:val="0"/>
          <w:i/>
          <w:iCs/>
          <w:lang w:eastAsia="ro-RO"/>
        </w:rPr>
        <w:t>Notificaţie:</w:t>
      </w:r>
    </w:p>
    <w:p w:rsidR="00DF32E0" w:rsidRPr="009546A0" w:rsidRDefault="00DF32E0" w:rsidP="00DF32E0">
      <w:pPr>
        <w:pStyle w:val="Bodytext1"/>
        <w:shd w:val="clear" w:color="auto" w:fill="auto"/>
        <w:spacing w:line="360" w:lineRule="auto"/>
        <w:ind w:left="120" w:right="20" w:firstLine="540"/>
        <w:jc w:val="both"/>
        <w:rPr>
          <w:rStyle w:val="BodytextBold"/>
          <w:b w:val="0"/>
          <w:bCs w:val="0"/>
          <w:i/>
          <w:iCs/>
          <w:lang w:eastAsia="ro-RO"/>
        </w:rPr>
      </w:pPr>
      <m:oMath>
        <m:r>
          <w:rPr>
            <w:rStyle w:val="BodytextBold"/>
            <w:rFonts w:ascii="Cambria Math" w:hAnsi="Cambria Math"/>
            <w:lang w:eastAsia="ro-RO"/>
          </w:rPr>
          <m:t>&lt;</m:t>
        </m:r>
      </m:oMath>
      <w:r w:rsidRPr="009546A0">
        <w:rPr>
          <w:rStyle w:val="BodytextBold"/>
          <w:b w:val="0"/>
          <w:bCs w:val="0"/>
          <w:i/>
          <w:iCs/>
          <w:lang w:eastAsia="ro-RO"/>
        </w:rPr>
        <w:t xml:space="preserve"> *</w:t>
      </w:r>
      <m:oMath>
        <m:r>
          <w:rPr>
            <w:rStyle w:val="BodytextBold"/>
            <w:rFonts w:ascii="Cambria Math" w:hAnsi="Cambria Math"/>
            <w:lang w:eastAsia="ro-RO"/>
          </w:rPr>
          <m:t xml:space="preserve"> &gt;</m:t>
        </m:r>
      </m:oMath>
      <w:r w:rsidRPr="009546A0">
        <w:rPr>
          <w:rStyle w:val="BodytextBold"/>
          <w:b w:val="0"/>
          <w:bCs w:val="0"/>
          <w:i/>
          <w:iCs/>
          <w:lang w:eastAsia="ro-RO"/>
        </w:rPr>
        <w:t xml:space="preserve"> - toate diferitele subtipuri de sol.</w:t>
      </w:r>
    </w:p>
    <w:p w:rsidR="00DF32E0" w:rsidRPr="009546A0" w:rsidRDefault="00DF32E0" w:rsidP="00DF32E0">
      <w:pPr>
        <w:pStyle w:val="Bodytext1"/>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b w:val="0"/>
          <w:bCs w:val="0"/>
          <w:i/>
          <w:iCs/>
          <w:lang w:eastAsia="ro-RO"/>
        </w:rPr>
        <w:t xml:space="preserve"> </w:t>
      </w:r>
      <w:r w:rsidRPr="009546A0">
        <w:rPr>
          <w:rStyle w:val="BodytextBold"/>
          <w:b w:val="0"/>
          <w:bCs w:val="0"/>
          <w:i/>
          <w:iCs/>
          <w:vertAlign w:val="superscript"/>
          <w:lang w:eastAsia="ro-RO"/>
        </w:rPr>
        <w:t>A</w:t>
      </w:r>
      <m:oMath>
        <m:r>
          <w:rPr>
            <w:rStyle w:val="BodytextBold"/>
            <w:rFonts w:ascii="Cambria Math" w:hAnsi="Cambria Math"/>
            <w:lang w:eastAsia="ro-RO"/>
          </w:rPr>
          <m:t xml:space="preserve"> &gt;</m:t>
        </m:r>
      </m:oMath>
      <w:r w:rsidRPr="009546A0">
        <w:rPr>
          <w:rStyle w:val="BodytextBold"/>
          <w:b w:val="0"/>
          <w:bCs w:val="0"/>
          <w:i/>
          <w:iCs/>
          <w:lang w:eastAsia="ro-RO"/>
        </w:rPr>
        <w:t xml:space="preserve"> - termen SRTS-2012 modificat conform defini</w:t>
      </w:r>
      <w:r w:rsidRPr="009546A0">
        <w:rPr>
          <w:rStyle w:val="BodytextBold"/>
          <w:b w:val="0"/>
          <w:bCs w:val="0"/>
          <w:i/>
          <w:iCs/>
          <w:lang w:val="ro-RO" w:eastAsia="ro-RO"/>
        </w:rPr>
        <w:t>ţiei SRTS-2003 (cu excepţia termenului batigleic</w:t>
      </w:r>
      <w:r w:rsidRPr="009546A0">
        <w:rPr>
          <w:rStyle w:val="BodytextBold"/>
          <w:b w:val="0"/>
          <w:bCs w:val="0"/>
          <w:i/>
          <w:iCs/>
          <w:vertAlign w:val="superscript"/>
          <w:lang w:val="ro-RO" w:eastAsia="ro-RO"/>
        </w:rPr>
        <w:t>A</w:t>
      </w:r>
      <w:r w:rsidRPr="009546A0">
        <w:rPr>
          <w:rStyle w:val="BodytextBold"/>
          <w:b w:val="0"/>
          <w:bCs w:val="0"/>
          <w:i/>
          <w:iCs/>
          <w:lang w:val="ro-RO" w:eastAsia="ro-RO"/>
        </w:rPr>
        <w:t>).</w:t>
      </w:r>
    </w:p>
    <w:p w:rsidR="00DF32E0" w:rsidRPr="009546A0" w:rsidRDefault="00DF32E0" w:rsidP="00DF32E0">
      <w:pPr>
        <w:pStyle w:val="Bodytext1"/>
        <w:shd w:val="clear" w:color="auto" w:fill="auto"/>
        <w:spacing w:line="360" w:lineRule="auto"/>
        <w:ind w:left="120" w:right="20" w:firstLine="540"/>
        <w:jc w:val="both"/>
        <w:rPr>
          <w:rStyle w:val="BodytextBold"/>
          <w:b w:val="0"/>
          <w:bCs w:val="0"/>
          <w:i/>
          <w:iCs/>
          <w:lang w:val="ro-RO" w:eastAsia="ro-RO"/>
        </w:rPr>
      </w:pPr>
      <m:oMath>
        <m:r>
          <w:rPr>
            <w:rStyle w:val="BodytextBold"/>
            <w:rFonts w:ascii="Cambria Math" w:hAnsi="Cambria Math"/>
            <w:lang w:eastAsia="ro-RO"/>
          </w:rPr>
          <m:t>&lt;</m:t>
        </m:r>
      </m:oMath>
      <w:r w:rsidRPr="009546A0">
        <w:rPr>
          <w:rStyle w:val="BodytextBold"/>
          <w:b w:val="0"/>
          <w:bCs w:val="0"/>
          <w:i/>
          <w:iCs/>
          <w:lang w:eastAsia="ro-RO"/>
        </w:rPr>
        <w:t xml:space="preserve"> </w:t>
      </w:r>
      <w:r w:rsidRPr="009546A0">
        <w:rPr>
          <w:rStyle w:val="BodytextBold"/>
          <w:rFonts w:ascii="Cambria Math" w:hAnsi="Cambria Math"/>
          <w:b w:val="0"/>
          <w:bCs w:val="0"/>
          <w:i/>
          <w:iCs/>
          <w:lang w:eastAsia="ro-RO"/>
        </w:rPr>
        <w:t>′</w:t>
      </w:r>
      <m:oMath>
        <m:r>
          <w:rPr>
            <w:rStyle w:val="BodytextBold"/>
            <w:rFonts w:ascii="Cambria Math" w:hAnsi="Cambria Math"/>
            <w:lang w:eastAsia="ro-RO"/>
          </w:rPr>
          <m:t xml:space="preserve"> &gt;</m:t>
        </m:r>
      </m:oMath>
      <w:r w:rsidRPr="009546A0">
        <w:rPr>
          <w:rStyle w:val="BodytextBold"/>
          <w:b w:val="0"/>
          <w:bCs w:val="0"/>
          <w:i/>
          <w:iCs/>
          <w:lang w:eastAsia="ro-RO"/>
        </w:rPr>
        <w:t xml:space="preserve"> - termen SRTS-2012 modificat conform defini</w:t>
      </w:r>
      <w:r w:rsidRPr="009546A0">
        <w:rPr>
          <w:rStyle w:val="BodytextBold"/>
          <w:b w:val="0"/>
          <w:bCs w:val="0"/>
          <w:i/>
          <w:iCs/>
          <w:lang w:val="ro-RO" w:eastAsia="ro-RO"/>
        </w:rPr>
        <w:t>ţiei SRTS-2003.</w:t>
      </w:r>
    </w:p>
    <w:p w:rsidR="00C728A6" w:rsidRDefault="00C728A6" w:rsidP="00316CC8">
      <w:pPr>
        <w:spacing w:after="0" w:line="360" w:lineRule="auto"/>
        <w:ind w:firstLine="700"/>
        <w:jc w:val="both"/>
        <w:rPr>
          <w:rStyle w:val="Bodytext29pt"/>
          <w:rFonts w:eastAsia="Century Schoolbook"/>
          <w:b/>
          <w:bCs/>
          <w:iCs/>
          <w:sz w:val="24"/>
          <w:szCs w:val="24"/>
        </w:rPr>
      </w:pPr>
    </w:p>
    <w:p w:rsidR="00C35151" w:rsidRDefault="00C35151" w:rsidP="00C35151">
      <w:pPr>
        <w:pStyle w:val="Bodytext1"/>
        <w:shd w:val="clear" w:color="auto" w:fill="auto"/>
        <w:spacing w:line="226" w:lineRule="exact"/>
        <w:ind w:left="140" w:right="480" w:firstLine="560"/>
        <w:jc w:val="both"/>
        <w:rPr>
          <w:rStyle w:val="BodytextBold"/>
          <w:sz w:val="24"/>
          <w:szCs w:val="24"/>
        </w:rPr>
      </w:pPr>
    </w:p>
    <w:p w:rsidR="00C35151" w:rsidRDefault="00C35151" w:rsidP="00C35151">
      <w:pPr>
        <w:pStyle w:val="Bodytext1"/>
        <w:shd w:val="clear" w:color="auto" w:fill="auto"/>
        <w:spacing w:line="360" w:lineRule="auto"/>
        <w:ind w:left="140" w:right="480" w:firstLine="560"/>
        <w:jc w:val="both"/>
        <w:rPr>
          <w:sz w:val="24"/>
          <w:szCs w:val="24"/>
          <w:lang w:eastAsia="ro-RO"/>
        </w:rPr>
      </w:pPr>
      <w:r>
        <w:rPr>
          <w:rStyle w:val="BodytextBold"/>
          <w:sz w:val="24"/>
          <w:szCs w:val="24"/>
        </w:rPr>
        <w:t>WRB-</w:t>
      </w:r>
      <w:r w:rsidRPr="004061E6">
        <w:rPr>
          <w:rStyle w:val="BodytextBold"/>
          <w:sz w:val="24"/>
          <w:szCs w:val="24"/>
        </w:rPr>
        <w:t>SR</w:t>
      </w:r>
      <w:r w:rsidRPr="004061E6">
        <w:rPr>
          <w:sz w:val="24"/>
          <w:szCs w:val="24"/>
          <w:lang w:eastAsia="ro-RO"/>
        </w:rPr>
        <w:t xml:space="preserve"> </w:t>
      </w:r>
      <w:r w:rsidRPr="0077741B">
        <w:rPr>
          <w:b/>
          <w:sz w:val="24"/>
          <w:szCs w:val="24"/>
          <w:lang w:eastAsia="ro-RO"/>
        </w:rPr>
        <w:t>- 1998</w:t>
      </w:r>
      <w:r w:rsidRPr="004061E6">
        <w:rPr>
          <w:sz w:val="24"/>
          <w:szCs w:val="24"/>
          <w:lang w:eastAsia="ro-RO"/>
        </w:rPr>
        <w:t>: Rendzinele sunt considerate unităţi de ordinul 2 în cadrul Leptosolurilor - Leptosoluri rendzice, care sunt definite drept soluri ce au un orizont molic</w:t>
      </w:r>
      <w:r>
        <w:rPr>
          <w:sz w:val="24"/>
          <w:szCs w:val="24"/>
          <w:lang w:eastAsia="ro-RO"/>
        </w:rPr>
        <w:t xml:space="preserve"> provenit din material</w:t>
      </w:r>
      <w:r w:rsidR="00463853">
        <w:rPr>
          <w:sz w:val="24"/>
          <w:szCs w:val="24"/>
          <w:lang w:eastAsia="ro-RO"/>
        </w:rPr>
        <w:t>e</w:t>
      </w:r>
      <w:r>
        <w:rPr>
          <w:sz w:val="24"/>
          <w:szCs w:val="24"/>
          <w:lang w:eastAsia="ro-RO"/>
        </w:rPr>
        <w:t xml:space="preserve"> calcaroase sau care acoperă direct materiale calcaroase cu un conţinut de peste 40% carbonat de calciu echivalent.</w:t>
      </w:r>
    </w:p>
    <w:p w:rsidR="00C35151" w:rsidRPr="000C3C4A" w:rsidRDefault="00C35151" w:rsidP="000C3C4A">
      <w:pPr>
        <w:pStyle w:val="Bodytext1"/>
        <w:shd w:val="clear" w:color="auto" w:fill="auto"/>
        <w:spacing w:line="360" w:lineRule="auto"/>
        <w:ind w:left="140" w:right="480" w:firstLine="560"/>
        <w:jc w:val="both"/>
        <w:rPr>
          <w:sz w:val="24"/>
          <w:szCs w:val="24"/>
        </w:rPr>
      </w:pPr>
      <w:r>
        <w:rPr>
          <w:rStyle w:val="BodytextBold"/>
          <w:sz w:val="24"/>
          <w:szCs w:val="24"/>
        </w:rPr>
        <w:t>USDA</w:t>
      </w:r>
      <w:r>
        <w:rPr>
          <w:b/>
        </w:rPr>
        <w:t>-</w:t>
      </w:r>
      <w:r>
        <w:rPr>
          <w:b/>
          <w:sz w:val="24"/>
          <w:szCs w:val="24"/>
        </w:rPr>
        <w:t xml:space="preserve">ST - </w:t>
      </w:r>
      <w:r w:rsidRPr="0077741B">
        <w:rPr>
          <w:b/>
          <w:sz w:val="24"/>
          <w:szCs w:val="24"/>
        </w:rPr>
        <w:t>1999</w:t>
      </w:r>
      <w:r>
        <w:rPr>
          <w:sz w:val="24"/>
          <w:szCs w:val="24"/>
        </w:rPr>
        <w:t xml:space="preserve">: în acest sistem rendzinele sunt separate la nivel de subordin – </w:t>
      </w:r>
      <w:r w:rsidRPr="00EF2B65">
        <w:rPr>
          <w:b/>
          <w:bCs/>
          <w:sz w:val="24"/>
          <w:szCs w:val="24"/>
        </w:rPr>
        <w:t>RENDOLLS</w:t>
      </w:r>
      <w:r>
        <w:rPr>
          <w:sz w:val="24"/>
          <w:szCs w:val="24"/>
        </w:rPr>
        <w:t xml:space="preserve">, în cadrul ordinului </w:t>
      </w:r>
      <w:r w:rsidRPr="00EF2B65">
        <w:rPr>
          <w:b/>
          <w:bCs/>
          <w:sz w:val="24"/>
          <w:szCs w:val="24"/>
        </w:rPr>
        <w:t>MOLLISOLS</w:t>
      </w:r>
      <w:r>
        <w:rPr>
          <w:sz w:val="24"/>
          <w:szCs w:val="24"/>
        </w:rPr>
        <w:t xml:space="preserve">. </w:t>
      </w:r>
    </w:p>
    <w:p w:rsidR="00C35151" w:rsidRDefault="00C35151" w:rsidP="00316CC8">
      <w:pPr>
        <w:ind w:firstLine="700"/>
        <w:rPr>
          <w:rFonts w:ascii="Times New Roman" w:eastAsia="Arial Unicode MS" w:hAnsi="Times New Roman" w:cs="Times New Roman"/>
          <w:sz w:val="24"/>
          <w:szCs w:val="24"/>
          <w:lang w:val="ro-RO"/>
        </w:rPr>
      </w:pPr>
      <w:r w:rsidRPr="004E6D0B">
        <w:rPr>
          <w:rFonts w:ascii="Times New Roman" w:eastAsia="Arial Unicode MS" w:hAnsi="Times New Roman" w:cs="Times New Roman"/>
          <w:i/>
          <w:sz w:val="24"/>
          <w:szCs w:val="24"/>
          <w:lang w:val="ro-RO"/>
        </w:rPr>
        <w:t>Probleme speciale privind corelarea rendzinelor</w:t>
      </w:r>
      <w:r>
        <w:rPr>
          <w:rFonts w:ascii="Times New Roman" w:eastAsia="Arial Unicode MS" w:hAnsi="Times New Roman" w:cs="Times New Roman"/>
          <w:sz w:val="24"/>
          <w:szCs w:val="24"/>
          <w:lang w:val="ro-RO"/>
        </w:rPr>
        <w:t xml:space="preserve"> </w:t>
      </w:r>
    </w:p>
    <w:p w:rsidR="00C35151" w:rsidRDefault="00C35151" w:rsidP="00316CC8">
      <w:pPr>
        <w:spacing w:line="360" w:lineRule="auto"/>
        <w:ind w:firstLine="708"/>
        <w:jc w:val="both"/>
        <w:rPr>
          <w:rFonts w:ascii="Times New Roman" w:eastAsia="Arial Unicode MS" w:hAnsi="Times New Roman" w:cs="Times New Roman"/>
          <w:sz w:val="24"/>
          <w:szCs w:val="24"/>
          <w:lang w:val="ro-RO"/>
        </w:rPr>
      </w:pPr>
      <w:r>
        <w:rPr>
          <w:rFonts w:ascii="Times New Roman" w:eastAsia="Arial Unicode MS" w:hAnsi="Times New Roman" w:cs="Times New Roman"/>
          <w:sz w:val="24"/>
          <w:szCs w:val="24"/>
          <w:lang w:val="ro-RO"/>
        </w:rPr>
        <w:t xml:space="preserve">Rendzinele din SRTS se corelează bine cu solurile similare din WRB-SR şi USDA-ST. Rendzinele tipice şi cambice din SRCS-1980 sunt incluse la cernoziomuri şi faeoziomuri în WRB-SR şi la ustosoluri sau </w:t>
      </w:r>
      <w:r>
        <w:rPr>
          <w:rFonts w:ascii="Times New Roman" w:eastAsia="Arial Unicode MS" w:hAnsi="Times New Roman" w:cs="Times New Roman"/>
          <w:sz w:val="24"/>
          <w:szCs w:val="24"/>
          <w:lang w:val="ro-RO"/>
        </w:rPr>
        <w:lastRenderedPageBreak/>
        <w:t>udoluri în USDA-ST. În acest sistem toate rendzinele din SRTS aparţin la grupe litice de rendoluri.</w:t>
      </w:r>
    </w:p>
    <w:p w:rsidR="00B36C61" w:rsidRDefault="00B36C61" w:rsidP="00316CC8">
      <w:pPr>
        <w:spacing w:line="360" w:lineRule="auto"/>
        <w:ind w:firstLine="708"/>
        <w:jc w:val="both"/>
        <w:rPr>
          <w:rFonts w:ascii="Times New Roman" w:eastAsia="Arial Unicode MS" w:hAnsi="Times New Roman" w:cs="Times New Roman"/>
          <w:sz w:val="24"/>
          <w:szCs w:val="24"/>
          <w:lang w:val="ro-RO"/>
        </w:rPr>
      </w:pPr>
      <w:r>
        <w:rPr>
          <w:rFonts w:ascii="Times New Roman" w:eastAsia="Arial Unicode MS" w:hAnsi="Times New Roman" w:cs="Times New Roman"/>
          <w:sz w:val="24"/>
          <w:szCs w:val="24"/>
          <w:lang w:val="ro-RO"/>
        </w:rPr>
        <w:t>În cadrul tipului de sol rendzină, în SRTS 2012</w:t>
      </w:r>
      <w:r>
        <w:rPr>
          <w:rFonts w:ascii="Times New Roman" w:eastAsia="Arial Unicode MS" w:hAnsi="Times New Roman" w:cs="Times New Roman"/>
          <w:sz w:val="24"/>
          <w:szCs w:val="24"/>
        </w:rPr>
        <w:t>+</w:t>
      </w:r>
      <w:r>
        <w:rPr>
          <w:rFonts w:ascii="Times New Roman" w:eastAsia="Arial Unicode MS" w:hAnsi="Times New Roman" w:cs="Times New Roman"/>
          <w:sz w:val="24"/>
          <w:szCs w:val="24"/>
          <w:lang w:val="ro-RO"/>
        </w:rPr>
        <w:t xml:space="preserve"> se includ CZrz (SRTS-2012) formate pe roci calcarifere sau materiale hiperscheletice calcarifere (sk </w:t>
      </w:r>
      <m:oMath>
        <m:r>
          <w:rPr>
            <w:rFonts w:ascii="Cambria Math" w:eastAsia="Arial Unicode MS" w:hAnsi="Cambria Math" w:cs="Times New Roman"/>
            <w:sz w:val="24"/>
            <w:szCs w:val="24"/>
            <w:lang w:val="ro-RO"/>
          </w:rPr>
          <m:t>&gt;</m:t>
        </m:r>
      </m:oMath>
      <w:r>
        <w:rPr>
          <w:rFonts w:ascii="Times New Roman" w:eastAsia="Arial Unicode MS" w:hAnsi="Times New Roman" w:cs="Times New Roman"/>
          <w:sz w:val="24"/>
          <w:szCs w:val="24"/>
          <w:lang w:val="ro-RO"/>
        </w:rPr>
        <w:t xml:space="preserve"> 75%), care apar în 20-50 cm şi nu se includ RZ (SRTS-2012) formate pe roci calcarifere sau materiale mezoscheletice (sk între 50 – 75%) calcarifere în 25 – 75 cm, precum şi cele pe roci </w:t>
      </w:r>
      <w:r w:rsidR="005D306D">
        <w:rPr>
          <w:rFonts w:ascii="Times New Roman" w:eastAsia="Arial Unicode MS" w:hAnsi="Times New Roman" w:cs="Times New Roman"/>
          <w:sz w:val="24"/>
          <w:szCs w:val="24"/>
          <w:lang w:val="ro-RO"/>
        </w:rPr>
        <w:t xml:space="preserve">calcarifere sau materiale scheletice calcarifere (sk </w:t>
      </w:r>
      <m:oMath>
        <m:r>
          <w:rPr>
            <w:rFonts w:ascii="Cambria Math" w:eastAsia="Arial Unicode MS" w:hAnsi="Cambria Math" w:cs="Times New Roman"/>
            <w:sz w:val="24"/>
            <w:szCs w:val="24"/>
            <w:lang w:val="ro-RO"/>
          </w:rPr>
          <m:t>&gt;</m:t>
        </m:r>
      </m:oMath>
      <w:r w:rsidR="005D306D">
        <w:rPr>
          <w:rFonts w:ascii="Times New Roman" w:eastAsia="Arial Unicode MS" w:hAnsi="Times New Roman" w:cs="Times New Roman"/>
          <w:sz w:val="24"/>
          <w:szCs w:val="24"/>
          <w:lang w:val="ro-RO"/>
        </w:rPr>
        <w:t xml:space="preserve"> 50%) în 50 – 75 cm.</w:t>
      </w:r>
    </w:p>
    <w:p w:rsidR="005D306D" w:rsidRPr="005D306D" w:rsidRDefault="005D306D" w:rsidP="00677C73">
      <w:pPr>
        <w:spacing w:line="360" w:lineRule="auto"/>
        <w:ind w:firstLine="708"/>
        <w:jc w:val="both"/>
        <w:rPr>
          <w:rFonts w:ascii="Times New Roman" w:eastAsia="Arial Unicode MS" w:hAnsi="Times New Roman" w:cs="Times New Roman"/>
          <w:sz w:val="24"/>
          <w:szCs w:val="24"/>
          <w:lang w:val="ro-RO"/>
        </w:rPr>
      </w:pPr>
      <w:r>
        <w:rPr>
          <w:rFonts w:ascii="Times New Roman" w:eastAsia="Arial Unicode MS" w:hAnsi="Times New Roman" w:cs="Times New Roman"/>
          <w:sz w:val="24"/>
          <w:szCs w:val="24"/>
          <w:lang w:val="ro-RO"/>
        </w:rPr>
        <w:t>RZ eu (SRTS-2003) – RZ ti (SRTS-2012</w:t>
      </w:r>
      <w:r>
        <w:rPr>
          <w:rFonts w:ascii="Times New Roman" w:eastAsia="Arial Unicode MS" w:hAnsi="Times New Roman" w:cs="Times New Roman"/>
          <w:sz w:val="24"/>
          <w:szCs w:val="24"/>
        </w:rPr>
        <w:t>+</w:t>
      </w:r>
      <w:r>
        <w:rPr>
          <w:rFonts w:ascii="Times New Roman" w:eastAsia="Arial Unicode MS" w:hAnsi="Times New Roman" w:cs="Times New Roman"/>
          <w:sz w:val="24"/>
          <w:szCs w:val="24"/>
          <w:lang w:val="ro-RO"/>
        </w:rPr>
        <w:t>)</w:t>
      </w:r>
    </w:p>
    <w:p w:rsidR="000C3C4A" w:rsidRDefault="000C3C4A" w:rsidP="00DA56B5">
      <w:pPr>
        <w:spacing w:line="360" w:lineRule="auto"/>
        <w:ind w:firstLine="708"/>
        <w:jc w:val="both"/>
        <w:rPr>
          <w:rFonts w:ascii="Times New Roman" w:eastAsia="Arial Unicode MS" w:hAnsi="Times New Roman" w:cs="Times New Roman"/>
          <w:b/>
          <w:bCs/>
          <w:sz w:val="24"/>
          <w:szCs w:val="24"/>
          <w:lang w:val="ro-RO"/>
        </w:rPr>
      </w:pPr>
    </w:p>
    <w:p w:rsidR="00C35151" w:rsidRDefault="00C35151" w:rsidP="00DA56B5">
      <w:pPr>
        <w:spacing w:line="360" w:lineRule="auto"/>
        <w:ind w:firstLine="708"/>
        <w:jc w:val="both"/>
        <w:rPr>
          <w:rFonts w:ascii="Times New Roman" w:eastAsia="Arial Unicode MS" w:hAnsi="Times New Roman" w:cs="Times New Roman"/>
          <w:b/>
          <w:bCs/>
          <w:sz w:val="24"/>
          <w:szCs w:val="24"/>
          <w:lang w:val="ro-RO"/>
        </w:rPr>
      </w:pPr>
      <w:r w:rsidRPr="003D0427">
        <w:rPr>
          <w:rFonts w:ascii="Times New Roman" w:eastAsia="Arial Unicode MS" w:hAnsi="Times New Roman" w:cs="Times New Roman"/>
          <w:b/>
          <w:bCs/>
          <w:sz w:val="24"/>
          <w:szCs w:val="24"/>
          <w:lang w:val="ro-RO"/>
        </w:rPr>
        <w:t xml:space="preserve">Ferilitate şi </w:t>
      </w:r>
      <w:r>
        <w:rPr>
          <w:rFonts w:ascii="Times New Roman" w:eastAsia="Arial Unicode MS" w:hAnsi="Times New Roman" w:cs="Times New Roman"/>
          <w:b/>
          <w:bCs/>
          <w:sz w:val="24"/>
          <w:szCs w:val="24"/>
          <w:lang w:val="ro-RO"/>
        </w:rPr>
        <w:t>folosinţă</w:t>
      </w:r>
    </w:p>
    <w:p w:rsidR="00677C73" w:rsidRDefault="00C35151" w:rsidP="00677C73">
      <w:pPr>
        <w:spacing w:line="360" w:lineRule="auto"/>
        <w:ind w:firstLine="708"/>
        <w:jc w:val="both"/>
        <w:rPr>
          <w:rFonts w:ascii="Times New Roman" w:eastAsia="Arial Unicode MS" w:hAnsi="Times New Roman" w:cs="Times New Roman"/>
          <w:sz w:val="24"/>
          <w:szCs w:val="24"/>
          <w:lang w:val="ro-RO"/>
        </w:rPr>
      </w:pPr>
      <w:r>
        <w:rPr>
          <w:rFonts w:ascii="Times New Roman" w:eastAsia="Arial Unicode MS" w:hAnsi="Times New Roman" w:cs="Times New Roman"/>
          <w:sz w:val="24"/>
          <w:szCs w:val="24"/>
          <w:lang w:val="ro-RO"/>
        </w:rPr>
        <w:t xml:space="preserve">Datorită însişirilor specifice ale solului (volum edafic mic, prezenţa substratului calcaros la mică adâncime, conţinut ridicat în material scheletic) şi condiţiilor geomorfologice (relief în general accidentat, multe rendzine având aspect general de stâncărie) majoritatea rendzinelor sunt improprii folosinţei în agricultură. Cea mai mare parte a acestor soluri este ocupată în mod natural de păduri, fâneţe şi pajişti naturale, rendzinele fiind întâlnite cu predilecţie în zona submontană şi montană. Rendzinele formate pe calcare friabile din zonele joase care prezintă un orizont A mai profund sunt utilizate în cultura plantelor de câmp. O mare parte din rendzinele din zonele deluroase şi podiş prezintă condiţii favorabile culturii viţei de vie (Murfatlar, Dealu Mare, etc). </w:t>
      </w:r>
    </w:p>
    <w:p w:rsidR="00C35151" w:rsidRPr="003D0427" w:rsidRDefault="00C35151" w:rsidP="00677C73">
      <w:pPr>
        <w:spacing w:line="360" w:lineRule="auto"/>
        <w:ind w:firstLine="708"/>
        <w:jc w:val="both"/>
        <w:rPr>
          <w:rFonts w:ascii="Times New Roman" w:eastAsia="Arial Unicode MS" w:hAnsi="Times New Roman" w:cs="Times New Roman"/>
          <w:b/>
          <w:bCs/>
          <w:sz w:val="24"/>
          <w:szCs w:val="24"/>
          <w:lang w:val="ro-RO"/>
        </w:rPr>
      </w:pPr>
      <w:r>
        <w:rPr>
          <w:rFonts w:ascii="Times New Roman" w:eastAsia="Arial Unicode MS" w:hAnsi="Times New Roman" w:cs="Times New Roman"/>
          <w:sz w:val="24"/>
          <w:szCs w:val="24"/>
          <w:lang w:val="ro-RO"/>
        </w:rPr>
        <w:t xml:space="preserve">Fertilitatea acestor soluri este slabă datorită orizontului humifer slab dezvoltat, aprovizionării scăzute în fosfor şi potasiu şi mobilităţii scăzute a azotului mai ales la cele formate în zone umede. Utilizarea eficientă în </w:t>
      </w:r>
      <w:r>
        <w:rPr>
          <w:rFonts w:ascii="Times New Roman" w:eastAsia="Arial Unicode MS" w:hAnsi="Times New Roman" w:cs="Times New Roman"/>
          <w:sz w:val="24"/>
          <w:szCs w:val="24"/>
          <w:lang w:val="ro-RO"/>
        </w:rPr>
        <w:lastRenderedPageBreak/>
        <w:t>scopuri agricole recomandă utilizarea gunoiului de grajd şi a îngrăşămintelor complexe cu N, P, K. Indiferent de modul de folosinţă se impune acordarea unei atenţii deosebite prevenirii şi combaterii eroziunii, favorizate de relieful accidentat. În silvicultură se recomandă utilizarea rendzinelor formate pe roci puternic dezagregate sau puternic coluvionate sau cu conţinut redus de material scheletic, orizont A mai dezvoltat, textură lutoasă sau luto-argiloasă.</w:t>
      </w:r>
    </w:p>
    <w:p w:rsidR="00677C73" w:rsidRDefault="00677C73" w:rsidP="00677C73">
      <w:pPr>
        <w:spacing w:after="0" w:line="240" w:lineRule="auto"/>
        <w:jc w:val="both"/>
        <w:rPr>
          <w:rFonts w:ascii="Times New Roman" w:hAnsi="Times New Roman" w:cs="Times New Roman"/>
          <w:bCs/>
          <w:i/>
          <w:iCs/>
          <w:sz w:val="32"/>
          <w:szCs w:val="32"/>
          <w:lang w:val="ro-RO"/>
        </w:rPr>
      </w:pPr>
    </w:p>
    <w:p w:rsidR="00677C73" w:rsidRDefault="00677C73" w:rsidP="00677C73">
      <w:pPr>
        <w:spacing w:after="0" w:line="240" w:lineRule="auto"/>
        <w:jc w:val="both"/>
        <w:rPr>
          <w:rFonts w:ascii="Times New Roman" w:hAnsi="Times New Roman" w:cs="Times New Roman"/>
          <w:bCs/>
          <w:i/>
          <w:iCs/>
          <w:sz w:val="32"/>
          <w:szCs w:val="32"/>
          <w:lang w:val="ro-RO"/>
        </w:rPr>
      </w:pPr>
    </w:p>
    <w:p w:rsidR="00CB621B" w:rsidRDefault="00CB621B" w:rsidP="00677C73">
      <w:pPr>
        <w:spacing w:after="0" w:line="240" w:lineRule="auto"/>
        <w:jc w:val="both"/>
        <w:rPr>
          <w:rFonts w:ascii="Times New Roman" w:hAnsi="Times New Roman" w:cs="Times New Roman"/>
          <w:bCs/>
          <w:i/>
          <w:iCs/>
          <w:sz w:val="32"/>
          <w:szCs w:val="32"/>
          <w:lang w:val="ro-RO"/>
        </w:rPr>
      </w:pPr>
    </w:p>
    <w:p w:rsidR="00CB621B" w:rsidRDefault="00CB621B" w:rsidP="00677C73">
      <w:pPr>
        <w:spacing w:after="0" w:line="240" w:lineRule="auto"/>
        <w:jc w:val="both"/>
        <w:rPr>
          <w:rFonts w:ascii="Times New Roman" w:hAnsi="Times New Roman" w:cs="Times New Roman"/>
          <w:bCs/>
          <w:i/>
          <w:iCs/>
          <w:sz w:val="32"/>
          <w:szCs w:val="32"/>
          <w:lang w:val="ro-RO"/>
        </w:rPr>
      </w:pPr>
    </w:p>
    <w:p w:rsidR="00CB621B" w:rsidRDefault="00CB621B" w:rsidP="00677C73">
      <w:pPr>
        <w:spacing w:after="0" w:line="240" w:lineRule="auto"/>
        <w:jc w:val="both"/>
        <w:rPr>
          <w:rFonts w:ascii="Times New Roman" w:hAnsi="Times New Roman" w:cs="Times New Roman"/>
          <w:bCs/>
          <w:i/>
          <w:iCs/>
          <w:sz w:val="32"/>
          <w:szCs w:val="32"/>
          <w:lang w:val="ro-RO"/>
        </w:rPr>
      </w:pPr>
    </w:p>
    <w:p w:rsidR="00CB621B" w:rsidRDefault="00CB621B" w:rsidP="00677C73">
      <w:pPr>
        <w:spacing w:after="0" w:line="240" w:lineRule="auto"/>
        <w:jc w:val="both"/>
        <w:rPr>
          <w:rFonts w:ascii="Times New Roman" w:hAnsi="Times New Roman" w:cs="Times New Roman"/>
          <w:bCs/>
          <w:i/>
          <w:iCs/>
          <w:sz w:val="32"/>
          <w:szCs w:val="32"/>
          <w:lang w:val="ro-RO"/>
        </w:rPr>
      </w:pPr>
    </w:p>
    <w:p w:rsidR="00677C73" w:rsidRDefault="00677C73" w:rsidP="00677C73">
      <w:pPr>
        <w:spacing w:after="0" w:line="240" w:lineRule="auto"/>
        <w:jc w:val="both"/>
        <w:rPr>
          <w:rFonts w:ascii="Times New Roman" w:hAnsi="Times New Roman" w:cs="Times New Roman"/>
          <w:bCs/>
          <w:i/>
          <w:iCs/>
          <w:sz w:val="32"/>
          <w:szCs w:val="32"/>
          <w:lang w:val="ro-RO"/>
        </w:rPr>
      </w:pPr>
      <w:r>
        <w:rPr>
          <w:rFonts w:ascii="Times New Roman" w:hAnsi="Times New Roman" w:cs="Times New Roman"/>
          <w:bCs/>
          <w:i/>
          <w:iCs/>
          <w:sz w:val="32"/>
          <w:szCs w:val="32"/>
          <w:lang w:val="ro-RO"/>
        </w:rPr>
        <w:t>Bibliografie selectivă</w:t>
      </w:r>
    </w:p>
    <w:p w:rsidR="00677C73" w:rsidRDefault="00677C73" w:rsidP="00677C73">
      <w:pPr>
        <w:spacing w:after="0" w:line="240" w:lineRule="auto"/>
        <w:jc w:val="both"/>
        <w:rPr>
          <w:rFonts w:ascii="Times New Roman" w:hAnsi="Times New Roman" w:cs="Times New Roman"/>
          <w:sz w:val="24"/>
          <w:szCs w:val="24"/>
          <w:lang w:val="ro-RO"/>
        </w:rPr>
      </w:pPr>
    </w:p>
    <w:p w:rsidR="00677C73" w:rsidRDefault="00677C73" w:rsidP="00677C73">
      <w:pPr>
        <w:spacing w:after="0" w:line="360" w:lineRule="auto"/>
        <w:jc w:val="both"/>
        <w:rPr>
          <w:rFonts w:ascii="Times New Roman" w:hAnsi="Times New Roman" w:cs="Times New Roman"/>
          <w:sz w:val="24"/>
          <w:szCs w:val="24"/>
          <w:lang w:val="ro-RO"/>
        </w:rPr>
      </w:pPr>
    </w:p>
    <w:p w:rsidR="00677C73" w:rsidRPr="001024A6" w:rsidRDefault="00677C73" w:rsidP="00677C73">
      <w:pPr>
        <w:pStyle w:val="ListParagraph"/>
        <w:numPr>
          <w:ilvl w:val="0"/>
          <w:numId w:val="1"/>
        </w:numPr>
        <w:spacing w:line="360" w:lineRule="auto"/>
        <w:jc w:val="both"/>
        <w:rPr>
          <w:rFonts w:ascii="Times New Roman" w:hAnsi="Times New Roman" w:cs="Times New Roman"/>
        </w:rPr>
      </w:pPr>
      <w:r w:rsidRPr="00653E6B">
        <w:rPr>
          <w:rFonts w:ascii="Times New Roman" w:eastAsia="Calibri" w:hAnsi="Times New Roman" w:cs="Times New Roman"/>
          <w:sz w:val="24"/>
          <w:szCs w:val="24"/>
          <w:lang w:val="ro-RO"/>
        </w:rPr>
        <w:t>Berchez O.</w:t>
      </w:r>
      <w:r>
        <w:rPr>
          <w:rFonts w:ascii="Times New Roman" w:eastAsia="Calibri" w:hAnsi="Times New Roman" w:cs="Times New Roman"/>
          <w:sz w:val="24"/>
          <w:szCs w:val="24"/>
          <w:lang w:val="ro-RO"/>
        </w:rPr>
        <w:t>, (2015),</w:t>
      </w:r>
      <w:r w:rsidRPr="00653E6B">
        <w:rPr>
          <w:rFonts w:ascii="Times New Roman" w:hAnsi="Times New Roman" w:cs="Times New Roman"/>
          <w:i/>
          <w:iCs/>
        </w:rPr>
        <w:t xml:space="preserve"> Cheie pentru determinarea unităţilor taxonomice de sol la nivel superior: Sistemul Român de Taxonomie a Solurilor, corelarea cu Baza de Referinţă Mondială pentru Resursele de Sol</w:t>
      </w:r>
      <w:r w:rsidRPr="00653E6B">
        <w:rPr>
          <w:rFonts w:ascii="Times New Roman" w:hAnsi="Times New Roman" w:cs="Times New Roman"/>
        </w:rPr>
        <w:t xml:space="preserve"> </w:t>
      </w:r>
      <w:r w:rsidRPr="00653E6B">
        <w:rPr>
          <w:rFonts w:ascii="Times New Roman" w:hAnsi="Times New Roman" w:cs="Times New Roman"/>
          <w:i/>
          <w:iCs/>
        </w:rPr>
        <w:t>(World Reference Base for Soil Resource) şi Sistemul American (USDA – Soil Taxonomy)</w:t>
      </w:r>
      <w:r>
        <w:rPr>
          <w:rFonts w:ascii="Times New Roman" w:hAnsi="Times New Roman" w:cs="Times New Roman"/>
        </w:rPr>
        <w:t>,</w:t>
      </w:r>
      <w:r w:rsidRPr="00653E6B">
        <w:rPr>
          <w:rFonts w:ascii="Times New Roman" w:hAnsi="Times New Roman" w:cs="Times New Roman"/>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677C73" w:rsidRPr="00653E6B" w:rsidRDefault="00677C73" w:rsidP="00677C73">
      <w:pPr>
        <w:pStyle w:val="ListParagraph"/>
        <w:numPr>
          <w:ilvl w:val="0"/>
          <w:numId w:val="1"/>
        </w:numPr>
        <w:spacing w:line="360" w:lineRule="auto"/>
        <w:jc w:val="both"/>
        <w:rPr>
          <w:rFonts w:ascii="Times New Roman" w:hAnsi="Times New Roman" w:cs="Times New Roman"/>
        </w:rPr>
      </w:pPr>
      <w:r w:rsidRPr="00653E6B">
        <w:rPr>
          <w:rFonts w:ascii="Times New Roman" w:eastAsia="Calibri" w:hAnsi="Times New Roman" w:cs="Times New Roman"/>
          <w:sz w:val="24"/>
          <w:szCs w:val="24"/>
          <w:lang w:val="ro-RO"/>
        </w:rPr>
        <w:t>Berchez O.</w:t>
      </w:r>
      <w:r>
        <w:rPr>
          <w:rFonts w:ascii="Times New Roman" w:eastAsia="Calibri" w:hAnsi="Times New Roman" w:cs="Times New Roman"/>
          <w:sz w:val="24"/>
          <w:szCs w:val="24"/>
          <w:lang w:val="ro-RO"/>
        </w:rPr>
        <w:t xml:space="preserve">, (2016), </w:t>
      </w:r>
      <w:r>
        <w:rPr>
          <w:rFonts w:ascii="Times New Roman" w:eastAsia="Calibri" w:hAnsi="Times New Roman" w:cs="Times New Roman"/>
          <w:i/>
          <w:iCs/>
          <w:sz w:val="24"/>
          <w:szCs w:val="24"/>
          <w:lang w:val="ro-RO"/>
        </w:rPr>
        <w:t>Bazinul Barcăului. Studiu pedogeografic</w:t>
      </w:r>
      <w:r>
        <w:rPr>
          <w:rFonts w:ascii="Times New Roman" w:eastAsia="Calibri" w:hAnsi="Times New Roman" w:cs="Times New Roman"/>
          <w:sz w:val="24"/>
          <w:szCs w:val="24"/>
        </w:rPr>
        <w:t xml:space="preserve">, vol. I, </w:t>
      </w:r>
      <w:r>
        <w:rPr>
          <w:rFonts w:ascii="Times New Roman" w:eastAsia="Calibri" w:hAnsi="Times New Roman" w:cs="Times New Roman"/>
          <w:i/>
          <w:iCs/>
          <w:sz w:val="24"/>
          <w:szCs w:val="24"/>
        </w:rPr>
        <w:t>Pedogeografia bazinului Barcău</w:t>
      </w:r>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653E6B">
        <w:rPr>
          <w:rFonts w:ascii="Times New Roman" w:eastAsia="Calibri" w:hAnsi="Times New Roman" w:cs="Times New Roman"/>
          <w:sz w:val="24"/>
          <w:szCs w:val="24"/>
          <w:lang w:val="ro-RO"/>
        </w:rPr>
        <w:t xml:space="preserve">Blaga Gh., Rusu I., Udrescu S., Vasile D., </w:t>
      </w:r>
      <w:r>
        <w:rPr>
          <w:rFonts w:ascii="Times New Roman" w:eastAsia="Calibri" w:hAnsi="Times New Roman" w:cs="Times New Roman"/>
          <w:sz w:val="24"/>
          <w:szCs w:val="24"/>
          <w:lang w:val="ro-RO"/>
        </w:rPr>
        <w:t>(</w:t>
      </w:r>
      <w:r w:rsidRPr="00653E6B">
        <w:rPr>
          <w:rFonts w:ascii="Times New Roman" w:eastAsia="Calibri" w:hAnsi="Times New Roman" w:cs="Times New Roman"/>
          <w:sz w:val="24"/>
          <w:szCs w:val="24"/>
          <w:lang w:val="ro-RO"/>
        </w:rPr>
        <w:t>1996</w:t>
      </w:r>
      <w:r>
        <w:rPr>
          <w:rFonts w:ascii="Times New Roman" w:eastAsia="Calibri" w:hAnsi="Times New Roman" w:cs="Times New Roman"/>
          <w:sz w:val="24"/>
          <w:szCs w:val="24"/>
          <w:lang w:val="ro-RO"/>
        </w:rPr>
        <w:t>)</w:t>
      </w:r>
      <w:r w:rsidRPr="00653E6B">
        <w:rPr>
          <w:rFonts w:ascii="Times New Roman" w:eastAsia="Calibri" w:hAnsi="Times New Roman" w:cs="Times New Roman"/>
          <w:sz w:val="24"/>
          <w:szCs w:val="24"/>
          <w:lang w:val="ro-RO"/>
        </w:rPr>
        <w:t>,</w:t>
      </w:r>
      <w:r w:rsidRPr="00653E6B">
        <w:rPr>
          <w:rFonts w:ascii="Times New Roman" w:eastAsia="Calibri" w:hAnsi="Times New Roman" w:cs="Times New Roman"/>
          <w:i/>
          <w:sz w:val="24"/>
          <w:szCs w:val="24"/>
          <w:lang w:val="ro-RO"/>
        </w:rPr>
        <w:t xml:space="preserve"> Pedologie</w:t>
      </w:r>
      <w:r w:rsidRPr="00653E6B">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653E6B">
        <w:rPr>
          <w:rFonts w:ascii="Times New Roman" w:eastAsia="Calibri" w:hAnsi="Times New Roman" w:cs="Times New Roman"/>
          <w:sz w:val="24"/>
          <w:szCs w:val="24"/>
          <w:lang w:val="ro-RO"/>
        </w:rPr>
        <w:t>. Didactică şi Pedagogică, Bucureşti.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653E6B">
        <w:rPr>
          <w:rFonts w:ascii="Times New Roman" w:eastAsia="Calibri" w:hAnsi="Times New Roman" w:cs="Times New Roman"/>
          <w:sz w:val="24"/>
          <w:szCs w:val="24"/>
          <w:lang w:val="ro-RO"/>
        </w:rPr>
        <w:t xml:space="preserve">Blaga Gh., </w:t>
      </w:r>
      <w:r>
        <w:rPr>
          <w:rFonts w:ascii="Times New Roman" w:eastAsia="Calibri" w:hAnsi="Times New Roman" w:cs="Times New Roman"/>
          <w:sz w:val="24"/>
          <w:szCs w:val="24"/>
          <w:lang w:val="ro-RO"/>
        </w:rPr>
        <w:t xml:space="preserve">Filipov F., Paulette Laura, </w:t>
      </w:r>
      <w:r w:rsidRPr="00653E6B">
        <w:rPr>
          <w:rFonts w:ascii="Times New Roman" w:eastAsia="Calibri" w:hAnsi="Times New Roman" w:cs="Times New Roman"/>
          <w:sz w:val="24"/>
          <w:szCs w:val="24"/>
          <w:lang w:val="ro-RO"/>
        </w:rPr>
        <w:t>Rusu I.,</w:t>
      </w:r>
      <w:r>
        <w:rPr>
          <w:rFonts w:ascii="Times New Roman" w:eastAsia="Calibri" w:hAnsi="Times New Roman" w:cs="Times New Roman"/>
          <w:sz w:val="24"/>
          <w:szCs w:val="24"/>
          <w:lang w:val="ro-RO"/>
        </w:rPr>
        <w:t xml:space="preserve"> Udrescu S., </w:t>
      </w:r>
      <w:r w:rsidRPr="00653E6B">
        <w:rPr>
          <w:rFonts w:ascii="Times New Roman" w:eastAsia="Calibri" w:hAnsi="Times New Roman" w:cs="Times New Roman"/>
          <w:i/>
          <w:sz w:val="24"/>
          <w:szCs w:val="24"/>
          <w:lang w:val="ro-RO"/>
        </w:rPr>
        <w:t>Pedologie</w:t>
      </w:r>
      <w:r w:rsidRPr="00653E6B">
        <w:rPr>
          <w:rFonts w:ascii="Times New Roman" w:eastAsia="Calibri" w:hAnsi="Times New Roman" w:cs="Times New Roman"/>
          <w:sz w:val="24"/>
          <w:szCs w:val="24"/>
          <w:lang w:val="ro-RO"/>
        </w:rPr>
        <w:t xml:space="preserve">,  </w:t>
      </w:r>
      <w:r>
        <w:rPr>
          <w:rFonts w:ascii="Times New Roman" w:eastAsia="Calibri" w:hAnsi="Times New Roman" w:cs="Times New Roman"/>
          <w:sz w:val="24"/>
          <w:szCs w:val="24"/>
          <w:lang w:val="ro-RO"/>
        </w:rPr>
        <w:t>Editura Mega Cluj Napoca.</w:t>
      </w:r>
    </w:p>
    <w:p w:rsidR="00677C73" w:rsidRPr="001024A6"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653E6B">
        <w:rPr>
          <w:rFonts w:ascii="Times New Roman" w:eastAsia="Calibri" w:hAnsi="Times New Roman" w:cs="Times New Roman"/>
          <w:sz w:val="24"/>
          <w:szCs w:val="24"/>
          <w:lang w:val="ro-RO"/>
        </w:rPr>
        <w:t>Blaga Gh.,</w:t>
      </w:r>
      <w:r>
        <w:rPr>
          <w:rFonts w:ascii="Times New Roman" w:eastAsia="Calibri" w:hAnsi="Times New Roman" w:cs="Times New Roman"/>
          <w:sz w:val="24"/>
          <w:szCs w:val="24"/>
          <w:lang w:val="ro-RO"/>
        </w:rPr>
        <w:t xml:space="preserve"> (2004), </w:t>
      </w:r>
      <w:r>
        <w:rPr>
          <w:rFonts w:ascii="Times New Roman" w:eastAsia="Calibri" w:hAnsi="Times New Roman" w:cs="Times New Roman"/>
          <w:i/>
          <w:iCs/>
          <w:sz w:val="24"/>
          <w:szCs w:val="24"/>
          <w:lang w:val="ro-RO"/>
        </w:rPr>
        <w:t>Pedologie.  Alcătuire, geneză şi proprietăţile solurilor</w:t>
      </w:r>
      <w:r>
        <w:rPr>
          <w:rFonts w:ascii="Times New Roman" w:eastAsia="Calibri" w:hAnsi="Times New Roman" w:cs="Times New Roman"/>
          <w:sz w:val="24"/>
          <w:szCs w:val="24"/>
        </w:rPr>
        <w:t>, Editura Academic Press, Cluj Napoca.</w:t>
      </w:r>
    </w:p>
    <w:p w:rsidR="00677C73" w:rsidRPr="00265E17"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BF7084">
        <w:rPr>
          <w:rFonts w:ascii="Times New Roman" w:hAnsi="Times New Roman" w:cs="Times New Roman"/>
          <w:sz w:val="24"/>
          <w:szCs w:val="24"/>
          <w:lang w:val="ro-RO"/>
        </w:rPr>
        <w:lastRenderedPageBreak/>
        <w:t>Bogdan Octavia, Niculescu Elena, (1999</w:t>
      </w:r>
      <w:r>
        <w:rPr>
          <w:rFonts w:ascii="Times New Roman" w:hAnsi="Times New Roman" w:cs="Times New Roman"/>
          <w:iCs/>
          <w:sz w:val="24"/>
          <w:szCs w:val="24"/>
          <w:lang w:val="ro-RO"/>
        </w:rPr>
        <w:t>),</w:t>
      </w:r>
      <w:r w:rsidRPr="00BF7084">
        <w:rPr>
          <w:rFonts w:ascii="Times New Roman" w:hAnsi="Times New Roman" w:cs="Times New Roman"/>
          <w:i/>
          <w:sz w:val="24"/>
          <w:szCs w:val="24"/>
          <w:lang w:val="ro-RO"/>
        </w:rPr>
        <w:t xml:space="preserve"> Riscurile climatice din România</w:t>
      </w:r>
      <w:r w:rsidRPr="00BF7084">
        <w:rPr>
          <w:rFonts w:ascii="Times New Roman" w:hAnsi="Times New Roman" w:cs="Times New Roman"/>
          <w:sz w:val="24"/>
          <w:szCs w:val="24"/>
          <w:lang w:val="ro-RO"/>
        </w:rPr>
        <w:t>, Ed</w:t>
      </w:r>
      <w:r>
        <w:rPr>
          <w:rFonts w:ascii="Times New Roman" w:hAnsi="Times New Roman" w:cs="Times New Roman"/>
          <w:sz w:val="24"/>
          <w:szCs w:val="24"/>
          <w:lang w:val="ro-RO"/>
        </w:rPr>
        <w:t xml:space="preserve">itura </w:t>
      </w:r>
      <w:r w:rsidRPr="00BF7084">
        <w:rPr>
          <w:rFonts w:ascii="Times New Roman" w:hAnsi="Times New Roman" w:cs="Times New Roman"/>
          <w:sz w:val="24"/>
          <w:szCs w:val="24"/>
          <w:lang w:val="ro-RO"/>
        </w:rPr>
        <w:t>Sega –Internaţional, Bucureşti.</w:t>
      </w:r>
    </w:p>
    <w:p w:rsidR="00677C73" w:rsidRPr="00B35795"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Borcean I., (2003) </w:t>
      </w:r>
      <w:r>
        <w:rPr>
          <w:rFonts w:ascii="Times New Roman" w:hAnsi="Times New Roman" w:cs="Times New Roman"/>
          <w:i/>
          <w:iCs/>
          <w:sz w:val="24"/>
          <w:szCs w:val="24"/>
          <w:lang w:val="ro-RO"/>
        </w:rPr>
        <w:t>Fitotehnie</w:t>
      </w:r>
      <w:r>
        <w:rPr>
          <w:rFonts w:ascii="Times New Roman" w:hAnsi="Times New Roman" w:cs="Times New Roman"/>
          <w:sz w:val="24"/>
          <w:szCs w:val="24"/>
          <w:lang w:val="ro-RO"/>
        </w:rPr>
        <w:t xml:space="preserve">, </w:t>
      </w:r>
      <w:r>
        <w:rPr>
          <w:rFonts w:ascii="Times New Roman" w:hAnsi="Times New Roman" w:cs="Times New Roman"/>
          <w:i/>
          <w:iCs/>
          <w:sz w:val="24"/>
          <w:szCs w:val="24"/>
          <w:lang w:val="ro-RO"/>
        </w:rPr>
        <w:t xml:space="preserve"> </w:t>
      </w:r>
      <w:r w:rsidRPr="00BF7084">
        <w:rPr>
          <w:rFonts w:ascii="Times New Roman" w:hAnsi="Times New Roman" w:cs="Times New Roman"/>
          <w:sz w:val="24"/>
          <w:szCs w:val="24"/>
          <w:lang w:val="ro-RO"/>
        </w:rPr>
        <w:t>Ed</w:t>
      </w:r>
      <w:r>
        <w:rPr>
          <w:rFonts w:ascii="Times New Roman" w:hAnsi="Times New Roman" w:cs="Times New Roman"/>
          <w:sz w:val="24"/>
          <w:szCs w:val="24"/>
          <w:lang w:val="ro-RO"/>
        </w:rPr>
        <w:t>itura Ion Ionescu de la Brad, Iaşi.</w:t>
      </w:r>
    </w:p>
    <w:p w:rsidR="00677C73" w:rsidRPr="00385EAC"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Borza I., (1997), </w:t>
      </w:r>
      <w:r>
        <w:rPr>
          <w:rFonts w:ascii="Times New Roman" w:hAnsi="Times New Roman" w:cs="Times New Roman"/>
          <w:i/>
          <w:iCs/>
          <w:sz w:val="24"/>
          <w:szCs w:val="24"/>
          <w:lang w:val="ro-RO"/>
        </w:rPr>
        <w:t>Ameliorarea şi protecţia solurilor</w:t>
      </w:r>
      <w:r>
        <w:rPr>
          <w:rFonts w:ascii="Times New Roman" w:hAnsi="Times New Roman" w:cs="Times New Roman"/>
          <w:sz w:val="24"/>
          <w:szCs w:val="24"/>
        </w:rPr>
        <w:t>, Editura Mirton, Timi;oara.</w:t>
      </w:r>
    </w:p>
    <w:p w:rsidR="00677C73" w:rsidRPr="00747C8F"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Budiu V., Mureşan D., (1996), </w:t>
      </w:r>
      <w:r>
        <w:rPr>
          <w:rFonts w:ascii="Times New Roman" w:hAnsi="Times New Roman" w:cs="Times New Roman"/>
          <w:i/>
          <w:iCs/>
          <w:sz w:val="24"/>
          <w:szCs w:val="24"/>
          <w:lang w:val="ro-RO"/>
        </w:rPr>
        <w:t>Desecări şi combaterea eroziunii solului</w:t>
      </w:r>
      <w:r>
        <w:rPr>
          <w:rFonts w:ascii="Times New Roman" w:hAnsi="Times New Roman" w:cs="Times New Roman"/>
          <w:sz w:val="24"/>
          <w:szCs w:val="24"/>
          <w:lang w:val="ro-RO"/>
        </w:rPr>
        <w:t>, Editura Genesig, Cluj Napoca.</w:t>
      </w:r>
    </w:p>
    <w:p w:rsidR="00677C73" w:rsidRPr="00BF7084"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Bucur N., Lixandru Gh.,  (1997), </w:t>
      </w:r>
      <w:r>
        <w:rPr>
          <w:rFonts w:ascii="Times New Roman" w:hAnsi="Times New Roman" w:cs="Times New Roman"/>
          <w:i/>
          <w:iCs/>
          <w:sz w:val="24"/>
          <w:szCs w:val="24"/>
          <w:lang w:val="ro-RO"/>
        </w:rPr>
        <w:t>Principii fundamentale de Ştiinţa solului</w:t>
      </w:r>
      <w:r>
        <w:rPr>
          <w:rFonts w:ascii="Times New Roman" w:hAnsi="Times New Roman" w:cs="Times New Roman"/>
          <w:sz w:val="24"/>
          <w:szCs w:val="24"/>
        </w:rPr>
        <w:t>, Editura Dosoftei, Ia</w:t>
      </w:r>
      <w:r>
        <w:rPr>
          <w:rFonts w:ascii="Times New Roman" w:hAnsi="Times New Roman" w:cs="Times New Roman"/>
          <w:sz w:val="24"/>
          <w:szCs w:val="24"/>
          <w:lang w:val="ro-RO"/>
        </w:rPr>
        <w:t>şi.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CA6336">
        <w:rPr>
          <w:rFonts w:ascii="Times New Roman" w:eastAsia="Calibri" w:hAnsi="Times New Roman" w:cs="Times New Roman"/>
          <w:sz w:val="24"/>
          <w:szCs w:val="24"/>
          <w:lang w:val="ro-RO"/>
        </w:rPr>
        <w:t xml:space="preserve">Canarache A., </w:t>
      </w:r>
      <w:r>
        <w:rPr>
          <w:rFonts w:ascii="Times New Roman" w:eastAsia="Calibri" w:hAnsi="Times New Roman" w:cs="Times New Roman"/>
          <w:sz w:val="24"/>
          <w:szCs w:val="24"/>
          <w:lang w:val="ro-RO"/>
        </w:rPr>
        <w:t>(</w:t>
      </w:r>
      <w:r w:rsidRPr="00CA6336">
        <w:rPr>
          <w:rFonts w:ascii="Times New Roman" w:eastAsia="Calibri" w:hAnsi="Times New Roman" w:cs="Times New Roman"/>
          <w:sz w:val="24"/>
          <w:szCs w:val="24"/>
          <w:lang w:val="ro-RO"/>
        </w:rPr>
        <w:t>1980</w:t>
      </w:r>
      <w:r>
        <w:rPr>
          <w:rFonts w:ascii="Times New Roman" w:eastAsia="Calibri" w:hAnsi="Times New Roman" w:cs="Times New Roman"/>
          <w:sz w:val="24"/>
          <w:szCs w:val="24"/>
          <w:lang w:val="ro-RO"/>
        </w:rPr>
        <w:t>)</w:t>
      </w:r>
      <w:r w:rsidRPr="00CA6336">
        <w:rPr>
          <w:rFonts w:ascii="Times New Roman" w:eastAsia="Calibri" w:hAnsi="Times New Roman" w:cs="Times New Roman"/>
          <w:i/>
          <w:sz w:val="24"/>
          <w:szCs w:val="24"/>
          <w:lang w:val="ro-RO"/>
        </w:rPr>
        <w:t>, Fizica solurilor agricole</w:t>
      </w:r>
      <w:r w:rsidRPr="00CA6336">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 xml:space="preserve">itura </w:t>
      </w:r>
      <w:r w:rsidRPr="00CA6336">
        <w:rPr>
          <w:rFonts w:ascii="Times New Roman" w:eastAsia="Calibri" w:hAnsi="Times New Roman" w:cs="Times New Roman"/>
          <w:sz w:val="24"/>
          <w:szCs w:val="24"/>
          <w:lang w:val="ro-RO"/>
        </w:rPr>
        <w:t>Ceres</w:t>
      </w:r>
      <w:r>
        <w:rPr>
          <w:rFonts w:ascii="Times New Roman" w:eastAsia="Calibri" w:hAnsi="Times New Roman" w:cs="Times New Roman"/>
          <w:sz w:val="24"/>
          <w:szCs w:val="24"/>
          <w:lang w:val="ro-RO"/>
        </w:rPr>
        <w:t>,</w:t>
      </w:r>
      <w:r w:rsidRPr="00CA6336">
        <w:rPr>
          <w:rFonts w:ascii="Times New Roman" w:eastAsia="Calibri" w:hAnsi="Times New Roman" w:cs="Times New Roman"/>
          <w:sz w:val="24"/>
          <w:szCs w:val="24"/>
          <w:lang w:val="ro-RO"/>
        </w:rPr>
        <w:t xml:space="preserve"> Bucureşti.</w:t>
      </w:r>
    </w:p>
    <w:p w:rsidR="00677C73" w:rsidRPr="00385EAC"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Chiriţă C. D., (1974), </w:t>
      </w:r>
      <w:r>
        <w:rPr>
          <w:rFonts w:ascii="Times New Roman" w:eastAsia="Calibri" w:hAnsi="Times New Roman" w:cs="Times New Roman"/>
          <w:i/>
          <w:iCs/>
          <w:sz w:val="24"/>
          <w:szCs w:val="24"/>
          <w:lang w:val="ro-RO"/>
        </w:rPr>
        <w:t>Ecopedologie cu baze de pedologie generală</w:t>
      </w:r>
      <w:r>
        <w:rPr>
          <w:rFonts w:ascii="Times New Roman" w:eastAsia="Calibri" w:hAnsi="Times New Roman" w:cs="Times New Roman"/>
          <w:sz w:val="24"/>
          <w:szCs w:val="24"/>
        </w:rPr>
        <w:t>, Editura Ceres, Bucure</w:t>
      </w:r>
      <w:r>
        <w:rPr>
          <w:rFonts w:ascii="Times New Roman" w:eastAsia="Calibri" w:hAnsi="Times New Roman" w:cs="Times New Roman"/>
          <w:sz w:val="24"/>
          <w:szCs w:val="24"/>
          <w:lang w:val="ro-RO"/>
        </w:rPr>
        <w:t>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Chiriţă C. D., (1978), </w:t>
      </w:r>
      <w:r w:rsidRPr="006806EB">
        <w:rPr>
          <w:rFonts w:ascii="Times New Roman" w:eastAsia="Calibri" w:hAnsi="Times New Roman" w:cs="Times New Roman"/>
          <w:i/>
          <w:sz w:val="24"/>
          <w:szCs w:val="24"/>
          <w:lang w:val="ro-RO"/>
        </w:rPr>
        <w:t>Caracterizarea şi clasificarea solurilor în scopuri ecologice</w:t>
      </w:r>
      <w:r>
        <w:rPr>
          <w:rFonts w:ascii="Times New Roman" w:eastAsia="Calibri" w:hAnsi="Times New Roman" w:cs="Times New Roman"/>
          <w:sz w:val="24"/>
          <w:szCs w:val="24"/>
          <w:lang w:val="ro-RO"/>
        </w:rPr>
        <w:t>, Editura Academiei Române, Bucureşti.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Chiriţă C. D., (1995), </w:t>
      </w:r>
      <w:r>
        <w:rPr>
          <w:rFonts w:ascii="Times New Roman" w:eastAsia="Calibri" w:hAnsi="Times New Roman" w:cs="Times New Roman"/>
          <w:i/>
          <w:iCs/>
          <w:sz w:val="24"/>
          <w:szCs w:val="24"/>
          <w:lang w:val="ro-RO"/>
        </w:rPr>
        <w:t>Pedologie generală</w:t>
      </w:r>
      <w:r>
        <w:rPr>
          <w:rFonts w:ascii="Times New Roman" w:eastAsia="Calibri" w:hAnsi="Times New Roman" w:cs="Times New Roman"/>
          <w:sz w:val="24"/>
          <w:szCs w:val="24"/>
          <w:lang w:val="ro-RO"/>
        </w:rPr>
        <w:t>, Editura Agro. Silvică de Stat, Bucureşti.</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sidRPr="00BD3DBE">
        <w:rPr>
          <w:rFonts w:ascii="Times New Roman" w:hAnsi="Times New Roman" w:cs="Times New Roman"/>
          <w:sz w:val="24"/>
          <w:szCs w:val="24"/>
          <w:lang w:val="ro-RO"/>
        </w:rPr>
        <w:t xml:space="preserve">Chitu C., (1975), </w:t>
      </w:r>
      <w:r w:rsidRPr="006806EB">
        <w:rPr>
          <w:rFonts w:ascii="Times New Roman" w:hAnsi="Times New Roman" w:cs="Times New Roman"/>
          <w:i/>
          <w:sz w:val="24"/>
          <w:szCs w:val="24"/>
          <w:lang w:val="ro-RO"/>
        </w:rPr>
        <w:t>Relieful şi solurile R</w:t>
      </w:r>
      <w:r>
        <w:rPr>
          <w:rFonts w:ascii="Times New Roman" w:hAnsi="Times New Roman" w:cs="Times New Roman"/>
          <w:i/>
          <w:sz w:val="24"/>
          <w:szCs w:val="24"/>
          <w:lang w:val="ro-RO"/>
        </w:rPr>
        <w:t>o</w:t>
      </w:r>
      <w:r w:rsidRPr="006806EB">
        <w:rPr>
          <w:rFonts w:ascii="Times New Roman" w:hAnsi="Times New Roman" w:cs="Times New Roman"/>
          <w:i/>
          <w:sz w:val="24"/>
          <w:szCs w:val="24"/>
          <w:lang w:val="ro-RO"/>
        </w:rPr>
        <w:t>mâniei</w:t>
      </w:r>
      <w:r w:rsidRPr="00BD3DBE">
        <w:rPr>
          <w:rFonts w:ascii="Times New Roman" w:hAnsi="Times New Roman" w:cs="Times New Roman"/>
          <w:sz w:val="24"/>
          <w:szCs w:val="24"/>
          <w:lang w:val="ro-RO"/>
        </w:rPr>
        <w:t>, Editura Scrisul Românesc, Craiova.</w:t>
      </w:r>
    </w:p>
    <w:p w:rsidR="00677C73" w:rsidRPr="00653E6B" w:rsidRDefault="00677C73" w:rsidP="00677C7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sz w:val="24"/>
          <w:szCs w:val="24"/>
          <w:lang w:val="ro-RO"/>
        </w:rPr>
        <w:t xml:space="preserve">Ciobanu Cornelia, (2007), </w:t>
      </w:r>
      <w:r>
        <w:rPr>
          <w:rFonts w:ascii="Times New Roman" w:hAnsi="Times New Roman" w:cs="Times New Roman"/>
          <w:i/>
          <w:iCs/>
          <w:sz w:val="24"/>
          <w:szCs w:val="24"/>
          <w:lang w:val="ro-RO"/>
        </w:rPr>
        <w:t>Agricultură generală,</w:t>
      </w:r>
      <w:r w:rsidRPr="00D57EFE">
        <w:rPr>
          <w:rFonts w:ascii="Times New Roman" w:hAnsi="Times New Roman" w:cs="Times New Roman"/>
          <w:lang w:val="it-IT"/>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677C73" w:rsidRPr="00653E6B" w:rsidRDefault="00677C73" w:rsidP="00677C7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sz w:val="24"/>
          <w:szCs w:val="24"/>
          <w:lang w:val="ro-RO"/>
        </w:rPr>
        <w:t xml:space="preserve">Ciobanu Gh., (2003), </w:t>
      </w:r>
      <w:r>
        <w:rPr>
          <w:rFonts w:ascii="Times New Roman" w:hAnsi="Times New Roman" w:cs="Times New Roman"/>
          <w:i/>
          <w:iCs/>
          <w:sz w:val="24"/>
          <w:szCs w:val="24"/>
          <w:lang w:val="ro-RO"/>
        </w:rPr>
        <w:t>Agrochimie</w:t>
      </w:r>
      <w:r>
        <w:rPr>
          <w:rFonts w:ascii="Times New Roman" w:hAnsi="Times New Roman" w:cs="Times New Roman"/>
          <w:i/>
          <w:iCs/>
          <w:sz w:val="24"/>
          <w:szCs w:val="24"/>
        </w:rPr>
        <w:t xml:space="preserve">, </w:t>
      </w:r>
      <w:r>
        <w:rPr>
          <w:rFonts w:ascii="Times New Roman" w:hAnsi="Times New Roman" w:cs="Times New Roman"/>
          <w:i/>
          <w:iCs/>
          <w:sz w:val="24"/>
          <w:szCs w:val="24"/>
          <w:lang w:val="ro-RO"/>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677C73" w:rsidRPr="00E63765" w:rsidRDefault="00677C73" w:rsidP="00677C7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sz w:val="24"/>
          <w:szCs w:val="24"/>
          <w:lang w:val="ro-RO"/>
        </w:rPr>
        <w:t xml:space="preserve">Ciobanu Gh., (2007), </w:t>
      </w:r>
      <w:r>
        <w:rPr>
          <w:rFonts w:ascii="Times New Roman" w:hAnsi="Times New Roman" w:cs="Times New Roman"/>
          <w:i/>
          <w:iCs/>
          <w:sz w:val="24"/>
          <w:szCs w:val="24"/>
          <w:lang w:val="ro-RO"/>
        </w:rPr>
        <w:t>Agrochimia îngrăşămintelor</w:t>
      </w:r>
      <w:r>
        <w:rPr>
          <w:rFonts w:ascii="Times New Roman" w:hAnsi="Times New Roman" w:cs="Times New Roman"/>
          <w:i/>
          <w:iCs/>
          <w:sz w:val="24"/>
          <w:szCs w:val="24"/>
        </w:rPr>
        <w:t>,</w:t>
      </w:r>
      <w:r w:rsidRPr="00D57EFE">
        <w:rPr>
          <w:rFonts w:ascii="Times New Roman" w:hAnsi="Times New Roman" w:cs="Times New Roman"/>
          <w:lang w:val="it-IT"/>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677C73" w:rsidRPr="00BF7084"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sidRPr="00BF7084">
        <w:rPr>
          <w:rFonts w:ascii="Times New Roman" w:hAnsi="Times New Roman" w:cs="Times New Roman"/>
          <w:sz w:val="24"/>
          <w:szCs w:val="24"/>
          <w:lang w:val="ro-RO"/>
        </w:rPr>
        <w:t>Ciobanu Gh., Domuţa C., (2003</w:t>
      </w:r>
      <w:r w:rsidRPr="00BF7084">
        <w:rPr>
          <w:rFonts w:ascii="Times New Roman" w:hAnsi="Times New Roman" w:cs="Times New Roman"/>
          <w:i/>
          <w:sz w:val="24"/>
          <w:szCs w:val="24"/>
          <w:lang w:val="ro-RO"/>
        </w:rPr>
        <w:t>), Eroziunea solurilor din Bihor în contextul sistemului de agricultură durabilă</w:t>
      </w:r>
      <w:r w:rsidRPr="00BF7084">
        <w:rPr>
          <w:rFonts w:ascii="Times New Roman" w:hAnsi="Times New Roman" w:cs="Times New Roman"/>
          <w:sz w:val="24"/>
          <w:szCs w:val="24"/>
          <w:lang w:val="ro-RO"/>
        </w:rPr>
        <w:t>, Editura universităţii din Oradea, Oradea.</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Ciulache S., (2002), </w:t>
      </w:r>
      <w:r w:rsidRPr="006806EB">
        <w:rPr>
          <w:rFonts w:ascii="Times New Roman" w:hAnsi="Times New Roman" w:cs="Times New Roman"/>
          <w:i/>
          <w:sz w:val="24"/>
          <w:szCs w:val="24"/>
          <w:lang w:val="ro-RO"/>
        </w:rPr>
        <w:t>Meteorologie şi climatologie</w:t>
      </w:r>
      <w:r>
        <w:rPr>
          <w:rFonts w:ascii="Times New Roman" w:hAnsi="Times New Roman" w:cs="Times New Roman"/>
          <w:sz w:val="24"/>
          <w:szCs w:val="24"/>
          <w:lang w:val="ro-RO"/>
        </w:rPr>
        <w:t>, Editura Universităţii Bucureşti, Bucureşti.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Cojocaru I., (1995), </w:t>
      </w:r>
      <w:r w:rsidRPr="006806EB">
        <w:rPr>
          <w:rFonts w:ascii="Times New Roman" w:eastAsia="Calibri" w:hAnsi="Times New Roman" w:cs="Times New Roman"/>
          <w:i/>
          <w:sz w:val="24"/>
          <w:szCs w:val="24"/>
          <w:lang w:val="ro-RO"/>
        </w:rPr>
        <w:t>Surse, procese şi produse de poluare</w:t>
      </w:r>
      <w:r>
        <w:rPr>
          <w:rFonts w:ascii="Times New Roman" w:eastAsia="Calibri" w:hAnsi="Times New Roman" w:cs="Times New Roman"/>
          <w:sz w:val="24"/>
          <w:szCs w:val="24"/>
          <w:lang w:val="ro-RO"/>
        </w:rPr>
        <w:t>, Editura Junimea Iaş.</w:t>
      </w:r>
    </w:p>
    <w:p w:rsidR="00677C73" w:rsidRPr="001B1DFF"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Colibaş I., Colibaş Maria, Tirpe Gh., (2000), </w:t>
      </w:r>
      <w:r w:rsidRPr="006806EB">
        <w:rPr>
          <w:rFonts w:ascii="Times New Roman" w:eastAsia="Calibri" w:hAnsi="Times New Roman" w:cs="Times New Roman"/>
          <w:i/>
          <w:sz w:val="24"/>
          <w:szCs w:val="24"/>
          <w:lang w:val="ro-RO"/>
        </w:rPr>
        <w:t>Solurile brune luvice, caracterizare şi ameliorare,</w:t>
      </w:r>
      <w:r>
        <w:rPr>
          <w:rFonts w:ascii="Times New Roman" w:eastAsia="Calibri" w:hAnsi="Times New Roman" w:cs="Times New Roman"/>
          <w:sz w:val="24"/>
          <w:szCs w:val="24"/>
          <w:lang w:val="ro-RO"/>
        </w:rPr>
        <w:t xml:space="preserve"> Editura Mirton, Timişoara.</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Donciu D., Gogorici Ecaterina (1973), </w:t>
      </w:r>
      <w:r w:rsidRPr="00EC16A2">
        <w:rPr>
          <w:rFonts w:ascii="Times New Roman" w:hAnsi="Times New Roman" w:cs="Times New Roman"/>
          <w:i/>
          <w:iCs/>
          <w:sz w:val="24"/>
          <w:szCs w:val="24"/>
          <w:lang w:val="ro-RO"/>
        </w:rPr>
        <w:t>R</w:t>
      </w:r>
      <w:r w:rsidRPr="006806EB">
        <w:rPr>
          <w:rFonts w:ascii="Times New Roman" w:hAnsi="Times New Roman" w:cs="Times New Roman"/>
          <w:i/>
          <w:sz w:val="24"/>
          <w:szCs w:val="24"/>
          <w:lang w:val="ro-RO"/>
        </w:rPr>
        <w:t>egimul termic al solurilor din zonele agricole ale României</w:t>
      </w:r>
      <w:r>
        <w:rPr>
          <w:rFonts w:ascii="Times New Roman" w:hAnsi="Times New Roman" w:cs="Times New Roman"/>
          <w:sz w:val="24"/>
          <w:szCs w:val="24"/>
          <w:lang w:val="ro-RO"/>
        </w:rPr>
        <w:t>, IMH Bucureşti.</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Drăgan I., Rusu I., (1990), </w:t>
      </w:r>
      <w:r>
        <w:rPr>
          <w:rFonts w:ascii="Times New Roman" w:hAnsi="Times New Roman" w:cs="Times New Roman"/>
          <w:i/>
          <w:iCs/>
          <w:sz w:val="24"/>
          <w:szCs w:val="24"/>
          <w:lang w:val="ro-RO"/>
        </w:rPr>
        <w:t>Solurile României</w:t>
      </w:r>
      <w:r>
        <w:rPr>
          <w:rFonts w:ascii="Times New Roman" w:hAnsi="Times New Roman" w:cs="Times New Roman"/>
          <w:sz w:val="24"/>
          <w:szCs w:val="24"/>
        </w:rPr>
        <w:t xml:space="preserve">, </w:t>
      </w:r>
      <w:r>
        <w:rPr>
          <w:rFonts w:ascii="Times New Roman" w:hAnsi="Times New Roman" w:cs="Times New Roman"/>
          <w:sz w:val="24"/>
          <w:szCs w:val="24"/>
          <w:lang w:val="ro-RO"/>
        </w:rPr>
        <w:t>Litografia Universităţii de Ştiinţe Agricole Timişoara, Timişoara.</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Filipov F., Lupaşcu Gh., (2003), </w:t>
      </w:r>
      <w:r>
        <w:rPr>
          <w:rFonts w:ascii="Times New Roman" w:hAnsi="Times New Roman" w:cs="Times New Roman"/>
          <w:i/>
          <w:iCs/>
          <w:sz w:val="24"/>
          <w:szCs w:val="24"/>
          <w:lang w:val="ro-RO"/>
        </w:rPr>
        <w:t>Pedologie. Alcătuirea, geneza şi clasificarea solurilor</w:t>
      </w:r>
      <w:r>
        <w:rPr>
          <w:rFonts w:ascii="Times New Roman" w:hAnsi="Times New Roman" w:cs="Times New Roman"/>
          <w:sz w:val="24"/>
          <w:szCs w:val="24"/>
        </w:rPr>
        <w:t>, Editura Terra Nostra, Ia</w:t>
      </w:r>
      <w:r>
        <w:rPr>
          <w:rFonts w:ascii="Times New Roman" w:hAnsi="Times New Roman" w:cs="Times New Roman"/>
          <w:sz w:val="24"/>
          <w:szCs w:val="24"/>
          <w:lang w:val="ro-RO"/>
        </w:rPr>
        <w:t>şi.</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(1964), </w:t>
      </w:r>
      <w:r>
        <w:rPr>
          <w:rFonts w:ascii="Times New Roman" w:hAnsi="Times New Roman" w:cs="Times New Roman"/>
          <w:i/>
          <w:iCs/>
          <w:sz w:val="24"/>
          <w:szCs w:val="24"/>
          <w:lang w:val="ro-RO"/>
        </w:rPr>
        <w:t>Cercetarea solului pe teren</w:t>
      </w:r>
      <w:r>
        <w:rPr>
          <w:rFonts w:ascii="Times New Roman" w:hAnsi="Times New Roman" w:cs="Times New Roman"/>
          <w:sz w:val="24"/>
          <w:szCs w:val="24"/>
          <w:lang w:val="ro-RO"/>
        </w:rPr>
        <w:t>, Editura Ştiinţifică, Bucureşti.</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Florea N., Munteanu I., Rapaport C., Chiţu C., Opriş M</w:t>
      </w:r>
      <w:r w:rsidRPr="00CA6336">
        <w:rPr>
          <w:rFonts w:ascii="Times New Roman" w:hAnsi="Times New Roman" w:cs="Times New Roman"/>
          <w:i/>
          <w:sz w:val="24"/>
          <w:szCs w:val="24"/>
          <w:lang w:val="ro-RO"/>
        </w:rPr>
        <w:t xml:space="preserve">., </w:t>
      </w:r>
      <w:r>
        <w:rPr>
          <w:rFonts w:ascii="Times New Roman" w:hAnsi="Times New Roman" w:cs="Times New Roman"/>
          <w:iCs/>
          <w:sz w:val="24"/>
          <w:szCs w:val="24"/>
          <w:lang w:val="ro-RO"/>
        </w:rPr>
        <w:t xml:space="preserve">(1968), </w:t>
      </w:r>
      <w:r w:rsidRPr="00CA6336">
        <w:rPr>
          <w:rFonts w:ascii="Times New Roman" w:hAnsi="Times New Roman" w:cs="Times New Roman"/>
          <w:i/>
          <w:sz w:val="24"/>
          <w:szCs w:val="24"/>
          <w:lang w:val="ro-RO"/>
        </w:rPr>
        <w:t>Geografia solurilor României</w:t>
      </w:r>
      <w:r>
        <w:rPr>
          <w:rFonts w:ascii="Times New Roman" w:hAnsi="Times New Roman" w:cs="Times New Roman"/>
          <w:sz w:val="24"/>
          <w:szCs w:val="24"/>
          <w:lang w:val="ro-RO"/>
        </w:rPr>
        <w:t>, Editura Ştiinţifică, Bucureşti.</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Florea N., Bălăceanu V., Răuţă C., Canarache A., (1987</w:t>
      </w:r>
      <w:r w:rsidRPr="00CA6336">
        <w:rPr>
          <w:rFonts w:ascii="Times New Roman" w:hAnsi="Times New Roman" w:cs="Times New Roman"/>
          <w:i/>
          <w:sz w:val="24"/>
          <w:szCs w:val="24"/>
          <w:lang w:val="ro-RO"/>
        </w:rPr>
        <w:t>), Metodologia elborării studiilor</w:t>
      </w:r>
      <w:r>
        <w:rPr>
          <w:rFonts w:ascii="Times New Roman" w:hAnsi="Times New Roman" w:cs="Times New Roman"/>
          <w:sz w:val="24"/>
          <w:szCs w:val="24"/>
          <w:lang w:val="ro-RO"/>
        </w:rPr>
        <w:t xml:space="preserve">  </w:t>
      </w:r>
      <w:r w:rsidRPr="00CA6336">
        <w:rPr>
          <w:rFonts w:ascii="Times New Roman" w:hAnsi="Times New Roman" w:cs="Times New Roman"/>
          <w:i/>
          <w:sz w:val="24"/>
          <w:szCs w:val="24"/>
          <w:lang w:val="ro-RO"/>
        </w:rPr>
        <w:t>pedologice,</w:t>
      </w:r>
      <w:r>
        <w:rPr>
          <w:rFonts w:ascii="Times New Roman" w:hAnsi="Times New Roman" w:cs="Times New Roman"/>
          <w:sz w:val="24"/>
          <w:szCs w:val="24"/>
          <w:lang w:val="ro-RO"/>
        </w:rPr>
        <w:t xml:space="preserve"> Academia de Stiinţe Agricole şi Silvice, Centrul de material didactic şi propagandă agricolă, Redacţia de propagandă tehnică şi agricolă Bucureşti, Bucureşti.</w:t>
      </w:r>
    </w:p>
    <w:p w:rsidR="00677C73" w:rsidRPr="004B26AA"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Munteanu I., (2003), </w:t>
      </w:r>
      <w:r w:rsidRPr="00CA6336">
        <w:rPr>
          <w:rFonts w:ascii="Times New Roman" w:hAnsi="Times New Roman" w:cs="Times New Roman"/>
          <w:i/>
          <w:sz w:val="24"/>
          <w:szCs w:val="24"/>
          <w:lang w:val="ro-RO"/>
        </w:rPr>
        <w:t>Sistemul Român de Taxonomie a Solurilor</w:t>
      </w:r>
      <w:r>
        <w:rPr>
          <w:rFonts w:ascii="Times New Roman" w:hAnsi="Times New Roman" w:cs="Times New Roman"/>
          <w:sz w:val="24"/>
          <w:szCs w:val="24"/>
          <w:lang w:val="ro-RO"/>
        </w:rPr>
        <w:t>, Editura Estfalia, Bucureşti.</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Munteanu I., (2012), </w:t>
      </w:r>
      <w:r w:rsidRPr="00CA6336">
        <w:rPr>
          <w:rFonts w:ascii="Times New Roman" w:hAnsi="Times New Roman" w:cs="Times New Roman"/>
          <w:i/>
          <w:sz w:val="24"/>
          <w:szCs w:val="24"/>
          <w:lang w:val="ro-RO"/>
        </w:rPr>
        <w:t>Sistemul Român de Taxonomie a Solurilor</w:t>
      </w:r>
      <w:r>
        <w:rPr>
          <w:rFonts w:ascii="Times New Roman" w:hAnsi="Times New Roman" w:cs="Times New Roman"/>
          <w:sz w:val="24"/>
          <w:szCs w:val="24"/>
          <w:lang w:val="ro-RO"/>
        </w:rPr>
        <w:t>, Editura Sitech, Craiova.</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Buza M., (2003), </w:t>
      </w:r>
      <w:r>
        <w:rPr>
          <w:rFonts w:ascii="Times New Roman" w:hAnsi="Times New Roman" w:cs="Times New Roman"/>
          <w:i/>
          <w:iCs/>
          <w:sz w:val="24"/>
          <w:szCs w:val="24"/>
          <w:lang w:val="ro-RO"/>
        </w:rPr>
        <w:t xml:space="preserve">Pedogeografie cu noţiuni de pedologie, </w:t>
      </w:r>
      <w:r>
        <w:rPr>
          <w:rFonts w:ascii="Times New Roman" w:hAnsi="Times New Roman" w:cs="Times New Roman"/>
          <w:sz w:val="24"/>
          <w:szCs w:val="24"/>
          <w:lang w:val="ro-RO"/>
        </w:rPr>
        <w:t>Editura Lucian Blaga, Sibiu.</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Guş P., Rusu T., Bogdan Ileana, (2004), </w:t>
      </w:r>
      <w:r w:rsidRPr="00745220">
        <w:rPr>
          <w:rFonts w:ascii="Times New Roman" w:hAnsi="Times New Roman" w:cs="Times New Roman"/>
          <w:i/>
          <w:iCs/>
          <w:sz w:val="24"/>
          <w:szCs w:val="24"/>
          <w:lang w:val="ro-RO"/>
        </w:rPr>
        <w:t>Agrotehnica</w:t>
      </w:r>
      <w:r>
        <w:rPr>
          <w:rFonts w:ascii="Times New Roman" w:hAnsi="Times New Roman" w:cs="Times New Roman"/>
          <w:sz w:val="24"/>
          <w:szCs w:val="24"/>
          <w:lang w:val="ro-RO"/>
        </w:rPr>
        <w:t>, Editura Risoprint Cluj Napoca.</w:t>
      </w:r>
    </w:p>
    <w:p w:rsidR="00677C73" w:rsidRPr="006E057A"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Groza N., Petrescu E., Vatamanu V., (2006), </w:t>
      </w:r>
      <w:r>
        <w:rPr>
          <w:rFonts w:ascii="Times New Roman" w:hAnsi="Times New Roman" w:cs="Times New Roman"/>
          <w:i/>
          <w:iCs/>
          <w:sz w:val="24"/>
          <w:szCs w:val="24"/>
          <w:lang w:val="ro-RO"/>
        </w:rPr>
        <w:t>Irigarea culturilor</w:t>
      </w:r>
      <w:r>
        <w:rPr>
          <w:rFonts w:ascii="Times New Roman" w:hAnsi="Times New Roman" w:cs="Times New Roman"/>
          <w:sz w:val="24"/>
          <w:szCs w:val="24"/>
          <w:lang w:val="ro-RO"/>
        </w:rPr>
        <w:t>, Editura Sitech, Craiova.</w:t>
      </w:r>
    </w:p>
    <w:p w:rsidR="00677C73" w:rsidRPr="00810826" w:rsidRDefault="00677C73" w:rsidP="00677C73">
      <w:pPr>
        <w:pStyle w:val="ListParagraph"/>
        <w:numPr>
          <w:ilvl w:val="0"/>
          <w:numId w:val="1"/>
        </w:numPr>
        <w:spacing w:after="0" w:line="360" w:lineRule="auto"/>
        <w:jc w:val="both"/>
        <w:rPr>
          <w:rFonts w:ascii="Times New Roman" w:hAnsi="Times New Roman" w:cs="Times New Roman"/>
          <w:iCs/>
          <w:sz w:val="24"/>
          <w:szCs w:val="24"/>
          <w:lang w:val="ro-RO"/>
        </w:rPr>
      </w:pPr>
      <w:r w:rsidRPr="00405141">
        <w:rPr>
          <w:rFonts w:ascii="Times New Roman" w:hAnsi="Times New Roman" w:cs="Times New Roman"/>
          <w:i/>
          <w:lang w:val="ro-RO"/>
        </w:rPr>
        <w:t>Geografia României, vol I, Geografia fizică,</w:t>
      </w:r>
      <w:r>
        <w:rPr>
          <w:rFonts w:ascii="Times New Roman" w:hAnsi="Times New Roman" w:cs="Times New Roman"/>
          <w:i/>
          <w:lang w:val="ro-RO"/>
        </w:rPr>
        <w:t xml:space="preserve"> </w:t>
      </w:r>
      <w:r w:rsidRPr="00810826">
        <w:rPr>
          <w:rFonts w:ascii="Times New Roman" w:hAnsi="Times New Roman" w:cs="Times New Roman"/>
          <w:iCs/>
          <w:lang w:val="ro-RO"/>
        </w:rPr>
        <w:t>(1983)</w:t>
      </w:r>
      <w:r>
        <w:rPr>
          <w:rFonts w:ascii="Times New Roman" w:hAnsi="Times New Roman" w:cs="Times New Roman"/>
          <w:iCs/>
          <w:lang w:val="ro-RO"/>
        </w:rPr>
        <w:t>,</w:t>
      </w:r>
      <w:r w:rsidRPr="00810826">
        <w:rPr>
          <w:rFonts w:ascii="Times New Roman" w:hAnsi="Times New Roman" w:cs="Times New Roman"/>
          <w:iCs/>
          <w:lang w:val="ro-RO"/>
        </w:rPr>
        <w:t xml:space="preserve"> Editura  Academiei, Bucureşti. </w:t>
      </w:r>
    </w:p>
    <w:p w:rsidR="00677C73" w:rsidRPr="00CA6336" w:rsidRDefault="00677C73" w:rsidP="00677C73">
      <w:pPr>
        <w:pStyle w:val="ListParagraph"/>
        <w:numPr>
          <w:ilvl w:val="0"/>
          <w:numId w:val="1"/>
        </w:numPr>
        <w:spacing w:line="360" w:lineRule="auto"/>
        <w:jc w:val="both"/>
        <w:rPr>
          <w:rFonts w:ascii="Times New Roman" w:hAnsi="Times New Roman" w:cs="Times New Roman"/>
          <w:lang w:val="ro-RO"/>
        </w:rPr>
      </w:pPr>
      <w:r w:rsidRPr="00A87BB1">
        <w:rPr>
          <w:rFonts w:ascii="Times New Roman" w:hAnsi="Times New Roman" w:cs="Times New Roman"/>
          <w:i/>
          <w:lang w:val="ro-RO"/>
        </w:rPr>
        <w:t>Geografia României, vol II, Carpaţii româneşti şi Depresiunea Transilvaniei</w:t>
      </w:r>
      <w:r w:rsidRPr="005540DA">
        <w:rPr>
          <w:rFonts w:ascii="Times New Roman" w:hAnsi="Times New Roman" w:cs="Times New Roman"/>
          <w:iCs/>
          <w:lang w:val="ro-RO"/>
        </w:rPr>
        <w:t>,</w:t>
      </w:r>
      <w:r>
        <w:rPr>
          <w:rFonts w:ascii="Times New Roman" w:hAnsi="Times New Roman" w:cs="Times New Roman"/>
          <w:iCs/>
          <w:lang w:val="ro-RO"/>
        </w:rPr>
        <w:t xml:space="preserve"> </w:t>
      </w:r>
      <w:r w:rsidRPr="005540DA">
        <w:rPr>
          <w:rFonts w:ascii="Times New Roman" w:hAnsi="Times New Roman" w:cs="Times New Roman"/>
          <w:iCs/>
          <w:lang w:val="ro-RO"/>
        </w:rPr>
        <w:t>(1987),</w:t>
      </w:r>
      <w:r w:rsidRPr="00A87BB1">
        <w:rPr>
          <w:rFonts w:ascii="Times New Roman" w:hAnsi="Times New Roman" w:cs="Times New Roman"/>
          <w:i/>
          <w:lang w:val="ro-RO"/>
        </w:rPr>
        <w:t xml:space="preserve"> </w:t>
      </w:r>
      <w:r w:rsidRPr="00CA6336">
        <w:rPr>
          <w:rFonts w:ascii="Times New Roman" w:hAnsi="Times New Roman" w:cs="Times New Roman"/>
          <w:lang w:val="ro-RO"/>
        </w:rPr>
        <w:t>Editura Academiei,</w:t>
      </w:r>
      <w:r w:rsidRPr="00A87BB1">
        <w:rPr>
          <w:rFonts w:ascii="Times New Roman" w:hAnsi="Times New Roman" w:cs="Times New Roman"/>
          <w:i/>
          <w:lang w:val="ro-RO"/>
        </w:rPr>
        <w:t xml:space="preserve"> </w:t>
      </w:r>
      <w:r w:rsidRPr="00CA6336">
        <w:rPr>
          <w:rFonts w:ascii="Times New Roman" w:hAnsi="Times New Roman" w:cs="Times New Roman"/>
          <w:lang w:val="ro-RO"/>
        </w:rPr>
        <w:t>Bucureşti.</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Ianoş Gh., (1995</w:t>
      </w:r>
      <w:r>
        <w:rPr>
          <w:rFonts w:ascii="Times New Roman" w:hAnsi="Times New Roman" w:cs="Times New Roman"/>
          <w:iCs/>
          <w:sz w:val="24"/>
          <w:szCs w:val="24"/>
          <w:lang w:val="ro-RO"/>
        </w:rPr>
        <w:t>),</w:t>
      </w:r>
      <w:r w:rsidRPr="00CA6336">
        <w:rPr>
          <w:rFonts w:ascii="Times New Roman" w:hAnsi="Times New Roman" w:cs="Times New Roman"/>
          <w:i/>
          <w:sz w:val="24"/>
          <w:szCs w:val="24"/>
          <w:lang w:val="ro-RO"/>
        </w:rPr>
        <w:t xml:space="preserve"> Geografia solurilor</w:t>
      </w:r>
      <w:r>
        <w:rPr>
          <w:rFonts w:ascii="Times New Roman" w:hAnsi="Times New Roman" w:cs="Times New Roman"/>
          <w:sz w:val="24"/>
          <w:szCs w:val="24"/>
          <w:lang w:val="ro-RO"/>
        </w:rPr>
        <w:t>, Editura Mirton, Timişoara.</w:t>
      </w:r>
    </w:p>
    <w:p w:rsidR="00677C73" w:rsidRPr="004E5BAA"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Ianoş Gh., Puşcă I., (1995), </w:t>
      </w:r>
      <w:r>
        <w:rPr>
          <w:rFonts w:ascii="Times New Roman" w:hAnsi="Times New Roman" w:cs="Times New Roman"/>
          <w:i/>
          <w:iCs/>
          <w:sz w:val="24"/>
          <w:szCs w:val="24"/>
          <w:lang w:val="ro-RO"/>
        </w:rPr>
        <w:t>Solurile Banatului</w:t>
      </w:r>
      <w:r>
        <w:rPr>
          <w:rFonts w:ascii="Times New Roman" w:hAnsi="Times New Roman" w:cs="Times New Roman"/>
          <w:sz w:val="24"/>
          <w:szCs w:val="24"/>
        </w:rPr>
        <w:t>, vol. I, Editura Mirton, Timişoara.</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Ianoş Gh., Puşcă I., (1997), </w:t>
      </w:r>
      <w:r>
        <w:rPr>
          <w:rFonts w:ascii="Times New Roman" w:hAnsi="Times New Roman" w:cs="Times New Roman"/>
          <w:i/>
          <w:iCs/>
          <w:sz w:val="24"/>
          <w:szCs w:val="24"/>
          <w:lang w:val="ro-RO"/>
        </w:rPr>
        <w:t>Solurile Banatului</w:t>
      </w:r>
      <w:r>
        <w:rPr>
          <w:rFonts w:ascii="Times New Roman" w:hAnsi="Times New Roman" w:cs="Times New Roman"/>
          <w:sz w:val="24"/>
          <w:szCs w:val="24"/>
        </w:rPr>
        <w:t>, vol. II, Editura Mirton, Timişoara.</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Ianoş Gh., (1999</w:t>
      </w:r>
      <w:r>
        <w:rPr>
          <w:rFonts w:ascii="Times New Roman" w:hAnsi="Times New Roman" w:cs="Times New Roman"/>
          <w:iCs/>
          <w:sz w:val="24"/>
          <w:szCs w:val="24"/>
          <w:lang w:val="ro-RO"/>
        </w:rPr>
        <w:t xml:space="preserve">), </w:t>
      </w:r>
      <w:r w:rsidRPr="00CA6336">
        <w:rPr>
          <w:rFonts w:ascii="Times New Roman" w:hAnsi="Times New Roman" w:cs="Times New Roman"/>
          <w:i/>
          <w:sz w:val="24"/>
          <w:szCs w:val="24"/>
          <w:lang w:val="ro-RO"/>
        </w:rPr>
        <w:t xml:space="preserve"> Pedogeografie</w:t>
      </w:r>
      <w:r>
        <w:rPr>
          <w:rFonts w:ascii="Times New Roman" w:hAnsi="Times New Roman" w:cs="Times New Roman"/>
          <w:sz w:val="24"/>
          <w:szCs w:val="24"/>
          <w:lang w:val="ro-RO"/>
        </w:rPr>
        <w:t>, Editura Mirton, Timişoara.</w:t>
      </w:r>
    </w:p>
    <w:p w:rsidR="00677C73" w:rsidRPr="008773FA"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Ianoş Gh., (2004</w:t>
      </w:r>
      <w:r>
        <w:rPr>
          <w:rFonts w:ascii="Times New Roman" w:hAnsi="Times New Roman" w:cs="Times New Roman"/>
          <w:iCs/>
          <w:sz w:val="24"/>
          <w:szCs w:val="24"/>
          <w:lang w:val="ro-RO"/>
        </w:rPr>
        <w:t>),</w:t>
      </w:r>
      <w:r>
        <w:rPr>
          <w:rFonts w:ascii="Times New Roman" w:hAnsi="Times New Roman" w:cs="Times New Roman"/>
          <w:i/>
          <w:sz w:val="24"/>
          <w:szCs w:val="24"/>
          <w:lang w:val="ro-RO"/>
        </w:rPr>
        <w:t xml:space="preserve"> </w:t>
      </w:r>
      <w:r w:rsidRPr="00CA6336">
        <w:rPr>
          <w:rFonts w:ascii="Times New Roman" w:hAnsi="Times New Roman" w:cs="Times New Roman"/>
          <w:i/>
          <w:sz w:val="24"/>
          <w:szCs w:val="24"/>
          <w:lang w:val="ro-RO"/>
        </w:rPr>
        <w:t>Geografia solurilor</w:t>
      </w:r>
      <w:r>
        <w:rPr>
          <w:rFonts w:ascii="Times New Roman" w:hAnsi="Times New Roman" w:cs="Times New Roman"/>
          <w:i/>
          <w:sz w:val="24"/>
          <w:szCs w:val="24"/>
          <w:lang w:val="ro-RO"/>
        </w:rPr>
        <w:t xml:space="preserve"> cu noţiuni speciale de pedologie</w:t>
      </w:r>
      <w:r>
        <w:rPr>
          <w:rFonts w:ascii="Times New Roman" w:hAnsi="Times New Roman" w:cs="Times New Roman"/>
          <w:sz w:val="24"/>
          <w:szCs w:val="24"/>
          <w:lang w:val="ro-RO"/>
        </w:rPr>
        <w:t>, Editura Mirton, Timişoara.</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Ispas St., Murătoreanu G., Leotescu R., Ciulei S., (2006</w:t>
      </w:r>
      <w:r>
        <w:rPr>
          <w:rFonts w:ascii="Times New Roman" w:hAnsi="Times New Roman" w:cs="Times New Roman"/>
          <w:iCs/>
          <w:sz w:val="24"/>
          <w:szCs w:val="24"/>
          <w:lang w:val="ro-RO"/>
        </w:rPr>
        <w:t>),</w:t>
      </w:r>
      <w:r w:rsidRPr="00CA6336">
        <w:rPr>
          <w:rFonts w:ascii="Times New Roman" w:hAnsi="Times New Roman" w:cs="Times New Roman"/>
          <w:i/>
          <w:sz w:val="24"/>
          <w:szCs w:val="24"/>
          <w:lang w:val="ro-RO"/>
        </w:rPr>
        <w:t xml:space="preserve"> Pedologie, cercetarea solului pe</w:t>
      </w:r>
      <w:r>
        <w:rPr>
          <w:rFonts w:ascii="Times New Roman" w:hAnsi="Times New Roman" w:cs="Times New Roman"/>
          <w:sz w:val="24"/>
          <w:szCs w:val="24"/>
          <w:lang w:val="ro-RO"/>
        </w:rPr>
        <w:t xml:space="preserve"> </w:t>
      </w:r>
      <w:r w:rsidRPr="00CA6336">
        <w:rPr>
          <w:rFonts w:ascii="Times New Roman" w:hAnsi="Times New Roman" w:cs="Times New Roman"/>
          <w:i/>
          <w:sz w:val="24"/>
          <w:szCs w:val="24"/>
          <w:lang w:val="ro-RO"/>
        </w:rPr>
        <w:t>teren</w:t>
      </w:r>
      <w:r>
        <w:rPr>
          <w:rFonts w:ascii="Times New Roman" w:hAnsi="Times New Roman" w:cs="Times New Roman"/>
          <w:sz w:val="24"/>
          <w:szCs w:val="24"/>
          <w:lang w:val="ro-RO"/>
        </w:rPr>
        <w:t>, Editura Valahia University Press, Târgovişte.</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Jelev I., (2000), </w:t>
      </w:r>
      <w:r w:rsidRPr="00EC16A2">
        <w:rPr>
          <w:rFonts w:ascii="Times New Roman" w:hAnsi="Times New Roman" w:cs="Times New Roman"/>
          <w:i/>
          <w:iCs/>
          <w:sz w:val="24"/>
          <w:szCs w:val="24"/>
          <w:lang w:val="ro-RO"/>
        </w:rPr>
        <w:t>M</w:t>
      </w:r>
      <w:r w:rsidRPr="004E28FB">
        <w:rPr>
          <w:rFonts w:ascii="Times New Roman" w:hAnsi="Times New Roman" w:cs="Times New Roman"/>
          <w:i/>
          <w:sz w:val="24"/>
          <w:szCs w:val="24"/>
          <w:lang w:val="ro-RO"/>
        </w:rPr>
        <w:t>anagementul mediului înconjurător</w:t>
      </w:r>
      <w:r>
        <w:rPr>
          <w:rFonts w:ascii="Times New Roman" w:hAnsi="Times New Roman" w:cs="Times New Roman"/>
          <w:sz w:val="24"/>
          <w:szCs w:val="24"/>
          <w:lang w:val="ro-RO"/>
        </w:rPr>
        <w:t>, Editura Universităţii din Oradea, Oradea.</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Josan N., Petrea Rodica, Petrea D., (1996</w:t>
      </w:r>
      <w:r w:rsidRPr="00405141">
        <w:rPr>
          <w:rFonts w:ascii="Times New Roman" w:hAnsi="Times New Roman" w:cs="Times New Roman"/>
          <w:i/>
          <w:sz w:val="24"/>
          <w:szCs w:val="24"/>
          <w:lang w:val="ro-RO"/>
        </w:rPr>
        <w:t>), Geomorfologie generală</w:t>
      </w:r>
      <w:r>
        <w:rPr>
          <w:rFonts w:ascii="Times New Roman" w:hAnsi="Times New Roman" w:cs="Times New Roman"/>
          <w:sz w:val="24"/>
          <w:szCs w:val="24"/>
          <w:lang w:val="ro-RO"/>
        </w:rPr>
        <w:t>, Editura Universităţii din Oradea, Oradea.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Josan N., (2002</w:t>
      </w:r>
      <w:r w:rsidRPr="00405141">
        <w:rPr>
          <w:rFonts w:ascii="Times New Roman" w:hAnsi="Times New Roman" w:cs="Times New Roman"/>
          <w:i/>
          <w:sz w:val="24"/>
          <w:szCs w:val="24"/>
          <w:lang w:val="ro-RO"/>
        </w:rPr>
        <w:t>), Sisteme globale de mediu</w:t>
      </w:r>
      <w:r>
        <w:rPr>
          <w:rFonts w:ascii="Times New Roman" w:hAnsi="Times New Roman" w:cs="Times New Roman"/>
          <w:sz w:val="24"/>
          <w:szCs w:val="24"/>
          <w:lang w:val="ro-RO"/>
        </w:rPr>
        <w:t>, Editura Universităţii din Oradea, Oradea</w:t>
      </w:r>
      <w:r w:rsidRPr="0046035E">
        <w:rPr>
          <w:rFonts w:ascii="Times New Roman" w:eastAsia="Calibri" w:hAnsi="Times New Roman" w:cs="Times New Roman"/>
          <w:sz w:val="24"/>
          <w:szCs w:val="24"/>
          <w:lang w:val="ro-RO"/>
        </w:rPr>
        <w:t>.</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Josan N</w:t>
      </w:r>
      <w:r w:rsidRPr="0046035E">
        <w:rPr>
          <w:rFonts w:ascii="Times New Roman" w:eastAsia="Calibri" w:hAnsi="Times New Roman" w:cs="Times New Roman"/>
          <w:sz w:val="24"/>
          <w:szCs w:val="24"/>
          <w:lang w:val="ro-RO"/>
        </w:rPr>
        <w:t xml:space="preserve">, Sabău N. C., Romocea T., Costea M., Cristea M., Borota D., Berchez O., Nistor S., Vlaicu M., </w:t>
      </w:r>
      <w:r w:rsidRPr="002C020A">
        <w:rPr>
          <w:rFonts w:ascii="Times New Roman" w:eastAsia="Calibri" w:hAnsi="Times New Roman" w:cs="Times New Roman"/>
          <w:i/>
          <w:iCs/>
          <w:sz w:val="24"/>
          <w:szCs w:val="24"/>
          <w:lang w:val="ro-RO"/>
        </w:rPr>
        <w:t>H</w:t>
      </w:r>
      <w:r w:rsidRPr="0046035E">
        <w:rPr>
          <w:rFonts w:ascii="Times New Roman" w:eastAsia="Calibri" w:hAnsi="Times New Roman" w:cs="Times New Roman"/>
          <w:i/>
          <w:sz w:val="24"/>
          <w:szCs w:val="24"/>
          <w:lang w:val="ro-RO"/>
        </w:rPr>
        <w:t>azarde şi riscuri naturale şi antropice în bazinul Barcăului</w:t>
      </w:r>
      <w:r w:rsidRPr="0046035E">
        <w:rPr>
          <w:rFonts w:ascii="Times New Roman" w:eastAsia="Calibri" w:hAnsi="Times New Roman" w:cs="Times New Roman"/>
          <w:sz w:val="24"/>
          <w:szCs w:val="24"/>
          <w:lang w:val="ro-RO"/>
        </w:rPr>
        <w:t xml:space="preserve">, </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2004</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 Universităţii din Oradea, Oradea.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Luca E., Nagy Z., (1999), </w:t>
      </w:r>
      <w:r>
        <w:rPr>
          <w:rFonts w:ascii="Times New Roman" w:eastAsia="Calibri" w:hAnsi="Times New Roman" w:cs="Times New Roman"/>
          <w:i/>
          <w:iCs/>
          <w:sz w:val="24"/>
          <w:szCs w:val="24"/>
          <w:lang w:val="ro-RO"/>
        </w:rPr>
        <w:t xml:space="preserve">Irigarea culturilor, </w:t>
      </w:r>
      <w:r>
        <w:rPr>
          <w:rFonts w:ascii="Times New Roman" w:eastAsia="Calibri" w:hAnsi="Times New Roman" w:cs="Times New Roman"/>
          <w:sz w:val="24"/>
          <w:szCs w:val="24"/>
          <w:lang w:val="ro-RO"/>
        </w:rPr>
        <w:t>Editura Genesis Tipo Cluj Napoca, Cluj.</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lastRenderedPageBreak/>
        <w:t xml:space="preserve">Lupaşcu Gh., Jigău Gh., Vârlan M., (1998), </w:t>
      </w:r>
      <w:r>
        <w:rPr>
          <w:rFonts w:ascii="Times New Roman" w:eastAsia="Calibri" w:hAnsi="Times New Roman" w:cs="Times New Roman"/>
          <w:i/>
          <w:iCs/>
          <w:sz w:val="24"/>
          <w:szCs w:val="24"/>
          <w:lang w:val="ro-RO"/>
        </w:rPr>
        <w:t>Pedologie generală</w:t>
      </w:r>
      <w:r>
        <w:rPr>
          <w:rFonts w:ascii="Times New Roman" w:eastAsia="Calibri" w:hAnsi="Times New Roman" w:cs="Times New Roman"/>
          <w:sz w:val="24"/>
          <w:szCs w:val="24"/>
          <w:lang w:val="ro-RO"/>
        </w:rPr>
        <w:t xml:space="preserve"> Editura Junimea Iaşi.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Man T.E., Sabău N.C., Câmpan Gabriela, Bodog Marinela, (2007), </w:t>
      </w:r>
      <w:r w:rsidRPr="002C020A">
        <w:rPr>
          <w:rFonts w:ascii="Times New Roman" w:eastAsia="Calibri" w:hAnsi="Times New Roman" w:cs="Times New Roman"/>
          <w:i/>
          <w:iCs/>
          <w:sz w:val="24"/>
          <w:szCs w:val="24"/>
          <w:lang w:val="ro-RO"/>
        </w:rPr>
        <w:t>Hidroamelioraţii</w:t>
      </w:r>
      <w:r>
        <w:rPr>
          <w:rFonts w:ascii="Times New Roman" w:eastAsia="Calibri" w:hAnsi="Times New Roman" w:cs="Times New Roman"/>
          <w:i/>
          <w:iCs/>
          <w:sz w:val="24"/>
          <w:szCs w:val="24"/>
          <w:lang w:val="ro-RO"/>
        </w:rPr>
        <w:t>,</w:t>
      </w:r>
      <w:r w:rsidRPr="004E28FB">
        <w:rPr>
          <w:rFonts w:ascii="Times New Roman" w:eastAsia="Calibri" w:hAnsi="Times New Roman" w:cs="Times New Roman"/>
          <w:i/>
          <w:sz w:val="24"/>
          <w:szCs w:val="24"/>
          <w:lang w:val="ro-RO"/>
        </w:rPr>
        <w:t xml:space="preserve"> vol I,</w:t>
      </w:r>
      <w:r>
        <w:rPr>
          <w:rFonts w:ascii="Times New Roman" w:eastAsia="Calibri" w:hAnsi="Times New Roman" w:cs="Times New Roman"/>
          <w:sz w:val="24"/>
          <w:szCs w:val="24"/>
          <w:lang w:val="ro-RO"/>
        </w:rPr>
        <w:t xml:space="preserve"> Editura Aprilia Print, Timişoara.</w:t>
      </w:r>
    </w:p>
    <w:p w:rsidR="00677C73" w:rsidRPr="00882DA8"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Man T.E., Sabău N.C., Câmpan Gabriela, Bodog Marinela, (2007)</w:t>
      </w:r>
      <w:r w:rsidRPr="004E28FB">
        <w:rPr>
          <w:rFonts w:ascii="Times New Roman" w:eastAsia="Calibri" w:hAnsi="Times New Roman" w:cs="Times New Roman"/>
          <w:i/>
          <w:sz w:val="24"/>
          <w:szCs w:val="24"/>
          <w:lang w:val="ro-RO"/>
        </w:rPr>
        <w:t>, Hidroamelioraţii vol II,</w:t>
      </w:r>
      <w:r>
        <w:rPr>
          <w:rFonts w:ascii="Times New Roman" w:eastAsia="Calibri" w:hAnsi="Times New Roman" w:cs="Times New Roman"/>
          <w:sz w:val="24"/>
          <w:szCs w:val="24"/>
          <w:lang w:val="ro-RO"/>
        </w:rPr>
        <w:t xml:space="preserve"> Editura Aprilia Print, Timişoara.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46035E">
        <w:rPr>
          <w:rFonts w:ascii="Times New Roman" w:eastAsia="Calibri" w:hAnsi="Times New Roman" w:cs="Times New Roman"/>
          <w:sz w:val="24"/>
          <w:szCs w:val="24"/>
          <w:lang w:val="ro-RO"/>
        </w:rPr>
        <w:t xml:space="preserve">Mănescu M., Dimache Al., </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2002</w:t>
      </w:r>
      <w:r>
        <w:rPr>
          <w:rFonts w:ascii="Times New Roman" w:eastAsia="Calibri" w:hAnsi="Times New Roman" w:cs="Times New Roman"/>
          <w:sz w:val="24"/>
          <w:szCs w:val="24"/>
          <w:lang w:val="ro-RO"/>
        </w:rPr>
        <w:t>)</w:t>
      </w:r>
      <w:r w:rsidRPr="0046035E">
        <w:rPr>
          <w:rFonts w:ascii="Times New Roman" w:eastAsia="Calibri" w:hAnsi="Times New Roman" w:cs="Times New Roman"/>
          <w:i/>
          <w:sz w:val="24"/>
          <w:szCs w:val="24"/>
          <w:lang w:val="ro-RO"/>
        </w:rPr>
        <w:t>, Poluarea apelor subterane</w:t>
      </w:r>
      <w:r>
        <w:rPr>
          <w:rFonts w:ascii="Times New Roman" w:eastAsia="Calibri" w:hAnsi="Times New Roman" w:cs="Times New Roman"/>
          <w:sz w:val="24"/>
          <w:szCs w:val="24"/>
          <w:lang w:val="ro-RO"/>
        </w:rPr>
        <w:t>, Editura</w:t>
      </w:r>
      <w:r w:rsidRPr="0046035E">
        <w:rPr>
          <w:rFonts w:ascii="Times New Roman" w:eastAsia="Calibri" w:hAnsi="Times New Roman" w:cs="Times New Roman"/>
          <w:sz w:val="24"/>
          <w:szCs w:val="24"/>
          <w:lang w:val="ro-RO"/>
        </w:rPr>
        <w:t xml:space="preserve"> Orizonturi Universitare, Timişoara.</w:t>
      </w:r>
    </w:p>
    <w:p w:rsidR="00677C73" w:rsidRPr="00FD08CE"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405141">
        <w:rPr>
          <w:rFonts w:ascii="Times New Roman" w:eastAsia="Calibri" w:hAnsi="Times New Roman" w:cs="Times New Roman"/>
          <w:sz w:val="24"/>
          <w:szCs w:val="24"/>
          <w:lang w:val="ro-RO"/>
        </w:rPr>
        <w:t xml:space="preserve">Miclăuş V., </w:t>
      </w:r>
      <w:r>
        <w:rPr>
          <w:rFonts w:ascii="Times New Roman" w:eastAsia="Calibri" w:hAnsi="Times New Roman" w:cs="Times New Roman"/>
          <w:sz w:val="24"/>
          <w:szCs w:val="24"/>
          <w:lang w:val="ro-RO"/>
        </w:rPr>
        <w:t>(1983)</w:t>
      </w:r>
      <w:r w:rsidRPr="00405141">
        <w:rPr>
          <w:rFonts w:ascii="Times New Roman" w:eastAsia="Calibri" w:hAnsi="Times New Roman" w:cs="Times New Roman"/>
          <w:sz w:val="24"/>
          <w:szCs w:val="24"/>
          <w:lang w:val="ro-RO"/>
        </w:rPr>
        <w:t xml:space="preserve">, </w:t>
      </w:r>
      <w:r w:rsidRPr="002C020A">
        <w:rPr>
          <w:rFonts w:ascii="Times New Roman" w:eastAsia="Calibri" w:hAnsi="Times New Roman" w:cs="Times New Roman"/>
          <w:i/>
          <w:iCs/>
          <w:sz w:val="24"/>
          <w:szCs w:val="24"/>
          <w:lang w:val="ro-RO"/>
        </w:rPr>
        <w:t>Pedologie</w:t>
      </w:r>
      <w:r w:rsidRPr="00405141">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 Didactică şi Pedagogică, Bucureşti</w:t>
      </w:r>
      <w:r w:rsidRPr="00405141">
        <w:rPr>
          <w:rFonts w:ascii="Times New Roman" w:eastAsia="Calibri" w:hAnsi="Times New Roman" w:cs="Times New Roman"/>
          <w:sz w:val="24"/>
          <w:szCs w:val="24"/>
          <w:lang w:val="ro-RO"/>
        </w:rPr>
        <w:t>.</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405141">
        <w:rPr>
          <w:rFonts w:ascii="Times New Roman" w:eastAsia="Calibri" w:hAnsi="Times New Roman" w:cs="Times New Roman"/>
          <w:sz w:val="24"/>
          <w:szCs w:val="24"/>
          <w:lang w:val="ro-RO"/>
        </w:rPr>
        <w:t xml:space="preserve">Miclăuş V., </w:t>
      </w:r>
      <w:r>
        <w:rPr>
          <w:rFonts w:ascii="Times New Roman" w:eastAsia="Calibri" w:hAnsi="Times New Roman" w:cs="Times New Roman"/>
          <w:sz w:val="24"/>
          <w:szCs w:val="24"/>
          <w:lang w:val="ro-RO"/>
        </w:rPr>
        <w:t>(</w:t>
      </w:r>
      <w:r w:rsidRPr="00405141">
        <w:rPr>
          <w:rFonts w:ascii="Times New Roman" w:eastAsia="Calibri" w:hAnsi="Times New Roman" w:cs="Times New Roman"/>
          <w:sz w:val="24"/>
          <w:szCs w:val="24"/>
          <w:lang w:val="ro-RO"/>
        </w:rPr>
        <w:t>1991</w:t>
      </w:r>
      <w:r>
        <w:rPr>
          <w:rFonts w:ascii="Times New Roman" w:eastAsia="Calibri" w:hAnsi="Times New Roman" w:cs="Times New Roman"/>
          <w:sz w:val="24"/>
          <w:szCs w:val="24"/>
          <w:lang w:val="ro-RO"/>
        </w:rPr>
        <w:t>)</w:t>
      </w:r>
      <w:r w:rsidRPr="00405141">
        <w:rPr>
          <w:rFonts w:ascii="Times New Roman" w:eastAsia="Calibri" w:hAnsi="Times New Roman" w:cs="Times New Roman"/>
          <w:sz w:val="24"/>
          <w:szCs w:val="24"/>
          <w:lang w:val="ro-RO"/>
        </w:rPr>
        <w:t xml:space="preserve">, </w:t>
      </w:r>
      <w:r w:rsidRPr="002C020A">
        <w:rPr>
          <w:rFonts w:ascii="Times New Roman" w:eastAsia="Calibri" w:hAnsi="Times New Roman" w:cs="Times New Roman"/>
          <w:i/>
          <w:iCs/>
          <w:sz w:val="24"/>
          <w:szCs w:val="24"/>
          <w:lang w:val="ro-RO"/>
        </w:rPr>
        <w:t>Pedologie</w:t>
      </w:r>
      <w:r w:rsidRPr="00405141">
        <w:rPr>
          <w:rFonts w:ascii="Times New Roman" w:eastAsia="Calibri" w:hAnsi="Times New Roman" w:cs="Times New Roman"/>
          <w:i/>
          <w:sz w:val="24"/>
          <w:szCs w:val="24"/>
          <w:lang w:val="ro-RO"/>
        </w:rPr>
        <w:t xml:space="preserve"> ameliorativă</w:t>
      </w:r>
      <w:r w:rsidRPr="00405141">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405141">
        <w:rPr>
          <w:rFonts w:ascii="Times New Roman" w:eastAsia="Calibri" w:hAnsi="Times New Roman" w:cs="Times New Roman"/>
          <w:sz w:val="24"/>
          <w:szCs w:val="24"/>
          <w:lang w:val="ro-RO"/>
        </w:rPr>
        <w:t>. Dacia Cluj Napoca.</w:t>
      </w:r>
    </w:p>
    <w:p w:rsidR="00677C73" w:rsidRPr="00405141"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Mierlescu Er., Teşu C., (1982) </w:t>
      </w:r>
      <w:r>
        <w:rPr>
          <w:rFonts w:ascii="Times New Roman" w:eastAsia="Calibri" w:hAnsi="Times New Roman" w:cs="Times New Roman"/>
          <w:i/>
          <w:iCs/>
          <w:sz w:val="24"/>
          <w:szCs w:val="24"/>
          <w:lang w:val="ro-RO"/>
        </w:rPr>
        <w:t>Solurile României</w:t>
      </w:r>
      <w:r>
        <w:rPr>
          <w:rFonts w:ascii="Times New Roman" w:eastAsia="Calibri" w:hAnsi="Times New Roman" w:cs="Times New Roman"/>
          <w:sz w:val="24"/>
          <w:szCs w:val="24"/>
          <w:lang w:val="ro-RO"/>
        </w:rPr>
        <w:t>, Litografia Institutului Agronomic Iaşi, Iaşi.</w:t>
      </w:r>
    </w:p>
    <w:p w:rsidR="00677C73" w:rsidRPr="00FD08CE"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EC2723">
        <w:rPr>
          <w:rFonts w:ascii="Times New Roman" w:hAnsi="Times New Roman" w:cs="Times New Roman"/>
          <w:sz w:val="24"/>
          <w:szCs w:val="24"/>
          <w:lang w:val="ro-RO"/>
        </w:rPr>
        <w:t xml:space="preserve">Măhăra Gh., (2001), </w:t>
      </w:r>
      <w:r w:rsidRPr="00405141">
        <w:rPr>
          <w:rFonts w:ascii="Times New Roman" w:hAnsi="Times New Roman" w:cs="Times New Roman"/>
          <w:i/>
          <w:sz w:val="24"/>
          <w:szCs w:val="24"/>
          <w:lang w:val="ro-RO"/>
        </w:rPr>
        <w:t>Meteorologie</w:t>
      </w:r>
      <w:r w:rsidRPr="00EC2723">
        <w:rPr>
          <w:rFonts w:ascii="Times New Roman" w:hAnsi="Times New Roman" w:cs="Times New Roman"/>
          <w:sz w:val="24"/>
          <w:szCs w:val="24"/>
          <w:lang w:val="ro-RO"/>
        </w:rPr>
        <w:t>, Editura Universităţii di</w:t>
      </w:r>
      <w:r>
        <w:rPr>
          <w:rFonts w:ascii="Times New Roman" w:hAnsi="Times New Roman" w:cs="Times New Roman"/>
          <w:sz w:val="24"/>
          <w:szCs w:val="24"/>
          <w:lang w:val="ro-RO"/>
        </w:rPr>
        <w:t>n</w:t>
      </w:r>
      <w:r w:rsidRPr="00EC2723">
        <w:rPr>
          <w:rFonts w:ascii="Times New Roman" w:hAnsi="Times New Roman" w:cs="Times New Roman"/>
          <w:sz w:val="24"/>
          <w:szCs w:val="24"/>
          <w:lang w:val="ro-RO"/>
        </w:rPr>
        <w:t xml:space="preserve"> Oradea, Oradea.</w:t>
      </w:r>
    </w:p>
    <w:p w:rsidR="00677C73" w:rsidRPr="00BF7084"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Mocanu R., Mocanu Ana Maria, (2004), </w:t>
      </w:r>
      <w:r>
        <w:rPr>
          <w:rFonts w:ascii="Times New Roman" w:hAnsi="Times New Roman" w:cs="Times New Roman"/>
          <w:i/>
          <w:iCs/>
          <w:sz w:val="24"/>
          <w:szCs w:val="24"/>
          <w:lang w:val="ro-RO"/>
        </w:rPr>
        <w:t>Agrochimie</w:t>
      </w:r>
      <w:r>
        <w:rPr>
          <w:rFonts w:ascii="Times New Roman" w:hAnsi="Times New Roman" w:cs="Times New Roman"/>
          <w:i/>
          <w:iCs/>
          <w:sz w:val="24"/>
          <w:szCs w:val="24"/>
        </w:rPr>
        <w:t>,</w:t>
      </w:r>
      <w:r>
        <w:rPr>
          <w:rFonts w:ascii="Times New Roman" w:hAnsi="Times New Roman" w:cs="Times New Roman"/>
          <w:sz w:val="24"/>
          <w:szCs w:val="24"/>
          <w:lang w:val="ro-RO"/>
        </w:rPr>
        <w:t xml:space="preserve"> Editura Sintech Craiova.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BF7084">
        <w:rPr>
          <w:rFonts w:ascii="Times New Roman" w:eastAsia="Calibri" w:hAnsi="Times New Roman" w:cs="Times New Roman"/>
          <w:sz w:val="24"/>
          <w:szCs w:val="24"/>
          <w:lang w:val="ro-RO"/>
        </w:rPr>
        <w:t xml:space="preserve">Neag G., </w:t>
      </w:r>
      <w:r>
        <w:rPr>
          <w:rFonts w:ascii="Times New Roman" w:eastAsia="Calibri" w:hAnsi="Times New Roman" w:cs="Times New Roman"/>
          <w:sz w:val="24"/>
          <w:szCs w:val="24"/>
          <w:lang w:val="ro-RO"/>
        </w:rPr>
        <w:t>(</w:t>
      </w:r>
      <w:r w:rsidRPr="00BF7084">
        <w:rPr>
          <w:rFonts w:ascii="Times New Roman" w:eastAsia="Calibri" w:hAnsi="Times New Roman" w:cs="Times New Roman"/>
          <w:sz w:val="24"/>
          <w:szCs w:val="24"/>
          <w:lang w:val="ro-RO"/>
        </w:rPr>
        <w:t>1997</w:t>
      </w:r>
      <w:r>
        <w:rPr>
          <w:rFonts w:ascii="Times New Roman" w:eastAsia="Calibri" w:hAnsi="Times New Roman" w:cs="Times New Roman"/>
          <w:sz w:val="24"/>
          <w:szCs w:val="24"/>
          <w:lang w:val="ro-RO"/>
        </w:rPr>
        <w:t>)</w:t>
      </w:r>
      <w:r w:rsidRPr="00BF7084">
        <w:rPr>
          <w:rFonts w:ascii="Times New Roman" w:eastAsia="Calibri" w:hAnsi="Times New Roman" w:cs="Times New Roman"/>
          <w:i/>
          <w:sz w:val="24"/>
          <w:szCs w:val="24"/>
          <w:lang w:val="ro-RO"/>
        </w:rPr>
        <w:t>, Depoluarea solului şi apelor subterane</w:t>
      </w:r>
      <w:r w:rsidRPr="00BF7084">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BF7084">
        <w:rPr>
          <w:rFonts w:ascii="Times New Roman" w:eastAsia="Calibri" w:hAnsi="Times New Roman" w:cs="Times New Roman"/>
          <w:sz w:val="24"/>
          <w:szCs w:val="24"/>
          <w:lang w:val="ro-RO"/>
        </w:rPr>
        <w:t xml:space="preserve"> Casa Cărţii de Ştiinţă, Cluj Napoca.</w:t>
      </w:r>
    </w:p>
    <w:p w:rsidR="00677C73" w:rsidRPr="00FD08CE"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Niţă L., (2004), </w:t>
      </w:r>
      <w:r>
        <w:rPr>
          <w:rFonts w:ascii="Times New Roman" w:eastAsia="Calibri" w:hAnsi="Times New Roman" w:cs="Times New Roman"/>
          <w:i/>
          <w:iCs/>
          <w:sz w:val="24"/>
          <w:szCs w:val="24"/>
          <w:lang w:val="ro-RO"/>
        </w:rPr>
        <w:t>Pedologie</w:t>
      </w:r>
      <w:r>
        <w:rPr>
          <w:rFonts w:ascii="Times New Roman" w:eastAsia="Calibri" w:hAnsi="Times New Roman" w:cs="Times New Roman"/>
          <w:sz w:val="24"/>
          <w:szCs w:val="24"/>
        </w:rPr>
        <w:t>, Editura Eurobit Timişoara</w:t>
      </w:r>
    </w:p>
    <w:p w:rsidR="00677C73" w:rsidRPr="00BF7084"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Niţu I., Răuţă C., Drăcea Maria, (1990), </w:t>
      </w:r>
      <w:r w:rsidRPr="002C020A">
        <w:rPr>
          <w:rFonts w:ascii="Times New Roman" w:eastAsia="Calibri" w:hAnsi="Times New Roman" w:cs="Times New Roman"/>
          <w:i/>
          <w:iCs/>
          <w:sz w:val="24"/>
          <w:szCs w:val="24"/>
          <w:lang w:val="ro-RO"/>
        </w:rPr>
        <w:t>L</w:t>
      </w:r>
      <w:r w:rsidRPr="006806EB">
        <w:rPr>
          <w:rFonts w:ascii="Times New Roman" w:eastAsia="Calibri" w:hAnsi="Times New Roman" w:cs="Times New Roman"/>
          <w:i/>
          <w:sz w:val="24"/>
          <w:szCs w:val="24"/>
          <w:lang w:val="ro-RO"/>
        </w:rPr>
        <w:t>ucrări agropedoameliorative</w:t>
      </w:r>
      <w:r>
        <w:rPr>
          <w:rFonts w:ascii="Times New Roman" w:eastAsia="Calibri" w:hAnsi="Times New Roman" w:cs="Times New Roman"/>
          <w:sz w:val="24"/>
          <w:szCs w:val="24"/>
          <w:lang w:val="ro-RO"/>
        </w:rPr>
        <w:t>, vol. II, Editura Ceres, Bucureşti.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Niţu I., (2000), </w:t>
      </w:r>
      <w:r w:rsidRPr="002C020A">
        <w:rPr>
          <w:rFonts w:ascii="Times New Roman" w:eastAsia="Calibri" w:hAnsi="Times New Roman" w:cs="Times New Roman"/>
          <w:i/>
          <w:iCs/>
          <w:sz w:val="24"/>
          <w:szCs w:val="24"/>
          <w:lang w:val="ro-RO"/>
        </w:rPr>
        <w:t>L</w:t>
      </w:r>
      <w:r w:rsidRPr="006806EB">
        <w:rPr>
          <w:rFonts w:ascii="Times New Roman" w:eastAsia="Calibri" w:hAnsi="Times New Roman" w:cs="Times New Roman"/>
          <w:i/>
          <w:sz w:val="24"/>
          <w:szCs w:val="24"/>
          <w:lang w:val="ro-RO"/>
        </w:rPr>
        <w:t>ucrări agropedoameliorative</w:t>
      </w:r>
      <w:r>
        <w:rPr>
          <w:rFonts w:ascii="Times New Roman" w:eastAsia="Calibri" w:hAnsi="Times New Roman" w:cs="Times New Roman"/>
          <w:sz w:val="24"/>
          <w:szCs w:val="24"/>
          <w:lang w:val="ro-RO"/>
        </w:rPr>
        <w:t>, Editura Agris Bucureşti.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Oanea N., Rogobete Gh., (1977), </w:t>
      </w:r>
      <w:r>
        <w:rPr>
          <w:rFonts w:ascii="Times New Roman" w:eastAsia="Calibri" w:hAnsi="Times New Roman" w:cs="Times New Roman"/>
          <w:i/>
          <w:iCs/>
          <w:sz w:val="24"/>
          <w:szCs w:val="24"/>
          <w:lang w:val="ro-RO"/>
        </w:rPr>
        <w:t>Pedologie generală şi ameliorativă</w:t>
      </w:r>
      <w:r>
        <w:rPr>
          <w:rFonts w:ascii="Times New Roman" w:eastAsia="Calibri" w:hAnsi="Times New Roman" w:cs="Times New Roman"/>
          <w:sz w:val="24"/>
          <w:szCs w:val="24"/>
          <w:lang w:val="ro-RO"/>
        </w:rPr>
        <w:t>, Editura Didactică şi Pedagogică, Bucureşti.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Obrejanu Gr., (1964)</w:t>
      </w:r>
      <w:r w:rsidRPr="006806EB">
        <w:rPr>
          <w:rFonts w:ascii="Times New Roman" w:eastAsia="Calibri" w:hAnsi="Times New Roman" w:cs="Times New Roman"/>
          <w:i/>
          <w:sz w:val="24"/>
          <w:szCs w:val="24"/>
          <w:lang w:val="ro-RO"/>
        </w:rPr>
        <w:t>, Metode de cercetare a solului</w:t>
      </w:r>
      <w:r>
        <w:rPr>
          <w:rFonts w:ascii="Times New Roman" w:eastAsia="Calibri" w:hAnsi="Times New Roman" w:cs="Times New Roman"/>
          <w:sz w:val="24"/>
          <w:szCs w:val="24"/>
          <w:lang w:val="ro-RO"/>
        </w:rPr>
        <w:t>, Editura Academiei Române, Bucureşti.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lastRenderedPageBreak/>
        <w:t>Obrejanu Gr., Măianu Al., (1965)</w:t>
      </w:r>
      <w:r w:rsidRPr="006806EB">
        <w:rPr>
          <w:rFonts w:ascii="Times New Roman" w:eastAsia="Calibri" w:hAnsi="Times New Roman" w:cs="Times New Roman"/>
          <w:i/>
          <w:sz w:val="24"/>
          <w:szCs w:val="24"/>
          <w:lang w:val="ro-RO"/>
        </w:rPr>
        <w:t xml:space="preserve">, </w:t>
      </w:r>
      <w:r>
        <w:rPr>
          <w:rFonts w:ascii="Times New Roman" w:eastAsia="Calibri" w:hAnsi="Times New Roman" w:cs="Times New Roman"/>
          <w:i/>
          <w:sz w:val="24"/>
          <w:szCs w:val="24"/>
          <w:lang w:val="ro-RO"/>
        </w:rPr>
        <w:t>Pedologie ameliorativă</w:t>
      </w:r>
      <w:r>
        <w:rPr>
          <w:rFonts w:ascii="Times New Roman" w:eastAsia="Calibri" w:hAnsi="Times New Roman" w:cs="Times New Roman"/>
          <w:sz w:val="24"/>
          <w:szCs w:val="24"/>
          <w:lang w:val="ro-RO"/>
        </w:rPr>
        <w:t>, Editura Agrosilvică Bucureşti.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Oprea R., (2013)</w:t>
      </w:r>
      <w:r>
        <w:rPr>
          <w:rFonts w:ascii="Times New Roman" w:eastAsia="Calibri" w:hAnsi="Times New Roman" w:cs="Times New Roman"/>
          <w:i/>
          <w:iCs/>
          <w:sz w:val="24"/>
          <w:szCs w:val="24"/>
          <w:lang w:val="ro-RO"/>
        </w:rPr>
        <w:t xml:space="preserve">, Compendiu de Pedologie, </w:t>
      </w:r>
      <w:r>
        <w:rPr>
          <w:rFonts w:ascii="Times New Roman" w:eastAsia="Calibri" w:hAnsi="Times New Roman" w:cs="Times New Roman"/>
          <w:sz w:val="24"/>
          <w:szCs w:val="24"/>
          <w:lang w:val="ro-RO"/>
        </w:rPr>
        <w:t>Editura Universitară Bucureşti.</w:t>
      </w:r>
    </w:p>
    <w:p w:rsidR="00677C73" w:rsidRPr="0046035E"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Păcurar I., Buta M., (2010), </w:t>
      </w:r>
      <w:r>
        <w:rPr>
          <w:rFonts w:ascii="Times New Roman" w:eastAsia="Calibri" w:hAnsi="Times New Roman" w:cs="Times New Roman"/>
          <w:i/>
          <w:iCs/>
          <w:sz w:val="24"/>
          <w:szCs w:val="24"/>
          <w:lang w:val="ro-RO"/>
        </w:rPr>
        <w:t>Pedologie şi bonitarea terenurilor agricole</w:t>
      </w:r>
      <w:r>
        <w:rPr>
          <w:rFonts w:ascii="Times New Roman" w:eastAsia="Calibri" w:hAnsi="Times New Roman" w:cs="Times New Roman"/>
          <w:sz w:val="24"/>
          <w:szCs w:val="24"/>
        </w:rPr>
        <w:t xml:space="preserve">, </w:t>
      </w:r>
      <w:r>
        <w:rPr>
          <w:rFonts w:ascii="Times New Roman" w:hAnsi="Times New Roman" w:cs="Times New Roman"/>
          <w:sz w:val="24"/>
          <w:szCs w:val="24"/>
          <w:lang w:val="ro-RO"/>
        </w:rPr>
        <w:t>Editura Risoprint Cluj Napoca, Cluj.</w:t>
      </w:r>
    </w:p>
    <w:p w:rsidR="00677C73"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Petrea Rodica, (2001), </w:t>
      </w:r>
      <w:r w:rsidRPr="002C020A">
        <w:rPr>
          <w:rFonts w:ascii="Times New Roman" w:hAnsi="Times New Roman" w:cs="Times New Roman"/>
          <w:i/>
          <w:iCs/>
          <w:sz w:val="24"/>
          <w:szCs w:val="24"/>
          <w:lang w:val="ro-RO"/>
        </w:rPr>
        <w:t>P</w:t>
      </w:r>
      <w:r w:rsidRPr="00405141">
        <w:rPr>
          <w:rFonts w:ascii="Times New Roman" w:hAnsi="Times New Roman" w:cs="Times New Roman"/>
          <w:i/>
          <w:sz w:val="24"/>
          <w:szCs w:val="24"/>
          <w:lang w:val="ro-RO"/>
        </w:rPr>
        <w:t>edogeografie</w:t>
      </w:r>
      <w:r>
        <w:rPr>
          <w:rFonts w:ascii="Times New Roman" w:hAnsi="Times New Roman" w:cs="Times New Roman"/>
          <w:sz w:val="24"/>
          <w:szCs w:val="24"/>
          <w:lang w:val="ro-RO"/>
        </w:rPr>
        <w:t>, Editura Universităţii din Oradea, Oradea.</w:t>
      </w:r>
    </w:p>
    <w:p w:rsidR="00677C73" w:rsidRPr="00BF7084" w:rsidRDefault="00677C73" w:rsidP="00677C73">
      <w:pPr>
        <w:pStyle w:val="ListParagraph"/>
        <w:numPr>
          <w:ilvl w:val="0"/>
          <w:numId w:val="1"/>
        </w:numPr>
        <w:spacing w:after="0" w:line="360" w:lineRule="auto"/>
        <w:jc w:val="both"/>
        <w:rPr>
          <w:rFonts w:ascii="Times New Roman" w:hAnsi="Times New Roman" w:cs="Times New Roman"/>
          <w:sz w:val="24"/>
          <w:szCs w:val="24"/>
          <w:lang w:val="ro-RO"/>
        </w:rPr>
      </w:pPr>
      <w:r w:rsidRPr="00BF7084">
        <w:rPr>
          <w:rFonts w:ascii="Times New Roman" w:hAnsi="Times New Roman" w:cs="Times New Roman"/>
          <w:sz w:val="24"/>
          <w:szCs w:val="24"/>
          <w:lang w:val="ro-RO"/>
        </w:rPr>
        <w:t xml:space="preserve">Pop. P. Gr., (2000), </w:t>
      </w:r>
      <w:r w:rsidRPr="002C020A">
        <w:rPr>
          <w:rFonts w:ascii="Times New Roman" w:hAnsi="Times New Roman" w:cs="Times New Roman"/>
          <w:i/>
          <w:iCs/>
          <w:sz w:val="24"/>
          <w:szCs w:val="24"/>
          <w:lang w:val="ro-RO"/>
        </w:rPr>
        <w:t>C</w:t>
      </w:r>
      <w:r w:rsidRPr="00BF7084">
        <w:rPr>
          <w:rFonts w:ascii="Times New Roman" w:hAnsi="Times New Roman" w:cs="Times New Roman"/>
          <w:i/>
          <w:sz w:val="24"/>
          <w:szCs w:val="24"/>
          <w:lang w:val="ro-RO"/>
        </w:rPr>
        <w:t>arpaţii şi Subcarpaţii României</w:t>
      </w:r>
      <w:r w:rsidRPr="00BF7084">
        <w:rPr>
          <w:rFonts w:ascii="Times New Roman" w:hAnsi="Times New Roman" w:cs="Times New Roman"/>
          <w:sz w:val="24"/>
          <w:szCs w:val="24"/>
          <w:lang w:val="ro-RO"/>
        </w:rPr>
        <w:t>, Editura Presa Universitară Cluj</w:t>
      </w:r>
      <w:r>
        <w:rPr>
          <w:rFonts w:ascii="Times New Roman" w:hAnsi="Times New Roman" w:cs="Times New Roman"/>
          <w:sz w:val="24"/>
          <w:szCs w:val="24"/>
          <w:lang w:val="ro-RO"/>
        </w:rPr>
        <w:t>e</w:t>
      </w:r>
      <w:r w:rsidRPr="00BF7084">
        <w:rPr>
          <w:rFonts w:ascii="Times New Roman" w:hAnsi="Times New Roman" w:cs="Times New Roman"/>
          <w:sz w:val="24"/>
          <w:szCs w:val="24"/>
          <w:lang w:val="ro-RO"/>
        </w:rPr>
        <w:t>ană, Cluj-Napoca.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745220">
        <w:rPr>
          <w:rFonts w:ascii="Times New Roman" w:hAnsi="Times New Roman" w:cs="Times New Roman"/>
          <w:sz w:val="24"/>
          <w:szCs w:val="24"/>
          <w:lang w:val="ro-RO"/>
        </w:rPr>
        <w:t xml:space="preserve">Pop P Gr., (2005), </w:t>
      </w:r>
      <w:r w:rsidRPr="002C020A">
        <w:rPr>
          <w:rFonts w:ascii="Times New Roman" w:hAnsi="Times New Roman" w:cs="Times New Roman"/>
          <w:i/>
          <w:iCs/>
          <w:sz w:val="24"/>
          <w:szCs w:val="24"/>
          <w:lang w:val="ro-RO"/>
        </w:rPr>
        <w:t>D</w:t>
      </w:r>
      <w:r w:rsidRPr="00745220">
        <w:rPr>
          <w:rFonts w:ascii="Times New Roman" w:hAnsi="Times New Roman" w:cs="Times New Roman"/>
          <w:i/>
          <w:sz w:val="24"/>
          <w:szCs w:val="24"/>
          <w:lang w:val="ro-RO"/>
        </w:rPr>
        <w:t>ealurile de Vest şi Câmpia de Vest</w:t>
      </w:r>
      <w:r w:rsidRPr="00745220">
        <w:rPr>
          <w:rFonts w:ascii="Times New Roman" w:hAnsi="Times New Roman" w:cs="Times New Roman"/>
          <w:sz w:val="24"/>
          <w:szCs w:val="24"/>
          <w:lang w:val="ro-RO"/>
        </w:rPr>
        <w:t>, Editura universităţii din Oradea, Oradea.</w:t>
      </w:r>
      <w:r w:rsidRPr="00745220">
        <w:rPr>
          <w:rFonts w:ascii="Times New Roman" w:eastAsia="Calibri" w:hAnsi="Times New Roman" w:cs="Times New Roman"/>
          <w:sz w:val="24"/>
          <w:szCs w:val="24"/>
          <w:lang w:val="ro-RO"/>
        </w:rPr>
        <w:t xml:space="preserve"> . </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sidRPr="0046035E">
        <w:rPr>
          <w:rFonts w:ascii="Times New Roman" w:eastAsia="Calibri" w:hAnsi="Times New Roman" w:cs="Times New Roman"/>
          <w:sz w:val="24"/>
          <w:szCs w:val="24"/>
          <w:lang w:val="ro-RO"/>
        </w:rPr>
        <w:t xml:space="preserve">Puiu Şt., </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1980</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 xml:space="preserve">, </w:t>
      </w:r>
      <w:r w:rsidRPr="0046035E">
        <w:rPr>
          <w:rFonts w:ascii="Times New Roman" w:eastAsia="Calibri" w:hAnsi="Times New Roman" w:cs="Times New Roman"/>
          <w:i/>
          <w:sz w:val="24"/>
          <w:szCs w:val="24"/>
          <w:lang w:val="ro-RO"/>
        </w:rPr>
        <w:t>Pedologie</w:t>
      </w:r>
      <w:r w:rsidRPr="0046035E">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46035E">
        <w:rPr>
          <w:rFonts w:ascii="Times New Roman" w:eastAsia="Calibri" w:hAnsi="Times New Roman" w:cs="Times New Roman"/>
          <w:sz w:val="24"/>
          <w:szCs w:val="24"/>
          <w:lang w:val="ro-RO"/>
        </w:rPr>
        <w:t xml:space="preserve"> Ceres, Bucureşti.</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Rogobete Gh., (1976</w:t>
      </w:r>
      <w:r w:rsidRPr="006806EB">
        <w:rPr>
          <w:rFonts w:ascii="Times New Roman" w:eastAsia="Calibri" w:hAnsi="Times New Roman" w:cs="Times New Roman"/>
          <w:i/>
          <w:sz w:val="24"/>
          <w:szCs w:val="24"/>
          <w:lang w:val="ro-RO"/>
        </w:rPr>
        <w:t>), Pedologie</w:t>
      </w:r>
      <w:r>
        <w:rPr>
          <w:rFonts w:ascii="Times New Roman" w:eastAsia="Calibri" w:hAnsi="Times New Roman" w:cs="Times New Roman"/>
          <w:sz w:val="24"/>
          <w:szCs w:val="24"/>
          <w:lang w:val="ro-RO"/>
        </w:rPr>
        <w:t>, IPTV Timişoara, Timişoara.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Rogobete GH., (1993)</w:t>
      </w:r>
      <w:r w:rsidRPr="006806EB">
        <w:rPr>
          <w:rFonts w:ascii="Times New Roman" w:eastAsia="Calibri" w:hAnsi="Times New Roman" w:cs="Times New Roman"/>
          <w:i/>
          <w:sz w:val="24"/>
          <w:szCs w:val="24"/>
          <w:lang w:val="ro-RO"/>
        </w:rPr>
        <w:t>, Ştiinţa solului</w:t>
      </w:r>
      <w:r>
        <w:rPr>
          <w:rFonts w:ascii="Times New Roman" w:eastAsia="Calibri" w:hAnsi="Times New Roman" w:cs="Times New Roman"/>
          <w:sz w:val="24"/>
          <w:szCs w:val="24"/>
          <w:lang w:val="ro-RO"/>
        </w:rPr>
        <w:t>, Editura Mirton, Timişoara.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Rogobete Gh., Ţărău D., (1997), </w:t>
      </w:r>
      <w:r w:rsidRPr="002C020A">
        <w:rPr>
          <w:rFonts w:ascii="Times New Roman" w:eastAsia="Calibri" w:hAnsi="Times New Roman" w:cs="Times New Roman"/>
          <w:i/>
          <w:iCs/>
          <w:sz w:val="24"/>
          <w:szCs w:val="24"/>
          <w:lang w:val="ro-RO"/>
        </w:rPr>
        <w:t>S</w:t>
      </w:r>
      <w:r w:rsidRPr="006806EB">
        <w:rPr>
          <w:rFonts w:ascii="Times New Roman" w:eastAsia="Calibri" w:hAnsi="Times New Roman" w:cs="Times New Roman"/>
          <w:i/>
          <w:sz w:val="24"/>
          <w:szCs w:val="24"/>
          <w:lang w:val="ro-RO"/>
        </w:rPr>
        <w:t>olurile şi ameliorarea lor</w:t>
      </w:r>
      <w:r>
        <w:rPr>
          <w:rFonts w:ascii="Times New Roman" w:eastAsia="Calibri" w:hAnsi="Times New Roman" w:cs="Times New Roman"/>
          <w:sz w:val="24"/>
          <w:szCs w:val="24"/>
          <w:lang w:val="ro-RO"/>
        </w:rPr>
        <w:t>, Editura Marineasa, Timişoara.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Rusu T. şi colab., (2009), </w:t>
      </w:r>
      <w:r w:rsidRPr="002C020A">
        <w:rPr>
          <w:rFonts w:ascii="Times New Roman" w:eastAsia="Calibri" w:hAnsi="Times New Roman" w:cs="Times New Roman"/>
          <w:i/>
          <w:iCs/>
          <w:sz w:val="24"/>
          <w:szCs w:val="24"/>
          <w:lang w:val="ro-RO"/>
        </w:rPr>
        <w:t>M</w:t>
      </w:r>
      <w:r w:rsidRPr="006806EB">
        <w:rPr>
          <w:rFonts w:ascii="Times New Roman" w:eastAsia="Calibri" w:hAnsi="Times New Roman" w:cs="Times New Roman"/>
          <w:i/>
          <w:sz w:val="24"/>
          <w:szCs w:val="24"/>
          <w:lang w:val="ro-RO"/>
        </w:rPr>
        <w:t>etode de cercetare ale solului şi plantei</w:t>
      </w:r>
      <w:r>
        <w:rPr>
          <w:rFonts w:ascii="Times New Roman" w:eastAsia="Calibri" w:hAnsi="Times New Roman" w:cs="Times New Roman"/>
          <w:sz w:val="24"/>
          <w:szCs w:val="24"/>
          <w:lang w:val="ro-RO"/>
        </w:rPr>
        <w:t>, Editura Risoprint Cluj Napoca.</w:t>
      </w:r>
    </w:p>
    <w:p w:rsidR="00677C73"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Rusu T., (2005), </w:t>
      </w:r>
      <w:r>
        <w:rPr>
          <w:rFonts w:ascii="Times New Roman" w:eastAsia="Calibri" w:hAnsi="Times New Roman" w:cs="Times New Roman"/>
          <w:i/>
          <w:iCs/>
          <w:sz w:val="24"/>
          <w:szCs w:val="24"/>
          <w:lang w:val="ro-RO"/>
        </w:rPr>
        <w:t>Agrotehnica</w:t>
      </w:r>
      <w:r>
        <w:rPr>
          <w:rFonts w:ascii="Times New Roman" w:eastAsia="Calibri" w:hAnsi="Times New Roman" w:cs="Times New Roman"/>
          <w:i/>
          <w:iCs/>
          <w:sz w:val="24"/>
          <w:szCs w:val="24"/>
        </w:rPr>
        <w:t xml:space="preserve">, </w:t>
      </w:r>
      <w:r>
        <w:rPr>
          <w:rFonts w:ascii="Times New Roman" w:eastAsia="Calibri" w:hAnsi="Times New Roman" w:cs="Times New Roman"/>
          <w:sz w:val="24"/>
          <w:szCs w:val="24"/>
          <w:lang w:val="ro-RO"/>
        </w:rPr>
        <w:t>Editura Risoprint Cluj Napoca.</w:t>
      </w:r>
    </w:p>
    <w:p w:rsidR="00677C73" w:rsidRPr="00405141" w:rsidRDefault="00677C73" w:rsidP="00677C73">
      <w:pPr>
        <w:pStyle w:val="ListParagraph"/>
        <w:numPr>
          <w:ilvl w:val="0"/>
          <w:numId w:val="1"/>
        </w:num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Rusu T. şi colab., (2007), </w:t>
      </w:r>
      <w:r w:rsidRPr="002C020A">
        <w:rPr>
          <w:rFonts w:ascii="Times New Roman" w:eastAsia="Calibri" w:hAnsi="Times New Roman" w:cs="Times New Roman"/>
          <w:i/>
          <w:iCs/>
          <w:sz w:val="24"/>
          <w:szCs w:val="24"/>
          <w:lang w:val="ro-RO"/>
        </w:rPr>
        <w:t>F</w:t>
      </w:r>
      <w:r w:rsidRPr="006806EB">
        <w:rPr>
          <w:rFonts w:ascii="Times New Roman" w:eastAsia="Calibri" w:hAnsi="Times New Roman" w:cs="Times New Roman"/>
          <w:i/>
          <w:sz w:val="24"/>
          <w:szCs w:val="24"/>
          <w:lang w:val="ro-RO"/>
        </w:rPr>
        <w:t>izica,</w:t>
      </w:r>
      <w:r>
        <w:rPr>
          <w:rFonts w:ascii="Times New Roman" w:eastAsia="Calibri" w:hAnsi="Times New Roman" w:cs="Times New Roman"/>
          <w:i/>
          <w:sz w:val="24"/>
          <w:szCs w:val="24"/>
          <w:lang w:val="ro-RO"/>
        </w:rPr>
        <w:t xml:space="preserve"> hidrofizica, chimia şi respiraţ</w:t>
      </w:r>
      <w:r w:rsidRPr="006806EB">
        <w:rPr>
          <w:rFonts w:ascii="Times New Roman" w:eastAsia="Calibri" w:hAnsi="Times New Roman" w:cs="Times New Roman"/>
          <w:i/>
          <w:sz w:val="24"/>
          <w:szCs w:val="24"/>
          <w:lang w:val="ro-RO"/>
        </w:rPr>
        <w:t>ia solului</w:t>
      </w:r>
      <w:r>
        <w:rPr>
          <w:rFonts w:ascii="Times New Roman" w:eastAsia="Calibri" w:hAnsi="Times New Roman" w:cs="Times New Roman"/>
          <w:sz w:val="24"/>
          <w:szCs w:val="24"/>
          <w:lang w:val="ro-RO"/>
        </w:rPr>
        <w:t xml:space="preserve"> </w:t>
      </w:r>
      <w:r w:rsidRPr="002C020A">
        <w:rPr>
          <w:rFonts w:ascii="Times New Roman" w:eastAsia="Calibri" w:hAnsi="Times New Roman" w:cs="Times New Roman"/>
          <w:i/>
          <w:iCs/>
          <w:sz w:val="24"/>
          <w:szCs w:val="24"/>
          <w:lang w:val="ro-RO"/>
        </w:rPr>
        <w:t>– metode de cercetare</w:t>
      </w:r>
      <w:r>
        <w:rPr>
          <w:rFonts w:ascii="Times New Roman" w:eastAsia="Calibri" w:hAnsi="Times New Roman" w:cs="Times New Roman"/>
          <w:sz w:val="24"/>
          <w:szCs w:val="24"/>
          <w:lang w:val="ro-RO"/>
        </w:rPr>
        <w:t>, Editura Risoprint Cluj Napoca.</w:t>
      </w:r>
    </w:p>
    <w:p w:rsidR="00677C7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Sabău N.C., Domuţa C., Berchez O., (1999</w:t>
      </w:r>
      <w:r w:rsidRPr="00405141">
        <w:rPr>
          <w:rFonts w:ascii="Times New Roman" w:hAnsi="Times New Roman" w:cs="Times New Roman"/>
          <w:i/>
          <w:sz w:val="24"/>
          <w:szCs w:val="24"/>
          <w:lang w:val="ro-RO"/>
        </w:rPr>
        <w:t>), Geneza, degradarea şi poluarea solului</w:t>
      </w:r>
      <w:r>
        <w:rPr>
          <w:rFonts w:ascii="Times New Roman" w:hAnsi="Times New Roman" w:cs="Times New Roman"/>
          <w:sz w:val="24"/>
          <w:szCs w:val="24"/>
          <w:lang w:val="ro-RO"/>
        </w:rPr>
        <w:t>, vol. I, Editura Universităţii din Oradea, Oradea.</w:t>
      </w:r>
    </w:p>
    <w:p w:rsidR="00677C73" w:rsidRPr="00B80DD2"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sidRPr="00405141">
        <w:rPr>
          <w:rFonts w:ascii="Times New Roman" w:hAnsi="Times New Roman" w:cs="Times New Roman"/>
          <w:sz w:val="24"/>
          <w:szCs w:val="24"/>
          <w:lang w:val="ro-RO"/>
        </w:rPr>
        <w:t xml:space="preserve">Sabău N.C., Domuţa C., Berchez O., (2002), </w:t>
      </w:r>
      <w:r w:rsidRPr="002C020A">
        <w:rPr>
          <w:rFonts w:ascii="Times New Roman" w:hAnsi="Times New Roman" w:cs="Times New Roman"/>
          <w:i/>
          <w:iCs/>
          <w:sz w:val="24"/>
          <w:szCs w:val="24"/>
          <w:lang w:val="ro-RO"/>
        </w:rPr>
        <w:t>Geneza</w:t>
      </w:r>
      <w:r w:rsidRPr="006806EB">
        <w:rPr>
          <w:rFonts w:ascii="Times New Roman" w:hAnsi="Times New Roman" w:cs="Times New Roman"/>
          <w:i/>
          <w:sz w:val="24"/>
          <w:szCs w:val="24"/>
          <w:lang w:val="ro-RO"/>
        </w:rPr>
        <w:t>, degradarea şi poluarea solului</w:t>
      </w:r>
      <w:r w:rsidRPr="00405141">
        <w:rPr>
          <w:rFonts w:ascii="Times New Roman" w:hAnsi="Times New Roman" w:cs="Times New Roman"/>
          <w:sz w:val="24"/>
          <w:szCs w:val="24"/>
          <w:lang w:val="ro-RO"/>
        </w:rPr>
        <w:t>, Vol. II, Editura Universităţii din Oradea, Oradea.</w:t>
      </w:r>
    </w:p>
    <w:p w:rsidR="00677C73" w:rsidRPr="006E2D9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Sabău N.C., (2008), </w:t>
      </w:r>
      <w:r w:rsidRPr="002C020A">
        <w:rPr>
          <w:rFonts w:ascii="Times New Roman" w:eastAsia="Calibri" w:hAnsi="Times New Roman" w:cs="Times New Roman"/>
          <w:i/>
          <w:iCs/>
          <w:sz w:val="24"/>
          <w:szCs w:val="24"/>
          <w:lang w:val="ro-RO"/>
        </w:rPr>
        <w:t>P</w:t>
      </w:r>
      <w:r w:rsidRPr="006806EB">
        <w:rPr>
          <w:rFonts w:ascii="Times New Roman" w:eastAsia="Calibri" w:hAnsi="Times New Roman" w:cs="Times New Roman"/>
          <w:i/>
          <w:sz w:val="24"/>
          <w:szCs w:val="24"/>
          <w:lang w:val="ro-RO"/>
        </w:rPr>
        <w:t>oluarea mediului pedosferic</w:t>
      </w:r>
      <w:r>
        <w:rPr>
          <w:rFonts w:ascii="Times New Roman" w:eastAsia="Calibri" w:hAnsi="Times New Roman" w:cs="Times New Roman"/>
          <w:sz w:val="24"/>
          <w:szCs w:val="24"/>
          <w:lang w:val="ro-RO"/>
        </w:rPr>
        <w:t>, Editura. Universităţii din Oradea, Oradea.</w:t>
      </w:r>
    </w:p>
    <w:p w:rsidR="00677C73" w:rsidRPr="006E2D9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lastRenderedPageBreak/>
        <w:t xml:space="preserve">Sabău N.C., (2009), </w:t>
      </w:r>
      <w:r>
        <w:rPr>
          <w:rFonts w:ascii="Times New Roman" w:eastAsia="Calibri" w:hAnsi="Times New Roman" w:cs="Times New Roman"/>
          <w:i/>
          <w:iCs/>
          <w:sz w:val="24"/>
          <w:szCs w:val="24"/>
          <w:lang w:val="ro-RO"/>
        </w:rPr>
        <w:t>Îmbunătăţiri funciare</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ro-RO"/>
        </w:rPr>
        <w:t>Editura. Universităţii din Oradea, Oradea.</w:t>
      </w:r>
    </w:p>
    <w:p w:rsidR="00677C73" w:rsidRPr="008A1784"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Săulescu N.A., (1967), </w:t>
      </w:r>
      <w:r w:rsidRPr="002C020A">
        <w:rPr>
          <w:rFonts w:ascii="Times New Roman" w:eastAsia="Calibri" w:hAnsi="Times New Roman" w:cs="Times New Roman"/>
          <w:i/>
          <w:iCs/>
          <w:sz w:val="24"/>
          <w:szCs w:val="24"/>
          <w:lang w:val="ro-RO"/>
        </w:rPr>
        <w:t>C</w:t>
      </w:r>
      <w:r w:rsidRPr="006806EB">
        <w:rPr>
          <w:rFonts w:ascii="Times New Roman" w:eastAsia="Calibri" w:hAnsi="Times New Roman" w:cs="Times New Roman"/>
          <w:i/>
          <w:sz w:val="24"/>
          <w:szCs w:val="24"/>
          <w:lang w:val="ro-RO"/>
        </w:rPr>
        <w:t>âmpul de experienţă</w:t>
      </w:r>
      <w:r>
        <w:rPr>
          <w:rFonts w:ascii="Times New Roman" w:eastAsia="Calibri" w:hAnsi="Times New Roman" w:cs="Times New Roman"/>
          <w:sz w:val="24"/>
          <w:szCs w:val="24"/>
          <w:lang w:val="ro-RO"/>
        </w:rPr>
        <w:t>, Editura Agrosilvică, Bucureşti.</w:t>
      </w:r>
    </w:p>
    <w:p w:rsidR="00677C73" w:rsidRPr="00B80DD2"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Secu C. V., Rusu C., </w:t>
      </w:r>
      <w:r>
        <w:rPr>
          <w:rFonts w:ascii="Times New Roman" w:eastAsia="Calibri" w:hAnsi="Times New Roman" w:cs="Times New Roman"/>
          <w:i/>
          <w:iCs/>
          <w:sz w:val="24"/>
          <w:szCs w:val="24"/>
          <w:lang w:val="ro-RO"/>
        </w:rPr>
        <w:t>Geografia solurilor cu elemente de pedologie</w:t>
      </w:r>
      <w:r>
        <w:rPr>
          <w:rFonts w:ascii="Times New Roman" w:eastAsia="Calibri" w:hAnsi="Times New Roman" w:cs="Times New Roman"/>
          <w:sz w:val="24"/>
          <w:szCs w:val="24"/>
          <w:lang w:val="ro-RO"/>
        </w:rPr>
        <w:t xml:space="preserve">, Editura Universităţii Alexandru Ioan Cuza Iaşi, Iaşi. </w:t>
      </w:r>
    </w:p>
    <w:p w:rsidR="00677C73" w:rsidRPr="00747C8F"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Şandor Maria, (2007), </w:t>
      </w:r>
      <w:r w:rsidRPr="002C020A">
        <w:rPr>
          <w:rFonts w:ascii="Times New Roman" w:eastAsia="Calibri" w:hAnsi="Times New Roman" w:cs="Times New Roman"/>
          <w:i/>
          <w:iCs/>
          <w:sz w:val="24"/>
          <w:szCs w:val="24"/>
          <w:lang w:val="ro-RO"/>
        </w:rPr>
        <w:t>A</w:t>
      </w:r>
      <w:r w:rsidRPr="006806EB">
        <w:rPr>
          <w:rFonts w:ascii="Times New Roman" w:eastAsia="Calibri" w:hAnsi="Times New Roman" w:cs="Times New Roman"/>
          <w:i/>
          <w:sz w:val="24"/>
          <w:szCs w:val="24"/>
          <w:lang w:val="ro-RO"/>
        </w:rPr>
        <w:t>meliorarea solurilor cu exces de umiditate din Cîmpia Crişurilor</w:t>
      </w:r>
      <w:r>
        <w:rPr>
          <w:rFonts w:ascii="Times New Roman" w:eastAsia="Calibri" w:hAnsi="Times New Roman" w:cs="Times New Roman"/>
          <w:sz w:val="24"/>
          <w:szCs w:val="24"/>
          <w:lang w:val="ro-RO"/>
        </w:rPr>
        <w:t>, Editura Universităţii din Oradea, Oradea.</w:t>
      </w:r>
    </w:p>
    <w:p w:rsidR="00677C73" w:rsidRPr="00747C8F"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i/>
          <w:lang w:val="ro-RO"/>
        </w:rPr>
        <w:t>Sistemul Român de Clasificare</w:t>
      </w:r>
      <w:r w:rsidRPr="00703D7F">
        <w:rPr>
          <w:rFonts w:ascii="Times New Roman" w:hAnsi="Times New Roman" w:cs="Times New Roman"/>
          <w:i/>
          <w:lang w:val="ro-RO"/>
        </w:rPr>
        <w:t xml:space="preserve"> a solurilor</w:t>
      </w:r>
      <w:r w:rsidRPr="00703D7F">
        <w:rPr>
          <w:rFonts w:ascii="Times New Roman" w:hAnsi="Times New Roman" w:cs="Times New Roman"/>
          <w:lang w:val="ro-RO"/>
        </w:rPr>
        <w:t>,</w:t>
      </w:r>
      <w:r>
        <w:rPr>
          <w:rFonts w:ascii="Times New Roman" w:hAnsi="Times New Roman" w:cs="Times New Roman"/>
          <w:lang w:val="ro-RO"/>
        </w:rPr>
        <w:t xml:space="preserve"> (1980),  I.C.P.A Bucureşti</w:t>
      </w:r>
      <w:r w:rsidRPr="00703D7F">
        <w:rPr>
          <w:rFonts w:ascii="Times New Roman" w:hAnsi="Times New Roman" w:cs="Times New Roman"/>
          <w:lang w:val="ro-RO"/>
        </w:rPr>
        <w:t>, Bucureşti</w:t>
      </w:r>
      <w:r>
        <w:rPr>
          <w:rFonts w:ascii="Times New Roman" w:hAnsi="Times New Roman" w:cs="Times New Roman"/>
          <w:lang w:val="ro-RO"/>
        </w:rPr>
        <w:t>.</w:t>
      </w:r>
    </w:p>
    <w:p w:rsidR="00677C73" w:rsidRPr="00703D7F"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sidRPr="00703D7F">
        <w:rPr>
          <w:rFonts w:ascii="Times New Roman" w:hAnsi="Times New Roman" w:cs="Times New Roman"/>
          <w:i/>
          <w:lang w:val="ro-RO"/>
        </w:rPr>
        <w:t>Sistemul Român de Taxonomie a solurilo</w:t>
      </w:r>
      <w:r w:rsidRPr="00703D7F">
        <w:rPr>
          <w:rFonts w:ascii="Times New Roman" w:hAnsi="Times New Roman" w:cs="Times New Roman"/>
          <w:lang w:val="ro-RO"/>
        </w:rPr>
        <w:t>,</w:t>
      </w:r>
      <w:r>
        <w:rPr>
          <w:rFonts w:ascii="Times New Roman" w:hAnsi="Times New Roman" w:cs="Times New Roman"/>
          <w:lang w:val="ro-RO"/>
        </w:rPr>
        <w:t xml:space="preserve"> (2003) Editura</w:t>
      </w:r>
      <w:r w:rsidRPr="00703D7F">
        <w:rPr>
          <w:rFonts w:ascii="Times New Roman" w:hAnsi="Times New Roman" w:cs="Times New Roman"/>
          <w:lang w:val="ro-RO"/>
        </w:rPr>
        <w:t xml:space="preserve"> Agrosilvică, Bucureşti</w:t>
      </w:r>
      <w:r>
        <w:rPr>
          <w:rFonts w:ascii="Times New Roman" w:hAnsi="Times New Roman" w:cs="Times New Roman"/>
          <w:lang w:val="ro-RO"/>
        </w:rPr>
        <w:t>.</w:t>
      </w:r>
    </w:p>
    <w:p w:rsidR="00677C7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Teaci D., (1980), </w:t>
      </w:r>
      <w:r w:rsidRPr="002C020A">
        <w:rPr>
          <w:rFonts w:ascii="Times New Roman" w:hAnsi="Times New Roman" w:cs="Times New Roman"/>
          <w:i/>
          <w:iCs/>
          <w:sz w:val="24"/>
          <w:szCs w:val="24"/>
          <w:lang w:val="ro-RO"/>
        </w:rPr>
        <w:t>B</w:t>
      </w:r>
      <w:r w:rsidRPr="006806EB">
        <w:rPr>
          <w:rFonts w:ascii="Times New Roman" w:hAnsi="Times New Roman" w:cs="Times New Roman"/>
          <w:i/>
          <w:sz w:val="24"/>
          <w:szCs w:val="24"/>
          <w:lang w:val="ro-RO"/>
        </w:rPr>
        <w:t>onitarea terenurilor agricole</w:t>
      </w:r>
      <w:r>
        <w:rPr>
          <w:rFonts w:ascii="Times New Roman" w:hAnsi="Times New Roman" w:cs="Times New Roman"/>
          <w:sz w:val="24"/>
          <w:szCs w:val="24"/>
          <w:lang w:val="ro-RO"/>
        </w:rPr>
        <w:t>, Editura Ceres Bucureşti.</w:t>
      </w:r>
    </w:p>
    <w:p w:rsidR="00677C7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Târziu D., (1997), </w:t>
      </w:r>
      <w:r>
        <w:rPr>
          <w:rFonts w:ascii="Times New Roman" w:hAnsi="Times New Roman" w:cs="Times New Roman"/>
          <w:i/>
          <w:iCs/>
          <w:sz w:val="24"/>
          <w:szCs w:val="24"/>
          <w:lang w:val="ro-RO"/>
        </w:rPr>
        <w:t>Pedologie şi staţiuni forestiere</w:t>
      </w:r>
      <w:r>
        <w:rPr>
          <w:rFonts w:ascii="Times New Roman" w:hAnsi="Times New Roman" w:cs="Times New Roman"/>
          <w:sz w:val="24"/>
          <w:szCs w:val="24"/>
          <w:lang w:val="ro-RO"/>
        </w:rPr>
        <w:t>, Editura Ceres Bucureşti.</w:t>
      </w:r>
    </w:p>
    <w:p w:rsidR="00677C7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Timariu Gh., (1995)</w:t>
      </w:r>
      <w:r w:rsidRPr="00DE62BC">
        <w:rPr>
          <w:rFonts w:ascii="Times New Roman" w:hAnsi="Times New Roman" w:cs="Times New Roman"/>
          <w:i/>
          <w:iCs/>
          <w:sz w:val="24"/>
          <w:szCs w:val="24"/>
          <w:lang w:val="ro-RO"/>
        </w:rPr>
        <w:t>,</w:t>
      </w:r>
      <w:r>
        <w:rPr>
          <w:rFonts w:ascii="Times New Roman" w:hAnsi="Times New Roman" w:cs="Times New Roman"/>
          <w:i/>
          <w:iCs/>
          <w:sz w:val="24"/>
          <w:szCs w:val="24"/>
          <w:lang w:val="ro-RO"/>
        </w:rPr>
        <w:t xml:space="preserve"> </w:t>
      </w:r>
      <w:r w:rsidRPr="00DE62BC">
        <w:rPr>
          <w:rFonts w:ascii="Times New Roman" w:hAnsi="Times New Roman" w:cs="Times New Roman"/>
          <w:i/>
          <w:iCs/>
          <w:sz w:val="24"/>
          <w:szCs w:val="24"/>
          <w:lang w:val="ro-RO"/>
        </w:rPr>
        <w:t>Fondul</w:t>
      </w:r>
      <w:r w:rsidRPr="006806EB">
        <w:rPr>
          <w:rFonts w:ascii="Times New Roman" w:hAnsi="Times New Roman" w:cs="Times New Roman"/>
          <w:i/>
          <w:sz w:val="24"/>
          <w:szCs w:val="24"/>
          <w:lang w:val="ro-RO"/>
        </w:rPr>
        <w:t xml:space="preserve"> funciar al României şi măsurile de inventariere, conservare</w:t>
      </w:r>
      <w:r>
        <w:rPr>
          <w:rFonts w:ascii="Times New Roman" w:hAnsi="Times New Roman" w:cs="Times New Roman"/>
          <w:i/>
          <w:sz w:val="24"/>
          <w:szCs w:val="24"/>
          <w:lang w:val="ro-RO"/>
        </w:rPr>
        <w:t>,</w:t>
      </w:r>
      <w:r w:rsidRPr="006806EB">
        <w:rPr>
          <w:rFonts w:ascii="Times New Roman" w:hAnsi="Times New Roman" w:cs="Times New Roman"/>
          <w:i/>
          <w:sz w:val="24"/>
          <w:szCs w:val="24"/>
          <w:lang w:val="ro-RO"/>
        </w:rPr>
        <w:t xml:space="preserve"> ameliorare şi folosire raţională</w:t>
      </w:r>
      <w:r>
        <w:rPr>
          <w:rFonts w:ascii="Times New Roman" w:hAnsi="Times New Roman" w:cs="Times New Roman"/>
          <w:sz w:val="24"/>
          <w:szCs w:val="24"/>
          <w:lang w:val="ro-RO"/>
        </w:rPr>
        <w:t>, Editura Tehnică Agricolă, Bucureşti.</w:t>
      </w:r>
    </w:p>
    <w:p w:rsidR="00677C73" w:rsidRPr="00C80B81"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Udrescu S., (1997), </w:t>
      </w:r>
      <w:r>
        <w:rPr>
          <w:rFonts w:ascii="Times New Roman" w:hAnsi="Times New Roman" w:cs="Times New Roman"/>
          <w:i/>
          <w:iCs/>
          <w:sz w:val="24"/>
          <w:szCs w:val="24"/>
          <w:lang w:val="ro-RO"/>
        </w:rPr>
        <w:t>Solurile lumii</w:t>
      </w:r>
      <w:r>
        <w:rPr>
          <w:rFonts w:ascii="Times New Roman" w:hAnsi="Times New Roman" w:cs="Times New Roman"/>
          <w:sz w:val="24"/>
          <w:szCs w:val="24"/>
          <w:lang w:val="ro-RO"/>
        </w:rPr>
        <w:t>, Editura Ceres, Bucureşti.</w:t>
      </w:r>
    </w:p>
    <w:p w:rsidR="00677C7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Ujvari I., (1972</w:t>
      </w:r>
      <w:r w:rsidRPr="00405141">
        <w:rPr>
          <w:rFonts w:ascii="Times New Roman" w:hAnsi="Times New Roman" w:cs="Times New Roman"/>
          <w:i/>
          <w:sz w:val="24"/>
          <w:szCs w:val="24"/>
          <w:lang w:val="ro-RO"/>
        </w:rPr>
        <w:t>), Geografia apelor României</w:t>
      </w:r>
      <w:r>
        <w:rPr>
          <w:rFonts w:ascii="Times New Roman" w:hAnsi="Times New Roman" w:cs="Times New Roman"/>
          <w:sz w:val="24"/>
          <w:szCs w:val="24"/>
          <w:lang w:val="ro-RO"/>
        </w:rPr>
        <w:t>, Editura Ştiinţifică Bucureşti.</w:t>
      </w:r>
    </w:p>
    <w:p w:rsidR="00677C73" w:rsidRPr="007A7DD9"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Vasile D., Popescu C., (2003),</w:t>
      </w:r>
      <w:r>
        <w:rPr>
          <w:rFonts w:ascii="Times New Roman" w:hAnsi="Times New Roman" w:cs="Times New Roman"/>
          <w:i/>
          <w:iCs/>
          <w:sz w:val="24"/>
          <w:szCs w:val="24"/>
          <w:lang w:val="ro-RO"/>
        </w:rPr>
        <w:t xml:space="preserve"> Pedologie</w:t>
      </w:r>
      <w:r>
        <w:rPr>
          <w:rFonts w:ascii="Times New Roman" w:hAnsi="Times New Roman" w:cs="Times New Roman"/>
          <w:sz w:val="24"/>
          <w:szCs w:val="24"/>
        </w:rPr>
        <w:t>, Editura Universitaria, Craiova.</w:t>
      </w:r>
    </w:p>
    <w:p w:rsidR="00677C73" w:rsidRPr="000F05FA" w:rsidRDefault="00677C73" w:rsidP="00677C73">
      <w:pPr>
        <w:pStyle w:val="ListParagraph"/>
        <w:numPr>
          <w:ilvl w:val="0"/>
          <w:numId w:val="1"/>
        </w:numPr>
        <w:spacing w:before="60"/>
        <w:jc w:val="both"/>
        <w:rPr>
          <w:rFonts w:ascii="Times New Roman" w:hAnsi="Times New Roman" w:cs="Times New Roman"/>
          <w:bCs/>
          <w:iCs/>
          <w:sz w:val="24"/>
          <w:szCs w:val="24"/>
          <w:lang w:val="ro-RO"/>
        </w:rPr>
      </w:pPr>
      <w:r w:rsidRPr="000F05FA">
        <w:rPr>
          <w:rFonts w:ascii="Times New Roman" w:hAnsi="Times New Roman" w:cs="Times New Roman"/>
          <w:sz w:val="24"/>
          <w:szCs w:val="24"/>
          <w:lang w:val="ro-RO"/>
        </w:rPr>
        <w:t>Vlad V., Florea N., Toti M., Mocanu V., (2014)</w:t>
      </w:r>
      <w:r>
        <w:rPr>
          <w:rFonts w:ascii="Times New Roman" w:hAnsi="Times New Roman" w:cs="Times New Roman"/>
          <w:sz w:val="24"/>
          <w:szCs w:val="24"/>
          <w:lang w:val="ro-RO"/>
        </w:rPr>
        <w:t xml:space="preserve">, </w:t>
      </w:r>
      <w:r w:rsidRPr="000F05FA">
        <w:rPr>
          <w:rFonts w:ascii="Times New Roman" w:hAnsi="Times New Roman" w:cs="Times New Roman"/>
          <w:bCs/>
          <w:i/>
          <w:sz w:val="24"/>
          <w:szCs w:val="24"/>
          <w:lang w:val="ro-RO"/>
        </w:rPr>
        <w:t>Corelarea sistemelor de clasificare a soluril</w:t>
      </w:r>
      <w:r>
        <w:rPr>
          <w:rFonts w:ascii="Times New Roman" w:hAnsi="Times New Roman" w:cs="Times New Roman"/>
          <w:bCs/>
          <w:i/>
          <w:sz w:val="24"/>
          <w:szCs w:val="24"/>
          <w:lang w:val="ro-RO"/>
        </w:rPr>
        <w:t>or SRCS şi SRTS. Sistemul SRTS+</w:t>
      </w:r>
      <w:r>
        <w:rPr>
          <w:rFonts w:ascii="Times New Roman" w:hAnsi="Times New Roman" w:cs="Times New Roman"/>
          <w:bCs/>
          <w:iCs/>
          <w:sz w:val="24"/>
          <w:szCs w:val="24"/>
          <w:lang w:val="ro-RO"/>
        </w:rPr>
        <w:t>,</w:t>
      </w:r>
      <w:r w:rsidRPr="000F05FA">
        <w:rPr>
          <w:rFonts w:ascii="Times New Roman" w:hAnsi="Times New Roman" w:cs="Times New Roman"/>
          <w:bCs/>
          <w:i/>
          <w:sz w:val="24"/>
          <w:szCs w:val="24"/>
          <w:lang w:val="ro-RO"/>
        </w:rPr>
        <w:t xml:space="preserve">  </w:t>
      </w:r>
      <w:r w:rsidRPr="000F05FA">
        <w:rPr>
          <w:rFonts w:ascii="Times New Roman" w:hAnsi="Times New Roman" w:cs="Times New Roman"/>
          <w:bCs/>
          <w:iCs/>
          <w:sz w:val="24"/>
          <w:szCs w:val="24"/>
          <w:lang w:val="ro-RO"/>
        </w:rPr>
        <w:t>Ed. Sitech, Bucureşti</w:t>
      </w:r>
    </w:p>
    <w:p w:rsidR="00677C7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Whery A., Panţu H., (2008), </w:t>
      </w:r>
      <w:r w:rsidRPr="00DE62BC">
        <w:rPr>
          <w:rFonts w:ascii="Times New Roman" w:hAnsi="Times New Roman" w:cs="Times New Roman"/>
          <w:i/>
          <w:iCs/>
          <w:sz w:val="24"/>
          <w:szCs w:val="24"/>
          <w:lang w:val="ro-RO"/>
        </w:rPr>
        <w:t>Amenajări</w:t>
      </w:r>
      <w:r w:rsidRPr="006806EB">
        <w:rPr>
          <w:rFonts w:ascii="Times New Roman" w:hAnsi="Times New Roman" w:cs="Times New Roman"/>
          <w:i/>
          <w:sz w:val="24"/>
          <w:szCs w:val="24"/>
          <w:lang w:val="ro-RO"/>
        </w:rPr>
        <w:t xml:space="preserve"> hidroameliorative</w:t>
      </w:r>
      <w:r>
        <w:rPr>
          <w:rFonts w:ascii="Times New Roman" w:hAnsi="Times New Roman" w:cs="Times New Roman"/>
          <w:sz w:val="24"/>
          <w:szCs w:val="24"/>
          <w:lang w:val="ro-RO"/>
        </w:rPr>
        <w:t>, Editura Aprilia Print, Timişoara</w:t>
      </w:r>
    </w:p>
    <w:p w:rsidR="00677C7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Whery A., Man E., (1980)</w:t>
      </w:r>
      <w:r w:rsidRPr="006806EB">
        <w:rPr>
          <w:rFonts w:ascii="Times New Roman" w:hAnsi="Times New Roman" w:cs="Times New Roman"/>
          <w:i/>
          <w:sz w:val="24"/>
          <w:szCs w:val="24"/>
          <w:lang w:val="ro-RO"/>
        </w:rPr>
        <w:t>, Exploatarea lucrărilor de imbunătăţiri funciare</w:t>
      </w:r>
      <w:r>
        <w:rPr>
          <w:rFonts w:ascii="Times New Roman" w:hAnsi="Times New Roman" w:cs="Times New Roman"/>
          <w:sz w:val="24"/>
          <w:szCs w:val="24"/>
          <w:lang w:val="ro-RO"/>
        </w:rPr>
        <w:t>, vol. I – II, Institutul Politehnic Timişoara, Timişoara.</w:t>
      </w:r>
    </w:p>
    <w:p w:rsidR="00677C73" w:rsidRDefault="00677C73" w:rsidP="00677C73">
      <w:pPr>
        <w:pStyle w:val="ListParagraph"/>
        <w:numPr>
          <w:ilvl w:val="0"/>
          <w:numId w:val="1"/>
        </w:numPr>
        <w:spacing w:before="24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Zăhan P., Bandici Gh., (1999), </w:t>
      </w:r>
      <w:r w:rsidRPr="00DE62BC">
        <w:rPr>
          <w:rFonts w:ascii="Times New Roman" w:hAnsi="Times New Roman" w:cs="Times New Roman"/>
          <w:i/>
          <w:iCs/>
          <w:sz w:val="24"/>
          <w:szCs w:val="24"/>
          <w:lang w:val="ro-RO"/>
        </w:rPr>
        <w:t>Agrotehnica</w:t>
      </w:r>
      <w:r w:rsidRPr="006806EB">
        <w:rPr>
          <w:rFonts w:ascii="Times New Roman" w:hAnsi="Times New Roman" w:cs="Times New Roman"/>
          <w:i/>
          <w:sz w:val="24"/>
          <w:szCs w:val="24"/>
          <w:lang w:val="ro-RO"/>
        </w:rPr>
        <w:t xml:space="preserve"> solurilor acide din nord-vestul României,</w:t>
      </w:r>
      <w:r>
        <w:rPr>
          <w:rFonts w:ascii="Times New Roman" w:hAnsi="Times New Roman" w:cs="Times New Roman"/>
          <w:sz w:val="24"/>
          <w:szCs w:val="24"/>
          <w:lang w:val="ro-RO"/>
        </w:rPr>
        <w:t xml:space="preserve"> Editura Universităţii din Oradea, Oradea.</w:t>
      </w:r>
    </w:p>
    <w:p w:rsidR="00677C73" w:rsidRPr="009962EE" w:rsidRDefault="00677C73" w:rsidP="00677C73">
      <w:pPr>
        <w:spacing w:line="360" w:lineRule="auto"/>
        <w:jc w:val="both"/>
        <w:rPr>
          <w:rFonts w:ascii="Times New Roman" w:hAnsi="Times New Roman" w:cs="Times New Roman"/>
          <w:sz w:val="24"/>
          <w:szCs w:val="24"/>
          <w:lang w:val="ro-RO"/>
        </w:rPr>
      </w:pPr>
    </w:p>
    <w:p w:rsidR="009B2E6C" w:rsidRDefault="005C0743" w:rsidP="004019EF">
      <w:pPr>
        <w:spacing w:after="0" w:line="240" w:lineRule="auto"/>
        <w:jc w:val="both"/>
        <w:rPr>
          <w:rFonts w:ascii="Times New Roman" w:hAnsi="Times New Roman" w:cs="Times New Roman"/>
          <w:bCs/>
          <w:i/>
          <w:iCs/>
          <w:sz w:val="32"/>
          <w:szCs w:val="32"/>
          <w:lang w:val="ro-RO"/>
        </w:rPr>
      </w:pPr>
      <w:r>
        <w:rPr>
          <w:rFonts w:eastAsia="Arial Unicode MS"/>
          <w:noProof/>
          <w:spacing w:val="2"/>
          <w:position w:val="1"/>
          <w:sz w:val="28"/>
          <w:szCs w:val="28"/>
        </w:rPr>
        <w:t xml:space="preserve">                                  </w:t>
      </w:r>
      <w:r w:rsidR="002C6596">
        <w:rPr>
          <w:rFonts w:eastAsia="Arial Unicode MS"/>
          <w:noProof/>
          <w:spacing w:val="2"/>
          <w:position w:val="1"/>
          <w:sz w:val="28"/>
          <w:szCs w:val="28"/>
        </w:rPr>
        <w:drawing>
          <wp:inline distT="0" distB="0" distL="0" distR="0">
            <wp:extent cx="1905000" cy="1057275"/>
            <wp:effectExtent l="19050" t="0" r="0" b="0"/>
            <wp:docPr id="5" name="Picture 3" descr="Logo - Casa De Expertiza Transi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 Casa De Expertiza Transilvania"/>
                    <pic:cNvPicPr>
                      <a:picLocks noChangeAspect="1" noChangeArrowheads="1"/>
                    </pic:cNvPicPr>
                  </pic:nvPicPr>
                  <pic:blipFill>
                    <a:blip r:embed="rId9"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2C6596" w:rsidRDefault="002C6596" w:rsidP="002C6596">
      <w:pPr>
        <w:ind w:firstLine="420"/>
        <w:rPr>
          <w:b/>
          <w:bCs/>
          <w:sz w:val="24"/>
          <w:szCs w:val="24"/>
        </w:rPr>
      </w:pPr>
    </w:p>
    <w:p w:rsidR="005C0743" w:rsidRDefault="002C6596" w:rsidP="005C0743">
      <w:pPr>
        <w:jc w:val="center"/>
        <w:rPr>
          <w:rFonts w:ascii="Times New Roman" w:hAnsi="Times New Roman" w:cs="Times New Roman"/>
          <w:sz w:val="28"/>
          <w:szCs w:val="28"/>
          <w:lang w:val="ro-RO"/>
        </w:rPr>
      </w:pPr>
      <w:r>
        <w:rPr>
          <w:noProof/>
          <w:sz w:val="28"/>
          <w:szCs w:val="28"/>
        </w:rPr>
        <w:drawing>
          <wp:inline distT="0" distB="0" distL="0" distR="0">
            <wp:extent cx="41719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71950" cy="638175"/>
                    </a:xfrm>
                    <a:prstGeom prst="rect">
                      <a:avLst/>
                    </a:prstGeom>
                    <a:noFill/>
                    <a:ln w="9525">
                      <a:noFill/>
                      <a:miter lim="800000"/>
                      <a:headEnd/>
                      <a:tailEnd/>
                    </a:ln>
                  </pic:spPr>
                </pic:pic>
              </a:graphicData>
            </a:graphic>
          </wp:inline>
        </w:drawing>
      </w:r>
    </w:p>
    <w:p w:rsidR="002C6596" w:rsidRPr="002C6596" w:rsidRDefault="002C6596" w:rsidP="005C0743">
      <w:pPr>
        <w:jc w:val="center"/>
        <w:rPr>
          <w:sz w:val="28"/>
          <w:szCs w:val="28"/>
        </w:rPr>
      </w:pPr>
      <w:r w:rsidRPr="002C6596">
        <w:rPr>
          <w:rFonts w:ascii="Times New Roman" w:hAnsi="Times New Roman" w:cs="Times New Roman"/>
          <w:sz w:val="28"/>
          <w:szCs w:val="28"/>
          <w:lang w:val="ro-RO"/>
        </w:rPr>
        <w:t>Web</w:t>
      </w:r>
      <w:r w:rsidRPr="002C6596">
        <w:rPr>
          <w:rFonts w:ascii="Times New Roman" w:hAnsi="Times New Roman" w:cs="Times New Roman"/>
          <w:sz w:val="28"/>
          <w:szCs w:val="28"/>
        </w:rPr>
        <w:t>: www.c-e-t.ro</w:t>
      </w:r>
    </w:p>
    <w:p w:rsidR="002C6596" w:rsidRPr="002C6596" w:rsidRDefault="002C6596" w:rsidP="005C0743">
      <w:pPr>
        <w:autoSpaceDE w:val="0"/>
        <w:autoSpaceDN w:val="0"/>
        <w:spacing w:line="240" w:lineRule="auto"/>
        <w:ind w:rightChars="5" w:right="11"/>
        <w:jc w:val="center"/>
        <w:rPr>
          <w:rFonts w:ascii="Times New Roman" w:hAnsi="Times New Roman" w:cs="Times New Roman"/>
          <w:sz w:val="28"/>
          <w:szCs w:val="28"/>
        </w:rPr>
      </w:pPr>
      <w:r w:rsidRPr="002C6596">
        <w:rPr>
          <w:rFonts w:ascii="Times New Roman" w:hAnsi="Times New Roman" w:cs="Times New Roman"/>
          <w:sz w:val="28"/>
          <w:szCs w:val="28"/>
        </w:rPr>
        <w:t>Email: office@c-e-t.ro</w:t>
      </w:r>
    </w:p>
    <w:p w:rsidR="002C6596" w:rsidRPr="002C6596" w:rsidRDefault="002C6596" w:rsidP="005C0743">
      <w:pPr>
        <w:autoSpaceDE w:val="0"/>
        <w:autoSpaceDN w:val="0"/>
        <w:spacing w:line="240" w:lineRule="auto"/>
        <w:ind w:rightChars="5" w:right="11"/>
        <w:jc w:val="center"/>
        <w:rPr>
          <w:rFonts w:ascii="Times New Roman" w:hAnsi="Times New Roman" w:cs="Times New Roman"/>
          <w:sz w:val="28"/>
          <w:szCs w:val="28"/>
        </w:rPr>
      </w:pPr>
      <w:r w:rsidRPr="002C6596">
        <w:rPr>
          <w:rFonts w:ascii="Times New Roman" w:hAnsi="Times New Roman" w:cs="Times New Roman"/>
          <w:sz w:val="28"/>
          <w:szCs w:val="28"/>
        </w:rPr>
        <w:t>Telefon: 0740 033 941</w:t>
      </w:r>
    </w:p>
    <w:p w:rsidR="002C6596" w:rsidRPr="002C6596" w:rsidRDefault="002C6596" w:rsidP="005C0743">
      <w:pPr>
        <w:autoSpaceDE w:val="0"/>
        <w:autoSpaceDN w:val="0"/>
        <w:spacing w:line="240" w:lineRule="auto"/>
        <w:ind w:rightChars="5" w:right="11"/>
        <w:jc w:val="center"/>
        <w:rPr>
          <w:rFonts w:ascii="Times New Roman" w:hAnsi="Times New Roman" w:cs="Times New Roman"/>
          <w:sz w:val="28"/>
          <w:szCs w:val="28"/>
        </w:rPr>
      </w:pPr>
      <w:r w:rsidRPr="002C6596">
        <w:rPr>
          <w:rFonts w:ascii="Times New Roman" w:hAnsi="Times New Roman" w:cs="Times New Roman"/>
          <w:sz w:val="28"/>
          <w:szCs w:val="28"/>
        </w:rPr>
        <w:t>Fax: 0359 811 550</w:t>
      </w:r>
    </w:p>
    <w:p w:rsidR="002C6596" w:rsidRPr="002C6596" w:rsidRDefault="002C6596" w:rsidP="005C0743">
      <w:pPr>
        <w:spacing w:line="240" w:lineRule="auto"/>
        <w:jc w:val="center"/>
        <w:rPr>
          <w:rFonts w:ascii="Times New Roman" w:hAnsi="Times New Roman" w:cs="Times New Roman"/>
          <w:sz w:val="32"/>
          <w:szCs w:val="32"/>
        </w:rPr>
      </w:pPr>
      <w:r w:rsidRPr="002C6596">
        <w:rPr>
          <w:rFonts w:ascii="Times New Roman" w:hAnsi="Times New Roman" w:cs="Times New Roman"/>
          <w:sz w:val="28"/>
          <w:szCs w:val="28"/>
        </w:rPr>
        <w:t>Oradea-Bihor</w:t>
      </w:r>
    </w:p>
    <w:p w:rsidR="002C6596" w:rsidRPr="002C6596" w:rsidRDefault="002C6596" w:rsidP="005C0743">
      <w:pPr>
        <w:autoSpaceDE w:val="0"/>
        <w:autoSpaceDN w:val="0"/>
        <w:spacing w:line="240" w:lineRule="auto"/>
        <w:ind w:left="12" w:rightChars="5" w:right="11" w:hangingChars="5" w:hanging="12"/>
        <w:jc w:val="center"/>
        <w:rPr>
          <w:rFonts w:ascii="Times New Roman" w:hAnsi="Times New Roman" w:cs="Times New Roman"/>
          <w:b/>
          <w:sz w:val="24"/>
          <w:szCs w:val="24"/>
        </w:rPr>
      </w:pPr>
      <w:r w:rsidRPr="002C6596">
        <w:rPr>
          <w:rFonts w:ascii="Times New Roman" w:hAnsi="Times New Roman" w:cs="Times New Roman"/>
          <w:b/>
          <w:sz w:val="24"/>
          <w:szCs w:val="24"/>
          <w:lang w:val="ro-RO"/>
        </w:rPr>
        <w:t>Societate specializată în servicii tehnice și economice</w:t>
      </w:r>
      <w:r w:rsidRPr="002C6596">
        <w:rPr>
          <w:rFonts w:ascii="Times New Roman" w:hAnsi="Times New Roman" w:cs="Times New Roman"/>
          <w:b/>
          <w:sz w:val="24"/>
          <w:szCs w:val="24"/>
        </w:rPr>
        <w:t>:</w:t>
      </w:r>
    </w:p>
    <w:p w:rsidR="002C6596" w:rsidRPr="005C0743" w:rsidRDefault="002C6596" w:rsidP="002C6596">
      <w:pPr>
        <w:autoSpaceDE w:val="0"/>
        <w:autoSpaceDN w:val="0"/>
        <w:spacing w:line="240" w:lineRule="auto"/>
        <w:ind w:left="12" w:rightChars="5" w:right="11" w:hangingChars="5" w:hanging="12"/>
        <w:rPr>
          <w:rFonts w:ascii="Times New Roman" w:hAnsi="Times New Roman" w:cs="Times New Roman"/>
          <w:i/>
          <w:sz w:val="24"/>
          <w:szCs w:val="24"/>
          <w:lang w:val="ro-RO"/>
        </w:rPr>
      </w:pPr>
      <w:r w:rsidRPr="005C0743">
        <w:rPr>
          <w:rFonts w:ascii="Times New Roman" w:hAnsi="Times New Roman" w:cs="Times New Roman"/>
          <w:b/>
          <w:sz w:val="24"/>
          <w:szCs w:val="24"/>
        </w:rPr>
        <w:t>Consultan</w:t>
      </w:r>
      <w:r w:rsidRPr="005C0743">
        <w:rPr>
          <w:rFonts w:ascii="Times New Roman" w:hAnsi="Times New Roman" w:cs="Times New Roman"/>
          <w:b/>
          <w:sz w:val="24"/>
          <w:szCs w:val="24"/>
          <w:lang w:val="ro-RO"/>
        </w:rPr>
        <w:t>ță imobiliară</w:t>
      </w:r>
      <w:r>
        <w:rPr>
          <w:rFonts w:ascii="Times New Roman" w:hAnsi="Times New Roman" w:cs="Times New Roman"/>
          <w:sz w:val="24"/>
          <w:szCs w:val="24"/>
          <w:lang w:val="ro-RO"/>
        </w:rPr>
        <w:t>:</w:t>
      </w:r>
      <w:r w:rsidRPr="002C6596">
        <w:rPr>
          <w:rFonts w:ascii="Times New Roman" w:hAnsi="Times New Roman" w:cs="Times New Roman"/>
          <w:sz w:val="24"/>
          <w:szCs w:val="24"/>
          <w:lang w:val="ro-RO"/>
        </w:rPr>
        <w:t xml:space="preserve"> </w:t>
      </w:r>
      <w:r w:rsidRPr="005C0743">
        <w:rPr>
          <w:rFonts w:ascii="Times New Roman" w:hAnsi="Times New Roman" w:cs="Times New Roman"/>
          <w:i/>
          <w:sz w:val="24"/>
          <w:szCs w:val="24"/>
          <w:lang w:val="ro-RO"/>
        </w:rPr>
        <w:t>evaluări imobiliare, exproprieri, intermedieri imobiliar</w:t>
      </w:r>
      <w:r w:rsidR="005C0743">
        <w:rPr>
          <w:rFonts w:ascii="Times New Roman" w:hAnsi="Times New Roman" w:cs="Times New Roman"/>
          <w:i/>
          <w:sz w:val="24"/>
          <w:szCs w:val="24"/>
          <w:lang w:val="ro-RO"/>
        </w:rPr>
        <w:t xml:space="preserve">e, manager proiect, autorizații </w:t>
      </w:r>
      <w:r w:rsidRPr="005C0743">
        <w:rPr>
          <w:rFonts w:ascii="Times New Roman" w:hAnsi="Times New Roman" w:cs="Times New Roman"/>
          <w:i/>
          <w:sz w:val="24"/>
          <w:szCs w:val="24"/>
          <w:lang w:val="ro-RO"/>
        </w:rPr>
        <w:t>construcție/demolare,</w:t>
      </w:r>
      <w:r w:rsidR="005C0743">
        <w:rPr>
          <w:rFonts w:ascii="Times New Roman" w:hAnsi="Times New Roman" w:cs="Times New Roman"/>
          <w:i/>
          <w:sz w:val="24"/>
          <w:szCs w:val="24"/>
          <w:lang w:val="ro-RO"/>
        </w:rPr>
        <w:t xml:space="preserve"> </w:t>
      </w:r>
      <w:r w:rsidRPr="005C0743">
        <w:rPr>
          <w:rFonts w:ascii="Times New Roman" w:hAnsi="Times New Roman" w:cs="Times New Roman"/>
          <w:i/>
          <w:sz w:val="24"/>
          <w:szCs w:val="24"/>
          <w:lang w:val="ro-RO"/>
        </w:rPr>
        <w:t>supracontrolul investitiilor în curs.</w:t>
      </w:r>
    </w:p>
    <w:p w:rsidR="002C6596" w:rsidRPr="005C0743" w:rsidRDefault="002C6596" w:rsidP="002C6596">
      <w:pPr>
        <w:autoSpaceDE w:val="0"/>
        <w:autoSpaceDN w:val="0"/>
        <w:spacing w:line="240" w:lineRule="auto"/>
        <w:ind w:rightChars="5" w:right="11"/>
        <w:rPr>
          <w:rFonts w:ascii="Times New Roman" w:hAnsi="Times New Roman" w:cs="Times New Roman"/>
          <w:i/>
          <w:sz w:val="24"/>
          <w:szCs w:val="24"/>
          <w:lang w:val="ro-RO"/>
        </w:rPr>
      </w:pPr>
      <w:r w:rsidRPr="005C0743">
        <w:rPr>
          <w:rFonts w:ascii="Times New Roman" w:hAnsi="Times New Roman" w:cs="Times New Roman"/>
          <w:b/>
          <w:sz w:val="24"/>
          <w:szCs w:val="24"/>
          <w:lang w:val="ro-RO"/>
        </w:rPr>
        <w:t>Consultanță agricolă</w:t>
      </w:r>
      <w:r>
        <w:rPr>
          <w:rFonts w:ascii="Times New Roman" w:hAnsi="Times New Roman" w:cs="Times New Roman"/>
          <w:sz w:val="24"/>
          <w:szCs w:val="24"/>
          <w:lang w:val="ro-RO"/>
        </w:rPr>
        <w:t>:</w:t>
      </w:r>
      <w:r w:rsidRPr="002C6596">
        <w:rPr>
          <w:rFonts w:ascii="Times New Roman" w:hAnsi="Times New Roman" w:cs="Times New Roman"/>
          <w:sz w:val="24"/>
          <w:szCs w:val="24"/>
          <w:lang w:val="ro-RO"/>
        </w:rPr>
        <w:t xml:space="preserve"> </w:t>
      </w:r>
      <w:r w:rsidRPr="005C0743">
        <w:rPr>
          <w:rFonts w:ascii="Times New Roman" w:hAnsi="Times New Roman" w:cs="Times New Roman"/>
          <w:i/>
          <w:sz w:val="24"/>
          <w:szCs w:val="24"/>
          <w:lang w:val="ro-RO"/>
        </w:rPr>
        <w:t>scoaterea din circuitul agricol, întocmirea proiectelor de amenajament pastoral, studii agro-chimice, studii pedologice, studii geologice,consultanță fonduri PNDR 2014-2020, consultanță fonduri guvernamentale.</w:t>
      </w:r>
    </w:p>
    <w:p w:rsidR="002C6596" w:rsidRPr="005C0743" w:rsidRDefault="002C6596" w:rsidP="002C6596">
      <w:pPr>
        <w:autoSpaceDE w:val="0"/>
        <w:autoSpaceDN w:val="0"/>
        <w:spacing w:line="240" w:lineRule="auto"/>
        <w:ind w:rightChars="5" w:right="11"/>
        <w:rPr>
          <w:rFonts w:ascii="Times New Roman" w:hAnsi="Times New Roman" w:cs="Times New Roman"/>
          <w:b/>
          <w:sz w:val="24"/>
          <w:szCs w:val="24"/>
          <w:lang w:val="ro-RO"/>
        </w:rPr>
      </w:pPr>
      <w:r w:rsidRPr="005C0743">
        <w:rPr>
          <w:rFonts w:ascii="Times New Roman" w:hAnsi="Times New Roman" w:cs="Times New Roman"/>
          <w:b/>
          <w:sz w:val="24"/>
          <w:szCs w:val="24"/>
          <w:lang w:val="ro-RO"/>
        </w:rPr>
        <w:t>Consultanță financiară/juridică</w:t>
      </w:r>
    </w:p>
    <w:p w:rsidR="002C6596" w:rsidRPr="005C0743" w:rsidRDefault="002C6596" w:rsidP="002C6596">
      <w:pPr>
        <w:autoSpaceDE w:val="0"/>
        <w:autoSpaceDN w:val="0"/>
        <w:spacing w:line="240" w:lineRule="auto"/>
        <w:ind w:rightChars="5" w:right="11"/>
        <w:rPr>
          <w:rFonts w:ascii="Times New Roman" w:hAnsi="Times New Roman" w:cs="Times New Roman"/>
          <w:b/>
          <w:sz w:val="24"/>
          <w:szCs w:val="24"/>
          <w:lang w:val="ro-RO"/>
        </w:rPr>
      </w:pPr>
      <w:r w:rsidRPr="005C0743">
        <w:rPr>
          <w:rFonts w:ascii="Times New Roman" w:hAnsi="Times New Roman" w:cs="Times New Roman"/>
          <w:b/>
          <w:sz w:val="24"/>
          <w:szCs w:val="24"/>
          <w:lang w:val="ro-RO"/>
        </w:rPr>
        <w:lastRenderedPageBreak/>
        <w:t>Consultanta IT&amp;C</w:t>
      </w:r>
    </w:p>
    <w:p w:rsidR="002C6596" w:rsidRPr="002C6596" w:rsidRDefault="002C6596" w:rsidP="002C6596">
      <w:pPr>
        <w:spacing w:line="240" w:lineRule="auto"/>
        <w:rPr>
          <w:rFonts w:ascii="Times New Roman" w:hAnsi="Times New Roman" w:cs="Times New Roman"/>
          <w:sz w:val="32"/>
          <w:szCs w:val="32"/>
        </w:rPr>
      </w:pPr>
    </w:p>
    <w:p w:rsidR="002C6596" w:rsidRPr="002C6596" w:rsidRDefault="002C6596" w:rsidP="002C6596">
      <w:pPr>
        <w:spacing w:line="240" w:lineRule="auto"/>
        <w:rPr>
          <w:rFonts w:ascii="Times New Roman" w:hAnsi="Times New Roman" w:cs="Times New Roman"/>
          <w:sz w:val="32"/>
          <w:szCs w:val="32"/>
        </w:rPr>
      </w:pPr>
    </w:p>
    <w:p w:rsidR="002C6596" w:rsidRPr="002C6596" w:rsidRDefault="002C6596" w:rsidP="002C6596">
      <w:pPr>
        <w:spacing w:line="240" w:lineRule="auto"/>
        <w:rPr>
          <w:rFonts w:ascii="Times New Roman" w:hAnsi="Times New Roman" w:cs="Times New Roman"/>
          <w:sz w:val="32"/>
          <w:szCs w:val="32"/>
        </w:rPr>
      </w:pPr>
    </w:p>
    <w:p w:rsidR="002C6596" w:rsidRPr="002C6596" w:rsidRDefault="002C6596" w:rsidP="002C6596">
      <w:pPr>
        <w:spacing w:line="240" w:lineRule="auto"/>
        <w:ind w:firstLine="420"/>
        <w:rPr>
          <w:rFonts w:ascii="Times New Roman" w:hAnsi="Times New Roman" w:cs="Times New Roman"/>
          <w:b/>
          <w:bCs/>
          <w:sz w:val="24"/>
          <w:szCs w:val="24"/>
        </w:rPr>
      </w:pPr>
    </w:p>
    <w:p w:rsidR="002C6596" w:rsidRPr="002C6596" w:rsidRDefault="002C6596" w:rsidP="002C6596">
      <w:pPr>
        <w:spacing w:line="240" w:lineRule="auto"/>
        <w:ind w:firstLine="420"/>
        <w:rPr>
          <w:rFonts w:ascii="Times New Roman" w:hAnsi="Times New Roman" w:cs="Times New Roman"/>
          <w:b/>
          <w:bCs/>
          <w:sz w:val="24"/>
          <w:szCs w:val="24"/>
        </w:rPr>
      </w:pPr>
    </w:p>
    <w:p w:rsidR="008C5D36" w:rsidRPr="009962EE" w:rsidRDefault="008C5D36" w:rsidP="001F751B">
      <w:pPr>
        <w:spacing w:line="360" w:lineRule="auto"/>
        <w:jc w:val="both"/>
        <w:rPr>
          <w:rFonts w:ascii="Times New Roman" w:hAnsi="Times New Roman" w:cs="Times New Roman"/>
          <w:sz w:val="24"/>
          <w:szCs w:val="24"/>
          <w:lang w:val="ro-RO"/>
        </w:rPr>
      </w:pPr>
    </w:p>
    <w:sectPr w:rsidR="008C5D36" w:rsidRPr="009962EE" w:rsidSect="0043445F">
      <w:headerReference w:type="even" r:id="rId11"/>
      <w:headerReference w:type="default" r:id="rId12"/>
      <w:footerReference w:type="even" r:id="rId13"/>
      <w:footerReference w:type="default" r:id="rId14"/>
      <w:headerReference w:type="first" r:id="rId15"/>
      <w:footerReference w:type="first" r:id="rId16"/>
      <w:pgSz w:w="9979" w:h="14169" w:code="25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119" w:rsidRDefault="00105119" w:rsidP="003302DF">
      <w:pPr>
        <w:spacing w:after="0" w:line="240" w:lineRule="auto"/>
      </w:pPr>
      <w:r>
        <w:separator/>
      </w:r>
    </w:p>
  </w:endnote>
  <w:endnote w:type="continuationSeparator" w:id="0">
    <w:p w:rsidR="00105119" w:rsidRDefault="00105119" w:rsidP="0033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Sylfaen">
    <w:panose1 w:val="010A0502050306030303"/>
    <w:charset w:val="00"/>
    <w:family w:val="roman"/>
    <w:pitch w:val="variable"/>
    <w:sig w:usb0="04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3D" w:rsidRDefault="00E703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8023"/>
      <w:docPartObj>
        <w:docPartGallery w:val="Page Numbers (Bottom of Page)"/>
        <w:docPartUnique/>
      </w:docPartObj>
    </w:sdtPr>
    <w:sdtContent>
      <w:p w:rsidR="00E7033D" w:rsidRDefault="00E7033D">
        <w:pPr>
          <w:pStyle w:val="Footer"/>
          <w:jc w:val="center"/>
        </w:pPr>
        <w:r>
          <w:fldChar w:fldCharType="begin"/>
        </w:r>
        <w:r>
          <w:instrText xml:space="preserve"> PAGE   \* MERGEFORMAT </w:instrText>
        </w:r>
        <w:r>
          <w:fldChar w:fldCharType="separate"/>
        </w:r>
        <w:r w:rsidR="00EE3926">
          <w:rPr>
            <w:noProof/>
          </w:rPr>
          <w:t>345</w:t>
        </w:r>
        <w:r>
          <w:rPr>
            <w:noProof/>
          </w:rPr>
          <w:fldChar w:fldCharType="end"/>
        </w:r>
      </w:p>
    </w:sdtContent>
  </w:sdt>
  <w:p w:rsidR="00E7033D" w:rsidRDefault="00E703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3D" w:rsidRDefault="00E70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119" w:rsidRDefault="00105119" w:rsidP="003302DF">
      <w:pPr>
        <w:spacing w:after="0" w:line="240" w:lineRule="auto"/>
      </w:pPr>
      <w:r>
        <w:separator/>
      </w:r>
    </w:p>
  </w:footnote>
  <w:footnote w:type="continuationSeparator" w:id="0">
    <w:p w:rsidR="00105119" w:rsidRDefault="00105119" w:rsidP="00330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3D" w:rsidRDefault="00E703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3D" w:rsidRDefault="00E703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3D" w:rsidRDefault="00E703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98D"/>
    <w:multiLevelType w:val="hybridMultilevel"/>
    <w:tmpl w:val="BDB2D626"/>
    <w:lvl w:ilvl="0" w:tplc="9AD0B73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217E9"/>
    <w:multiLevelType w:val="hybridMultilevel"/>
    <w:tmpl w:val="E872D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55ED5"/>
    <w:multiLevelType w:val="hybridMultilevel"/>
    <w:tmpl w:val="B200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D47A2"/>
    <w:multiLevelType w:val="multilevel"/>
    <w:tmpl w:val="2924A386"/>
    <w:lvl w:ilvl="0">
      <w:start w:val="1"/>
      <w:numFmt w:val="decimal"/>
      <w:lvlText w:val="%1."/>
      <w:lvlJc w:val="left"/>
      <w:pPr>
        <w:ind w:left="1428" w:hanging="360"/>
      </w:pPr>
      <w:rPr>
        <w:rFonts w:hint="default"/>
      </w:rPr>
    </w:lvl>
    <w:lvl w:ilvl="1">
      <w:start w:val="3"/>
      <w:numFmt w:val="decimal"/>
      <w:isLgl/>
      <w:lvlText w:val="%1.%2."/>
      <w:lvlJc w:val="left"/>
      <w:pPr>
        <w:ind w:left="1608" w:hanging="540"/>
      </w:pPr>
      <w:rPr>
        <w:rFonts w:hint="default"/>
      </w:rPr>
    </w:lvl>
    <w:lvl w:ilvl="2">
      <w:start w:val="4"/>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4">
    <w:nsid w:val="0DF63599"/>
    <w:multiLevelType w:val="hybridMultilevel"/>
    <w:tmpl w:val="FAFA104A"/>
    <w:lvl w:ilvl="0" w:tplc="5C4EA658">
      <w:start w:val="1"/>
      <w:numFmt w:val="decimal"/>
      <w:lvlText w:val="%1."/>
      <w:lvlJc w:val="left"/>
      <w:pPr>
        <w:ind w:left="502"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45237"/>
    <w:multiLevelType w:val="multilevel"/>
    <w:tmpl w:val="890ABC5C"/>
    <w:lvl w:ilvl="0">
      <w:start w:val="1"/>
      <w:numFmt w:val="decimal"/>
      <w:lvlText w:val="%1."/>
      <w:lvlJc w:val="left"/>
      <w:pPr>
        <w:ind w:left="1068" w:hanging="360"/>
      </w:pPr>
      <w:rPr>
        <w:rFonts w:hint="default"/>
      </w:rPr>
    </w:lvl>
    <w:lvl w:ilvl="1">
      <w:start w:val="3"/>
      <w:numFmt w:val="decimal"/>
      <w:isLgl/>
      <w:lvlText w:val="%1.%2."/>
      <w:lvlJc w:val="left"/>
      <w:pPr>
        <w:ind w:left="1308" w:hanging="60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6">
    <w:nsid w:val="14FA6090"/>
    <w:multiLevelType w:val="hybridMultilevel"/>
    <w:tmpl w:val="5B38E048"/>
    <w:lvl w:ilvl="0" w:tplc="8848D72C">
      <w:start w:val="7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7">
    <w:nsid w:val="260266C8"/>
    <w:multiLevelType w:val="multilevel"/>
    <w:tmpl w:val="9E9C58D6"/>
    <w:lvl w:ilvl="0">
      <w:start w:val="2"/>
      <w:numFmt w:val="decimal"/>
      <w:lvlText w:val="%1."/>
      <w:lvlJc w:val="left"/>
      <w:pPr>
        <w:ind w:left="540" w:hanging="540"/>
      </w:pPr>
      <w:rPr>
        <w:rFonts w:hint="default"/>
      </w:rPr>
    </w:lvl>
    <w:lvl w:ilvl="1">
      <w:start w:val="3"/>
      <w:numFmt w:val="decimal"/>
      <w:lvlText w:val="%1.%2."/>
      <w:lvlJc w:val="left"/>
      <w:pPr>
        <w:ind w:left="1074" w:hanging="540"/>
      </w:pPr>
      <w:rPr>
        <w:rFonts w:hint="default"/>
      </w:rPr>
    </w:lvl>
    <w:lvl w:ilvl="2">
      <w:start w:val="3"/>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8">
    <w:nsid w:val="27910EB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9">
    <w:nsid w:val="28DF31E6"/>
    <w:multiLevelType w:val="hybridMultilevel"/>
    <w:tmpl w:val="5866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D75F9"/>
    <w:multiLevelType w:val="hybridMultilevel"/>
    <w:tmpl w:val="A1D85132"/>
    <w:lvl w:ilvl="0" w:tplc="689EE1F8">
      <w:start w:val="1"/>
      <w:numFmt w:val="decimal"/>
      <w:lvlText w:val="%1."/>
      <w:lvlJc w:val="left"/>
      <w:pPr>
        <w:ind w:left="1428"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1">
    <w:nsid w:val="377D7419"/>
    <w:multiLevelType w:val="hybridMultilevel"/>
    <w:tmpl w:val="A1D85132"/>
    <w:lvl w:ilvl="0" w:tplc="689EE1F8">
      <w:start w:val="1"/>
      <w:numFmt w:val="decimal"/>
      <w:lvlText w:val="%1."/>
      <w:lvlJc w:val="left"/>
      <w:pPr>
        <w:ind w:left="1428"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2">
    <w:nsid w:val="37A87546"/>
    <w:multiLevelType w:val="hybridMultilevel"/>
    <w:tmpl w:val="D184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AB02CF"/>
    <w:multiLevelType w:val="hybridMultilevel"/>
    <w:tmpl w:val="B69296CE"/>
    <w:lvl w:ilvl="0" w:tplc="688EAEE2">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3FD872D0"/>
    <w:multiLevelType w:val="hybridMultilevel"/>
    <w:tmpl w:val="4156DFC2"/>
    <w:lvl w:ilvl="0" w:tplc="05944CD0">
      <w:start w:val="10"/>
      <w:numFmt w:val="decimal"/>
      <w:lvlText w:val="%1."/>
      <w:lvlJc w:val="left"/>
      <w:pPr>
        <w:ind w:left="900" w:hanging="360"/>
      </w:pPr>
      <w:rPr>
        <w:rFonts w:hint="default"/>
      </w:rPr>
    </w:lvl>
    <w:lvl w:ilvl="1" w:tplc="04180019" w:tentative="1">
      <w:start w:val="1"/>
      <w:numFmt w:val="lowerLetter"/>
      <w:lvlText w:val="%2."/>
      <w:lvlJc w:val="left"/>
      <w:pPr>
        <w:ind w:left="1620" w:hanging="360"/>
      </w:pPr>
    </w:lvl>
    <w:lvl w:ilvl="2" w:tplc="0418001B" w:tentative="1">
      <w:start w:val="1"/>
      <w:numFmt w:val="lowerRoman"/>
      <w:lvlText w:val="%3."/>
      <w:lvlJc w:val="right"/>
      <w:pPr>
        <w:ind w:left="2340" w:hanging="180"/>
      </w:pPr>
    </w:lvl>
    <w:lvl w:ilvl="3" w:tplc="0418000F" w:tentative="1">
      <w:start w:val="1"/>
      <w:numFmt w:val="decimal"/>
      <w:lvlText w:val="%4."/>
      <w:lvlJc w:val="left"/>
      <w:pPr>
        <w:ind w:left="3060" w:hanging="360"/>
      </w:pPr>
    </w:lvl>
    <w:lvl w:ilvl="4" w:tplc="04180019" w:tentative="1">
      <w:start w:val="1"/>
      <w:numFmt w:val="lowerLetter"/>
      <w:lvlText w:val="%5."/>
      <w:lvlJc w:val="left"/>
      <w:pPr>
        <w:ind w:left="3780" w:hanging="360"/>
      </w:pPr>
    </w:lvl>
    <w:lvl w:ilvl="5" w:tplc="0418001B" w:tentative="1">
      <w:start w:val="1"/>
      <w:numFmt w:val="lowerRoman"/>
      <w:lvlText w:val="%6."/>
      <w:lvlJc w:val="right"/>
      <w:pPr>
        <w:ind w:left="4500" w:hanging="180"/>
      </w:pPr>
    </w:lvl>
    <w:lvl w:ilvl="6" w:tplc="0418000F" w:tentative="1">
      <w:start w:val="1"/>
      <w:numFmt w:val="decimal"/>
      <w:lvlText w:val="%7."/>
      <w:lvlJc w:val="left"/>
      <w:pPr>
        <w:ind w:left="5220" w:hanging="360"/>
      </w:pPr>
    </w:lvl>
    <w:lvl w:ilvl="7" w:tplc="04180019" w:tentative="1">
      <w:start w:val="1"/>
      <w:numFmt w:val="lowerLetter"/>
      <w:lvlText w:val="%8."/>
      <w:lvlJc w:val="left"/>
      <w:pPr>
        <w:ind w:left="5940" w:hanging="360"/>
      </w:pPr>
    </w:lvl>
    <w:lvl w:ilvl="8" w:tplc="0418001B" w:tentative="1">
      <w:start w:val="1"/>
      <w:numFmt w:val="lowerRoman"/>
      <w:lvlText w:val="%9."/>
      <w:lvlJc w:val="right"/>
      <w:pPr>
        <w:ind w:left="6660" w:hanging="180"/>
      </w:pPr>
    </w:lvl>
  </w:abstractNum>
  <w:abstractNum w:abstractNumId="15">
    <w:nsid w:val="445E1204"/>
    <w:multiLevelType w:val="hybridMultilevel"/>
    <w:tmpl w:val="BE80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520F7"/>
    <w:multiLevelType w:val="hybridMultilevel"/>
    <w:tmpl w:val="21D422C8"/>
    <w:lvl w:ilvl="0" w:tplc="78188B14">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09102B"/>
    <w:multiLevelType w:val="hybridMultilevel"/>
    <w:tmpl w:val="7FC4FD18"/>
    <w:lvl w:ilvl="0" w:tplc="322ABCCC">
      <w:start w:val="71"/>
      <w:numFmt w:val="decimal"/>
      <w:lvlText w:val="%1."/>
      <w:lvlJc w:val="left"/>
      <w:pPr>
        <w:ind w:left="1185" w:hanging="360"/>
      </w:pPr>
      <w:rPr>
        <w:rFonts w:hint="default"/>
      </w:rPr>
    </w:lvl>
    <w:lvl w:ilvl="1" w:tplc="04180019" w:tentative="1">
      <w:start w:val="1"/>
      <w:numFmt w:val="lowerLetter"/>
      <w:lvlText w:val="%2."/>
      <w:lvlJc w:val="left"/>
      <w:pPr>
        <w:ind w:left="1905" w:hanging="360"/>
      </w:pPr>
    </w:lvl>
    <w:lvl w:ilvl="2" w:tplc="0418001B" w:tentative="1">
      <w:start w:val="1"/>
      <w:numFmt w:val="lowerRoman"/>
      <w:lvlText w:val="%3."/>
      <w:lvlJc w:val="right"/>
      <w:pPr>
        <w:ind w:left="2625" w:hanging="180"/>
      </w:pPr>
    </w:lvl>
    <w:lvl w:ilvl="3" w:tplc="0418000F" w:tentative="1">
      <w:start w:val="1"/>
      <w:numFmt w:val="decimal"/>
      <w:lvlText w:val="%4."/>
      <w:lvlJc w:val="left"/>
      <w:pPr>
        <w:ind w:left="3345" w:hanging="360"/>
      </w:pPr>
    </w:lvl>
    <w:lvl w:ilvl="4" w:tplc="04180019" w:tentative="1">
      <w:start w:val="1"/>
      <w:numFmt w:val="lowerLetter"/>
      <w:lvlText w:val="%5."/>
      <w:lvlJc w:val="left"/>
      <w:pPr>
        <w:ind w:left="4065" w:hanging="360"/>
      </w:pPr>
    </w:lvl>
    <w:lvl w:ilvl="5" w:tplc="0418001B" w:tentative="1">
      <w:start w:val="1"/>
      <w:numFmt w:val="lowerRoman"/>
      <w:lvlText w:val="%6."/>
      <w:lvlJc w:val="right"/>
      <w:pPr>
        <w:ind w:left="4785" w:hanging="180"/>
      </w:pPr>
    </w:lvl>
    <w:lvl w:ilvl="6" w:tplc="0418000F" w:tentative="1">
      <w:start w:val="1"/>
      <w:numFmt w:val="decimal"/>
      <w:lvlText w:val="%7."/>
      <w:lvlJc w:val="left"/>
      <w:pPr>
        <w:ind w:left="5505" w:hanging="360"/>
      </w:pPr>
    </w:lvl>
    <w:lvl w:ilvl="7" w:tplc="04180019" w:tentative="1">
      <w:start w:val="1"/>
      <w:numFmt w:val="lowerLetter"/>
      <w:lvlText w:val="%8."/>
      <w:lvlJc w:val="left"/>
      <w:pPr>
        <w:ind w:left="6225" w:hanging="360"/>
      </w:pPr>
    </w:lvl>
    <w:lvl w:ilvl="8" w:tplc="0418001B" w:tentative="1">
      <w:start w:val="1"/>
      <w:numFmt w:val="lowerRoman"/>
      <w:lvlText w:val="%9."/>
      <w:lvlJc w:val="right"/>
      <w:pPr>
        <w:ind w:left="6945" w:hanging="180"/>
      </w:pPr>
    </w:lvl>
  </w:abstractNum>
  <w:abstractNum w:abstractNumId="18">
    <w:nsid w:val="4B9C5A8C"/>
    <w:multiLevelType w:val="hybridMultilevel"/>
    <w:tmpl w:val="A1D85132"/>
    <w:lvl w:ilvl="0" w:tplc="689EE1F8">
      <w:start w:val="1"/>
      <w:numFmt w:val="decimal"/>
      <w:lvlText w:val="%1."/>
      <w:lvlJc w:val="left"/>
      <w:pPr>
        <w:ind w:left="1428"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9">
    <w:nsid w:val="4C1173A6"/>
    <w:multiLevelType w:val="hybridMultilevel"/>
    <w:tmpl w:val="3DBCCEE8"/>
    <w:lvl w:ilvl="0" w:tplc="DB48EE30">
      <w:start w:val="37"/>
      <w:numFmt w:val="decimal"/>
      <w:lvlText w:val="%1."/>
      <w:lvlJc w:val="left"/>
      <w:pPr>
        <w:ind w:left="1069" w:hanging="360"/>
      </w:pPr>
      <w:rPr>
        <w:rFonts w:eastAsiaTheme="minorEastAsia" w:hint="default"/>
        <w:color w:val="auto"/>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nsid w:val="4D2C49CA"/>
    <w:multiLevelType w:val="hybridMultilevel"/>
    <w:tmpl w:val="5B38E048"/>
    <w:lvl w:ilvl="0" w:tplc="8848D72C">
      <w:start w:val="7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21">
    <w:nsid w:val="4FA646C7"/>
    <w:multiLevelType w:val="multilevel"/>
    <w:tmpl w:val="04D6E722"/>
    <w:lvl w:ilvl="0">
      <w:start w:val="1"/>
      <w:numFmt w:val="decimal"/>
      <w:lvlText w:val="%1."/>
      <w:lvlJc w:val="left"/>
      <w:pPr>
        <w:ind w:left="1020" w:hanging="360"/>
      </w:pPr>
      <w:rPr>
        <w:rFonts w:hint="default"/>
      </w:rPr>
    </w:lvl>
    <w:lvl w:ilvl="1">
      <w:start w:val="5"/>
      <w:numFmt w:val="decimal"/>
      <w:isLgl/>
      <w:lvlText w:val="%1.%2."/>
      <w:lvlJc w:val="left"/>
      <w:pPr>
        <w:ind w:left="1068" w:hanging="360"/>
      </w:pPr>
      <w:rPr>
        <w:rFonts w:hint="default"/>
      </w:rPr>
    </w:lvl>
    <w:lvl w:ilvl="2">
      <w:start w:val="1"/>
      <w:numFmt w:val="decimal"/>
      <w:isLgl/>
      <w:lvlText w:val="%1.%2.%3."/>
      <w:lvlJc w:val="left"/>
      <w:pPr>
        <w:ind w:left="1476" w:hanging="720"/>
      </w:pPr>
      <w:rPr>
        <w:rFonts w:hint="default"/>
      </w:rPr>
    </w:lvl>
    <w:lvl w:ilvl="3">
      <w:start w:val="1"/>
      <w:numFmt w:val="decimal"/>
      <w:isLgl/>
      <w:lvlText w:val="%1.%2.%3.%4."/>
      <w:lvlJc w:val="left"/>
      <w:pPr>
        <w:ind w:left="1524"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88" w:hanging="1440"/>
      </w:pPr>
      <w:rPr>
        <w:rFonts w:hint="default"/>
      </w:rPr>
    </w:lvl>
    <w:lvl w:ilvl="7">
      <w:start w:val="1"/>
      <w:numFmt w:val="decimal"/>
      <w:isLgl/>
      <w:lvlText w:val="%1.%2.%3.%4.%5.%6.%7.%8."/>
      <w:lvlJc w:val="left"/>
      <w:pPr>
        <w:ind w:left="2436" w:hanging="1440"/>
      </w:pPr>
      <w:rPr>
        <w:rFonts w:hint="default"/>
      </w:rPr>
    </w:lvl>
    <w:lvl w:ilvl="8">
      <w:start w:val="1"/>
      <w:numFmt w:val="decimal"/>
      <w:isLgl/>
      <w:lvlText w:val="%1.%2.%3.%4.%5.%6.%7.%8.%9."/>
      <w:lvlJc w:val="left"/>
      <w:pPr>
        <w:ind w:left="2844" w:hanging="1800"/>
      </w:pPr>
      <w:rPr>
        <w:rFonts w:hint="default"/>
      </w:rPr>
    </w:lvl>
  </w:abstractNum>
  <w:abstractNum w:abstractNumId="22">
    <w:nsid w:val="51A27F53"/>
    <w:multiLevelType w:val="hybridMultilevel"/>
    <w:tmpl w:val="01882686"/>
    <w:lvl w:ilvl="0" w:tplc="9F065804">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3">
    <w:nsid w:val="557244BA"/>
    <w:multiLevelType w:val="hybridMultilevel"/>
    <w:tmpl w:val="DE6C5142"/>
    <w:lvl w:ilvl="0" w:tplc="3162F56C">
      <w:start w:val="1"/>
      <w:numFmt w:val="decimal"/>
      <w:lvlText w:val="%1."/>
      <w:lvlJc w:val="left"/>
      <w:pPr>
        <w:ind w:left="720" w:hanging="360"/>
      </w:pPr>
      <w:rPr>
        <w:rFonts w:eastAsia="Century Schoolbook" w:hint="default"/>
        <w:b w:val="0"/>
        <w:i w:val="0"/>
        <w:color w:val="00000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57134EA2"/>
    <w:multiLevelType w:val="hybridMultilevel"/>
    <w:tmpl w:val="5B38E048"/>
    <w:lvl w:ilvl="0" w:tplc="8848D72C">
      <w:start w:val="7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25">
    <w:nsid w:val="5D2B72B6"/>
    <w:multiLevelType w:val="hybridMultilevel"/>
    <w:tmpl w:val="4894DA88"/>
    <w:lvl w:ilvl="0" w:tplc="3A66AD48">
      <w:start w:val="1"/>
      <w:numFmt w:val="decimal"/>
      <w:lvlText w:val="%1."/>
      <w:lvlJc w:val="left"/>
      <w:pPr>
        <w:ind w:left="1068" w:hanging="360"/>
      </w:pPr>
      <w:rPr>
        <w:rFonts w:eastAsia="Century Schoolbook" w:hint="default"/>
        <w:i w:val="0"/>
        <w:color w:val="000000"/>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6">
    <w:nsid w:val="63E04A75"/>
    <w:multiLevelType w:val="hybridMultilevel"/>
    <w:tmpl w:val="77AECAE0"/>
    <w:lvl w:ilvl="0" w:tplc="8848D72C">
      <w:start w:val="97"/>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27">
    <w:nsid w:val="641E1677"/>
    <w:multiLevelType w:val="hybridMultilevel"/>
    <w:tmpl w:val="A868091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671DE8"/>
    <w:multiLevelType w:val="multilevel"/>
    <w:tmpl w:val="FDB499F2"/>
    <w:lvl w:ilvl="0">
      <w:start w:val="1"/>
      <w:numFmt w:val="decimal"/>
      <w:lvlText w:val="%1."/>
      <w:lvlJc w:val="left"/>
      <w:pPr>
        <w:ind w:left="720" w:hanging="360"/>
      </w:pPr>
      <w:rPr>
        <w:rFonts w:hint="default"/>
      </w:rPr>
    </w:lvl>
    <w:lvl w:ilvl="1">
      <w:start w:val="3"/>
      <w:numFmt w:val="decimal"/>
      <w:isLgl/>
      <w:lvlText w:val="%1.%2."/>
      <w:lvlJc w:val="left"/>
      <w:pPr>
        <w:ind w:left="1800" w:hanging="540"/>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29">
    <w:nsid w:val="69D13FE5"/>
    <w:multiLevelType w:val="hybridMultilevel"/>
    <w:tmpl w:val="A1D85132"/>
    <w:lvl w:ilvl="0" w:tplc="689EE1F8">
      <w:start w:val="1"/>
      <w:numFmt w:val="decimal"/>
      <w:lvlText w:val="%1."/>
      <w:lvlJc w:val="left"/>
      <w:pPr>
        <w:ind w:left="1428"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30">
    <w:nsid w:val="74342DE5"/>
    <w:multiLevelType w:val="hybridMultilevel"/>
    <w:tmpl w:val="66A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3F695C"/>
    <w:multiLevelType w:val="hybridMultilevel"/>
    <w:tmpl w:val="5B38E048"/>
    <w:lvl w:ilvl="0" w:tplc="8848D72C">
      <w:start w:val="7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32">
    <w:nsid w:val="74D848BE"/>
    <w:multiLevelType w:val="hybridMultilevel"/>
    <w:tmpl w:val="A91A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F47DEB"/>
    <w:multiLevelType w:val="hybridMultilevel"/>
    <w:tmpl w:val="E3225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3A589B"/>
    <w:multiLevelType w:val="hybridMultilevel"/>
    <w:tmpl w:val="99746C46"/>
    <w:lvl w:ilvl="0" w:tplc="58DA0CD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5">
    <w:nsid w:val="7E960B4E"/>
    <w:multiLevelType w:val="hybridMultilevel"/>
    <w:tmpl w:val="66AC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0"/>
  </w:num>
  <w:num w:numId="4">
    <w:abstractNumId w:val="8"/>
  </w:num>
  <w:num w:numId="5">
    <w:abstractNumId w:val="14"/>
  </w:num>
  <w:num w:numId="6">
    <w:abstractNumId w:val="11"/>
  </w:num>
  <w:num w:numId="7">
    <w:abstractNumId w:val="13"/>
  </w:num>
  <w:num w:numId="8">
    <w:abstractNumId w:val="18"/>
  </w:num>
  <w:num w:numId="9">
    <w:abstractNumId w:val="29"/>
  </w:num>
  <w:num w:numId="10">
    <w:abstractNumId w:val="3"/>
  </w:num>
  <w:num w:numId="11">
    <w:abstractNumId w:val="5"/>
  </w:num>
  <w:num w:numId="12">
    <w:abstractNumId w:val="22"/>
  </w:num>
  <w:num w:numId="13">
    <w:abstractNumId w:val="19"/>
  </w:num>
  <w:num w:numId="14">
    <w:abstractNumId w:val="24"/>
  </w:num>
  <w:num w:numId="15">
    <w:abstractNumId w:val="6"/>
  </w:num>
  <w:num w:numId="16">
    <w:abstractNumId w:val="20"/>
  </w:num>
  <w:num w:numId="17">
    <w:abstractNumId w:val="31"/>
  </w:num>
  <w:num w:numId="18">
    <w:abstractNumId w:val="17"/>
  </w:num>
  <w:num w:numId="19">
    <w:abstractNumId w:val="26"/>
  </w:num>
  <w:num w:numId="20">
    <w:abstractNumId w:val="23"/>
  </w:num>
  <w:num w:numId="21">
    <w:abstractNumId w:val="10"/>
  </w:num>
  <w:num w:numId="22">
    <w:abstractNumId w:val="34"/>
  </w:num>
  <w:num w:numId="23">
    <w:abstractNumId w:val="25"/>
  </w:num>
  <w:num w:numId="24">
    <w:abstractNumId w:val="7"/>
  </w:num>
  <w:num w:numId="25">
    <w:abstractNumId w:val="1"/>
  </w:num>
  <w:num w:numId="26">
    <w:abstractNumId w:val="15"/>
  </w:num>
  <w:num w:numId="27">
    <w:abstractNumId w:val="27"/>
  </w:num>
  <w:num w:numId="28">
    <w:abstractNumId w:val="35"/>
  </w:num>
  <w:num w:numId="29">
    <w:abstractNumId w:val="33"/>
  </w:num>
  <w:num w:numId="30">
    <w:abstractNumId w:val="2"/>
  </w:num>
  <w:num w:numId="31">
    <w:abstractNumId w:val="32"/>
  </w:num>
  <w:num w:numId="32">
    <w:abstractNumId w:val="28"/>
  </w:num>
  <w:num w:numId="33">
    <w:abstractNumId w:val="30"/>
  </w:num>
  <w:num w:numId="34">
    <w:abstractNumId w:val="12"/>
  </w:num>
  <w:num w:numId="35">
    <w:abstractNumId w:val="16"/>
  </w:num>
  <w:num w:numId="36">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6057D"/>
    <w:rsid w:val="00000DCB"/>
    <w:rsid w:val="00001D6D"/>
    <w:rsid w:val="000046B1"/>
    <w:rsid w:val="00004DF5"/>
    <w:rsid w:val="00005125"/>
    <w:rsid w:val="00005781"/>
    <w:rsid w:val="0000670D"/>
    <w:rsid w:val="000079A7"/>
    <w:rsid w:val="00010D1C"/>
    <w:rsid w:val="00010D74"/>
    <w:rsid w:val="00011199"/>
    <w:rsid w:val="0001257C"/>
    <w:rsid w:val="000126D6"/>
    <w:rsid w:val="00013127"/>
    <w:rsid w:val="00013684"/>
    <w:rsid w:val="00013FD4"/>
    <w:rsid w:val="00014A40"/>
    <w:rsid w:val="00015118"/>
    <w:rsid w:val="000156F0"/>
    <w:rsid w:val="00016D7D"/>
    <w:rsid w:val="0001726D"/>
    <w:rsid w:val="000178E0"/>
    <w:rsid w:val="00020B5A"/>
    <w:rsid w:val="00022E91"/>
    <w:rsid w:val="00023474"/>
    <w:rsid w:val="00024026"/>
    <w:rsid w:val="000245A4"/>
    <w:rsid w:val="00025761"/>
    <w:rsid w:val="000304F3"/>
    <w:rsid w:val="00032AC0"/>
    <w:rsid w:val="00035A37"/>
    <w:rsid w:val="00035E47"/>
    <w:rsid w:val="0003679A"/>
    <w:rsid w:val="00037B04"/>
    <w:rsid w:val="000412F0"/>
    <w:rsid w:val="00042A56"/>
    <w:rsid w:val="00042E46"/>
    <w:rsid w:val="000431FA"/>
    <w:rsid w:val="00043F47"/>
    <w:rsid w:val="00044A71"/>
    <w:rsid w:val="000463DC"/>
    <w:rsid w:val="000470BD"/>
    <w:rsid w:val="00047317"/>
    <w:rsid w:val="000506D7"/>
    <w:rsid w:val="000513F7"/>
    <w:rsid w:val="000515E9"/>
    <w:rsid w:val="00053114"/>
    <w:rsid w:val="0005429C"/>
    <w:rsid w:val="00054663"/>
    <w:rsid w:val="000556FE"/>
    <w:rsid w:val="00056888"/>
    <w:rsid w:val="00057054"/>
    <w:rsid w:val="00057315"/>
    <w:rsid w:val="000574F4"/>
    <w:rsid w:val="00057BD1"/>
    <w:rsid w:val="00057CB8"/>
    <w:rsid w:val="00061391"/>
    <w:rsid w:val="000622DD"/>
    <w:rsid w:val="000623E5"/>
    <w:rsid w:val="000631B9"/>
    <w:rsid w:val="00063610"/>
    <w:rsid w:val="00064BF6"/>
    <w:rsid w:val="00065138"/>
    <w:rsid w:val="00066A0E"/>
    <w:rsid w:val="00074032"/>
    <w:rsid w:val="0007449B"/>
    <w:rsid w:val="00074D57"/>
    <w:rsid w:val="00076F71"/>
    <w:rsid w:val="00077B2F"/>
    <w:rsid w:val="00077E7A"/>
    <w:rsid w:val="0008026A"/>
    <w:rsid w:val="00081CAA"/>
    <w:rsid w:val="00084217"/>
    <w:rsid w:val="00085B20"/>
    <w:rsid w:val="000866FD"/>
    <w:rsid w:val="00090260"/>
    <w:rsid w:val="000908CA"/>
    <w:rsid w:val="00090AA0"/>
    <w:rsid w:val="0009110A"/>
    <w:rsid w:val="00091B16"/>
    <w:rsid w:val="000926F6"/>
    <w:rsid w:val="00092F96"/>
    <w:rsid w:val="00093341"/>
    <w:rsid w:val="0009405E"/>
    <w:rsid w:val="00096E50"/>
    <w:rsid w:val="00097083"/>
    <w:rsid w:val="000970CE"/>
    <w:rsid w:val="00097245"/>
    <w:rsid w:val="00097AE8"/>
    <w:rsid w:val="000A0129"/>
    <w:rsid w:val="000A05EC"/>
    <w:rsid w:val="000A08C1"/>
    <w:rsid w:val="000A08E7"/>
    <w:rsid w:val="000A1C09"/>
    <w:rsid w:val="000A3ABA"/>
    <w:rsid w:val="000A4515"/>
    <w:rsid w:val="000A4C62"/>
    <w:rsid w:val="000A5587"/>
    <w:rsid w:val="000B08E2"/>
    <w:rsid w:val="000B155E"/>
    <w:rsid w:val="000B1F64"/>
    <w:rsid w:val="000B22DC"/>
    <w:rsid w:val="000B2B10"/>
    <w:rsid w:val="000B361C"/>
    <w:rsid w:val="000B3765"/>
    <w:rsid w:val="000B4A70"/>
    <w:rsid w:val="000B5275"/>
    <w:rsid w:val="000B58AA"/>
    <w:rsid w:val="000B6546"/>
    <w:rsid w:val="000B67C8"/>
    <w:rsid w:val="000B6C29"/>
    <w:rsid w:val="000B7F85"/>
    <w:rsid w:val="000C055F"/>
    <w:rsid w:val="000C09EF"/>
    <w:rsid w:val="000C0E58"/>
    <w:rsid w:val="000C3C4A"/>
    <w:rsid w:val="000C410F"/>
    <w:rsid w:val="000C448D"/>
    <w:rsid w:val="000C46B3"/>
    <w:rsid w:val="000C4BE9"/>
    <w:rsid w:val="000C6321"/>
    <w:rsid w:val="000D1183"/>
    <w:rsid w:val="000D1FD4"/>
    <w:rsid w:val="000D24EB"/>
    <w:rsid w:val="000D2994"/>
    <w:rsid w:val="000D2D49"/>
    <w:rsid w:val="000D44F5"/>
    <w:rsid w:val="000D6D76"/>
    <w:rsid w:val="000D7D6D"/>
    <w:rsid w:val="000E017D"/>
    <w:rsid w:val="000E13B6"/>
    <w:rsid w:val="000E16F3"/>
    <w:rsid w:val="000E1C02"/>
    <w:rsid w:val="000E1CD3"/>
    <w:rsid w:val="000E2330"/>
    <w:rsid w:val="000E266F"/>
    <w:rsid w:val="000E3235"/>
    <w:rsid w:val="000E4E68"/>
    <w:rsid w:val="000E5810"/>
    <w:rsid w:val="000E7AD0"/>
    <w:rsid w:val="000E7D8B"/>
    <w:rsid w:val="000F05FA"/>
    <w:rsid w:val="000F0A91"/>
    <w:rsid w:val="000F1D6A"/>
    <w:rsid w:val="000F245A"/>
    <w:rsid w:val="000F3918"/>
    <w:rsid w:val="000F4D82"/>
    <w:rsid w:val="000F559A"/>
    <w:rsid w:val="000F6125"/>
    <w:rsid w:val="000F6DA6"/>
    <w:rsid w:val="000F7EDF"/>
    <w:rsid w:val="00102277"/>
    <w:rsid w:val="001024A6"/>
    <w:rsid w:val="00102C19"/>
    <w:rsid w:val="00105119"/>
    <w:rsid w:val="00105A94"/>
    <w:rsid w:val="0011137C"/>
    <w:rsid w:val="001116FE"/>
    <w:rsid w:val="001126D2"/>
    <w:rsid w:val="0011318D"/>
    <w:rsid w:val="00113EAD"/>
    <w:rsid w:val="0011405D"/>
    <w:rsid w:val="00115AA1"/>
    <w:rsid w:val="00116172"/>
    <w:rsid w:val="00116CF5"/>
    <w:rsid w:val="00117D9C"/>
    <w:rsid w:val="00120009"/>
    <w:rsid w:val="00120941"/>
    <w:rsid w:val="00121565"/>
    <w:rsid w:val="00121FE0"/>
    <w:rsid w:val="0012210F"/>
    <w:rsid w:val="00122507"/>
    <w:rsid w:val="00123518"/>
    <w:rsid w:val="001239AF"/>
    <w:rsid w:val="001244F9"/>
    <w:rsid w:val="00124D26"/>
    <w:rsid w:val="00126B55"/>
    <w:rsid w:val="00131FBB"/>
    <w:rsid w:val="001326E9"/>
    <w:rsid w:val="00132A14"/>
    <w:rsid w:val="00132E4B"/>
    <w:rsid w:val="00134159"/>
    <w:rsid w:val="00135AE1"/>
    <w:rsid w:val="00135D17"/>
    <w:rsid w:val="00135DCB"/>
    <w:rsid w:val="00136F75"/>
    <w:rsid w:val="001376AE"/>
    <w:rsid w:val="00137BE6"/>
    <w:rsid w:val="001401CA"/>
    <w:rsid w:val="00140583"/>
    <w:rsid w:val="00141664"/>
    <w:rsid w:val="00142256"/>
    <w:rsid w:val="0014240C"/>
    <w:rsid w:val="0014380D"/>
    <w:rsid w:val="0014583B"/>
    <w:rsid w:val="00147D18"/>
    <w:rsid w:val="00150AFD"/>
    <w:rsid w:val="00150CA9"/>
    <w:rsid w:val="00151896"/>
    <w:rsid w:val="00151EFC"/>
    <w:rsid w:val="00152B52"/>
    <w:rsid w:val="0015438A"/>
    <w:rsid w:val="0015508D"/>
    <w:rsid w:val="00156657"/>
    <w:rsid w:val="00156B9E"/>
    <w:rsid w:val="00157631"/>
    <w:rsid w:val="00157715"/>
    <w:rsid w:val="00157B9F"/>
    <w:rsid w:val="00161044"/>
    <w:rsid w:val="00162B5F"/>
    <w:rsid w:val="00164CC2"/>
    <w:rsid w:val="00167BFE"/>
    <w:rsid w:val="00167E64"/>
    <w:rsid w:val="00170C28"/>
    <w:rsid w:val="00171ABC"/>
    <w:rsid w:val="001729B5"/>
    <w:rsid w:val="00173F48"/>
    <w:rsid w:val="001766D3"/>
    <w:rsid w:val="00176C26"/>
    <w:rsid w:val="0018028F"/>
    <w:rsid w:val="00181556"/>
    <w:rsid w:val="0018187D"/>
    <w:rsid w:val="0018252B"/>
    <w:rsid w:val="00182B89"/>
    <w:rsid w:val="001839D4"/>
    <w:rsid w:val="00184EF8"/>
    <w:rsid w:val="001850C4"/>
    <w:rsid w:val="0018567B"/>
    <w:rsid w:val="0018570C"/>
    <w:rsid w:val="00186E59"/>
    <w:rsid w:val="0019054D"/>
    <w:rsid w:val="001918AE"/>
    <w:rsid w:val="001922AF"/>
    <w:rsid w:val="0019337D"/>
    <w:rsid w:val="00194623"/>
    <w:rsid w:val="001946A4"/>
    <w:rsid w:val="0019486C"/>
    <w:rsid w:val="00195CEF"/>
    <w:rsid w:val="00197733"/>
    <w:rsid w:val="001A03B4"/>
    <w:rsid w:val="001A45D8"/>
    <w:rsid w:val="001A5AE7"/>
    <w:rsid w:val="001A5AED"/>
    <w:rsid w:val="001A6E3D"/>
    <w:rsid w:val="001B015F"/>
    <w:rsid w:val="001B1AEA"/>
    <w:rsid w:val="001B1DFF"/>
    <w:rsid w:val="001B2B10"/>
    <w:rsid w:val="001B395A"/>
    <w:rsid w:val="001B47E5"/>
    <w:rsid w:val="001B4B62"/>
    <w:rsid w:val="001B7E63"/>
    <w:rsid w:val="001C0585"/>
    <w:rsid w:val="001C11A2"/>
    <w:rsid w:val="001C13DF"/>
    <w:rsid w:val="001C27DF"/>
    <w:rsid w:val="001C4ABC"/>
    <w:rsid w:val="001C5FD9"/>
    <w:rsid w:val="001C6A61"/>
    <w:rsid w:val="001C6EEF"/>
    <w:rsid w:val="001C706E"/>
    <w:rsid w:val="001C7A40"/>
    <w:rsid w:val="001D15C9"/>
    <w:rsid w:val="001D2B19"/>
    <w:rsid w:val="001D3BEC"/>
    <w:rsid w:val="001D6B62"/>
    <w:rsid w:val="001D714E"/>
    <w:rsid w:val="001D7EE8"/>
    <w:rsid w:val="001E03ED"/>
    <w:rsid w:val="001E05E1"/>
    <w:rsid w:val="001E0DCE"/>
    <w:rsid w:val="001E0E8D"/>
    <w:rsid w:val="001E233B"/>
    <w:rsid w:val="001E24B3"/>
    <w:rsid w:val="001E4468"/>
    <w:rsid w:val="001E464E"/>
    <w:rsid w:val="001E5421"/>
    <w:rsid w:val="001E5C05"/>
    <w:rsid w:val="001E5CBD"/>
    <w:rsid w:val="001E5FAF"/>
    <w:rsid w:val="001E60C1"/>
    <w:rsid w:val="001E63FE"/>
    <w:rsid w:val="001E79AB"/>
    <w:rsid w:val="001E7A0F"/>
    <w:rsid w:val="001F10B3"/>
    <w:rsid w:val="001F2478"/>
    <w:rsid w:val="001F26D4"/>
    <w:rsid w:val="001F2C3D"/>
    <w:rsid w:val="001F3C2C"/>
    <w:rsid w:val="001F46E7"/>
    <w:rsid w:val="001F4737"/>
    <w:rsid w:val="001F627B"/>
    <w:rsid w:val="001F6ECB"/>
    <w:rsid w:val="001F751B"/>
    <w:rsid w:val="00200F61"/>
    <w:rsid w:val="00204E5D"/>
    <w:rsid w:val="002057C5"/>
    <w:rsid w:val="00205B5F"/>
    <w:rsid w:val="00205D78"/>
    <w:rsid w:val="0020643A"/>
    <w:rsid w:val="00206DBC"/>
    <w:rsid w:val="00207CBA"/>
    <w:rsid w:val="0021073C"/>
    <w:rsid w:val="00213756"/>
    <w:rsid w:val="0021551B"/>
    <w:rsid w:val="00215E05"/>
    <w:rsid w:val="00216084"/>
    <w:rsid w:val="00216DB8"/>
    <w:rsid w:val="00216DC0"/>
    <w:rsid w:val="0021717E"/>
    <w:rsid w:val="00217EEE"/>
    <w:rsid w:val="0022100C"/>
    <w:rsid w:val="00221590"/>
    <w:rsid w:val="00221B4E"/>
    <w:rsid w:val="00222E26"/>
    <w:rsid w:val="00223ED7"/>
    <w:rsid w:val="002253C9"/>
    <w:rsid w:val="002256D5"/>
    <w:rsid w:val="00225753"/>
    <w:rsid w:val="00226FBA"/>
    <w:rsid w:val="00230DF8"/>
    <w:rsid w:val="00230FBB"/>
    <w:rsid w:val="0023274B"/>
    <w:rsid w:val="0023397B"/>
    <w:rsid w:val="00235B88"/>
    <w:rsid w:val="00235BC1"/>
    <w:rsid w:val="00235CE2"/>
    <w:rsid w:val="0023683F"/>
    <w:rsid w:val="00236A32"/>
    <w:rsid w:val="00236DCC"/>
    <w:rsid w:val="002377BB"/>
    <w:rsid w:val="0024151E"/>
    <w:rsid w:val="00241B0F"/>
    <w:rsid w:val="00242B4E"/>
    <w:rsid w:val="002443FC"/>
    <w:rsid w:val="00244AF0"/>
    <w:rsid w:val="002467C3"/>
    <w:rsid w:val="0024711F"/>
    <w:rsid w:val="0024758C"/>
    <w:rsid w:val="00247935"/>
    <w:rsid w:val="00247E70"/>
    <w:rsid w:val="00250D83"/>
    <w:rsid w:val="00251965"/>
    <w:rsid w:val="002523FD"/>
    <w:rsid w:val="002532EE"/>
    <w:rsid w:val="00253BC1"/>
    <w:rsid w:val="00255F79"/>
    <w:rsid w:val="00256264"/>
    <w:rsid w:val="00256A8B"/>
    <w:rsid w:val="002618C7"/>
    <w:rsid w:val="00262BB0"/>
    <w:rsid w:val="00264901"/>
    <w:rsid w:val="00264F86"/>
    <w:rsid w:val="00265E17"/>
    <w:rsid w:val="00265E48"/>
    <w:rsid w:val="00265F22"/>
    <w:rsid w:val="002665AC"/>
    <w:rsid w:val="00270E67"/>
    <w:rsid w:val="00271836"/>
    <w:rsid w:val="00272616"/>
    <w:rsid w:val="00273B4C"/>
    <w:rsid w:val="002742DC"/>
    <w:rsid w:val="00274656"/>
    <w:rsid w:val="00280B4F"/>
    <w:rsid w:val="00280C23"/>
    <w:rsid w:val="00281609"/>
    <w:rsid w:val="002830AD"/>
    <w:rsid w:val="00284446"/>
    <w:rsid w:val="00284A86"/>
    <w:rsid w:val="00284B9D"/>
    <w:rsid w:val="002854F3"/>
    <w:rsid w:val="00285512"/>
    <w:rsid w:val="00285ACA"/>
    <w:rsid w:val="00286762"/>
    <w:rsid w:val="00290F6C"/>
    <w:rsid w:val="00291217"/>
    <w:rsid w:val="002924ED"/>
    <w:rsid w:val="00294060"/>
    <w:rsid w:val="00294308"/>
    <w:rsid w:val="0029434B"/>
    <w:rsid w:val="002943ED"/>
    <w:rsid w:val="00294AF0"/>
    <w:rsid w:val="00294DA9"/>
    <w:rsid w:val="00295554"/>
    <w:rsid w:val="00296A35"/>
    <w:rsid w:val="00296F96"/>
    <w:rsid w:val="00297EF7"/>
    <w:rsid w:val="002A01D1"/>
    <w:rsid w:val="002A0BCA"/>
    <w:rsid w:val="002A0ED9"/>
    <w:rsid w:val="002A17C5"/>
    <w:rsid w:val="002A33A9"/>
    <w:rsid w:val="002A5580"/>
    <w:rsid w:val="002A5627"/>
    <w:rsid w:val="002A7D8D"/>
    <w:rsid w:val="002B06E4"/>
    <w:rsid w:val="002B1C73"/>
    <w:rsid w:val="002B1F20"/>
    <w:rsid w:val="002B2C68"/>
    <w:rsid w:val="002B46D6"/>
    <w:rsid w:val="002B477D"/>
    <w:rsid w:val="002B5E23"/>
    <w:rsid w:val="002B6494"/>
    <w:rsid w:val="002B65C4"/>
    <w:rsid w:val="002B72FC"/>
    <w:rsid w:val="002B7BCD"/>
    <w:rsid w:val="002B7DDA"/>
    <w:rsid w:val="002C11B1"/>
    <w:rsid w:val="002C25F3"/>
    <w:rsid w:val="002C2EB1"/>
    <w:rsid w:val="002C4175"/>
    <w:rsid w:val="002C6596"/>
    <w:rsid w:val="002C65FA"/>
    <w:rsid w:val="002C74E9"/>
    <w:rsid w:val="002D0DBC"/>
    <w:rsid w:val="002D1090"/>
    <w:rsid w:val="002D120C"/>
    <w:rsid w:val="002D1C32"/>
    <w:rsid w:val="002D40B1"/>
    <w:rsid w:val="002D5436"/>
    <w:rsid w:val="002D5492"/>
    <w:rsid w:val="002D5542"/>
    <w:rsid w:val="002D5C90"/>
    <w:rsid w:val="002E014D"/>
    <w:rsid w:val="002E24AF"/>
    <w:rsid w:val="002E2D64"/>
    <w:rsid w:val="002E421E"/>
    <w:rsid w:val="002E4983"/>
    <w:rsid w:val="002E4AC2"/>
    <w:rsid w:val="002E5833"/>
    <w:rsid w:val="002F2FE3"/>
    <w:rsid w:val="002F3A5B"/>
    <w:rsid w:val="002F46B5"/>
    <w:rsid w:val="002F5A07"/>
    <w:rsid w:val="002F76E8"/>
    <w:rsid w:val="002F7BA5"/>
    <w:rsid w:val="0030092B"/>
    <w:rsid w:val="0030172E"/>
    <w:rsid w:val="003021E5"/>
    <w:rsid w:val="0030392E"/>
    <w:rsid w:val="0030486B"/>
    <w:rsid w:val="00310158"/>
    <w:rsid w:val="0031048E"/>
    <w:rsid w:val="00310B84"/>
    <w:rsid w:val="00313E18"/>
    <w:rsid w:val="00315489"/>
    <w:rsid w:val="00315F7A"/>
    <w:rsid w:val="00316CC8"/>
    <w:rsid w:val="0032052E"/>
    <w:rsid w:val="0032271F"/>
    <w:rsid w:val="00322E25"/>
    <w:rsid w:val="003266C1"/>
    <w:rsid w:val="003302DF"/>
    <w:rsid w:val="00331ADE"/>
    <w:rsid w:val="00331C3E"/>
    <w:rsid w:val="003324AF"/>
    <w:rsid w:val="0033281B"/>
    <w:rsid w:val="00332B77"/>
    <w:rsid w:val="00332C18"/>
    <w:rsid w:val="003355A9"/>
    <w:rsid w:val="00335953"/>
    <w:rsid w:val="003371B0"/>
    <w:rsid w:val="00341944"/>
    <w:rsid w:val="0034234F"/>
    <w:rsid w:val="003424C1"/>
    <w:rsid w:val="003428CC"/>
    <w:rsid w:val="00343867"/>
    <w:rsid w:val="00344835"/>
    <w:rsid w:val="00344F94"/>
    <w:rsid w:val="00345CD0"/>
    <w:rsid w:val="0034614E"/>
    <w:rsid w:val="00346E29"/>
    <w:rsid w:val="003476DC"/>
    <w:rsid w:val="00352AE2"/>
    <w:rsid w:val="00355853"/>
    <w:rsid w:val="0035590A"/>
    <w:rsid w:val="00357437"/>
    <w:rsid w:val="00360C1F"/>
    <w:rsid w:val="003627D0"/>
    <w:rsid w:val="003641DE"/>
    <w:rsid w:val="00365D56"/>
    <w:rsid w:val="00366A62"/>
    <w:rsid w:val="00367EE0"/>
    <w:rsid w:val="0037008A"/>
    <w:rsid w:val="00370761"/>
    <w:rsid w:val="00371F89"/>
    <w:rsid w:val="0037202F"/>
    <w:rsid w:val="00373990"/>
    <w:rsid w:val="00374391"/>
    <w:rsid w:val="0037523B"/>
    <w:rsid w:val="00375883"/>
    <w:rsid w:val="00375D2F"/>
    <w:rsid w:val="00375F6E"/>
    <w:rsid w:val="00375FAD"/>
    <w:rsid w:val="00376791"/>
    <w:rsid w:val="0037778B"/>
    <w:rsid w:val="00377CFD"/>
    <w:rsid w:val="003830F4"/>
    <w:rsid w:val="003835D6"/>
    <w:rsid w:val="00385EAC"/>
    <w:rsid w:val="00386157"/>
    <w:rsid w:val="003903D4"/>
    <w:rsid w:val="00390E0D"/>
    <w:rsid w:val="0039115E"/>
    <w:rsid w:val="00391C33"/>
    <w:rsid w:val="00395DDB"/>
    <w:rsid w:val="00396E4F"/>
    <w:rsid w:val="00397969"/>
    <w:rsid w:val="003A00A3"/>
    <w:rsid w:val="003A024F"/>
    <w:rsid w:val="003A050A"/>
    <w:rsid w:val="003A0631"/>
    <w:rsid w:val="003A1187"/>
    <w:rsid w:val="003A22F1"/>
    <w:rsid w:val="003A2722"/>
    <w:rsid w:val="003A3B1F"/>
    <w:rsid w:val="003A3BFB"/>
    <w:rsid w:val="003A3E09"/>
    <w:rsid w:val="003A423A"/>
    <w:rsid w:val="003A58D4"/>
    <w:rsid w:val="003A69D5"/>
    <w:rsid w:val="003A72F0"/>
    <w:rsid w:val="003A7D7D"/>
    <w:rsid w:val="003B08B2"/>
    <w:rsid w:val="003B24A8"/>
    <w:rsid w:val="003B30F8"/>
    <w:rsid w:val="003B36E1"/>
    <w:rsid w:val="003B37B1"/>
    <w:rsid w:val="003B3948"/>
    <w:rsid w:val="003B567D"/>
    <w:rsid w:val="003B6B6F"/>
    <w:rsid w:val="003B7498"/>
    <w:rsid w:val="003B7D23"/>
    <w:rsid w:val="003C028C"/>
    <w:rsid w:val="003C14B1"/>
    <w:rsid w:val="003C1A71"/>
    <w:rsid w:val="003C3D59"/>
    <w:rsid w:val="003C4163"/>
    <w:rsid w:val="003C5066"/>
    <w:rsid w:val="003C6403"/>
    <w:rsid w:val="003C665F"/>
    <w:rsid w:val="003D02A2"/>
    <w:rsid w:val="003D0427"/>
    <w:rsid w:val="003D10B2"/>
    <w:rsid w:val="003D2244"/>
    <w:rsid w:val="003D49B9"/>
    <w:rsid w:val="003D4DDC"/>
    <w:rsid w:val="003D5972"/>
    <w:rsid w:val="003D6137"/>
    <w:rsid w:val="003D6196"/>
    <w:rsid w:val="003D66EE"/>
    <w:rsid w:val="003D7821"/>
    <w:rsid w:val="003D7DAC"/>
    <w:rsid w:val="003E08FE"/>
    <w:rsid w:val="003E18B0"/>
    <w:rsid w:val="003E53DF"/>
    <w:rsid w:val="003E59A2"/>
    <w:rsid w:val="003E59D1"/>
    <w:rsid w:val="003E62A5"/>
    <w:rsid w:val="003E6494"/>
    <w:rsid w:val="003E69D8"/>
    <w:rsid w:val="003E6FFC"/>
    <w:rsid w:val="003F04AB"/>
    <w:rsid w:val="003F2FCD"/>
    <w:rsid w:val="003F39BB"/>
    <w:rsid w:val="003F4245"/>
    <w:rsid w:val="003F460A"/>
    <w:rsid w:val="003F5879"/>
    <w:rsid w:val="003F69A6"/>
    <w:rsid w:val="003F6C1E"/>
    <w:rsid w:val="00400202"/>
    <w:rsid w:val="004019EF"/>
    <w:rsid w:val="00402F0F"/>
    <w:rsid w:val="00402FDE"/>
    <w:rsid w:val="004048EB"/>
    <w:rsid w:val="00405A0B"/>
    <w:rsid w:val="00406820"/>
    <w:rsid w:val="00410F28"/>
    <w:rsid w:val="00412B98"/>
    <w:rsid w:val="00412C81"/>
    <w:rsid w:val="00415EB9"/>
    <w:rsid w:val="004174CE"/>
    <w:rsid w:val="00421FAB"/>
    <w:rsid w:val="00422296"/>
    <w:rsid w:val="00422DB5"/>
    <w:rsid w:val="004245FD"/>
    <w:rsid w:val="0042473D"/>
    <w:rsid w:val="00424BED"/>
    <w:rsid w:val="0042634D"/>
    <w:rsid w:val="0042639F"/>
    <w:rsid w:val="00426549"/>
    <w:rsid w:val="00426896"/>
    <w:rsid w:val="00427096"/>
    <w:rsid w:val="004272A7"/>
    <w:rsid w:val="00427742"/>
    <w:rsid w:val="00427A9D"/>
    <w:rsid w:val="00430F25"/>
    <w:rsid w:val="00431604"/>
    <w:rsid w:val="00432A71"/>
    <w:rsid w:val="00432BB5"/>
    <w:rsid w:val="00432D16"/>
    <w:rsid w:val="00432D96"/>
    <w:rsid w:val="00433372"/>
    <w:rsid w:val="00433704"/>
    <w:rsid w:val="004341F2"/>
    <w:rsid w:val="0043445F"/>
    <w:rsid w:val="004346E4"/>
    <w:rsid w:val="004358C8"/>
    <w:rsid w:val="004363A9"/>
    <w:rsid w:val="0043669D"/>
    <w:rsid w:val="00440508"/>
    <w:rsid w:val="00441303"/>
    <w:rsid w:val="00443D73"/>
    <w:rsid w:val="00444124"/>
    <w:rsid w:val="004443D6"/>
    <w:rsid w:val="0044502A"/>
    <w:rsid w:val="0044503C"/>
    <w:rsid w:val="00446A48"/>
    <w:rsid w:val="004475F3"/>
    <w:rsid w:val="0044778D"/>
    <w:rsid w:val="00447A70"/>
    <w:rsid w:val="004507E0"/>
    <w:rsid w:val="004510C2"/>
    <w:rsid w:val="00451492"/>
    <w:rsid w:val="00451847"/>
    <w:rsid w:val="00451A0E"/>
    <w:rsid w:val="004522CB"/>
    <w:rsid w:val="00452742"/>
    <w:rsid w:val="00452E78"/>
    <w:rsid w:val="00453AD2"/>
    <w:rsid w:val="004551AE"/>
    <w:rsid w:val="004560E5"/>
    <w:rsid w:val="00456F44"/>
    <w:rsid w:val="004577B3"/>
    <w:rsid w:val="00457DC6"/>
    <w:rsid w:val="004607C8"/>
    <w:rsid w:val="004615CA"/>
    <w:rsid w:val="004625FB"/>
    <w:rsid w:val="00462B73"/>
    <w:rsid w:val="00462BF1"/>
    <w:rsid w:val="00463853"/>
    <w:rsid w:val="004655E0"/>
    <w:rsid w:val="00466218"/>
    <w:rsid w:val="0046645A"/>
    <w:rsid w:val="00470529"/>
    <w:rsid w:val="00471682"/>
    <w:rsid w:val="004733B2"/>
    <w:rsid w:val="00473BEE"/>
    <w:rsid w:val="004743DE"/>
    <w:rsid w:val="004750AE"/>
    <w:rsid w:val="004753BE"/>
    <w:rsid w:val="00475664"/>
    <w:rsid w:val="00475BB8"/>
    <w:rsid w:val="00476DD5"/>
    <w:rsid w:val="004777C0"/>
    <w:rsid w:val="00483084"/>
    <w:rsid w:val="00484857"/>
    <w:rsid w:val="00492B41"/>
    <w:rsid w:val="00493275"/>
    <w:rsid w:val="00494919"/>
    <w:rsid w:val="00495A67"/>
    <w:rsid w:val="00496D4C"/>
    <w:rsid w:val="004A191E"/>
    <w:rsid w:val="004A1D45"/>
    <w:rsid w:val="004A279B"/>
    <w:rsid w:val="004A2F9F"/>
    <w:rsid w:val="004A3928"/>
    <w:rsid w:val="004A4434"/>
    <w:rsid w:val="004A6CE6"/>
    <w:rsid w:val="004B05CC"/>
    <w:rsid w:val="004B24F3"/>
    <w:rsid w:val="004B26AA"/>
    <w:rsid w:val="004B2F89"/>
    <w:rsid w:val="004B3295"/>
    <w:rsid w:val="004B4000"/>
    <w:rsid w:val="004B43F7"/>
    <w:rsid w:val="004B56B2"/>
    <w:rsid w:val="004B6BF0"/>
    <w:rsid w:val="004B6C94"/>
    <w:rsid w:val="004B772D"/>
    <w:rsid w:val="004C2130"/>
    <w:rsid w:val="004C405E"/>
    <w:rsid w:val="004C41B5"/>
    <w:rsid w:val="004C420C"/>
    <w:rsid w:val="004C549D"/>
    <w:rsid w:val="004C61E8"/>
    <w:rsid w:val="004C778D"/>
    <w:rsid w:val="004C7D1D"/>
    <w:rsid w:val="004D075E"/>
    <w:rsid w:val="004D08E8"/>
    <w:rsid w:val="004D131A"/>
    <w:rsid w:val="004D18BF"/>
    <w:rsid w:val="004D1F27"/>
    <w:rsid w:val="004D418D"/>
    <w:rsid w:val="004D4396"/>
    <w:rsid w:val="004D4786"/>
    <w:rsid w:val="004D52E4"/>
    <w:rsid w:val="004D52F6"/>
    <w:rsid w:val="004D5621"/>
    <w:rsid w:val="004D790E"/>
    <w:rsid w:val="004D7D6E"/>
    <w:rsid w:val="004E27BE"/>
    <w:rsid w:val="004E2BA8"/>
    <w:rsid w:val="004E2FAE"/>
    <w:rsid w:val="004E40D7"/>
    <w:rsid w:val="004E52AD"/>
    <w:rsid w:val="004E5BAA"/>
    <w:rsid w:val="004E6464"/>
    <w:rsid w:val="004E6904"/>
    <w:rsid w:val="004F1F1E"/>
    <w:rsid w:val="004F3A68"/>
    <w:rsid w:val="004F7E13"/>
    <w:rsid w:val="005001DA"/>
    <w:rsid w:val="00500ADB"/>
    <w:rsid w:val="005020CA"/>
    <w:rsid w:val="00503CF3"/>
    <w:rsid w:val="00504BCA"/>
    <w:rsid w:val="00504CE2"/>
    <w:rsid w:val="00507BC7"/>
    <w:rsid w:val="0051127B"/>
    <w:rsid w:val="00511512"/>
    <w:rsid w:val="0051204D"/>
    <w:rsid w:val="00512150"/>
    <w:rsid w:val="00513A05"/>
    <w:rsid w:val="00513A74"/>
    <w:rsid w:val="005152D9"/>
    <w:rsid w:val="00516DEC"/>
    <w:rsid w:val="00522898"/>
    <w:rsid w:val="00523A10"/>
    <w:rsid w:val="00523BF1"/>
    <w:rsid w:val="0052687A"/>
    <w:rsid w:val="00532B3A"/>
    <w:rsid w:val="005332A5"/>
    <w:rsid w:val="00533BA6"/>
    <w:rsid w:val="005343BC"/>
    <w:rsid w:val="00534C54"/>
    <w:rsid w:val="00534D36"/>
    <w:rsid w:val="00535F76"/>
    <w:rsid w:val="005407F7"/>
    <w:rsid w:val="00541822"/>
    <w:rsid w:val="00542103"/>
    <w:rsid w:val="005423B7"/>
    <w:rsid w:val="0054382B"/>
    <w:rsid w:val="005443B2"/>
    <w:rsid w:val="00544EF7"/>
    <w:rsid w:val="00546307"/>
    <w:rsid w:val="00546817"/>
    <w:rsid w:val="0054684B"/>
    <w:rsid w:val="00546E96"/>
    <w:rsid w:val="00552537"/>
    <w:rsid w:val="0055272E"/>
    <w:rsid w:val="00552BAE"/>
    <w:rsid w:val="00554370"/>
    <w:rsid w:val="00554806"/>
    <w:rsid w:val="00554A93"/>
    <w:rsid w:val="00555770"/>
    <w:rsid w:val="00555F1A"/>
    <w:rsid w:val="00556F15"/>
    <w:rsid w:val="00557204"/>
    <w:rsid w:val="0056057D"/>
    <w:rsid w:val="00564201"/>
    <w:rsid w:val="00565664"/>
    <w:rsid w:val="005668CD"/>
    <w:rsid w:val="00566C3B"/>
    <w:rsid w:val="005706B2"/>
    <w:rsid w:val="005706C0"/>
    <w:rsid w:val="00570B7D"/>
    <w:rsid w:val="005719B9"/>
    <w:rsid w:val="00572209"/>
    <w:rsid w:val="00573245"/>
    <w:rsid w:val="00576E72"/>
    <w:rsid w:val="00576FC3"/>
    <w:rsid w:val="00577EC4"/>
    <w:rsid w:val="00580D66"/>
    <w:rsid w:val="00582835"/>
    <w:rsid w:val="00582E5D"/>
    <w:rsid w:val="00584747"/>
    <w:rsid w:val="005855F9"/>
    <w:rsid w:val="00585D22"/>
    <w:rsid w:val="00586297"/>
    <w:rsid w:val="005869D6"/>
    <w:rsid w:val="0059162A"/>
    <w:rsid w:val="00592AD9"/>
    <w:rsid w:val="00593436"/>
    <w:rsid w:val="0059572F"/>
    <w:rsid w:val="00596ECA"/>
    <w:rsid w:val="00597A0F"/>
    <w:rsid w:val="00597E32"/>
    <w:rsid w:val="005A0B93"/>
    <w:rsid w:val="005A2A53"/>
    <w:rsid w:val="005A3336"/>
    <w:rsid w:val="005A3401"/>
    <w:rsid w:val="005A3AAA"/>
    <w:rsid w:val="005A4638"/>
    <w:rsid w:val="005A4671"/>
    <w:rsid w:val="005A47F2"/>
    <w:rsid w:val="005A6142"/>
    <w:rsid w:val="005A7F8A"/>
    <w:rsid w:val="005B3431"/>
    <w:rsid w:val="005B5883"/>
    <w:rsid w:val="005B6D94"/>
    <w:rsid w:val="005B7A0C"/>
    <w:rsid w:val="005C025A"/>
    <w:rsid w:val="005C0743"/>
    <w:rsid w:val="005C2944"/>
    <w:rsid w:val="005C5525"/>
    <w:rsid w:val="005C78B8"/>
    <w:rsid w:val="005C7AD5"/>
    <w:rsid w:val="005D0825"/>
    <w:rsid w:val="005D2970"/>
    <w:rsid w:val="005D306D"/>
    <w:rsid w:val="005D3996"/>
    <w:rsid w:val="005D6F83"/>
    <w:rsid w:val="005D7523"/>
    <w:rsid w:val="005E104D"/>
    <w:rsid w:val="005E14FE"/>
    <w:rsid w:val="005E1AC9"/>
    <w:rsid w:val="005E1B53"/>
    <w:rsid w:val="005E4938"/>
    <w:rsid w:val="005E4ED9"/>
    <w:rsid w:val="005E5B8A"/>
    <w:rsid w:val="005E6178"/>
    <w:rsid w:val="005E66A0"/>
    <w:rsid w:val="005F3553"/>
    <w:rsid w:val="005F4095"/>
    <w:rsid w:val="005F5CC7"/>
    <w:rsid w:val="005F6AA6"/>
    <w:rsid w:val="005F76D6"/>
    <w:rsid w:val="00600017"/>
    <w:rsid w:val="0060059D"/>
    <w:rsid w:val="00601710"/>
    <w:rsid w:val="006029E7"/>
    <w:rsid w:val="00602FA3"/>
    <w:rsid w:val="00604245"/>
    <w:rsid w:val="00605110"/>
    <w:rsid w:val="0060678B"/>
    <w:rsid w:val="0060727B"/>
    <w:rsid w:val="006077E7"/>
    <w:rsid w:val="00607E38"/>
    <w:rsid w:val="00611CF3"/>
    <w:rsid w:val="00612721"/>
    <w:rsid w:val="0061317E"/>
    <w:rsid w:val="00614508"/>
    <w:rsid w:val="00617B29"/>
    <w:rsid w:val="00620978"/>
    <w:rsid w:val="006226A2"/>
    <w:rsid w:val="00623E65"/>
    <w:rsid w:val="00624AF1"/>
    <w:rsid w:val="006250D8"/>
    <w:rsid w:val="00625D99"/>
    <w:rsid w:val="00626143"/>
    <w:rsid w:val="00626905"/>
    <w:rsid w:val="0062732C"/>
    <w:rsid w:val="006277FB"/>
    <w:rsid w:val="00627A71"/>
    <w:rsid w:val="00630570"/>
    <w:rsid w:val="006317F6"/>
    <w:rsid w:val="006325F4"/>
    <w:rsid w:val="00634423"/>
    <w:rsid w:val="006351A8"/>
    <w:rsid w:val="00635987"/>
    <w:rsid w:val="00635C6D"/>
    <w:rsid w:val="00635DBA"/>
    <w:rsid w:val="0063694B"/>
    <w:rsid w:val="0063760C"/>
    <w:rsid w:val="00637C22"/>
    <w:rsid w:val="00642293"/>
    <w:rsid w:val="00642468"/>
    <w:rsid w:val="00642E29"/>
    <w:rsid w:val="00643DAA"/>
    <w:rsid w:val="00644098"/>
    <w:rsid w:val="00650843"/>
    <w:rsid w:val="0065165B"/>
    <w:rsid w:val="006517D8"/>
    <w:rsid w:val="00653192"/>
    <w:rsid w:val="00653464"/>
    <w:rsid w:val="006539A2"/>
    <w:rsid w:val="00655CB0"/>
    <w:rsid w:val="006572BD"/>
    <w:rsid w:val="0066190D"/>
    <w:rsid w:val="00663F9A"/>
    <w:rsid w:val="00665007"/>
    <w:rsid w:val="006658CC"/>
    <w:rsid w:val="0066688D"/>
    <w:rsid w:val="00666F7A"/>
    <w:rsid w:val="00670FFD"/>
    <w:rsid w:val="006737B7"/>
    <w:rsid w:val="00673C81"/>
    <w:rsid w:val="00674215"/>
    <w:rsid w:val="00674A01"/>
    <w:rsid w:val="00676823"/>
    <w:rsid w:val="0067774B"/>
    <w:rsid w:val="00677C73"/>
    <w:rsid w:val="006805CB"/>
    <w:rsid w:val="00681899"/>
    <w:rsid w:val="0068193E"/>
    <w:rsid w:val="00681CF0"/>
    <w:rsid w:val="006824D6"/>
    <w:rsid w:val="00683795"/>
    <w:rsid w:val="00685C8B"/>
    <w:rsid w:val="00690973"/>
    <w:rsid w:val="00693271"/>
    <w:rsid w:val="00694867"/>
    <w:rsid w:val="0069505D"/>
    <w:rsid w:val="00696230"/>
    <w:rsid w:val="006974D2"/>
    <w:rsid w:val="00697F55"/>
    <w:rsid w:val="006A03D6"/>
    <w:rsid w:val="006A059D"/>
    <w:rsid w:val="006A2843"/>
    <w:rsid w:val="006A4E46"/>
    <w:rsid w:val="006A53AB"/>
    <w:rsid w:val="006A63A1"/>
    <w:rsid w:val="006A6DA2"/>
    <w:rsid w:val="006A782E"/>
    <w:rsid w:val="006B06C9"/>
    <w:rsid w:val="006B0DB3"/>
    <w:rsid w:val="006B1CF5"/>
    <w:rsid w:val="006B2620"/>
    <w:rsid w:val="006B27EA"/>
    <w:rsid w:val="006B3666"/>
    <w:rsid w:val="006B3820"/>
    <w:rsid w:val="006B57AE"/>
    <w:rsid w:val="006B5CF2"/>
    <w:rsid w:val="006B7015"/>
    <w:rsid w:val="006B77A7"/>
    <w:rsid w:val="006C21B0"/>
    <w:rsid w:val="006C2294"/>
    <w:rsid w:val="006C33EC"/>
    <w:rsid w:val="006C413B"/>
    <w:rsid w:val="006C429E"/>
    <w:rsid w:val="006C53C3"/>
    <w:rsid w:val="006C567E"/>
    <w:rsid w:val="006C5BC2"/>
    <w:rsid w:val="006C631D"/>
    <w:rsid w:val="006C636D"/>
    <w:rsid w:val="006D0277"/>
    <w:rsid w:val="006D22B3"/>
    <w:rsid w:val="006D2802"/>
    <w:rsid w:val="006D37A9"/>
    <w:rsid w:val="006D3958"/>
    <w:rsid w:val="006D3AE6"/>
    <w:rsid w:val="006D4D0B"/>
    <w:rsid w:val="006D575A"/>
    <w:rsid w:val="006D589D"/>
    <w:rsid w:val="006D7337"/>
    <w:rsid w:val="006D7777"/>
    <w:rsid w:val="006E0C4D"/>
    <w:rsid w:val="006E1C2C"/>
    <w:rsid w:val="006E1D07"/>
    <w:rsid w:val="006E2D93"/>
    <w:rsid w:val="006E4115"/>
    <w:rsid w:val="006E59B0"/>
    <w:rsid w:val="006E770E"/>
    <w:rsid w:val="006E7984"/>
    <w:rsid w:val="006E7B5E"/>
    <w:rsid w:val="006F0451"/>
    <w:rsid w:val="006F0AC1"/>
    <w:rsid w:val="006F1838"/>
    <w:rsid w:val="006F2286"/>
    <w:rsid w:val="006F2464"/>
    <w:rsid w:val="006F289F"/>
    <w:rsid w:val="006F3504"/>
    <w:rsid w:val="006F3882"/>
    <w:rsid w:val="006F3FBE"/>
    <w:rsid w:val="006F4561"/>
    <w:rsid w:val="006F4EAE"/>
    <w:rsid w:val="006F4FD4"/>
    <w:rsid w:val="006F62FE"/>
    <w:rsid w:val="006F68A0"/>
    <w:rsid w:val="006F6F7B"/>
    <w:rsid w:val="00701182"/>
    <w:rsid w:val="00705693"/>
    <w:rsid w:val="0071035F"/>
    <w:rsid w:val="007119DD"/>
    <w:rsid w:val="007123B4"/>
    <w:rsid w:val="007128A4"/>
    <w:rsid w:val="0071469E"/>
    <w:rsid w:val="00715384"/>
    <w:rsid w:val="00717086"/>
    <w:rsid w:val="007176B1"/>
    <w:rsid w:val="0071772A"/>
    <w:rsid w:val="00717F27"/>
    <w:rsid w:val="00717F3C"/>
    <w:rsid w:val="0072316E"/>
    <w:rsid w:val="00724B33"/>
    <w:rsid w:val="00724BD5"/>
    <w:rsid w:val="00724E21"/>
    <w:rsid w:val="00724F90"/>
    <w:rsid w:val="00725318"/>
    <w:rsid w:val="007255CD"/>
    <w:rsid w:val="00725745"/>
    <w:rsid w:val="0072574B"/>
    <w:rsid w:val="00730D4D"/>
    <w:rsid w:val="007319B1"/>
    <w:rsid w:val="007319CB"/>
    <w:rsid w:val="007341D8"/>
    <w:rsid w:val="00736DCA"/>
    <w:rsid w:val="00741710"/>
    <w:rsid w:val="00741AC2"/>
    <w:rsid w:val="007439A4"/>
    <w:rsid w:val="00743FF1"/>
    <w:rsid w:val="007461EA"/>
    <w:rsid w:val="007478B0"/>
    <w:rsid w:val="00747C8F"/>
    <w:rsid w:val="0075001D"/>
    <w:rsid w:val="007535AA"/>
    <w:rsid w:val="00753AC1"/>
    <w:rsid w:val="00753B14"/>
    <w:rsid w:val="00753D23"/>
    <w:rsid w:val="00755778"/>
    <w:rsid w:val="00756181"/>
    <w:rsid w:val="007561A0"/>
    <w:rsid w:val="00756A16"/>
    <w:rsid w:val="00756CBC"/>
    <w:rsid w:val="00757B47"/>
    <w:rsid w:val="00761529"/>
    <w:rsid w:val="007619AA"/>
    <w:rsid w:val="0076248C"/>
    <w:rsid w:val="0076454F"/>
    <w:rsid w:val="00764569"/>
    <w:rsid w:val="00764EDC"/>
    <w:rsid w:val="00765969"/>
    <w:rsid w:val="00765E94"/>
    <w:rsid w:val="00766187"/>
    <w:rsid w:val="0076725F"/>
    <w:rsid w:val="00770303"/>
    <w:rsid w:val="0077144A"/>
    <w:rsid w:val="007732B4"/>
    <w:rsid w:val="00774126"/>
    <w:rsid w:val="00774367"/>
    <w:rsid w:val="00774846"/>
    <w:rsid w:val="00774FA7"/>
    <w:rsid w:val="00775118"/>
    <w:rsid w:val="00776680"/>
    <w:rsid w:val="00777167"/>
    <w:rsid w:val="00780023"/>
    <w:rsid w:val="00781060"/>
    <w:rsid w:val="0078136F"/>
    <w:rsid w:val="00781BB6"/>
    <w:rsid w:val="00782195"/>
    <w:rsid w:val="00782618"/>
    <w:rsid w:val="00786D15"/>
    <w:rsid w:val="00786D57"/>
    <w:rsid w:val="007870FA"/>
    <w:rsid w:val="0079126C"/>
    <w:rsid w:val="00791764"/>
    <w:rsid w:val="00792C8E"/>
    <w:rsid w:val="007945F0"/>
    <w:rsid w:val="00796142"/>
    <w:rsid w:val="007A0F9D"/>
    <w:rsid w:val="007A1044"/>
    <w:rsid w:val="007A28B7"/>
    <w:rsid w:val="007A3595"/>
    <w:rsid w:val="007A35A5"/>
    <w:rsid w:val="007A3E4A"/>
    <w:rsid w:val="007A672F"/>
    <w:rsid w:val="007A69B8"/>
    <w:rsid w:val="007A6BAA"/>
    <w:rsid w:val="007A715D"/>
    <w:rsid w:val="007A7DD9"/>
    <w:rsid w:val="007B0620"/>
    <w:rsid w:val="007B159F"/>
    <w:rsid w:val="007B301E"/>
    <w:rsid w:val="007B3337"/>
    <w:rsid w:val="007B3A1A"/>
    <w:rsid w:val="007B53D3"/>
    <w:rsid w:val="007B5758"/>
    <w:rsid w:val="007B6249"/>
    <w:rsid w:val="007B6535"/>
    <w:rsid w:val="007B7391"/>
    <w:rsid w:val="007B75A8"/>
    <w:rsid w:val="007B76BD"/>
    <w:rsid w:val="007C0C50"/>
    <w:rsid w:val="007C220C"/>
    <w:rsid w:val="007C36BA"/>
    <w:rsid w:val="007C3CDE"/>
    <w:rsid w:val="007C4247"/>
    <w:rsid w:val="007C535E"/>
    <w:rsid w:val="007C5C5C"/>
    <w:rsid w:val="007D1A0D"/>
    <w:rsid w:val="007D2420"/>
    <w:rsid w:val="007D2D90"/>
    <w:rsid w:val="007D3D10"/>
    <w:rsid w:val="007D5767"/>
    <w:rsid w:val="007D6587"/>
    <w:rsid w:val="007E0B1B"/>
    <w:rsid w:val="007E10B4"/>
    <w:rsid w:val="007E1B08"/>
    <w:rsid w:val="007E41CD"/>
    <w:rsid w:val="007E459A"/>
    <w:rsid w:val="007E544A"/>
    <w:rsid w:val="007E6D22"/>
    <w:rsid w:val="007F095F"/>
    <w:rsid w:val="007F0C29"/>
    <w:rsid w:val="007F0D63"/>
    <w:rsid w:val="007F183D"/>
    <w:rsid w:val="007F2AF4"/>
    <w:rsid w:val="007F2CE8"/>
    <w:rsid w:val="007F30A5"/>
    <w:rsid w:val="007F3749"/>
    <w:rsid w:val="007F391E"/>
    <w:rsid w:val="007F605C"/>
    <w:rsid w:val="007F63F5"/>
    <w:rsid w:val="007F72DF"/>
    <w:rsid w:val="007F7844"/>
    <w:rsid w:val="007F7ABB"/>
    <w:rsid w:val="0080004C"/>
    <w:rsid w:val="0080091C"/>
    <w:rsid w:val="00801766"/>
    <w:rsid w:val="00801DAF"/>
    <w:rsid w:val="00802630"/>
    <w:rsid w:val="00802D73"/>
    <w:rsid w:val="00802E72"/>
    <w:rsid w:val="00803091"/>
    <w:rsid w:val="0080311E"/>
    <w:rsid w:val="00805611"/>
    <w:rsid w:val="00812578"/>
    <w:rsid w:val="00813EB8"/>
    <w:rsid w:val="0081464E"/>
    <w:rsid w:val="00816489"/>
    <w:rsid w:val="00816696"/>
    <w:rsid w:val="0081719C"/>
    <w:rsid w:val="00817781"/>
    <w:rsid w:val="008206EB"/>
    <w:rsid w:val="00820993"/>
    <w:rsid w:val="00823853"/>
    <w:rsid w:val="00823A65"/>
    <w:rsid w:val="00826467"/>
    <w:rsid w:val="00826D7A"/>
    <w:rsid w:val="008306B2"/>
    <w:rsid w:val="00833834"/>
    <w:rsid w:val="00834D58"/>
    <w:rsid w:val="00836177"/>
    <w:rsid w:val="008366C7"/>
    <w:rsid w:val="008371A5"/>
    <w:rsid w:val="00837946"/>
    <w:rsid w:val="0084006C"/>
    <w:rsid w:val="0084087E"/>
    <w:rsid w:val="00840A28"/>
    <w:rsid w:val="00841460"/>
    <w:rsid w:val="008424BD"/>
    <w:rsid w:val="00843E76"/>
    <w:rsid w:val="00846D4A"/>
    <w:rsid w:val="00847507"/>
    <w:rsid w:val="00847CA0"/>
    <w:rsid w:val="008511D8"/>
    <w:rsid w:val="008523C3"/>
    <w:rsid w:val="008534C2"/>
    <w:rsid w:val="00853F3D"/>
    <w:rsid w:val="008542C3"/>
    <w:rsid w:val="00854BA1"/>
    <w:rsid w:val="00854BFD"/>
    <w:rsid w:val="00856E27"/>
    <w:rsid w:val="0085721C"/>
    <w:rsid w:val="008577D6"/>
    <w:rsid w:val="008637C4"/>
    <w:rsid w:val="008641FF"/>
    <w:rsid w:val="00865A83"/>
    <w:rsid w:val="00866249"/>
    <w:rsid w:val="00866BD6"/>
    <w:rsid w:val="00867508"/>
    <w:rsid w:val="00871A4A"/>
    <w:rsid w:val="0087383D"/>
    <w:rsid w:val="00875E8F"/>
    <w:rsid w:val="008762DB"/>
    <w:rsid w:val="008765E6"/>
    <w:rsid w:val="008773FA"/>
    <w:rsid w:val="00884D6E"/>
    <w:rsid w:val="008859AA"/>
    <w:rsid w:val="008873B9"/>
    <w:rsid w:val="008905A1"/>
    <w:rsid w:val="00890650"/>
    <w:rsid w:val="00891E7D"/>
    <w:rsid w:val="008921D1"/>
    <w:rsid w:val="00892FFD"/>
    <w:rsid w:val="00893E43"/>
    <w:rsid w:val="0089418C"/>
    <w:rsid w:val="00894818"/>
    <w:rsid w:val="008963AA"/>
    <w:rsid w:val="00897B22"/>
    <w:rsid w:val="008A0018"/>
    <w:rsid w:val="008A1784"/>
    <w:rsid w:val="008A3202"/>
    <w:rsid w:val="008A413A"/>
    <w:rsid w:val="008A4C43"/>
    <w:rsid w:val="008A5287"/>
    <w:rsid w:val="008A5E0E"/>
    <w:rsid w:val="008A6BAB"/>
    <w:rsid w:val="008B27BF"/>
    <w:rsid w:val="008B2A27"/>
    <w:rsid w:val="008B2E58"/>
    <w:rsid w:val="008B327A"/>
    <w:rsid w:val="008B3B2D"/>
    <w:rsid w:val="008B4288"/>
    <w:rsid w:val="008B4DC9"/>
    <w:rsid w:val="008B4EF5"/>
    <w:rsid w:val="008B5947"/>
    <w:rsid w:val="008C0856"/>
    <w:rsid w:val="008C3E02"/>
    <w:rsid w:val="008C5D36"/>
    <w:rsid w:val="008C62DA"/>
    <w:rsid w:val="008C6B53"/>
    <w:rsid w:val="008D150F"/>
    <w:rsid w:val="008D3835"/>
    <w:rsid w:val="008D38D2"/>
    <w:rsid w:val="008D5E0D"/>
    <w:rsid w:val="008D621E"/>
    <w:rsid w:val="008D662F"/>
    <w:rsid w:val="008D6F8A"/>
    <w:rsid w:val="008E0755"/>
    <w:rsid w:val="008E1513"/>
    <w:rsid w:val="008E22F9"/>
    <w:rsid w:val="008E4095"/>
    <w:rsid w:val="008E4BB3"/>
    <w:rsid w:val="008E53F6"/>
    <w:rsid w:val="008E5DAB"/>
    <w:rsid w:val="008E6141"/>
    <w:rsid w:val="008E6BB4"/>
    <w:rsid w:val="008E788E"/>
    <w:rsid w:val="008F1396"/>
    <w:rsid w:val="008F24CA"/>
    <w:rsid w:val="008F3055"/>
    <w:rsid w:val="008F342D"/>
    <w:rsid w:val="008F48CD"/>
    <w:rsid w:val="008F4A38"/>
    <w:rsid w:val="008F53D8"/>
    <w:rsid w:val="008F6547"/>
    <w:rsid w:val="008F73AE"/>
    <w:rsid w:val="008F743B"/>
    <w:rsid w:val="008F7605"/>
    <w:rsid w:val="008F7956"/>
    <w:rsid w:val="00900854"/>
    <w:rsid w:val="00901974"/>
    <w:rsid w:val="009026BF"/>
    <w:rsid w:val="00903ED2"/>
    <w:rsid w:val="00904E4B"/>
    <w:rsid w:val="00905442"/>
    <w:rsid w:val="0090597A"/>
    <w:rsid w:val="00906FF6"/>
    <w:rsid w:val="009078EE"/>
    <w:rsid w:val="0091122D"/>
    <w:rsid w:val="00911872"/>
    <w:rsid w:val="00911FD6"/>
    <w:rsid w:val="00912147"/>
    <w:rsid w:val="0091421F"/>
    <w:rsid w:val="00916048"/>
    <w:rsid w:val="00916A16"/>
    <w:rsid w:val="0091726A"/>
    <w:rsid w:val="00917B17"/>
    <w:rsid w:val="00917C15"/>
    <w:rsid w:val="0092010E"/>
    <w:rsid w:val="009201FB"/>
    <w:rsid w:val="00922002"/>
    <w:rsid w:val="009221C9"/>
    <w:rsid w:val="00922209"/>
    <w:rsid w:val="00922924"/>
    <w:rsid w:val="0092361E"/>
    <w:rsid w:val="009246AA"/>
    <w:rsid w:val="00924CA8"/>
    <w:rsid w:val="0092772F"/>
    <w:rsid w:val="0093250C"/>
    <w:rsid w:val="00932FBE"/>
    <w:rsid w:val="009335BB"/>
    <w:rsid w:val="009338D9"/>
    <w:rsid w:val="00933957"/>
    <w:rsid w:val="0093461B"/>
    <w:rsid w:val="0093566B"/>
    <w:rsid w:val="0093579A"/>
    <w:rsid w:val="00936128"/>
    <w:rsid w:val="0093644F"/>
    <w:rsid w:val="009364D0"/>
    <w:rsid w:val="00936EE6"/>
    <w:rsid w:val="0094060E"/>
    <w:rsid w:val="00941922"/>
    <w:rsid w:val="00942EC9"/>
    <w:rsid w:val="00944565"/>
    <w:rsid w:val="00944C8B"/>
    <w:rsid w:val="009464E1"/>
    <w:rsid w:val="009472E1"/>
    <w:rsid w:val="00947315"/>
    <w:rsid w:val="00947F10"/>
    <w:rsid w:val="00952126"/>
    <w:rsid w:val="00952348"/>
    <w:rsid w:val="00952CD0"/>
    <w:rsid w:val="00952D67"/>
    <w:rsid w:val="009546A0"/>
    <w:rsid w:val="00954F64"/>
    <w:rsid w:val="00957F98"/>
    <w:rsid w:val="00964FBB"/>
    <w:rsid w:val="009723BF"/>
    <w:rsid w:val="00973296"/>
    <w:rsid w:val="009735E5"/>
    <w:rsid w:val="009736E9"/>
    <w:rsid w:val="00976960"/>
    <w:rsid w:val="00976B39"/>
    <w:rsid w:val="009775D3"/>
    <w:rsid w:val="009800A5"/>
    <w:rsid w:val="00982674"/>
    <w:rsid w:val="0098659D"/>
    <w:rsid w:val="00992304"/>
    <w:rsid w:val="00995091"/>
    <w:rsid w:val="00995F7A"/>
    <w:rsid w:val="009962EE"/>
    <w:rsid w:val="0099677A"/>
    <w:rsid w:val="00996998"/>
    <w:rsid w:val="009A0193"/>
    <w:rsid w:val="009A20B0"/>
    <w:rsid w:val="009A2C82"/>
    <w:rsid w:val="009A3279"/>
    <w:rsid w:val="009A436A"/>
    <w:rsid w:val="009A544E"/>
    <w:rsid w:val="009A5CA3"/>
    <w:rsid w:val="009A67D1"/>
    <w:rsid w:val="009A6B87"/>
    <w:rsid w:val="009B1EF4"/>
    <w:rsid w:val="009B2E6C"/>
    <w:rsid w:val="009B43C2"/>
    <w:rsid w:val="009B5CC5"/>
    <w:rsid w:val="009B63D2"/>
    <w:rsid w:val="009B75C4"/>
    <w:rsid w:val="009B75ED"/>
    <w:rsid w:val="009C017A"/>
    <w:rsid w:val="009C45E9"/>
    <w:rsid w:val="009C4BA7"/>
    <w:rsid w:val="009C550B"/>
    <w:rsid w:val="009C5BC0"/>
    <w:rsid w:val="009C670A"/>
    <w:rsid w:val="009C6DF9"/>
    <w:rsid w:val="009D06B9"/>
    <w:rsid w:val="009D4C9D"/>
    <w:rsid w:val="009D51B7"/>
    <w:rsid w:val="009D60CB"/>
    <w:rsid w:val="009D67CA"/>
    <w:rsid w:val="009D7616"/>
    <w:rsid w:val="009D7918"/>
    <w:rsid w:val="009E057F"/>
    <w:rsid w:val="009E0DA1"/>
    <w:rsid w:val="009E127B"/>
    <w:rsid w:val="009E1C9C"/>
    <w:rsid w:val="009E2210"/>
    <w:rsid w:val="009E2667"/>
    <w:rsid w:val="009E32B8"/>
    <w:rsid w:val="009E346E"/>
    <w:rsid w:val="009E3D15"/>
    <w:rsid w:val="009E41BA"/>
    <w:rsid w:val="009E4CD8"/>
    <w:rsid w:val="009E4D8F"/>
    <w:rsid w:val="009E50EE"/>
    <w:rsid w:val="009E5297"/>
    <w:rsid w:val="009E53A6"/>
    <w:rsid w:val="009F3338"/>
    <w:rsid w:val="009F40C4"/>
    <w:rsid w:val="00A00B57"/>
    <w:rsid w:val="00A01D7F"/>
    <w:rsid w:val="00A01F7F"/>
    <w:rsid w:val="00A0238D"/>
    <w:rsid w:val="00A02557"/>
    <w:rsid w:val="00A02E36"/>
    <w:rsid w:val="00A030B6"/>
    <w:rsid w:val="00A03D88"/>
    <w:rsid w:val="00A03ED9"/>
    <w:rsid w:val="00A05643"/>
    <w:rsid w:val="00A05DA3"/>
    <w:rsid w:val="00A061E9"/>
    <w:rsid w:val="00A07266"/>
    <w:rsid w:val="00A1074D"/>
    <w:rsid w:val="00A11476"/>
    <w:rsid w:val="00A1191B"/>
    <w:rsid w:val="00A12E2F"/>
    <w:rsid w:val="00A12F02"/>
    <w:rsid w:val="00A13072"/>
    <w:rsid w:val="00A16065"/>
    <w:rsid w:val="00A16548"/>
    <w:rsid w:val="00A16877"/>
    <w:rsid w:val="00A16900"/>
    <w:rsid w:val="00A17595"/>
    <w:rsid w:val="00A17774"/>
    <w:rsid w:val="00A21E63"/>
    <w:rsid w:val="00A2391D"/>
    <w:rsid w:val="00A245ED"/>
    <w:rsid w:val="00A25D5B"/>
    <w:rsid w:val="00A26737"/>
    <w:rsid w:val="00A27A4F"/>
    <w:rsid w:val="00A308EC"/>
    <w:rsid w:val="00A30CEE"/>
    <w:rsid w:val="00A312E6"/>
    <w:rsid w:val="00A3170C"/>
    <w:rsid w:val="00A31993"/>
    <w:rsid w:val="00A353E4"/>
    <w:rsid w:val="00A35814"/>
    <w:rsid w:val="00A35ED5"/>
    <w:rsid w:val="00A36C47"/>
    <w:rsid w:val="00A40F9F"/>
    <w:rsid w:val="00A41AD4"/>
    <w:rsid w:val="00A41DF6"/>
    <w:rsid w:val="00A42F9D"/>
    <w:rsid w:val="00A44932"/>
    <w:rsid w:val="00A44CD0"/>
    <w:rsid w:val="00A473A1"/>
    <w:rsid w:val="00A524D1"/>
    <w:rsid w:val="00A5449A"/>
    <w:rsid w:val="00A54C84"/>
    <w:rsid w:val="00A55D30"/>
    <w:rsid w:val="00A56175"/>
    <w:rsid w:val="00A579B0"/>
    <w:rsid w:val="00A57E97"/>
    <w:rsid w:val="00A57F58"/>
    <w:rsid w:val="00A604C2"/>
    <w:rsid w:val="00A61313"/>
    <w:rsid w:val="00A6229B"/>
    <w:rsid w:val="00A62577"/>
    <w:rsid w:val="00A62683"/>
    <w:rsid w:val="00A628C7"/>
    <w:rsid w:val="00A6392D"/>
    <w:rsid w:val="00A640A9"/>
    <w:rsid w:val="00A642B5"/>
    <w:rsid w:val="00A64F5B"/>
    <w:rsid w:val="00A67115"/>
    <w:rsid w:val="00A67409"/>
    <w:rsid w:val="00A70588"/>
    <w:rsid w:val="00A718E7"/>
    <w:rsid w:val="00A719B2"/>
    <w:rsid w:val="00A72C73"/>
    <w:rsid w:val="00A73834"/>
    <w:rsid w:val="00A74CC6"/>
    <w:rsid w:val="00A75040"/>
    <w:rsid w:val="00A75D7A"/>
    <w:rsid w:val="00A75DF3"/>
    <w:rsid w:val="00A76386"/>
    <w:rsid w:val="00A77086"/>
    <w:rsid w:val="00A776A4"/>
    <w:rsid w:val="00A800F4"/>
    <w:rsid w:val="00A80255"/>
    <w:rsid w:val="00A80BBA"/>
    <w:rsid w:val="00A80E4A"/>
    <w:rsid w:val="00A84B07"/>
    <w:rsid w:val="00A87CE9"/>
    <w:rsid w:val="00A91224"/>
    <w:rsid w:val="00A919CB"/>
    <w:rsid w:val="00A91AF4"/>
    <w:rsid w:val="00A9367D"/>
    <w:rsid w:val="00A93F07"/>
    <w:rsid w:val="00A9467B"/>
    <w:rsid w:val="00A94BAB"/>
    <w:rsid w:val="00A950E2"/>
    <w:rsid w:val="00A953F2"/>
    <w:rsid w:val="00A95762"/>
    <w:rsid w:val="00A9627D"/>
    <w:rsid w:val="00A968D9"/>
    <w:rsid w:val="00A97FAE"/>
    <w:rsid w:val="00AA0A80"/>
    <w:rsid w:val="00AA2924"/>
    <w:rsid w:val="00AA32BC"/>
    <w:rsid w:val="00AA384B"/>
    <w:rsid w:val="00AA40D7"/>
    <w:rsid w:val="00AA4440"/>
    <w:rsid w:val="00AA575C"/>
    <w:rsid w:val="00AA5792"/>
    <w:rsid w:val="00AA7929"/>
    <w:rsid w:val="00AA7D26"/>
    <w:rsid w:val="00AA7F8C"/>
    <w:rsid w:val="00AB028A"/>
    <w:rsid w:val="00AB05B2"/>
    <w:rsid w:val="00AB105B"/>
    <w:rsid w:val="00AB33D3"/>
    <w:rsid w:val="00AB3BDA"/>
    <w:rsid w:val="00AB52D1"/>
    <w:rsid w:val="00AB6DD0"/>
    <w:rsid w:val="00AC063E"/>
    <w:rsid w:val="00AC205E"/>
    <w:rsid w:val="00AC252D"/>
    <w:rsid w:val="00AC44FB"/>
    <w:rsid w:val="00AC49AB"/>
    <w:rsid w:val="00AC5207"/>
    <w:rsid w:val="00AC5AAC"/>
    <w:rsid w:val="00AD00D1"/>
    <w:rsid w:val="00AD0BA0"/>
    <w:rsid w:val="00AD33B0"/>
    <w:rsid w:val="00AD5967"/>
    <w:rsid w:val="00AD6C9D"/>
    <w:rsid w:val="00AD791C"/>
    <w:rsid w:val="00AE1214"/>
    <w:rsid w:val="00AE19EF"/>
    <w:rsid w:val="00AE256B"/>
    <w:rsid w:val="00AE2796"/>
    <w:rsid w:val="00AE3644"/>
    <w:rsid w:val="00AE4D49"/>
    <w:rsid w:val="00AE53C2"/>
    <w:rsid w:val="00AE5DD2"/>
    <w:rsid w:val="00AF0853"/>
    <w:rsid w:val="00AF1A5E"/>
    <w:rsid w:val="00AF20F7"/>
    <w:rsid w:val="00AF246A"/>
    <w:rsid w:val="00AF51BE"/>
    <w:rsid w:val="00AF72B8"/>
    <w:rsid w:val="00B01614"/>
    <w:rsid w:val="00B01B4D"/>
    <w:rsid w:val="00B023E6"/>
    <w:rsid w:val="00B03E5A"/>
    <w:rsid w:val="00B03F6E"/>
    <w:rsid w:val="00B04E44"/>
    <w:rsid w:val="00B0730B"/>
    <w:rsid w:val="00B077D5"/>
    <w:rsid w:val="00B10900"/>
    <w:rsid w:val="00B112BC"/>
    <w:rsid w:val="00B11A0B"/>
    <w:rsid w:val="00B124A3"/>
    <w:rsid w:val="00B12D81"/>
    <w:rsid w:val="00B133E3"/>
    <w:rsid w:val="00B13ECF"/>
    <w:rsid w:val="00B14670"/>
    <w:rsid w:val="00B158EE"/>
    <w:rsid w:val="00B16429"/>
    <w:rsid w:val="00B16533"/>
    <w:rsid w:val="00B17A4F"/>
    <w:rsid w:val="00B21127"/>
    <w:rsid w:val="00B21F75"/>
    <w:rsid w:val="00B24C13"/>
    <w:rsid w:val="00B24CB0"/>
    <w:rsid w:val="00B25E69"/>
    <w:rsid w:val="00B2755F"/>
    <w:rsid w:val="00B27B5C"/>
    <w:rsid w:val="00B3167D"/>
    <w:rsid w:val="00B32361"/>
    <w:rsid w:val="00B32B65"/>
    <w:rsid w:val="00B351D1"/>
    <w:rsid w:val="00B35795"/>
    <w:rsid w:val="00B36541"/>
    <w:rsid w:val="00B36C2E"/>
    <w:rsid w:val="00B36C61"/>
    <w:rsid w:val="00B407C0"/>
    <w:rsid w:val="00B40925"/>
    <w:rsid w:val="00B41CF9"/>
    <w:rsid w:val="00B4390A"/>
    <w:rsid w:val="00B44767"/>
    <w:rsid w:val="00B46080"/>
    <w:rsid w:val="00B465E9"/>
    <w:rsid w:val="00B47A85"/>
    <w:rsid w:val="00B501AC"/>
    <w:rsid w:val="00B516A2"/>
    <w:rsid w:val="00B5191E"/>
    <w:rsid w:val="00B51EF0"/>
    <w:rsid w:val="00B54681"/>
    <w:rsid w:val="00B5485A"/>
    <w:rsid w:val="00B60129"/>
    <w:rsid w:val="00B61C2F"/>
    <w:rsid w:val="00B61F82"/>
    <w:rsid w:val="00B62480"/>
    <w:rsid w:val="00B63C57"/>
    <w:rsid w:val="00B65CAE"/>
    <w:rsid w:val="00B6694A"/>
    <w:rsid w:val="00B674C7"/>
    <w:rsid w:val="00B678C4"/>
    <w:rsid w:val="00B70951"/>
    <w:rsid w:val="00B70DF6"/>
    <w:rsid w:val="00B76C85"/>
    <w:rsid w:val="00B77C4F"/>
    <w:rsid w:val="00B828EB"/>
    <w:rsid w:val="00B82CCB"/>
    <w:rsid w:val="00B83B7B"/>
    <w:rsid w:val="00B84056"/>
    <w:rsid w:val="00B8438A"/>
    <w:rsid w:val="00B849EB"/>
    <w:rsid w:val="00B859BF"/>
    <w:rsid w:val="00B9046C"/>
    <w:rsid w:val="00B907D8"/>
    <w:rsid w:val="00B9102E"/>
    <w:rsid w:val="00B91850"/>
    <w:rsid w:val="00B91C25"/>
    <w:rsid w:val="00B920C5"/>
    <w:rsid w:val="00B96A47"/>
    <w:rsid w:val="00BA524E"/>
    <w:rsid w:val="00BA6563"/>
    <w:rsid w:val="00BA69E9"/>
    <w:rsid w:val="00BB0CB3"/>
    <w:rsid w:val="00BB3E53"/>
    <w:rsid w:val="00BC19B1"/>
    <w:rsid w:val="00BC2599"/>
    <w:rsid w:val="00BC2984"/>
    <w:rsid w:val="00BC5221"/>
    <w:rsid w:val="00BC57CF"/>
    <w:rsid w:val="00BC5D4C"/>
    <w:rsid w:val="00BC5D86"/>
    <w:rsid w:val="00BD0125"/>
    <w:rsid w:val="00BD07FF"/>
    <w:rsid w:val="00BD0D62"/>
    <w:rsid w:val="00BD143E"/>
    <w:rsid w:val="00BD257C"/>
    <w:rsid w:val="00BD282F"/>
    <w:rsid w:val="00BD3356"/>
    <w:rsid w:val="00BD36DC"/>
    <w:rsid w:val="00BD457C"/>
    <w:rsid w:val="00BD4BA0"/>
    <w:rsid w:val="00BD4DA1"/>
    <w:rsid w:val="00BD5D57"/>
    <w:rsid w:val="00BD66A9"/>
    <w:rsid w:val="00BD68B8"/>
    <w:rsid w:val="00BD79AD"/>
    <w:rsid w:val="00BE1122"/>
    <w:rsid w:val="00BE6527"/>
    <w:rsid w:val="00BE7B8D"/>
    <w:rsid w:val="00BF02B7"/>
    <w:rsid w:val="00BF0840"/>
    <w:rsid w:val="00BF0F3D"/>
    <w:rsid w:val="00BF12D5"/>
    <w:rsid w:val="00BF19EF"/>
    <w:rsid w:val="00BF22F2"/>
    <w:rsid w:val="00BF24C9"/>
    <w:rsid w:val="00BF2DB1"/>
    <w:rsid w:val="00BF3410"/>
    <w:rsid w:val="00BF4816"/>
    <w:rsid w:val="00BF4B0E"/>
    <w:rsid w:val="00BF5B69"/>
    <w:rsid w:val="00BF7973"/>
    <w:rsid w:val="00C00643"/>
    <w:rsid w:val="00C00E23"/>
    <w:rsid w:val="00C00EE5"/>
    <w:rsid w:val="00C01BA4"/>
    <w:rsid w:val="00C02299"/>
    <w:rsid w:val="00C02DA3"/>
    <w:rsid w:val="00C032DE"/>
    <w:rsid w:val="00C03403"/>
    <w:rsid w:val="00C05A34"/>
    <w:rsid w:val="00C05B4C"/>
    <w:rsid w:val="00C0619A"/>
    <w:rsid w:val="00C06D5F"/>
    <w:rsid w:val="00C0739D"/>
    <w:rsid w:val="00C101A0"/>
    <w:rsid w:val="00C10D15"/>
    <w:rsid w:val="00C11C5D"/>
    <w:rsid w:val="00C11CD5"/>
    <w:rsid w:val="00C13C1B"/>
    <w:rsid w:val="00C14D91"/>
    <w:rsid w:val="00C159DC"/>
    <w:rsid w:val="00C15BF6"/>
    <w:rsid w:val="00C16139"/>
    <w:rsid w:val="00C16A52"/>
    <w:rsid w:val="00C22073"/>
    <w:rsid w:val="00C22884"/>
    <w:rsid w:val="00C22AB2"/>
    <w:rsid w:val="00C27D99"/>
    <w:rsid w:val="00C30FE5"/>
    <w:rsid w:val="00C312C0"/>
    <w:rsid w:val="00C317C2"/>
    <w:rsid w:val="00C31A82"/>
    <w:rsid w:val="00C32CA0"/>
    <w:rsid w:val="00C32EAA"/>
    <w:rsid w:val="00C336A8"/>
    <w:rsid w:val="00C33B7B"/>
    <w:rsid w:val="00C33C88"/>
    <w:rsid w:val="00C35151"/>
    <w:rsid w:val="00C358E3"/>
    <w:rsid w:val="00C35D1B"/>
    <w:rsid w:val="00C37E08"/>
    <w:rsid w:val="00C408C4"/>
    <w:rsid w:val="00C411C3"/>
    <w:rsid w:val="00C415E9"/>
    <w:rsid w:val="00C42421"/>
    <w:rsid w:val="00C4460F"/>
    <w:rsid w:val="00C45677"/>
    <w:rsid w:val="00C45DAA"/>
    <w:rsid w:val="00C45EF9"/>
    <w:rsid w:val="00C461DB"/>
    <w:rsid w:val="00C4793F"/>
    <w:rsid w:val="00C514C4"/>
    <w:rsid w:val="00C5242F"/>
    <w:rsid w:val="00C52A17"/>
    <w:rsid w:val="00C5417C"/>
    <w:rsid w:val="00C546C0"/>
    <w:rsid w:val="00C547E6"/>
    <w:rsid w:val="00C54EC1"/>
    <w:rsid w:val="00C552E2"/>
    <w:rsid w:val="00C55563"/>
    <w:rsid w:val="00C5745E"/>
    <w:rsid w:val="00C606D8"/>
    <w:rsid w:val="00C617BB"/>
    <w:rsid w:val="00C61922"/>
    <w:rsid w:val="00C62229"/>
    <w:rsid w:val="00C63AAA"/>
    <w:rsid w:val="00C64262"/>
    <w:rsid w:val="00C64842"/>
    <w:rsid w:val="00C651C3"/>
    <w:rsid w:val="00C707E1"/>
    <w:rsid w:val="00C720D7"/>
    <w:rsid w:val="00C728A6"/>
    <w:rsid w:val="00C73946"/>
    <w:rsid w:val="00C73CFA"/>
    <w:rsid w:val="00C74BFC"/>
    <w:rsid w:val="00C752BF"/>
    <w:rsid w:val="00C778DA"/>
    <w:rsid w:val="00C77C6C"/>
    <w:rsid w:val="00C77FA8"/>
    <w:rsid w:val="00C8070C"/>
    <w:rsid w:val="00C813F5"/>
    <w:rsid w:val="00C8416C"/>
    <w:rsid w:val="00C84592"/>
    <w:rsid w:val="00C848C2"/>
    <w:rsid w:val="00C86101"/>
    <w:rsid w:val="00C86A9A"/>
    <w:rsid w:val="00C86FD7"/>
    <w:rsid w:val="00C8753A"/>
    <w:rsid w:val="00C914F6"/>
    <w:rsid w:val="00C93502"/>
    <w:rsid w:val="00C93D81"/>
    <w:rsid w:val="00C93EDA"/>
    <w:rsid w:val="00C95081"/>
    <w:rsid w:val="00C95571"/>
    <w:rsid w:val="00C978E6"/>
    <w:rsid w:val="00CA094C"/>
    <w:rsid w:val="00CA106B"/>
    <w:rsid w:val="00CA132E"/>
    <w:rsid w:val="00CA4078"/>
    <w:rsid w:val="00CA53DF"/>
    <w:rsid w:val="00CB21FB"/>
    <w:rsid w:val="00CB24D1"/>
    <w:rsid w:val="00CB3C7A"/>
    <w:rsid w:val="00CB46D5"/>
    <w:rsid w:val="00CB4F21"/>
    <w:rsid w:val="00CB52A8"/>
    <w:rsid w:val="00CB572C"/>
    <w:rsid w:val="00CB621B"/>
    <w:rsid w:val="00CB676A"/>
    <w:rsid w:val="00CC0B6A"/>
    <w:rsid w:val="00CC12E0"/>
    <w:rsid w:val="00CC3614"/>
    <w:rsid w:val="00CC488A"/>
    <w:rsid w:val="00CC4B1A"/>
    <w:rsid w:val="00CC4C3A"/>
    <w:rsid w:val="00CC7C80"/>
    <w:rsid w:val="00CD07C5"/>
    <w:rsid w:val="00CD17FB"/>
    <w:rsid w:val="00CD1A9E"/>
    <w:rsid w:val="00CD23AC"/>
    <w:rsid w:val="00CD4546"/>
    <w:rsid w:val="00CD6AE4"/>
    <w:rsid w:val="00CD7D72"/>
    <w:rsid w:val="00CD7FED"/>
    <w:rsid w:val="00CE009B"/>
    <w:rsid w:val="00CE0EAA"/>
    <w:rsid w:val="00CE17A6"/>
    <w:rsid w:val="00CE1C07"/>
    <w:rsid w:val="00CE23DE"/>
    <w:rsid w:val="00CE307E"/>
    <w:rsid w:val="00CE3443"/>
    <w:rsid w:val="00CE3788"/>
    <w:rsid w:val="00CE4388"/>
    <w:rsid w:val="00CE45C7"/>
    <w:rsid w:val="00CE5BCE"/>
    <w:rsid w:val="00CE608B"/>
    <w:rsid w:val="00CE719B"/>
    <w:rsid w:val="00CE7CE5"/>
    <w:rsid w:val="00CF0DE7"/>
    <w:rsid w:val="00CF18DC"/>
    <w:rsid w:val="00CF2503"/>
    <w:rsid w:val="00CF4DDE"/>
    <w:rsid w:val="00CF5013"/>
    <w:rsid w:val="00CF7B61"/>
    <w:rsid w:val="00CF7DE4"/>
    <w:rsid w:val="00D0066E"/>
    <w:rsid w:val="00D014DC"/>
    <w:rsid w:val="00D02341"/>
    <w:rsid w:val="00D02F82"/>
    <w:rsid w:val="00D0356C"/>
    <w:rsid w:val="00D03BF8"/>
    <w:rsid w:val="00D03F8F"/>
    <w:rsid w:val="00D0541D"/>
    <w:rsid w:val="00D058B0"/>
    <w:rsid w:val="00D05F7B"/>
    <w:rsid w:val="00D1043C"/>
    <w:rsid w:val="00D111FE"/>
    <w:rsid w:val="00D11BDB"/>
    <w:rsid w:val="00D12055"/>
    <w:rsid w:val="00D12A18"/>
    <w:rsid w:val="00D14117"/>
    <w:rsid w:val="00D14366"/>
    <w:rsid w:val="00D1503E"/>
    <w:rsid w:val="00D20A2E"/>
    <w:rsid w:val="00D21999"/>
    <w:rsid w:val="00D21E54"/>
    <w:rsid w:val="00D22F59"/>
    <w:rsid w:val="00D23A10"/>
    <w:rsid w:val="00D23B02"/>
    <w:rsid w:val="00D23C4B"/>
    <w:rsid w:val="00D246EA"/>
    <w:rsid w:val="00D24900"/>
    <w:rsid w:val="00D25293"/>
    <w:rsid w:val="00D25A80"/>
    <w:rsid w:val="00D2617F"/>
    <w:rsid w:val="00D26A03"/>
    <w:rsid w:val="00D2715A"/>
    <w:rsid w:val="00D27FE1"/>
    <w:rsid w:val="00D3146E"/>
    <w:rsid w:val="00D3292B"/>
    <w:rsid w:val="00D35B35"/>
    <w:rsid w:val="00D35BE5"/>
    <w:rsid w:val="00D36385"/>
    <w:rsid w:val="00D3709E"/>
    <w:rsid w:val="00D370AF"/>
    <w:rsid w:val="00D3792D"/>
    <w:rsid w:val="00D405CB"/>
    <w:rsid w:val="00D40953"/>
    <w:rsid w:val="00D41387"/>
    <w:rsid w:val="00D44D65"/>
    <w:rsid w:val="00D47686"/>
    <w:rsid w:val="00D506A3"/>
    <w:rsid w:val="00D5249C"/>
    <w:rsid w:val="00D52B36"/>
    <w:rsid w:val="00D5478C"/>
    <w:rsid w:val="00D5513C"/>
    <w:rsid w:val="00D5752A"/>
    <w:rsid w:val="00D57A0C"/>
    <w:rsid w:val="00D57EFE"/>
    <w:rsid w:val="00D611E1"/>
    <w:rsid w:val="00D624D1"/>
    <w:rsid w:val="00D62FEA"/>
    <w:rsid w:val="00D63387"/>
    <w:rsid w:val="00D6426D"/>
    <w:rsid w:val="00D70DED"/>
    <w:rsid w:val="00D72596"/>
    <w:rsid w:val="00D72898"/>
    <w:rsid w:val="00D735F7"/>
    <w:rsid w:val="00D739C2"/>
    <w:rsid w:val="00D74BA6"/>
    <w:rsid w:val="00D76260"/>
    <w:rsid w:val="00D77E11"/>
    <w:rsid w:val="00D80736"/>
    <w:rsid w:val="00D813F7"/>
    <w:rsid w:val="00D81E25"/>
    <w:rsid w:val="00D82E57"/>
    <w:rsid w:val="00D83222"/>
    <w:rsid w:val="00D852E3"/>
    <w:rsid w:val="00D85551"/>
    <w:rsid w:val="00D8704C"/>
    <w:rsid w:val="00D87289"/>
    <w:rsid w:val="00D87448"/>
    <w:rsid w:val="00D877CA"/>
    <w:rsid w:val="00D9386A"/>
    <w:rsid w:val="00D943EB"/>
    <w:rsid w:val="00D96104"/>
    <w:rsid w:val="00DA03DB"/>
    <w:rsid w:val="00DA0C5E"/>
    <w:rsid w:val="00DA1DD3"/>
    <w:rsid w:val="00DA4420"/>
    <w:rsid w:val="00DA4D9F"/>
    <w:rsid w:val="00DA4F73"/>
    <w:rsid w:val="00DA56B5"/>
    <w:rsid w:val="00DA7411"/>
    <w:rsid w:val="00DB153A"/>
    <w:rsid w:val="00DB2EBB"/>
    <w:rsid w:val="00DB4119"/>
    <w:rsid w:val="00DB4AA5"/>
    <w:rsid w:val="00DB5CA5"/>
    <w:rsid w:val="00DB7560"/>
    <w:rsid w:val="00DB7C2A"/>
    <w:rsid w:val="00DC0422"/>
    <w:rsid w:val="00DC080F"/>
    <w:rsid w:val="00DC1481"/>
    <w:rsid w:val="00DC2A10"/>
    <w:rsid w:val="00DC646F"/>
    <w:rsid w:val="00DC6EC5"/>
    <w:rsid w:val="00DD4CC9"/>
    <w:rsid w:val="00DD4D82"/>
    <w:rsid w:val="00DD4E17"/>
    <w:rsid w:val="00DD5BA4"/>
    <w:rsid w:val="00DD5F3F"/>
    <w:rsid w:val="00DD6D99"/>
    <w:rsid w:val="00DD7BF1"/>
    <w:rsid w:val="00DE1FBF"/>
    <w:rsid w:val="00DE2593"/>
    <w:rsid w:val="00DE43A9"/>
    <w:rsid w:val="00DE6CDE"/>
    <w:rsid w:val="00DE7139"/>
    <w:rsid w:val="00DE7A41"/>
    <w:rsid w:val="00DF0927"/>
    <w:rsid w:val="00DF0E90"/>
    <w:rsid w:val="00DF32E0"/>
    <w:rsid w:val="00DF3F23"/>
    <w:rsid w:val="00DF4355"/>
    <w:rsid w:val="00DF4430"/>
    <w:rsid w:val="00DF50A6"/>
    <w:rsid w:val="00DF5387"/>
    <w:rsid w:val="00DF5721"/>
    <w:rsid w:val="00DF65A0"/>
    <w:rsid w:val="00DF6E82"/>
    <w:rsid w:val="00E02134"/>
    <w:rsid w:val="00E025C6"/>
    <w:rsid w:val="00E03186"/>
    <w:rsid w:val="00E031BA"/>
    <w:rsid w:val="00E03EBA"/>
    <w:rsid w:val="00E04C1F"/>
    <w:rsid w:val="00E055F4"/>
    <w:rsid w:val="00E06147"/>
    <w:rsid w:val="00E0647A"/>
    <w:rsid w:val="00E06DFC"/>
    <w:rsid w:val="00E10071"/>
    <w:rsid w:val="00E123FB"/>
    <w:rsid w:val="00E12FF0"/>
    <w:rsid w:val="00E13C3C"/>
    <w:rsid w:val="00E1525C"/>
    <w:rsid w:val="00E17CBA"/>
    <w:rsid w:val="00E20041"/>
    <w:rsid w:val="00E20250"/>
    <w:rsid w:val="00E212AE"/>
    <w:rsid w:val="00E21B83"/>
    <w:rsid w:val="00E225A5"/>
    <w:rsid w:val="00E232A2"/>
    <w:rsid w:val="00E25354"/>
    <w:rsid w:val="00E256C4"/>
    <w:rsid w:val="00E26A35"/>
    <w:rsid w:val="00E2720D"/>
    <w:rsid w:val="00E309C6"/>
    <w:rsid w:val="00E3187B"/>
    <w:rsid w:val="00E31EEB"/>
    <w:rsid w:val="00E34E9B"/>
    <w:rsid w:val="00E358B0"/>
    <w:rsid w:val="00E3639A"/>
    <w:rsid w:val="00E37A09"/>
    <w:rsid w:val="00E424AE"/>
    <w:rsid w:val="00E434DD"/>
    <w:rsid w:val="00E43B14"/>
    <w:rsid w:val="00E43E90"/>
    <w:rsid w:val="00E448CE"/>
    <w:rsid w:val="00E45103"/>
    <w:rsid w:val="00E45D07"/>
    <w:rsid w:val="00E46950"/>
    <w:rsid w:val="00E47AB7"/>
    <w:rsid w:val="00E508A6"/>
    <w:rsid w:val="00E527CA"/>
    <w:rsid w:val="00E530AC"/>
    <w:rsid w:val="00E5361E"/>
    <w:rsid w:val="00E53744"/>
    <w:rsid w:val="00E53FDA"/>
    <w:rsid w:val="00E546A5"/>
    <w:rsid w:val="00E549C3"/>
    <w:rsid w:val="00E54C79"/>
    <w:rsid w:val="00E54E53"/>
    <w:rsid w:val="00E5502F"/>
    <w:rsid w:val="00E57456"/>
    <w:rsid w:val="00E60442"/>
    <w:rsid w:val="00E62143"/>
    <w:rsid w:val="00E62510"/>
    <w:rsid w:val="00E62888"/>
    <w:rsid w:val="00E631BB"/>
    <w:rsid w:val="00E63765"/>
    <w:rsid w:val="00E63D54"/>
    <w:rsid w:val="00E673BF"/>
    <w:rsid w:val="00E7033D"/>
    <w:rsid w:val="00E70478"/>
    <w:rsid w:val="00E715CC"/>
    <w:rsid w:val="00E71EDA"/>
    <w:rsid w:val="00E71F48"/>
    <w:rsid w:val="00E7264E"/>
    <w:rsid w:val="00E73BC1"/>
    <w:rsid w:val="00E74FB0"/>
    <w:rsid w:val="00E7590E"/>
    <w:rsid w:val="00E765F0"/>
    <w:rsid w:val="00E8351C"/>
    <w:rsid w:val="00E84387"/>
    <w:rsid w:val="00E84538"/>
    <w:rsid w:val="00E85756"/>
    <w:rsid w:val="00E858B0"/>
    <w:rsid w:val="00E86CC8"/>
    <w:rsid w:val="00E8739A"/>
    <w:rsid w:val="00E87981"/>
    <w:rsid w:val="00E91E63"/>
    <w:rsid w:val="00E938DE"/>
    <w:rsid w:val="00E93EDF"/>
    <w:rsid w:val="00E95263"/>
    <w:rsid w:val="00E9663F"/>
    <w:rsid w:val="00E968D7"/>
    <w:rsid w:val="00E973C7"/>
    <w:rsid w:val="00E974AD"/>
    <w:rsid w:val="00EA1045"/>
    <w:rsid w:val="00EA1E2E"/>
    <w:rsid w:val="00EA25C5"/>
    <w:rsid w:val="00EA36E6"/>
    <w:rsid w:val="00EA3E86"/>
    <w:rsid w:val="00EA40A9"/>
    <w:rsid w:val="00EA4547"/>
    <w:rsid w:val="00EA4C31"/>
    <w:rsid w:val="00EA5477"/>
    <w:rsid w:val="00EA54A9"/>
    <w:rsid w:val="00EA54B2"/>
    <w:rsid w:val="00EA54BC"/>
    <w:rsid w:val="00EA68D1"/>
    <w:rsid w:val="00EB1A4C"/>
    <w:rsid w:val="00EB1A84"/>
    <w:rsid w:val="00EB1D70"/>
    <w:rsid w:val="00EB2497"/>
    <w:rsid w:val="00EB28C1"/>
    <w:rsid w:val="00EB3368"/>
    <w:rsid w:val="00EB3D65"/>
    <w:rsid w:val="00EB6094"/>
    <w:rsid w:val="00EC0096"/>
    <w:rsid w:val="00EC055E"/>
    <w:rsid w:val="00EC1C27"/>
    <w:rsid w:val="00EC1FD0"/>
    <w:rsid w:val="00EC230A"/>
    <w:rsid w:val="00EC3C94"/>
    <w:rsid w:val="00EC42CB"/>
    <w:rsid w:val="00EC63AE"/>
    <w:rsid w:val="00EC68DA"/>
    <w:rsid w:val="00ED0BB5"/>
    <w:rsid w:val="00ED1481"/>
    <w:rsid w:val="00ED25BF"/>
    <w:rsid w:val="00ED3413"/>
    <w:rsid w:val="00ED3716"/>
    <w:rsid w:val="00ED76C5"/>
    <w:rsid w:val="00ED7ACF"/>
    <w:rsid w:val="00EE1BF4"/>
    <w:rsid w:val="00EE2708"/>
    <w:rsid w:val="00EE3926"/>
    <w:rsid w:val="00EE3E82"/>
    <w:rsid w:val="00EE4BB8"/>
    <w:rsid w:val="00EE5D12"/>
    <w:rsid w:val="00EE6FA7"/>
    <w:rsid w:val="00EE7660"/>
    <w:rsid w:val="00EE7C9B"/>
    <w:rsid w:val="00EE7F10"/>
    <w:rsid w:val="00EF17ED"/>
    <w:rsid w:val="00EF23CA"/>
    <w:rsid w:val="00EF240F"/>
    <w:rsid w:val="00EF249C"/>
    <w:rsid w:val="00EF2A1B"/>
    <w:rsid w:val="00EF2B65"/>
    <w:rsid w:val="00EF3B8F"/>
    <w:rsid w:val="00EF49B9"/>
    <w:rsid w:val="00EF5D2F"/>
    <w:rsid w:val="00EF6ED4"/>
    <w:rsid w:val="00EF70C2"/>
    <w:rsid w:val="00EF765D"/>
    <w:rsid w:val="00F03011"/>
    <w:rsid w:val="00F04647"/>
    <w:rsid w:val="00F0613E"/>
    <w:rsid w:val="00F063B6"/>
    <w:rsid w:val="00F07FAD"/>
    <w:rsid w:val="00F10B30"/>
    <w:rsid w:val="00F121D4"/>
    <w:rsid w:val="00F128B7"/>
    <w:rsid w:val="00F139C8"/>
    <w:rsid w:val="00F13FC0"/>
    <w:rsid w:val="00F14BC1"/>
    <w:rsid w:val="00F1784A"/>
    <w:rsid w:val="00F17A9E"/>
    <w:rsid w:val="00F21FEE"/>
    <w:rsid w:val="00F22A00"/>
    <w:rsid w:val="00F236AB"/>
    <w:rsid w:val="00F23750"/>
    <w:rsid w:val="00F23C08"/>
    <w:rsid w:val="00F23E82"/>
    <w:rsid w:val="00F24547"/>
    <w:rsid w:val="00F25981"/>
    <w:rsid w:val="00F265B4"/>
    <w:rsid w:val="00F27D95"/>
    <w:rsid w:val="00F31223"/>
    <w:rsid w:val="00F31902"/>
    <w:rsid w:val="00F31984"/>
    <w:rsid w:val="00F3249D"/>
    <w:rsid w:val="00F347BF"/>
    <w:rsid w:val="00F3507B"/>
    <w:rsid w:val="00F41002"/>
    <w:rsid w:val="00F42A6A"/>
    <w:rsid w:val="00F43D50"/>
    <w:rsid w:val="00F45009"/>
    <w:rsid w:val="00F4520F"/>
    <w:rsid w:val="00F45943"/>
    <w:rsid w:val="00F46785"/>
    <w:rsid w:val="00F4718E"/>
    <w:rsid w:val="00F50631"/>
    <w:rsid w:val="00F5121E"/>
    <w:rsid w:val="00F53A3C"/>
    <w:rsid w:val="00F53D24"/>
    <w:rsid w:val="00F55188"/>
    <w:rsid w:val="00F5798A"/>
    <w:rsid w:val="00F60857"/>
    <w:rsid w:val="00F61C07"/>
    <w:rsid w:val="00F6257C"/>
    <w:rsid w:val="00F63282"/>
    <w:rsid w:val="00F64A9E"/>
    <w:rsid w:val="00F67C5A"/>
    <w:rsid w:val="00F72EFE"/>
    <w:rsid w:val="00F77493"/>
    <w:rsid w:val="00F81354"/>
    <w:rsid w:val="00F83072"/>
    <w:rsid w:val="00F84EF5"/>
    <w:rsid w:val="00F85488"/>
    <w:rsid w:val="00F90357"/>
    <w:rsid w:val="00F91E10"/>
    <w:rsid w:val="00F91F93"/>
    <w:rsid w:val="00F92C99"/>
    <w:rsid w:val="00F92F88"/>
    <w:rsid w:val="00F93306"/>
    <w:rsid w:val="00F9379A"/>
    <w:rsid w:val="00F94E5B"/>
    <w:rsid w:val="00F96D47"/>
    <w:rsid w:val="00F973D6"/>
    <w:rsid w:val="00F97DE7"/>
    <w:rsid w:val="00FA0499"/>
    <w:rsid w:val="00FA194F"/>
    <w:rsid w:val="00FA2B45"/>
    <w:rsid w:val="00FA369E"/>
    <w:rsid w:val="00FA3B41"/>
    <w:rsid w:val="00FA5FCA"/>
    <w:rsid w:val="00FA6016"/>
    <w:rsid w:val="00FB1B30"/>
    <w:rsid w:val="00FB1B7D"/>
    <w:rsid w:val="00FB1F01"/>
    <w:rsid w:val="00FB2C0C"/>
    <w:rsid w:val="00FB34B1"/>
    <w:rsid w:val="00FB4871"/>
    <w:rsid w:val="00FB4F43"/>
    <w:rsid w:val="00FB57A2"/>
    <w:rsid w:val="00FC0479"/>
    <w:rsid w:val="00FC11A3"/>
    <w:rsid w:val="00FC15EA"/>
    <w:rsid w:val="00FC1E15"/>
    <w:rsid w:val="00FC220E"/>
    <w:rsid w:val="00FC26CC"/>
    <w:rsid w:val="00FC26F6"/>
    <w:rsid w:val="00FC382A"/>
    <w:rsid w:val="00FC53CC"/>
    <w:rsid w:val="00FD0215"/>
    <w:rsid w:val="00FD08CE"/>
    <w:rsid w:val="00FD1350"/>
    <w:rsid w:val="00FD37DA"/>
    <w:rsid w:val="00FD3FD0"/>
    <w:rsid w:val="00FD4522"/>
    <w:rsid w:val="00FD4839"/>
    <w:rsid w:val="00FD49E7"/>
    <w:rsid w:val="00FD52B7"/>
    <w:rsid w:val="00FD5655"/>
    <w:rsid w:val="00FD69F4"/>
    <w:rsid w:val="00FD7AA8"/>
    <w:rsid w:val="00FE071C"/>
    <w:rsid w:val="00FE29E1"/>
    <w:rsid w:val="00FE4962"/>
    <w:rsid w:val="00FE5B34"/>
    <w:rsid w:val="00FE620E"/>
    <w:rsid w:val="00FF098A"/>
    <w:rsid w:val="00FF0CF6"/>
    <w:rsid w:val="00FF11BD"/>
    <w:rsid w:val="00FF1576"/>
    <w:rsid w:val="00FF22D7"/>
    <w:rsid w:val="00FF2BA7"/>
    <w:rsid w:val="00FF33D2"/>
    <w:rsid w:val="00FF3922"/>
    <w:rsid w:val="00FF46F8"/>
    <w:rsid w:val="00FF4BB9"/>
    <w:rsid w:val="00FF4BCF"/>
    <w:rsid w:val="00FF5920"/>
    <w:rsid w:val="00FF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lo-L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5AA"/>
    <w:rPr>
      <w:lang w:val="en-US" w:bidi="ar-SA"/>
    </w:rPr>
  </w:style>
  <w:style w:type="paragraph" w:styleId="Heading1">
    <w:name w:val="heading 1"/>
    <w:basedOn w:val="Normal"/>
    <w:next w:val="Normal"/>
    <w:link w:val="Heading1Char"/>
    <w:uiPriority w:val="9"/>
    <w:qFormat/>
    <w:rsid w:val="00753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AA"/>
    <w:rPr>
      <w:rFonts w:asciiTheme="majorHAnsi" w:eastAsiaTheme="majorEastAsia" w:hAnsiTheme="majorHAnsi" w:cstheme="majorBidi"/>
      <w:b/>
      <w:bCs/>
      <w:color w:val="365F91" w:themeColor="accent1" w:themeShade="BF"/>
      <w:sz w:val="28"/>
      <w:szCs w:val="28"/>
      <w:lang w:val="en-US" w:bidi="ar-SA"/>
    </w:rPr>
  </w:style>
  <w:style w:type="paragraph" w:styleId="ListParagraph">
    <w:name w:val="List Paragraph"/>
    <w:basedOn w:val="Normal"/>
    <w:uiPriority w:val="34"/>
    <w:qFormat/>
    <w:rsid w:val="007535AA"/>
    <w:pPr>
      <w:ind w:left="720"/>
      <w:contextualSpacing/>
    </w:pPr>
  </w:style>
  <w:style w:type="table" w:styleId="TableGrid">
    <w:name w:val="Table Grid"/>
    <w:basedOn w:val="TableNormal"/>
    <w:uiPriority w:val="59"/>
    <w:rsid w:val="007535AA"/>
    <w:pPr>
      <w:spacing w:after="0" w:line="240" w:lineRule="auto"/>
    </w:pPr>
    <w:rPr>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7535AA"/>
    <w:pPr>
      <w:spacing w:after="0" w:line="240" w:lineRule="auto"/>
    </w:pPr>
    <w:rPr>
      <w:lang w:val="en-US" w:bidi="ar-SA"/>
    </w:rPr>
  </w:style>
  <w:style w:type="paragraph" w:styleId="BalloonText">
    <w:name w:val="Balloon Text"/>
    <w:basedOn w:val="Normal"/>
    <w:link w:val="BalloonTextChar"/>
    <w:uiPriority w:val="99"/>
    <w:semiHidden/>
    <w:unhideWhenUsed/>
    <w:rsid w:val="0075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5AA"/>
    <w:rPr>
      <w:rFonts w:ascii="Tahoma" w:hAnsi="Tahoma" w:cs="Tahoma"/>
      <w:sz w:val="16"/>
      <w:szCs w:val="16"/>
      <w:lang w:val="en-US" w:bidi="ar-SA"/>
    </w:rPr>
  </w:style>
  <w:style w:type="paragraph" w:styleId="Header">
    <w:name w:val="header"/>
    <w:basedOn w:val="Normal"/>
    <w:link w:val="HeaderChar"/>
    <w:uiPriority w:val="99"/>
    <w:unhideWhenUsed/>
    <w:rsid w:val="00753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5AA"/>
    <w:rPr>
      <w:lang w:val="en-US" w:bidi="ar-SA"/>
    </w:rPr>
  </w:style>
  <w:style w:type="paragraph" w:styleId="Footer">
    <w:name w:val="footer"/>
    <w:basedOn w:val="Normal"/>
    <w:link w:val="FooterChar"/>
    <w:uiPriority w:val="99"/>
    <w:unhideWhenUsed/>
    <w:rsid w:val="00753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5AA"/>
    <w:rPr>
      <w:lang w:val="en-US" w:bidi="ar-SA"/>
    </w:rPr>
  </w:style>
  <w:style w:type="paragraph" w:styleId="TOCHeading">
    <w:name w:val="TOC Heading"/>
    <w:basedOn w:val="Heading1"/>
    <w:next w:val="Normal"/>
    <w:uiPriority w:val="39"/>
    <w:unhideWhenUsed/>
    <w:qFormat/>
    <w:rsid w:val="007535AA"/>
    <w:pPr>
      <w:outlineLvl w:val="9"/>
    </w:pPr>
    <w:rPr>
      <w:lang w:val="ro-RO"/>
    </w:rPr>
  </w:style>
  <w:style w:type="paragraph" w:styleId="TOC2">
    <w:name w:val="toc 2"/>
    <w:basedOn w:val="Normal"/>
    <w:next w:val="Normal"/>
    <w:autoRedefine/>
    <w:uiPriority w:val="39"/>
    <w:unhideWhenUsed/>
    <w:qFormat/>
    <w:rsid w:val="007535AA"/>
    <w:pPr>
      <w:spacing w:after="100"/>
      <w:ind w:left="220"/>
    </w:pPr>
    <w:rPr>
      <w:rFonts w:eastAsiaTheme="minorEastAsia"/>
      <w:lang w:val="ro-RO"/>
    </w:rPr>
  </w:style>
  <w:style w:type="paragraph" w:styleId="TOC1">
    <w:name w:val="toc 1"/>
    <w:basedOn w:val="Normal"/>
    <w:next w:val="Normal"/>
    <w:autoRedefine/>
    <w:uiPriority w:val="39"/>
    <w:unhideWhenUsed/>
    <w:qFormat/>
    <w:rsid w:val="007535AA"/>
    <w:pPr>
      <w:spacing w:after="100"/>
    </w:pPr>
    <w:rPr>
      <w:rFonts w:eastAsiaTheme="minorEastAsia"/>
      <w:lang w:val="ro-RO"/>
    </w:rPr>
  </w:style>
  <w:style w:type="paragraph" w:styleId="TOC3">
    <w:name w:val="toc 3"/>
    <w:basedOn w:val="Normal"/>
    <w:next w:val="Normal"/>
    <w:autoRedefine/>
    <w:uiPriority w:val="39"/>
    <w:unhideWhenUsed/>
    <w:qFormat/>
    <w:rsid w:val="007535AA"/>
    <w:pPr>
      <w:spacing w:after="100"/>
      <w:ind w:left="440"/>
    </w:pPr>
    <w:rPr>
      <w:rFonts w:eastAsiaTheme="minorEastAsia"/>
      <w:lang w:val="ro-RO"/>
    </w:rPr>
  </w:style>
  <w:style w:type="paragraph" w:styleId="BodyText">
    <w:name w:val="Body Text"/>
    <w:basedOn w:val="Normal"/>
    <w:link w:val="BodyTextChar"/>
    <w:uiPriority w:val="99"/>
    <w:rsid w:val="007E6D22"/>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
    <w:uiPriority w:val="99"/>
    <w:rsid w:val="007E6D22"/>
    <w:rPr>
      <w:rFonts w:ascii="Times New Roman" w:eastAsia="Times New Roman" w:hAnsi="Times New Roman" w:cs="Times New Roman"/>
      <w:sz w:val="18"/>
      <w:szCs w:val="18"/>
      <w:shd w:val="clear" w:color="auto" w:fill="FFFFFF"/>
      <w:lang w:eastAsia="ro-RO" w:bidi="ar-SA"/>
    </w:rPr>
  </w:style>
  <w:style w:type="character" w:customStyle="1" w:styleId="Bodytext2">
    <w:name w:val="Body text (2)_"/>
    <w:basedOn w:val="DefaultParagraphFont"/>
    <w:link w:val="Bodytext20"/>
    <w:uiPriority w:val="99"/>
    <w:rsid w:val="007E6D22"/>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7E6D22"/>
    <w:pPr>
      <w:widowControl w:val="0"/>
      <w:shd w:val="clear" w:color="auto" w:fill="FFFFFF"/>
      <w:spacing w:after="120" w:line="202" w:lineRule="exact"/>
      <w:jc w:val="both"/>
    </w:pPr>
    <w:rPr>
      <w:rFonts w:ascii="Times New Roman" w:eastAsia="Times New Roman" w:hAnsi="Times New Roman" w:cs="Times New Roman"/>
      <w:sz w:val="17"/>
      <w:szCs w:val="17"/>
      <w:lang w:val="ro-RO" w:bidi="lo-LA"/>
    </w:rPr>
  </w:style>
  <w:style w:type="character" w:customStyle="1" w:styleId="Bodytext28ptBold">
    <w:name w:val="Body text (2) + 8 pt;Bold"/>
    <w:basedOn w:val="Bodytext2"/>
    <w:rsid w:val="007E6D2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o-RO" w:eastAsia="ro-RO" w:bidi="ro-RO"/>
    </w:rPr>
  </w:style>
  <w:style w:type="character" w:customStyle="1" w:styleId="Bodytext27pt">
    <w:name w:val="Body text (2) + 7 pt"/>
    <w:basedOn w:val="Bodytext2"/>
    <w:rsid w:val="007E6D22"/>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TimesNewRoman75ptNotBold">
    <w:name w:val="Body text (2) + Times New Roman;7;5 pt;Not Bold"/>
    <w:basedOn w:val="Bodytext2"/>
    <w:rsid w:val="007E6D22"/>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Bodytext285pt">
    <w:name w:val="Body text (2) + 8;5 pt"/>
    <w:basedOn w:val="Bodytext2"/>
    <w:rsid w:val="007E6D22"/>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9pt">
    <w:name w:val="Body text (2) + 9 pt"/>
    <w:basedOn w:val="Bodytext2"/>
    <w:rsid w:val="007E6D2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Bold">
    <w:name w:val="Body text + Bold"/>
    <w:basedOn w:val="DefaultParagraphFont"/>
    <w:uiPriority w:val="99"/>
    <w:rsid w:val="00F72EFE"/>
    <w:rPr>
      <w:rFonts w:ascii="Times New Roman" w:hAnsi="Times New Roman" w:cs="Times New Roman"/>
      <w:b/>
      <w:bCs/>
      <w:color w:val="000000"/>
      <w:sz w:val="18"/>
      <w:szCs w:val="18"/>
      <w:u w:val="none"/>
    </w:rPr>
  </w:style>
  <w:style w:type="paragraph" w:customStyle="1" w:styleId="Bodytext1">
    <w:name w:val="Body text1"/>
    <w:basedOn w:val="Normal"/>
    <w:uiPriority w:val="99"/>
    <w:rsid w:val="00F72EFE"/>
    <w:pPr>
      <w:shd w:val="clear" w:color="auto" w:fill="FFFFFF"/>
      <w:spacing w:after="0" w:line="240" w:lineRule="atLeast"/>
    </w:pPr>
    <w:rPr>
      <w:rFonts w:ascii="Times New Roman" w:eastAsia="Arial Unicode MS" w:hAnsi="Times New Roman" w:cs="Times New Roman"/>
      <w:sz w:val="18"/>
      <w:szCs w:val="18"/>
    </w:rPr>
  </w:style>
  <w:style w:type="character" w:styleId="PlaceholderText">
    <w:name w:val="Placeholder Text"/>
    <w:basedOn w:val="DefaultParagraphFont"/>
    <w:uiPriority w:val="99"/>
    <w:semiHidden/>
    <w:rsid w:val="00AA5792"/>
    <w:rPr>
      <w:color w:val="808080"/>
    </w:rPr>
  </w:style>
  <w:style w:type="character" w:customStyle="1" w:styleId="BodyTextChar4">
    <w:name w:val="Body Text Char4"/>
    <w:basedOn w:val="DefaultParagraphFont"/>
    <w:uiPriority w:val="99"/>
    <w:semiHidden/>
    <w:rsid w:val="004510C2"/>
    <w:rPr>
      <w:rFonts w:cs="Times New Roman"/>
      <w:color w:val="000000"/>
    </w:rPr>
  </w:style>
  <w:style w:type="character" w:customStyle="1" w:styleId="BodytextItalic">
    <w:name w:val="Body text + Italic"/>
    <w:basedOn w:val="BodyTextChar4"/>
    <w:uiPriority w:val="99"/>
    <w:rsid w:val="00837946"/>
    <w:rPr>
      <w:rFonts w:ascii="Times New Roman" w:hAnsi="Times New Roman" w:cs="Times New Roman"/>
      <w:i/>
      <w:iCs/>
      <w:color w:val="000000"/>
      <w:sz w:val="18"/>
      <w:szCs w:val="18"/>
      <w:u w:val="none"/>
    </w:rPr>
  </w:style>
  <w:style w:type="paragraph" w:customStyle="1" w:styleId="BodyText10">
    <w:name w:val="Body Text1"/>
    <w:basedOn w:val="Normal"/>
    <w:uiPriority w:val="99"/>
    <w:rsid w:val="00837946"/>
    <w:pPr>
      <w:shd w:val="clear" w:color="auto" w:fill="FFFFFF"/>
      <w:spacing w:after="0" w:line="240" w:lineRule="atLeast"/>
    </w:pPr>
    <w:rPr>
      <w:rFonts w:ascii="Times New Roman" w:eastAsia="Arial Unicode MS" w:hAnsi="Times New Roman" w:cs="Times New Roman"/>
      <w:sz w:val="18"/>
      <w:szCs w:val="18"/>
      <w:lang w:val="ro-RO"/>
    </w:rPr>
  </w:style>
  <w:style w:type="paragraph" w:customStyle="1" w:styleId="Bodytext21">
    <w:name w:val="Body text (2)1"/>
    <w:basedOn w:val="Normal"/>
    <w:uiPriority w:val="99"/>
    <w:rsid w:val="00CD07C5"/>
    <w:pPr>
      <w:shd w:val="clear" w:color="auto" w:fill="FFFFFF"/>
      <w:spacing w:after="0" w:line="240" w:lineRule="atLeast"/>
    </w:pPr>
    <w:rPr>
      <w:rFonts w:ascii="Times New Roman" w:eastAsia="Arial Unicode MS" w:hAnsi="Times New Roman" w:cs="Times New Roman"/>
      <w:sz w:val="15"/>
      <w:szCs w:val="15"/>
    </w:rPr>
  </w:style>
  <w:style w:type="character" w:customStyle="1" w:styleId="Bodytext22">
    <w:name w:val="Body text (22)_"/>
    <w:basedOn w:val="DefaultParagraphFont"/>
    <w:link w:val="Bodytext220"/>
    <w:uiPriority w:val="99"/>
    <w:rsid w:val="00CD07C5"/>
    <w:rPr>
      <w:rFonts w:ascii="Times New Roman" w:hAnsi="Times New Roman"/>
      <w:noProof/>
      <w:sz w:val="8"/>
      <w:szCs w:val="8"/>
      <w:shd w:val="clear" w:color="auto" w:fill="FFFFFF"/>
    </w:rPr>
  </w:style>
  <w:style w:type="character" w:customStyle="1" w:styleId="Bodytext210">
    <w:name w:val="Body text (21)_"/>
    <w:basedOn w:val="DefaultParagraphFont"/>
    <w:link w:val="Bodytext211"/>
    <w:uiPriority w:val="99"/>
    <w:rsid w:val="00CD07C5"/>
    <w:rPr>
      <w:rFonts w:ascii="Times New Roman" w:hAnsi="Times New Roman"/>
      <w:noProof/>
      <w:sz w:val="8"/>
      <w:szCs w:val="8"/>
      <w:shd w:val="clear" w:color="auto" w:fill="FFFFFF"/>
    </w:rPr>
  </w:style>
  <w:style w:type="paragraph" w:customStyle="1" w:styleId="Bodytext220">
    <w:name w:val="Body text (22)"/>
    <w:basedOn w:val="Normal"/>
    <w:link w:val="Bodytext22"/>
    <w:uiPriority w:val="99"/>
    <w:rsid w:val="00CD07C5"/>
    <w:pPr>
      <w:shd w:val="clear" w:color="auto" w:fill="FFFFFF"/>
      <w:spacing w:after="0" w:line="240" w:lineRule="atLeast"/>
      <w:jc w:val="center"/>
    </w:pPr>
    <w:rPr>
      <w:rFonts w:ascii="Times New Roman" w:hAnsi="Times New Roman"/>
      <w:noProof/>
      <w:sz w:val="8"/>
      <w:szCs w:val="8"/>
      <w:lang w:val="ro-RO" w:bidi="lo-LA"/>
    </w:rPr>
  </w:style>
  <w:style w:type="paragraph" w:customStyle="1" w:styleId="Bodytext211">
    <w:name w:val="Body text (21)"/>
    <w:basedOn w:val="Normal"/>
    <w:link w:val="Bodytext210"/>
    <w:uiPriority w:val="99"/>
    <w:rsid w:val="00CD07C5"/>
    <w:pPr>
      <w:shd w:val="clear" w:color="auto" w:fill="FFFFFF"/>
      <w:spacing w:after="0" w:line="240" w:lineRule="atLeast"/>
      <w:jc w:val="center"/>
    </w:pPr>
    <w:rPr>
      <w:rFonts w:ascii="Times New Roman" w:hAnsi="Times New Roman"/>
      <w:noProof/>
      <w:sz w:val="8"/>
      <w:szCs w:val="8"/>
      <w:lang w:val="ro-RO" w:bidi="lo-LA"/>
    </w:rPr>
  </w:style>
  <w:style w:type="paragraph" w:customStyle="1" w:styleId="Bodytext71">
    <w:name w:val="Body text (7)1"/>
    <w:basedOn w:val="Normal"/>
    <w:uiPriority w:val="99"/>
    <w:rsid w:val="00CD07C5"/>
    <w:pPr>
      <w:shd w:val="clear" w:color="auto" w:fill="FFFFFF"/>
      <w:spacing w:before="240" w:after="0" w:line="226" w:lineRule="exact"/>
      <w:jc w:val="both"/>
    </w:pPr>
    <w:rPr>
      <w:rFonts w:ascii="Times New Roman" w:eastAsia="Arial Unicode MS" w:hAnsi="Times New Roman" w:cs="Times New Roman"/>
      <w:i/>
      <w:iCs/>
      <w:sz w:val="19"/>
      <w:szCs w:val="19"/>
    </w:rPr>
  </w:style>
  <w:style w:type="paragraph" w:styleId="Title">
    <w:name w:val="Title"/>
    <w:basedOn w:val="Normal"/>
    <w:next w:val="Normal"/>
    <w:link w:val="TitleChar"/>
    <w:uiPriority w:val="10"/>
    <w:qFormat/>
    <w:rsid w:val="00DF44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430"/>
    <w:rPr>
      <w:rFonts w:asciiTheme="majorHAnsi" w:eastAsiaTheme="majorEastAsia" w:hAnsiTheme="majorHAnsi" w:cstheme="majorBidi"/>
      <w:color w:val="17365D" w:themeColor="text2" w:themeShade="BF"/>
      <w:spacing w:val="5"/>
      <w:kern w:val="28"/>
      <w:sz w:val="52"/>
      <w:szCs w:val="52"/>
      <w:lang w:val="en-US" w:bidi="ar-SA"/>
    </w:rPr>
  </w:style>
  <w:style w:type="paragraph" w:styleId="Subtitle">
    <w:name w:val="Subtitle"/>
    <w:basedOn w:val="Normal"/>
    <w:next w:val="Normal"/>
    <w:link w:val="SubtitleChar"/>
    <w:uiPriority w:val="11"/>
    <w:qFormat/>
    <w:rsid w:val="001438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380D"/>
    <w:rPr>
      <w:rFonts w:asciiTheme="majorHAnsi" w:eastAsiaTheme="majorEastAsia" w:hAnsiTheme="majorHAnsi" w:cstheme="majorBidi"/>
      <w:i/>
      <w:iCs/>
      <w:color w:val="4F81BD" w:themeColor="accent1"/>
      <w:spacing w:val="15"/>
      <w:sz w:val="24"/>
      <w:szCs w:val="24"/>
      <w:lang w:val="en-US" w:bidi="ar-SA"/>
    </w:rPr>
  </w:style>
  <w:style w:type="paragraph" w:customStyle="1" w:styleId="Default">
    <w:name w:val="Default"/>
    <w:rsid w:val="00136F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4">
    <w:name w:val="Body text (4)_"/>
    <w:basedOn w:val="DefaultParagraphFont"/>
    <w:link w:val="Bodytext41"/>
    <w:uiPriority w:val="99"/>
    <w:rsid w:val="003E53DF"/>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3E53DF"/>
    <w:pPr>
      <w:shd w:val="clear" w:color="auto" w:fill="FFFFFF"/>
      <w:spacing w:after="0" w:line="240" w:lineRule="atLeast"/>
      <w:jc w:val="center"/>
    </w:pPr>
    <w:rPr>
      <w:rFonts w:ascii="Times New Roman" w:hAnsi="Times New Roman"/>
      <w:b/>
      <w:bCs/>
      <w:sz w:val="18"/>
      <w:szCs w:val="18"/>
      <w:lang w:val="ro-RO" w:bidi="lo-LA"/>
    </w:rPr>
  </w:style>
  <w:style w:type="paragraph" w:customStyle="1" w:styleId="Tablecaption1">
    <w:name w:val="Table caption1"/>
    <w:basedOn w:val="Normal"/>
    <w:uiPriority w:val="99"/>
    <w:rsid w:val="003E53DF"/>
    <w:pPr>
      <w:shd w:val="clear" w:color="auto" w:fill="FFFFFF"/>
      <w:spacing w:after="0" w:line="226" w:lineRule="exact"/>
      <w:jc w:val="both"/>
    </w:pPr>
    <w:rPr>
      <w:rFonts w:ascii="Times New Roman" w:eastAsia="Arial Unicode MS" w:hAnsi="Times New Roman" w:cs="Times New Roman"/>
      <w:b/>
      <w:bCs/>
      <w:sz w:val="18"/>
      <w:szCs w:val="18"/>
    </w:rPr>
  </w:style>
  <w:style w:type="character" w:customStyle="1" w:styleId="Tablecaption2">
    <w:name w:val="Table caption2"/>
    <w:basedOn w:val="DefaultParagraphFont"/>
    <w:uiPriority w:val="99"/>
    <w:rsid w:val="003E53DF"/>
    <w:rPr>
      <w:rFonts w:ascii="Times New Roman" w:eastAsia="Times New Roman" w:hAnsi="Times New Roman" w:cs="Times New Roman"/>
      <w:b/>
      <w:bCs/>
      <w:sz w:val="18"/>
      <w:szCs w:val="18"/>
      <w:u w:val="single"/>
      <w:shd w:val="clear" w:color="auto" w:fill="FFFFFF"/>
    </w:rPr>
  </w:style>
  <w:style w:type="character" w:customStyle="1" w:styleId="Bodytext18">
    <w:name w:val="Body text (18)_"/>
    <w:basedOn w:val="DefaultParagraphFont"/>
    <w:link w:val="Bodytext180"/>
    <w:uiPriority w:val="99"/>
    <w:rsid w:val="003E53DF"/>
    <w:rPr>
      <w:rFonts w:ascii="Times New Roman" w:hAnsi="Times New Roman"/>
      <w:noProof/>
      <w:sz w:val="8"/>
      <w:szCs w:val="8"/>
      <w:shd w:val="clear" w:color="auto" w:fill="FFFFFF"/>
    </w:rPr>
  </w:style>
  <w:style w:type="character" w:customStyle="1" w:styleId="Bodytext19">
    <w:name w:val="Body text (19)_"/>
    <w:basedOn w:val="DefaultParagraphFont"/>
    <w:link w:val="Bodytext190"/>
    <w:uiPriority w:val="99"/>
    <w:rsid w:val="003E53DF"/>
    <w:rPr>
      <w:rFonts w:ascii="Times New Roman" w:hAnsi="Times New Roman"/>
      <w:noProof/>
      <w:sz w:val="8"/>
      <w:szCs w:val="8"/>
      <w:shd w:val="clear" w:color="auto" w:fill="FFFFFF"/>
    </w:rPr>
  </w:style>
  <w:style w:type="paragraph" w:customStyle="1" w:styleId="Bodytext180">
    <w:name w:val="Body text (18)"/>
    <w:basedOn w:val="Normal"/>
    <w:link w:val="Bodytext18"/>
    <w:uiPriority w:val="99"/>
    <w:rsid w:val="003E53DF"/>
    <w:pPr>
      <w:shd w:val="clear" w:color="auto" w:fill="FFFFFF"/>
      <w:spacing w:after="0" w:line="240" w:lineRule="atLeast"/>
    </w:pPr>
    <w:rPr>
      <w:rFonts w:ascii="Times New Roman" w:hAnsi="Times New Roman"/>
      <w:noProof/>
      <w:sz w:val="8"/>
      <w:szCs w:val="8"/>
      <w:lang w:val="ro-RO" w:bidi="lo-LA"/>
    </w:rPr>
  </w:style>
  <w:style w:type="paragraph" w:customStyle="1" w:styleId="Bodytext190">
    <w:name w:val="Body text (19)"/>
    <w:basedOn w:val="Normal"/>
    <w:link w:val="Bodytext19"/>
    <w:uiPriority w:val="99"/>
    <w:rsid w:val="003E53DF"/>
    <w:pPr>
      <w:shd w:val="clear" w:color="auto" w:fill="FFFFFF"/>
      <w:spacing w:after="0" w:line="240" w:lineRule="atLeast"/>
    </w:pPr>
    <w:rPr>
      <w:rFonts w:ascii="Times New Roman" w:hAnsi="Times New Roman"/>
      <w:noProof/>
      <w:sz w:val="8"/>
      <w:szCs w:val="8"/>
      <w:lang w:val="ro-RO" w:bidi="lo-LA"/>
    </w:rPr>
  </w:style>
  <w:style w:type="character" w:customStyle="1" w:styleId="Bodytext4Exact">
    <w:name w:val="Body text (4) Exact"/>
    <w:basedOn w:val="DefaultParagraphFont"/>
    <w:link w:val="Bodytext40"/>
    <w:rsid w:val="00B21127"/>
    <w:rPr>
      <w:rFonts w:ascii="Century Schoolbook" w:eastAsia="Century Schoolbook" w:hAnsi="Century Schoolbook" w:cs="Century Schoolbook"/>
      <w:b/>
      <w:bCs/>
      <w:sz w:val="12"/>
      <w:szCs w:val="12"/>
      <w:shd w:val="clear" w:color="auto" w:fill="FFFFFF"/>
    </w:rPr>
  </w:style>
  <w:style w:type="paragraph" w:customStyle="1" w:styleId="Bodytext40">
    <w:name w:val="Body text (4)"/>
    <w:basedOn w:val="Normal"/>
    <w:link w:val="Bodytext4Exact"/>
    <w:rsid w:val="00B21127"/>
    <w:pPr>
      <w:widowControl w:val="0"/>
      <w:shd w:val="clear" w:color="auto" w:fill="FFFFFF"/>
      <w:spacing w:after="0" w:line="0" w:lineRule="atLeast"/>
    </w:pPr>
    <w:rPr>
      <w:rFonts w:ascii="Century Schoolbook" w:eastAsia="Century Schoolbook" w:hAnsi="Century Schoolbook" w:cs="Century Schoolbook"/>
      <w:b/>
      <w:bCs/>
      <w:sz w:val="12"/>
      <w:szCs w:val="12"/>
      <w:lang w:val="ro-RO" w:bidi="lo-LA"/>
    </w:rPr>
  </w:style>
  <w:style w:type="character" w:customStyle="1" w:styleId="BodytextGeorgia">
    <w:name w:val="Body text + Georgia"/>
    <w:aliases w:val="11,5 pt1,Spacing 0 pt1,Body text + SimHei,101,Small Caps1,Body text (52) + 7"/>
    <w:uiPriority w:val="99"/>
    <w:rsid w:val="00B21127"/>
    <w:rPr>
      <w:rFonts w:ascii="Georgia" w:hAnsi="Georgia"/>
      <w:color w:val="000000"/>
      <w:spacing w:val="-10"/>
      <w:w w:val="100"/>
      <w:position w:val="0"/>
      <w:sz w:val="23"/>
      <w:shd w:val="clear" w:color="auto" w:fill="FFFFFF"/>
      <w:lang w:val="ro-RO" w:eastAsia="ro-RO"/>
    </w:rPr>
  </w:style>
  <w:style w:type="character" w:customStyle="1" w:styleId="Bodytext23">
    <w:name w:val="Body text (23)_"/>
    <w:basedOn w:val="DefaultParagraphFont"/>
    <w:link w:val="Bodytext230"/>
    <w:uiPriority w:val="99"/>
    <w:rsid w:val="00B21127"/>
    <w:rPr>
      <w:rFonts w:ascii="SimHei" w:eastAsia="SimHei" w:cs="SimHei"/>
      <w:b/>
      <w:bCs/>
      <w:smallCaps/>
      <w:sz w:val="21"/>
      <w:szCs w:val="21"/>
      <w:shd w:val="clear" w:color="auto" w:fill="FFFFFF"/>
    </w:rPr>
  </w:style>
  <w:style w:type="character" w:customStyle="1" w:styleId="Bodytext23TimesNewRoman">
    <w:name w:val="Body text (23) + Times New Roman"/>
    <w:aliases w:val="9 pt,Not Small Caps"/>
    <w:basedOn w:val="Bodytext23"/>
    <w:uiPriority w:val="99"/>
    <w:rsid w:val="00B21127"/>
    <w:rPr>
      <w:rFonts w:ascii="Times New Roman" w:eastAsia="SimHei" w:hAnsi="Times New Roman" w:cs="Times New Roman"/>
      <w:b/>
      <w:bCs/>
      <w:smallCaps/>
      <w:sz w:val="18"/>
      <w:szCs w:val="18"/>
      <w:shd w:val="clear" w:color="auto" w:fill="FFFFFF"/>
    </w:rPr>
  </w:style>
  <w:style w:type="character" w:customStyle="1" w:styleId="Bodytext4SimHei">
    <w:name w:val="Body text (4) + SimHei"/>
    <w:aliases w:val="10,5 pt,Small Caps,Body text (2) + 9,Body text + 9,Body text (2) + 8"/>
    <w:basedOn w:val="Bodytext4"/>
    <w:uiPriority w:val="99"/>
    <w:rsid w:val="00B21127"/>
    <w:rPr>
      <w:rFonts w:ascii="SimHei" w:eastAsia="SimHei" w:hAnsi="Times New Roman" w:cs="SimHei"/>
      <w:b/>
      <w:bCs/>
      <w:smallCaps/>
      <w:sz w:val="21"/>
      <w:szCs w:val="21"/>
      <w:shd w:val="clear" w:color="auto" w:fill="FFFFFF"/>
    </w:rPr>
  </w:style>
  <w:style w:type="paragraph" w:customStyle="1" w:styleId="Bodytext230">
    <w:name w:val="Body text (23)"/>
    <w:basedOn w:val="Normal"/>
    <w:link w:val="Bodytext23"/>
    <w:uiPriority w:val="99"/>
    <w:rsid w:val="00B21127"/>
    <w:pPr>
      <w:shd w:val="clear" w:color="auto" w:fill="FFFFFF"/>
      <w:spacing w:after="0" w:line="240" w:lineRule="atLeast"/>
    </w:pPr>
    <w:rPr>
      <w:rFonts w:ascii="SimHei" w:eastAsia="SimHei" w:cs="SimHei"/>
      <w:b/>
      <w:bCs/>
      <w:smallCaps/>
      <w:sz w:val="21"/>
      <w:szCs w:val="21"/>
      <w:lang w:val="ro-RO" w:bidi="lo-LA"/>
    </w:rPr>
  </w:style>
  <w:style w:type="character" w:customStyle="1" w:styleId="Bodytext24">
    <w:name w:val="Body text (24)_"/>
    <w:basedOn w:val="DefaultParagraphFont"/>
    <w:link w:val="Bodytext240"/>
    <w:uiPriority w:val="99"/>
    <w:rsid w:val="00B21127"/>
    <w:rPr>
      <w:rFonts w:ascii="Times New Roman" w:hAnsi="Times New Roman"/>
      <w:noProof/>
      <w:sz w:val="8"/>
      <w:szCs w:val="8"/>
      <w:shd w:val="clear" w:color="auto" w:fill="FFFFFF"/>
    </w:rPr>
  </w:style>
  <w:style w:type="paragraph" w:customStyle="1" w:styleId="Bodytext240">
    <w:name w:val="Body text (24)"/>
    <w:basedOn w:val="Normal"/>
    <w:link w:val="Bodytext24"/>
    <w:uiPriority w:val="99"/>
    <w:rsid w:val="00B21127"/>
    <w:pPr>
      <w:shd w:val="clear" w:color="auto" w:fill="FFFFFF"/>
      <w:spacing w:after="0" w:line="240" w:lineRule="atLeast"/>
    </w:pPr>
    <w:rPr>
      <w:rFonts w:ascii="Times New Roman" w:hAnsi="Times New Roman"/>
      <w:noProof/>
      <w:sz w:val="8"/>
      <w:szCs w:val="8"/>
      <w:lang w:val="ro-RO" w:bidi="lo-LA"/>
    </w:rPr>
  </w:style>
  <w:style w:type="character" w:customStyle="1" w:styleId="Bodytext0">
    <w:name w:val="Body text_"/>
    <w:link w:val="BodyText11"/>
    <w:uiPriority w:val="99"/>
    <w:locked/>
    <w:rsid w:val="00E26A35"/>
    <w:rPr>
      <w:rFonts w:ascii="Times New Roman" w:hAnsi="Times New Roman"/>
      <w:sz w:val="17"/>
      <w:shd w:val="clear" w:color="auto" w:fill="FFFFFF"/>
    </w:rPr>
  </w:style>
  <w:style w:type="paragraph" w:customStyle="1" w:styleId="BodyText11">
    <w:name w:val="Body Text1"/>
    <w:basedOn w:val="Normal"/>
    <w:link w:val="Bodytext0"/>
    <w:rsid w:val="00E26A35"/>
    <w:pPr>
      <w:widowControl w:val="0"/>
      <w:shd w:val="clear" w:color="auto" w:fill="FFFFFF"/>
      <w:spacing w:after="0" w:line="226" w:lineRule="exact"/>
      <w:ind w:hanging="700"/>
      <w:jc w:val="both"/>
    </w:pPr>
    <w:rPr>
      <w:rFonts w:ascii="Times New Roman" w:hAnsi="Times New Roman"/>
      <w:sz w:val="17"/>
      <w:lang w:val="ro-RO" w:bidi="lo-LA"/>
    </w:rPr>
  </w:style>
  <w:style w:type="character" w:customStyle="1" w:styleId="Headerorfooter">
    <w:name w:val="Header or footer_"/>
    <w:basedOn w:val="DefaultParagraphFont"/>
    <w:link w:val="Headerorfooter0"/>
    <w:rsid w:val="00370761"/>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370761"/>
    <w:pPr>
      <w:widowControl w:val="0"/>
      <w:shd w:val="clear" w:color="auto" w:fill="FFFFFF"/>
      <w:spacing w:after="0" w:line="0" w:lineRule="atLeast"/>
    </w:pPr>
    <w:rPr>
      <w:rFonts w:ascii="Century Schoolbook" w:eastAsia="Century Schoolbook" w:hAnsi="Century Schoolbook" w:cs="Century Schoolbook"/>
      <w:sz w:val="16"/>
      <w:szCs w:val="16"/>
      <w:lang w:val="ro-RO" w:bidi="lo-LA"/>
    </w:rPr>
  </w:style>
  <w:style w:type="character" w:customStyle="1" w:styleId="Bodytext3">
    <w:name w:val="Body text (3)_"/>
    <w:basedOn w:val="DefaultParagraphFont"/>
    <w:link w:val="Bodytext30"/>
    <w:uiPriority w:val="99"/>
    <w:rsid w:val="00C55563"/>
    <w:rPr>
      <w:rFonts w:ascii="Times New Roman" w:eastAsia="Times New Roman" w:hAnsi="Times New Roman" w:cs="Times New Roman"/>
      <w:b/>
      <w:bCs/>
      <w:sz w:val="17"/>
      <w:szCs w:val="17"/>
      <w:shd w:val="clear" w:color="auto" w:fill="FFFFFF"/>
    </w:rPr>
  </w:style>
  <w:style w:type="paragraph" w:customStyle="1" w:styleId="Bodytext30">
    <w:name w:val="Body text (3)"/>
    <w:basedOn w:val="Normal"/>
    <w:link w:val="Bodytext3"/>
    <w:uiPriority w:val="99"/>
    <w:rsid w:val="00C55563"/>
    <w:pPr>
      <w:widowControl w:val="0"/>
      <w:shd w:val="clear" w:color="auto" w:fill="FFFFFF"/>
      <w:spacing w:before="240" w:after="0" w:line="202" w:lineRule="exact"/>
      <w:jc w:val="both"/>
    </w:pPr>
    <w:rPr>
      <w:rFonts w:ascii="Times New Roman" w:eastAsia="Times New Roman" w:hAnsi="Times New Roman" w:cs="Times New Roman"/>
      <w:b/>
      <w:bCs/>
      <w:sz w:val="17"/>
      <w:szCs w:val="17"/>
      <w:lang w:val="ro-RO" w:bidi="lo-LA"/>
    </w:rPr>
  </w:style>
  <w:style w:type="paragraph" w:customStyle="1" w:styleId="BodyText25">
    <w:name w:val="Body Text2"/>
    <w:basedOn w:val="Normal"/>
    <w:rsid w:val="00C55563"/>
    <w:pPr>
      <w:widowControl w:val="0"/>
      <w:shd w:val="clear" w:color="auto" w:fill="FFFFFF"/>
      <w:spacing w:after="180" w:line="226" w:lineRule="exact"/>
      <w:jc w:val="both"/>
    </w:pPr>
    <w:rPr>
      <w:rFonts w:ascii="Times New Roman" w:eastAsia="Times New Roman" w:hAnsi="Times New Roman" w:cs="Times New Roman"/>
      <w:sz w:val="18"/>
      <w:szCs w:val="18"/>
      <w:lang w:val="ro-RO" w:eastAsia="ro-RO"/>
    </w:rPr>
  </w:style>
  <w:style w:type="character" w:customStyle="1" w:styleId="BodytextCandara">
    <w:name w:val="Body text + Candara"/>
    <w:aliases w:val="6 pt"/>
    <w:rsid w:val="00C55563"/>
    <w:rPr>
      <w:rFonts w:ascii="Candara" w:hAnsi="Candara"/>
      <w:color w:val="000000"/>
      <w:spacing w:val="0"/>
      <w:w w:val="100"/>
      <w:position w:val="0"/>
      <w:sz w:val="12"/>
      <w:shd w:val="clear" w:color="auto" w:fill="FFFFFF"/>
      <w:lang w:val="ro-RO" w:eastAsia="ro-RO"/>
    </w:rPr>
  </w:style>
  <w:style w:type="character" w:customStyle="1" w:styleId="Bodytext2NotBold">
    <w:name w:val="Body text (2) + Not Bold"/>
    <w:rsid w:val="00B112BC"/>
    <w:rPr>
      <w:rFonts w:ascii="Times New Roman" w:hAnsi="Times New Roman"/>
      <w:b/>
      <w:color w:val="000000"/>
      <w:spacing w:val="0"/>
      <w:w w:val="100"/>
      <w:position w:val="0"/>
      <w:sz w:val="17"/>
      <w:u w:val="none"/>
      <w:shd w:val="clear" w:color="auto" w:fill="FFFFFF"/>
      <w:lang w:val="ro-RO" w:eastAsia="ro-RO"/>
    </w:rPr>
  </w:style>
  <w:style w:type="character" w:customStyle="1" w:styleId="BodytextSpacing2pt">
    <w:name w:val="Body text + Spacing 2 pt"/>
    <w:rsid w:val="00B112BC"/>
    <w:rPr>
      <w:rFonts w:ascii="Times New Roman" w:hAnsi="Times New Roman"/>
      <w:color w:val="000000"/>
      <w:spacing w:val="50"/>
      <w:w w:val="100"/>
      <w:position w:val="0"/>
      <w:sz w:val="17"/>
      <w:shd w:val="clear" w:color="auto" w:fill="FFFFFF"/>
      <w:lang w:val="ro-RO" w:eastAsia="ro-RO"/>
    </w:rPr>
  </w:style>
  <w:style w:type="paragraph" w:customStyle="1" w:styleId="BodyText31">
    <w:name w:val="Body Text3"/>
    <w:basedOn w:val="Normal"/>
    <w:rsid w:val="00B112BC"/>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Heading10">
    <w:name w:val="Heading #1_"/>
    <w:link w:val="Heading11"/>
    <w:uiPriority w:val="99"/>
    <w:locked/>
    <w:rsid w:val="00B112BC"/>
    <w:rPr>
      <w:rFonts w:ascii="Times New Roman" w:hAnsi="Times New Roman"/>
      <w:b/>
      <w:sz w:val="17"/>
      <w:shd w:val="clear" w:color="auto" w:fill="FFFFFF"/>
    </w:rPr>
  </w:style>
  <w:style w:type="paragraph" w:customStyle="1" w:styleId="Heading11">
    <w:name w:val="Heading #1"/>
    <w:basedOn w:val="Normal"/>
    <w:link w:val="Heading10"/>
    <w:uiPriority w:val="99"/>
    <w:rsid w:val="00B112BC"/>
    <w:pPr>
      <w:widowControl w:val="0"/>
      <w:shd w:val="clear" w:color="auto" w:fill="FFFFFF"/>
      <w:spacing w:before="180" w:after="0" w:line="230" w:lineRule="exact"/>
      <w:outlineLvl w:val="0"/>
    </w:pPr>
    <w:rPr>
      <w:rFonts w:ascii="Times New Roman" w:hAnsi="Times New Roman"/>
      <w:b/>
      <w:sz w:val="17"/>
      <w:lang w:val="ro-RO" w:bidi="lo-LA"/>
    </w:rPr>
  </w:style>
  <w:style w:type="character" w:customStyle="1" w:styleId="Bodytext2Bold">
    <w:name w:val="Body text (2) + Bold"/>
    <w:basedOn w:val="Bodytext2"/>
    <w:rsid w:val="006D0277"/>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Italic">
    <w:name w:val="Body text (2) + Bold;Italic"/>
    <w:basedOn w:val="Bodytext2"/>
    <w:rsid w:val="006D0277"/>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ro-RO" w:eastAsia="ro-RO" w:bidi="ro-RO"/>
    </w:rPr>
  </w:style>
  <w:style w:type="character" w:customStyle="1" w:styleId="Bodytext2Sylfaen85pt">
    <w:name w:val="Body text (2) + Sylfaen;8;5 pt"/>
    <w:basedOn w:val="Bodytext2"/>
    <w:rsid w:val="006D0277"/>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Corbel55pt">
    <w:name w:val="Body text (2) + Corbel;5;5 pt"/>
    <w:basedOn w:val="Bodytext2"/>
    <w:rsid w:val="006D0277"/>
    <w:rPr>
      <w:rFonts w:ascii="Corbel" w:eastAsia="Corbel" w:hAnsi="Corbel" w:cs="Corbel"/>
      <w:b/>
      <w:bCs/>
      <w:i w:val="0"/>
      <w:iCs w:val="0"/>
      <w:smallCaps w:val="0"/>
      <w:strike w:val="0"/>
      <w:color w:val="000000"/>
      <w:spacing w:val="0"/>
      <w:w w:val="100"/>
      <w:position w:val="0"/>
      <w:sz w:val="11"/>
      <w:szCs w:val="11"/>
      <w:u w:val="none"/>
      <w:shd w:val="clear" w:color="auto" w:fill="FFFFFF"/>
      <w:lang w:val="ro-RO" w:eastAsia="ro-RO" w:bidi="ro-RO"/>
    </w:rPr>
  </w:style>
  <w:style w:type="character" w:customStyle="1" w:styleId="Bodytext2Sylfaen85ptSpacing1pt">
    <w:name w:val="Body text (2) + Sylfaen;8;5 pt;Spacing 1 pt"/>
    <w:basedOn w:val="Bodytext2"/>
    <w:rsid w:val="006D0277"/>
    <w:rPr>
      <w:rFonts w:ascii="Sylfaen" w:eastAsia="Sylfaen" w:hAnsi="Sylfaen" w:cs="Sylfaen"/>
      <w:b w:val="0"/>
      <w:bCs w:val="0"/>
      <w:i w:val="0"/>
      <w:iCs w:val="0"/>
      <w:smallCaps w:val="0"/>
      <w:strike w:val="0"/>
      <w:color w:val="000000"/>
      <w:spacing w:val="30"/>
      <w:w w:val="100"/>
      <w:position w:val="0"/>
      <w:sz w:val="17"/>
      <w:szCs w:val="17"/>
      <w:u w:val="none"/>
      <w:shd w:val="clear" w:color="auto" w:fill="FFFFFF"/>
      <w:lang w:val="ro-RO" w:eastAsia="ro-RO" w:bidi="ro-RO"/>
    </w:rPr>
  </w:style>
  <w:style w:type="character" w:customStyle="1" w:styleId="Bodytext285ptBoldItalic">
    <w:name w:val="Body text (2) + 8;5 pt;Bold;Italic"/>
    <w:basedOn w:val="Bodytext2"/>
    <w:rsid w:val="006D0277"/>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29ptItalic">
    <w:name w:val="Body text (2) + 9 pt;Italic"/>
    <w:basedOn w:val="Bodytext2"/>
    <w:rsid w:val="006D0277"/>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o-RO" w:eastAsia="ro-RO" w:bidi="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70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BC4EB-93EB-4260-954B-20C64266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10802</TotalTime>
  <Pages>345</Pages>
  <Words>82627</Words>
  <Characters>470974</Characters>
  <Application>Microsoft Office Word</Application>
  <DocSecurity>0</DocSecurity>
  <Lines>3924</Lines>
  <Paragraphs>1104</Paragraphs>
  <ScaleCrop>false</ScaleCrop>
  <HeadingPairs>
    <vt:vector size="2" baseType="variant">
      <vt:variant>
        <vt:lpstr>Title</vt:lpstr>
      </vt:variant>
      <vt:variant>
        <vt:i4>1</vt:i4>
      </vt:variant>
    </vt:vector>
  </HeadingPairs>
  <TitlesOfParts>
    <vt:vector size="1" baseType="lpstr">
      <vt:lpstr/>
    </vt:vector>
  </TitlesOfParts>
  <Company>HMTDB</Company>
  <LinksUpToDate>false</LinksUpToDate>
  <CharactersWithSpaces>552497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BDT</dc:creator>
  <cp:keywords/>
  <dc:description/>
  <cp:lastModifiedBy>Tavi</cp:lastModifiedBy>
  <cp:revision>181</cp:revision>
  <dcterms:created xsi:type="dcterms:W3CDTF">2017-01-04T08:52:00Z</dcterms:created>
  <dcterms:modified xsi:type="dcterms:W3CDTF">2020-03-25T07:43:00Z</dcterms:modified>
</cp:coreProperties>
</file>