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051B8" w14:textId="28FDEEBD" w:rsidR="00D92AD3" w:rsidRPr="00E54102" w:rsidRDefault="00C675DE" w:rsidP="00D92A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a-DK"/>
          <w14:ligatures w14:val="none"/>
        </w:rPr>
      </w:pPr>
      <w:r w:rsidRPr="00E541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a-DK"/>
          <w14:ligatures w14:val="none"/>
        </w:rPr>
        <w:t>E</w:t>
      </w:r>
      <w:r w:rsidR="00FC7173" w:rsidRPr="00E541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a-DK"/>
          <w14:ligatures w14:val="none"/>
        </w:rPr>
        <w:t>AAA</w:t>
      </w:r>
      <w:r w:rsidR="00E54102" w:rsidRPr="00E541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a-DK"/>
          <w14:ligatures w14:val="none"/>
        </w:rPr>
        <w:t xml:space="preserve"> </w:t>
      </w:r>
      <w:r w:rsidR="00E54102" w:rsidRPr="004351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a-DK"/>
          <w14:ligatures w14:val="none"/>
        </w:rPr>
        <w:t>Robotics A/S</w:t>
      </w:r>
      <w:r w:rsidR="00E541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a-DK"/>
          <w14:ligatures w14:val="none"/>
        </w:rPr>
        <w:t xml:space="preserve"> - </w:t>
      </w:r>
      <w:r w:rsidR="00D92AD3" w:rsidRPr="00E541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a-DK"/>
          <w14:ligatures w14:val="none"/>
        </w:rPr>
        <w:t xml:space="preserve">BIA data </w:t>
      </w:r>
    </w:p>
    <w:p w14:paraId="6275D7B2" w14:textId="77777777" w:rsidR="00CE715E" w:rsidRPr="00E54102" w:rsidRDefault="00CE715E" w:rsidP="00D92A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a-DK"/>
          <w14:ligatures w14:val="none"/>
        </w:rPr>
      </w:pPr>
    </w:p>
    <w:p w14:paraId="155B764C" w14:textId="72F60049" w:rsidR="00D92AD3" w:rsidRPr="00522BAA" w:rsidRDefault="00D92AD3" w:rsidP="00D92A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da-DK"/>
          <w14:ligatures w14:val="none"/>
        </w:rPr>
      </w:pPr>
      <w:r w:rsidRPr="00522BA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da-DK"/>
          <w14:ligatures w14:val="none"/>
        </w:rPr>
        <w:t>Kritiske forretningsprocesser</w:t>
      </w:r>
    </w:p>
    <w:tbl>
      <w:tblPr>
        <w:tblW w:w="971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0"/>
        <w:gridCol w:w="4262"/>
        <w:gridCol w:w="1796"/>
      </w:tblGrid>
      <w:tr w:rsidR="00D92AD3" w:rsidRPr="00C97748" w14:paraId="0E1001C0" w14:textId="77777777" w:rsidTr="00D92A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5F9E1" w14:textId="77777777" w:rsidR="00D92AD3" w:rsidRPr="00C97748" w:rsidRDefault="00D92AD3" w:rsidP="00D92A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da-DK"/>
                <w14:ligatures w14:val="none"/>
              </w:rPr>
            </w:pPr>
            <w:r w:rsidRPr="00C9774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da-DK"/>
                <w14:ligatures w14:val="none"/>
              </w:rPr>
              <w:t>Proces</w:t>
            </w:r>
          </w:p>
        </w:tc>
        <w:tc>
          <w:tcPr>
            <w:tcW w:w="4232" w:type="dxa"/>
            <w:vAlign w:val="center"/>
            <w:hideMark/>
          </w:tcPr>
          <w:p w14:paraId="5BE01663" w14:textId="77777777" w:rsidR="00D92AD3" w:rsidRPr="00C97748" w:rsidRDefault="00D92AD3" w:rsidP="00D92A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da-DK"/>
                <w14:ligatures w14:val="none"/>
              </w:rPr>
            </w:pPr>
            <w:r w:rsidRPr="00C9774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da-DK"/>
                <w14:ligatures w14:val="none"/>
              </w:rPr>
              <w:t>Betydning</w:t>
            </w:r>
          </w:p>
        </w:tc>
        <w:tc>
          <w:tcPr>
            <w:tcW w:w="0" w:type="auto"/>
            <w:vAlign w:val="center"/>
            <w:hideMark/>
          </w:tcPr>
          <w:p w14:paraId="71463876" w14:textId="77777777" w:rsidR="00D92AD3" w:rsidRDefault="00D92AD3" w:rsidP="00D92A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da-DK"/>
                <w14:ligatures w14:val="none"/>
              </w:rPr>
            </w:pPr>
            <w:proofErr w:type="spellStart"/>
            <w:r w:rsidRPr="00C9774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da-DK"/>
                <w14:ligatures w14:val="none"/>
              </w:rPr>
              <w:t>Kritikalitet</w:t>
            </w:r>
            <w:proofErr w:type="spellEnd"/>
          </w:p>
          <w:p w14:paraId="3EC7B24D" w14:textId="77777777" w:rsidR="00C97748" w:rsidRPr="00C97748" w:rsidRDefault="00C97748" w:rsidP="00D92A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da-DK"/>
                <w14:ligatures w14:val="none"/>
              </w:rPr>
            </w:pPr>
          </w:p>
        </w:tc>
      </w:tr>
      <w:tr w:rsidR="00D92AD3" w:rsidRPr="001024A2" w14:paraId="07D6D31B" w14:textId="77777777" w:rsidTr="00D92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FA26E" w14:textId="77777777" w:rsidR="00C97748" w:rsidRPr="0035457B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35457B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1. Produktion af robotløsninger (ARM-</w:t>
            </w:r>
          </w:p>
          <w:p w14:paraId="171FEB0F" w14:textId="2DF0FBFB" w:rsidR="00D92AD3" w:rsidRPr="0035457B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35457B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X &amp; øvrige moduler)</w:t>
            </w:r>
          </w:p>
        </w:tc>
        <w:tc>
          <w:tcPr>
            <w:tcW w:w="4232" w:type="dxa"/>
            <w:vAlign w:val="center"/>
            <w:hideMark/>
          </w:tcPr>
          <w:p w14:paraId="3E895CCA" w14:textId="77777777" w:rsidR="00D92AD3" w:rsidRPr="00522BAA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522BAA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Primær omsætning; afhængig af PLC-netværk, CAD, AI-modeller, styresystemer</w:t>
            </w:r>
          </w:p>
        </w:tc>
        <w:tc>
          <w:tcPr>
            <w:tcW w:w="0" w:type="auto"/>
            <w:vAlign w:val="center"/>
            <w:hideMark/>
          </w:tcPr>
          <w:p w14:paraId="36B99005" w14:textId="77777777" w:rsidR="00D92AD3" w:rsidRPr="0035457B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35457B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Meget kritisk</w:t>
            </w:r>
          </w:p>
        </w:tc>
      </w:tr>
      <w:tr w:rsidR="00D92AD3" w:rsidRPr="001024A2" w14:paraId="7CAE6EC8" w14:textId="77777777" w:rsidTr="00D92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D6AA1" w14:textId="77777777" w:rsidR="00D92AD3" w:rsidRPr="0035457B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35457B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2. Produktudvikling og R&amp;D</w:t>
            </w:r>
          </w:p>
        </w:tc>
        <w:tc>
          <w:tcPr>
            <w:tcW w:w="4232" w:type="dxa"/>
            <w:vAlign w:val="center"/>
            <w:hideMark/>
          </w:tcPr>
          <w:p w14:paraId="1BA088B1" w14:textId="77777777" w:rsidR="00D92AD3" w:rsidRPr="00522BAA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522BAA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Strategisk fremtidssikring; AI-modeller og CAD-filer essentielle</w:t>
            </w:r>
          </w:p>
        </w:tc>
        <w:tc>
          <w:tcPr>
            <w:tcW w:w="0" w:type="auto"/>
            <w:vAlign w:val="center"/>
            <w:hideMark/>
          </w:tcPr>
          <w:p w14:paraId="78A8BED8" w14:textId="77777777" w:rsidR="00D92AD3" w:rsidRPr="0035457B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35457B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Meget kritisk</w:t>
            </w:r>
          </w:p>
        </w:tc>
      </w:tr>
      <w:tr w:rsidR="00D92AD3" w:rsidRPr="001024A2" w14:paraId="1466503C" w14:textId="77777777" w:rsidTr="00D92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CFAD9" w14:textId="77777777" w:rsidR="00D92AD3" w:rsidRPr="0035457B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35457B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3. Ordre- og kundehåndtering (Dynamics 365)</w:t>
            </w:r>
          </w:p>
        </w:tc>
        <w:tc>
          <w:tcPr>
            <w:tcW w:w="4232" w:type="dxa"/>
            <w:vAlign w:val="center"/>
            <w:hideMark/>
          </w:tcPr>
          <w:p w14:paraId="1A902AFB" w14:textId="77777777" w:rsidR="00D92AD3" w:rsidRPr="00522BAA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522BAA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Fakturering, økonomi, leverancer</w:t>
            </w:r>
          </w:p>
        </w:tc>
        <w:tc>
          <w:tcPr>
            <w:tcW w:w="0" w:type="auto"/>
            <w:vAlign w:val="center"/>
            <w:hideMark/>
          </w:tcPr>
          <w:p w14:paraId="27CD91FD" w14:textId="77777777" w:rsidR="00D92AD3" w:rsidRPr="0035457B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35457B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Kritisk</w:t>
            </w:r>
          </w:p>
        </w:tc>
      </w:tr>
      <w:tr w:rsidR="00D92AD3" w:rsidRPr="001024A2" w14:paraId="3AA67D4E" w14:textId="77777777" w:rsidTr="00D92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0BF8D" w14:textId="77777777" w:rsidR="00D92AD3" w:rsidRPr="0035457B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35457B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4. Leverandørstyring &amp; logistik</w:t>
            </w:r>
          </w:p>
        </w:tc>
        <w:tc>
          <w:tcPr>
            <w:tcW w:w="4232" w:type="dxa"/>
            <w:vAlign w:val="center"/>
            <w:hideMark/>
          </w:tcPr>
          <w:p w14:paraId="67614F13" w14:textId="77777777" w:rsidR="00D92AD3" w:rsidRPr="00522BAA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522BAA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 xml:space="preserve">Indkøb og </w:t>
            </w:r>
            <w:proofErr w:type="spellStart"/>
            <w:r w:rsidRPr="00522BAA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produktionsflow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23775A" w14:textId="77777777" w:rsidR="00D92AD3" w:rsidRPr="0035457B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35457B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Moderat kritisk</w:t>
            </w:r>
          </w:p>
        </w:tc>
      </w:tr>
      <w:tr w:rsidR="00D92AD3" w:rsidRPr="001024A2" w14:paraId="56DC18EA" w14:textId="77777777" w:rsidTr="00D92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1E95D" w14:textId="77777777" w:rsidR="00D92AD3" w:rsidRPr="0035457B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35457B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5. HR og administrative processer</w:t>
            </w:r>
          </w:p>
        </w:tc>
        <w:tc>
          <w:tcPr>
            <w:tcW w:w="4232" w:type="dxa"/>
            <w:vAlign w:val="center"/>
            <w:hideMark/>
          </w:tcPr>
          <w:p w14:paraId="500247F6" w14:textId="77777777" w:rsidR="00D92AD3" w:rsidRPr="00522BAA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522BAA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Betydning for drift, men kan køre manuelt midlertidigt</w:t>
            </w:r>
          </w:p>
        </w:tc>
        <w:tc>
          <w:tcPr>
            <w:tcW w:w="0" w:type="auto"/>
            <w:vAlign w:val="center"/>
            <w:hideMark/>
          </w:tcPr>
          <w:p w14:paraId="028F8488" w14:textId="77777777" w:rsidR="00D92AD3" w:rsidRPr="0035457B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35457B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Lav/moderat kritisk</w:t>
            </w:r>
          </w:p>
        </w:tc>
      </w:tr>
    </w:tbl>
    <w:p w14:paraId="34A0FBED" w14:textId="6414F92E" w:rsidR="00D92AD3" w:rsidRPr="001024A2" w:rsidRDefault="00DB3553" w:rsidP="00D92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1024A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pict w14:anchorId="0249244B">
          <v:rect id="_x0000_i1035" style="width:0;height:1.5pt" o:hralign="center" o:bullet="t" o:hrstd="t" o:hr="t" fillcolor="#a0a0a0" stroked="f"/>
        </w:pict>
      </w:r>
      <w:r w:rsidR="00D92AD3" w:rsidRPr="00B92B1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da-DK"/>
          <w14:ligatures w14:val="none"/>
        </w:rPr>
        <w:t>Kritiske aktiver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1"/>
        <w:gridCol w:w="4001"/>
      </w:tblGrid>
      <w:tr w:rsidR="00D92AD3" w:rsidRPr="001024A2" w14:paraId="43324275" w14:textId="77777777" w:rsidTr="004D6A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D7BB5" w14:textId="77777777" w:rsidR="00D92AD3" w:rsidRPr="00B92B11" w:rsidRDefault="00D92AD3" w:rsidP="00D92A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da-DK"/>
                <w14:ligatures w14:val="none"/>
              </w:rPr>
            </w:pPr>
            <w:r w:rsidRPr="00B92B1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da-DK"/>
                <w14:ligatures w14:val="none"/>
              </w:rPr>
              <w:t>Aktiv</w:t>
            </w:r>
          </w:p>
        </w:tc>
        <w:tc>
          <w:tcPr>
            <w:tcW w:w="0" w:type="auto"/>
            <w:vAlign w:val="center"/>
            <w:hideMark/>
          </w:tcPr>
          <w:p w14:paraId="17AF829B" w14:textId="77777777" w:rsidR="00D92AD3" w:rsidRPr="00B92B11" w:rsidRDefault="00D92AD3" w:rsidP="00D92A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da-DK"/>
                <w14:ligatures w14:val="none"/>
              </w:rPr>
            </w:pPr>
            <w:r w:rsidRPr="00B92B1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da-DK"/>
                <w14:ligatures w14:val="none"/>
              </w:rPr>
              <w:t>Betydning</w:t>
            </w:r>
          </w:p>
        </w:tc>
      </w:tr>
      <w:tr w:rsidR="00D92AD3" w:rsidRPr="001024A2" w14:paraId="220792CA" w14:textId="77777777" w:rsidTr="004D6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C6DA6" w14:textId="77777777" w:rsidR="00D92AD3" w:rsidRPr="0035457B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35457B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Produktionsnetværk / PLC-styringer</w:t>
            </w:r>
          </w:p>
        </w:tc>
        <w:tc>
          <w:tcPr>
            <w:tcW w:w="0" w:type="auto"/>
            <w:vAlign w:val="center"/>
            <w:hideMark/>
          </w:tcPr>
          <w:p w14:paraId="15776FC5" w14:textId="77777777" w:rsidR="00D92AD3" w:rsidRPr="00B92B11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B92B11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Gør robotproduktionen mulig</w:t>
            </w:r>
          </w:p>
        </w:tc>
      </w:tr>
      <w:tr w:rsidR="00D92AD3" w:rsidRPr="001024A2" w14:paraId="7FA0C20F" w14:textId="77777777" w:rsidTr="004D6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70808" w14:textId="77777777" w:rsidR="00D92AD3" w:rsidRPr="0035457B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35457B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CAD-systemer og designfiler</w:t>
            </w:r>
          </w:p>
        </w:tc>
        <w:tc>
          <w:tcPr>
            <w:tcW w:w="0" w:type="auto"/>
            <w:vAlign w:val="center"/>
            <w:hideMark/>
          </w:tcPr>
          <w:p w14:paraId="181BDAAC" w14:textId="77777777" w:rsidR="00D92AD3" w:rsidRPr="00B92B11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B92B11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Grundlaget for produktion og udvikling</w:t>
            </w:r>
          </w:p>
        </w:tc>
      </w:tr>
      <w:tr w:rsidR="00D92AD3" w:rsidRPr="001024A2" w14:paraId="6B5E1317" w14:textId="77777777" w:rsidTr="004D6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1C7E3" w14:textId="77777777" w:rsidR="00D92AD3" w:rsidRPr="0035457B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35457B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AI-model for ARM-X (billedgenkendelse)</w:t>
            </w:r>
          </w:p>
        </w:tc>
        <w:tc>
          <w:tcPr>
            <w:tcW w:w="0" w:type="auto"/>
            <w:vAlign w:val="center"/>
            <w:hideMark/>
          </w:tcPr>
          <w:p w14:paraId="579E34D7" w14:textId="77777777" w:rsidR="00D92AD3" w:rsidRPr="00B92B11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B92B11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Strategisk kerneaktiv, konkurrencefordel</w:t>
            </w:r>
          </w:p>
        </w:tc>
      </w:tr>
      <w:tr w:rsidR="00D92AD3" w:rsidRPr="001024A2" w14:paraId="6896D812" w14:textId="77777777" w:rsidTr="004D6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F4448" w14:textId="77777777" w:rsidR="00D92AD3" w:rsidRPr="0035457B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35457B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Dynamics 365</w:t>
            </w:r>
          </w:p>
        </w:tc>
        <w:tc>
          <w:tcPr>
            <w:tcW w:w="0" w:type="auto"/>
            <w:vAlign w:val="center"/>
            <w:hideMark/>
          </w:tcPr>
          <w:p w14:paraId="4BBB396D" w14:textId="77777777" w:rsidR="00D92AD3" w:rsidRPr="00B92B11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B92B11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Økonomi, ordrer, finans</w:t>
            </w:r>
          </w:p>
        </w:tc>
      </w:tr>
      <w:tr w:rsidR="00D92AD3" w:rsidRPr="001024A2" w14:paraId="2BB78055" w14:textId="77777777" w:rsidTr="004D6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C23B2" w14:textId="77777777" w:rsidR="00D92AD3" w:rsidRPr="0035457B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35457B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Microsoft 365 (mail, dokumenter)</w:t>
            </w:r>
          </w:p>
        </w:tc>
        <w:tc>
          <w:tcPr>
            <w:tcW w:w="0" w:type="auto"/>
            <w:vAlign w:val="center"/>
            <w:hideMark/>
          </w:tcPr>
          <w:p w14:paraId="672258DA" w14:textId="77777777" w:rsidR="00D92AD3" w:rsidRPr="00B92B11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B92B11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Kommunikation, drift og salgsproces</w:t>
            </w:r>
          </w:p>
        </w:tc>
      </w:tr>
      <w:tr w:rsidR="00D92AD3" w:rsidRPr="001024A2" w14:paraId="15FA7DB3" w14:textId="77777777" w:rsidTr="004D6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30E40" w14:textId="77777777" w:rsidR="00D92AD3" w:rsidRPr="0035457B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35457B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NAS-backup (lokal)</w:t>
            </w:r>
          </w:p>
        </w:tc>
        <w:tc>
          <w:tcPr>
            <w:tcW w:w="0" w:type="auto"/>
            <w:vAlign w:val="center"/>
            <w:hideMark/>
          </w:tcPr>
          <w:p w14:paraId="0B069122" w14:textId="77777777" w:rsidR="00D92AD3" w:rsidRPr="00B92B11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B92B11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Datagendannelse (vist utilstrækkelig)</w:t>
            </w:r>
          </w:p>
        </w:tc>
      </w:tr>
      <w:tr w:rsidR="00D92AD3" w:rsidRPr="001024A2" w14:paraId="4F9394EC" w14:textId="77777777" w:rsidTr="004D6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50648" w14:textId="77777777" w:rsidR="00D92AD3" w:rsidRPr="0035457B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35457B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Kunde- og leverandørdata</w:t>
            </w:r>
          </w:p>
        </w:tc>
        <w:tc>
          <w:tcPr>
            <w:tcW w:w="0" w:type="auto"/>
            <w:vAlign w:val="center"/>
            <w:hideMark/>
          </w:tcPr>
          <w:p w14:paraId="4CBED238" w14:textId="77777777" w:rsidR="00D92AD3" w:rsidRPr="00B92B11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B92B11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Forretning, fakturering, relationer</w:t>
            </w:r>
          </w:p>
        </w:tc>
      </w:tr>
    </w:tbl>
    <w:p w14:paraId="7D087E2F" w14:textId="06B89883" w:rsidR="00D92AD3" w:rsidRPr="001024A2" w:rsidRDefault="00DB3553" w:rsidP="00D92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1024A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pict w14:anchorId="4B01F403">
          <v:rect id="_x0000_i1026" style="width:0;height:1.5pt" o:hralign="center" o:hrstd="t" o:hr="t" fillcolor="#a0a0a0" stroked="f"/>
        </w:pict>
      </w:r>
      <w:r w:rsidR="00D92AD3" w:rsidRPr="005C5BB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da-DK"/>
          <w14:ligatures w14:val="none"/>
        </w:rPr>
        <w:t>Afhængigheder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3675"/>
        <w:gridCol w:w="3711"/>
      </w:tblGrid>
      <w:tr w:rsidR="00D92AD3" w:rsidRPr="001024A2" w14:paraId="31A6D930" w14:textId="77777777" w:rsidTr="004D6A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DDF10" w14:textId="77777777" w:rsidR="00D92AD3" w:rsidRPr="00B92B11" w:rsidRDefault="00D92AD3" w:rsidP="00D92A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da-DK"/>
                <w14:ligatures w14:val="none"/>
              </w:rPr>
            </w:pPr>
            <w:r w:rsidRPr="00B92B1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da-DK"/>
                <w14:ligatures w14:val="none"/>
              </w:rPr>
              <w:t>Proces</w:t>
            </w:r>
          </w:p>
        </w:tc>
        <w:tc>
          <w:tcPr>
            <w:tcW w:w="0" w:type="auto"/>
            <w:vAlign w:val="center"/>
            <w:hideMark/>
          </w:tcPr>
          <w:p w14:paraId="5FC34ABE" w14:textId="77777777" w:rsidR="00D92AD3" w:rsidRPr="00B92B11" w:rsidRDefault="00D92AD3" w:rsidP="00D92A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da-DK"/>
                <w14:ligatures w14:val="none"/>
              </w:rPr>
            </w:pPr>
            <w:r w:rsidRPr="00B92B1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da-DK"/>
                <w14:ligatures w14:val="none"/>
              </w:rPr>
              <w:t>IT-afhængigheder</w:t>
            </w:r>
          </w:p>
        </w:tc>
        <w:tc>
          <w:tcPr>
            <w:tcW w:w="0" w:type="auto"/>
            <w:vAlign w:val="center"/>
            <w:hideMark/>
          </w:tcPr>
          <w:p w14:paraId="6217445F" w14:textId="77777777" w:rsidR="00D92AD3" w:rsidRPr="00B92B11" w:rsidRDefault="00D92AD3" w:rsidP="00D92A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da-DK"/>
                <w14:ligatures w14:val="none"/>
              </w:rPr>
            </w:pPr>
            <w:r w:rsidRPr="00B92B1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da-DK"/>
                <w14:ligatures w14:val="none"/>
              </w:rPr>
              <w:t>Organisatoriske afhængigheder</w:t>
            </w:r>
          </w:p>
        </w:tc>
      </w:tr>
      <w:tr w:rsidR="00D92AD3" w:rsidRPr="001024A2" w14:paraId="4D904B63" w14:textId="77777777" w:rsidTr="004D6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6D6C2" w14:textId="77777777" w:rsidR="00D92AD3" w:rsidRPr="001024A2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1024A2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Produktion</w:t>
            </w:r>
          </w:p>
        </w:tc>
        <w:tc>
          <w:tcPr>
            <w:tcW w:w="0" w:type="auto"/>
            <w:vAlign w:val="center"/>
            <w:hideMark/>
          </w:tcPr>
          <w:p w14:paraId="7AC9C5E3" w14:textId="77777777" w:rsidR="00D92AD3" w:rsidRPr="001024A2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1024A2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PLC, lokale servere, AI-modeller</w:t>
            </w:r>
          </w:p>
        </w:tc>
        <w:tc>
          <w:tcPr>
            <w:tcW w:w="0" w:type="auto"/>
            <w:vAlign w:val="center"/>
            <w:hideMark/>
          </w:tcPr>
          <w:p w14:paraId="29B98782" w14:textId="77777777" w:rsidR="00D92AD3" w:rsidRPr="001024A2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1024A2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Produktionspersonale, kvalitetssikring</w:t>
            </w:r>
          </w:p>
        </w:tc>
      </w:tr>
      <w:tr w:rsidR="00D92AD3" w:rsidRPr="001024A2" w14:paraId="071161BD" w14:textId="77777777" w:rsidTr="004D6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8E18B" w14:textId="77777777" w:rsidR="00D92AD3" w:rsidRPr="001024A2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1024A2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Produktudvikling</w:t>
            </w:r>
          </w:p>
        </w:tc>
        <w:tc>
          <w:tcPr>
            <w:tcW w:w="0" w:type="auto"/>
            <w:vAlign w:val="center"/>
            <w:hideMark/>
          </w:tcPr>
          <w:p w14:paraId="70E15D65" w14:textId="77777777" w:rsidR="00D92AD3" w:rsidRPr="001024A2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1024A2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CAD, Git, AI-modeller, dokumentation</w:t>
            </w:r>
          </w:p>
        </w:tc>
        <w:tc>
          <w:tcPr>
            <w:tcW w:w="0" w:type="auto"/>
            <w:vAlign w:val="center"/>
            <w:hideMark/>
          </w:tcPr>
          <w:p w14:paraId="10C8EBF9" w14:textId="77777777" w:rsidR="00D92AD3" w:rsidRPr="001024A2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1024A2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R&amp;D-teamet</w:t>
            </w:r>
          </w:p>
        </w:tc>
      </w:tr>
      <w:tr w:rsidR="00D92AD3" w:rsidRPr="001024A2" w14:paraId="37A6C6EA" w14:textId="77777777" w:rsidTr="004D6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F3E91" w14:textId="77777777" w:rsidR="00D92AD3" w:rsidRPr="001024A2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1024A2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Ordre-/økonomistyring</w:t>
            </w:r>
          </w:p>
        </w:tc>
        <w:tc>
          <w:tcPr>
            <w:tcW w:w="0" w:type="auto"/>
            <w:vAlign w:val="center"/>
            <w:hideMark/>
          </w:tcPr>
          <w:p w14:paraId="4F700F46" w14:textId="77777777" w:rsidR="00D92AD3" w:rsidRPr="001024A2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1024A2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Dynamics 365, M365</w:t>
            </w:r>
          </w:p>
        </w:tc>
        <w:tc>
          <w:tcPr>
            <w:tcW w:w="0" w:type="auto"/>
            <w:vAlign w:val="center"/>
            <w:hideMark/>
          </w:tcPr>
          <w:p w14:paraId="1906DF07" w14:textId="77777777" w:rsidR="00D92AD3" w:rsidRPr="001024A2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1024A2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Salg, økonomi</w:t>
            </w:r>
          </w:p>
        </w:tc>
      </w:tr>
      <w:tr w:rsidR="00D92AD3" w:rsidRPr="001024A2" w14:paraId="5BBC47F7" w14:textId="77777777" w:rsidTr="004D6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9E1C4" w14:textId="77777777" w:rsidR="00D92AD3" w:rsidRPr="001024A2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1024A2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Kommunikation</w:t>
            </w:r>
          </w:p>
        </w:tc>
        <w:tc>
          <w:tcPr>
            <w:tcW w:w="0" w:type="auto"/>
            <w:vAlign w:val="center"/>
            <w:hideMark/>
          </w:tcPr>
          <w:p w14:paraId="25C6DF1E" w14:textId="77777777" w:rsidR="00D92AD3" w:rsidRPr="001024A2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1024A2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M365 mail/Teams</w:t>
            </w:r>
          </w:p>
        </w:tc>
        <w:tc>
          <w:tcPr>
            <w:tcW w:w="0" w:type="auto"/>
            <w:vAlign w:val="center"/>
            <w:hideMark/>
          </w:tcPr>
          <w:p w14:paraId="596A3D3E" w14:textId="77777777" w:rsidR="00D92AD3" w:rsidRPr="001024A2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1024A2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Alle afdelinger</w:t>
            </w:r>
          </w:p>
        </w:tc>
      </w:tr>
    </w:tbl>
    <w:p w14:paraId="728CED62" w14:textId="274312E8" w:rsidR="00A97C1C" w:rsidRPr="0035457B" w:rsidRDefault="00DB3553" w:rsidP="00D92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1024A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pict w14:anchorId="24FAFBB9">
          <v:rect id="_x0000_i1027" style="width:0;height:1.5pt" o:hralign="center" o:hrstd="t" o:hr="t" fillcolor="#a0a0a0" stroked="f"/>
        </w:pict>
      </w:r>
    </w:p>
    <w:p w14:paraId="66084A80" w14:textId="11D9FB5E" w:rsidR="00D92AD3" w:rsidRPr="005C5BB5" w:rsidRDefault="00D92AD3" w:rsidP="00D92AD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da-DK"/>
          <w14:ligatures w14:val="none"/>
        </w:rPr>
      </w:pPr>
      <w:r w:rsidRPr="005C5BB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da-DK"/>
          <w14:ligatures w14:val="none"/>
        </w:rPr>
        <w:lastRenderedPageBreak/>
        <w:t>Konsekvensanalyse</w:t>
      </w:r>
    </w:p>
    <w:p w14:paraId="2D40E188" w14:textId="77777777" w:rsidR="00D92AD3" w:rsidRPr="001024A2" w:rsidRDefault="00D92AD3" w:rsidP="00D92AD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a-DK"/>
          <w14:ligatures w14:val="none"/>
        </w:rPr>
      </w:pPr>
    </w:p>
    <w:p w14:paraId="6F7BD7D1" w14:textId="4F09B12B" w:rsidR="00D92AD3" w:rsidRPr="005C5BB5" w:rsidRDefault="00D92AD3" w:rsidP="00D92AD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da-DK"/>
          <w14:ligatures w14:val="none"/>
        </w:rPr>
      </w:pPr>
      <w:r w:rsidRPr="005C5B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da-DK"/>
          <w14:ligatures w14:val="none"/>
        </w:rPr>
        <w:t>Konsekvenstyper</w:t>
      </w:r>
    </w:p>
    <w:p w14:paraId="7D13500D" w14:textId="77777777" w:rsidR="00D92AD3" w:rsidRPr="005C5BB5" w:rsidRDefault="00D92AD3" w:rsidP="00D92A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5C5BB5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Finansielle tab (tabt omsætning, gendannelse, konsulenter)</w:t>
      </w:r>
    </w:p>
    <w:p w14:paraId="68F30EE9" w14:textId="77777777" w:rsidR="00D92AD3" w:rsidRPr="005C5BB5" w:rsidRDefault="00D92AD3" w:rsidP="00D92A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5C5BB5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Omdømme- og kundetillidstab</w:t>
      </w:r>
    </w:p>
    <w:p w14:paraId="4F8FFB27" w14:textId="77777777" w:rsidR="00D92AD3" w:rsidRPr="005C5BB5" w:rsidRDefault="00D92AD3" w:rsidP="00D92A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5C5BB5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Operationelle tab (driftsstop, ineffektivitet)</w:t>
      </w:r>
    </w:p>
    <w:p w14:paraId="61A2E055" w14:textId="77777777" w:rsidR="00D92AD3" w:rsidRPr="005C5BB5" w:rsidRDefault="00D92AD3" w:rsidP="00D92A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5C5BB5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Juridiske konsekvenser (GDPR, kontraktbrud)</w:t>
      </w:r>
    </w:p>
    <w:p w14:paraId="4084FC90" w14:textId="77777777" w:rsidR="00D92AD3" w:rsidRPr="005C5BB5" w:rsidRDefault="00D92AD3" w:rsidP="00D92A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5C5BB5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Strategiske tab (lækkede AI-modeller/CAD → konkurrenceevne)</w:t>
      </w:r>
    </w:p>
    <w:p w14:paraId="48D9F86E" w14:textId="7888319D" w:rsidR="00D92AD3" w:rsidRPr="004D0E94" w:rsidRDefault="00D92AD3" w:rsidP="00D92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da-DK"/>
          <w14:ligatures w14:val="none"/>
        </w:rPr>
      </w:pPr>
      <w:r w:rsidRPr="004D0E9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da-DK"/>
          <w14:ligatures w14:val="none"/>
        </w:rPr>
        <w:t>Faktiske konsekvenser i casen</w:t>
      </w:r>
    </w:p>
    <w:p w14:paraId="6D1C5ED0" w14:textId="1BE45763" w:rsidR="00D92AD3" w:rsidRPr="00C57251" w:rsidRDefault="00D92AD3" w:rsidP="00D92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C57251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Estimeret samlet direkte tab: 10. mio. kr.</w:t>
      </w:r>
    </w:p>
    <w:p w14:paraId="746E3D02" w14:textId="7EEC30DD" w:rsidR="00D92AD3" w:rsidRPr="00870279" w:rsidRDefault="00D92AD3" w:rsidP="00D92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870279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Fordelt</w:t>
      </w:r>
      <w:r w:rsidR="00870279" w:rsidRPr="00870279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på følgende</w:t>
      </w:r>
      <w:r w:rsidRPr="00870279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:</w:t>
      </w:r>
    </w:p>
    <w:p w14:paraId="442761D9" w14:textId="77777777" w:rsidR="00D92AD3" w:rsidRPr="001024A2" w:rsidRDefault="00D92AD3" w:rsidP="00D92A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1024A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Produktionsstop: </w:t>
      </w:r>
      <w:r w:rsidRPr="001024A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5 mio. kr.</w:t>
      </w:r>
    </w:p>
    <w:p w14:paraId="35E19FDE" w14:textId="77777777" w:rsidR="00D92AD3" w:rsidRPr="001024A2" w:rsidRDefault="00D92AD3" w:rsidP="00D92A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1024A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Ekstern gendannelse &amp; hardware: </w:t>
      </w:r>
      <w:r w:rsidRPr="001024A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850.000 kr.</w:t>
      </w:r>
    </w:p>
    <w:p w14:paraId="2BBEDFEA" w14:textId="77777777" w:rsidR="00D92AD3" w:rsidRPr="001024A2" w:rsidRDefault="00D92AD3" w:rsidP="00D92A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1024A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GDPR/jura: </w:t>
      </w:r>
      <w:r w:rsidRPr="001024A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500.000 kr.</w:t>
      </w:r>
    </w:p>
    <w:p w14:paraId="54A0ECCC" w14:textId="77777777" w:rsidR="00D92AD3" w:rsidRPr="001024A2" w:rsidRDefault="00D92AD3" w:rsidP="00D92A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1024A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Tabt omsætning/mistet kundetillid: </w:t>
      </w:r>
      <w:r w:rsidRPr="001024A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2,2 mio. kr.</w:t>
      </w:r>
    </w:p>
    <w:p w14:paraId="3CA93151" w14:textId="77777777" w:rsidR="00D92AD3" w:rsidRPr="001024A2" w:rsidRDefault="00D92AD3" w:rsidP="00D92A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1024A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Tab pga. lækkede produktdata: </w:t>
      </w:r>
      <w:r w:rsidRPr="001024A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1 mio. kr.</w:t>
      </w:r>
    </w:p>
    <w:p w14:paraId="41D5B6C9" w14:textId="77777777" w:rsidR="00D92AD3" w:rsidRPr="001024A2" w:rsidRDefault="00D92AD3" w:rsidP="00D92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1024A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Indirekte:</w:t>
      </w:r>
      <w:r w:rsidRPr="001024A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br/>
        <w:t>– medarbejderfrustration,</w:t>
      </w:r>
      <w:r w:rsidRPr="001024A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br/>
        <w:t>– tabt udviklingstid,</w:t>
      </w:r>
      <w:r w:rsidRPr="001024A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br/>
        <w:t>– højere forsikringspræmie,</w:t>
      </w:r>
      <w:r w:rsidRPr="001024A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br/>
        <w:t>– forsinket time-to-</w:t>
      </w:r>
      <w:proofErr w:type="spellStart"/>
      <w:r w:rsidRPr="001024A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market</w:t>
      </w:r>
      <w:proofErr w:type="spellEnd"/>
      <w:r w:rsidRPr="001024A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for ARM-X.</w:t>
      </w:r>
    </w:p>
    <w:p w14:paraId="3ED20600" w14:textId="77777777" w:rsidR="00D92AD3" w:rsidRPr="001024A2" w:rsidRDefault="00DB3553" w:rsidP="00D92A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1024A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pict w14:anchorId="4B97B083">
          <v:rect id="_x0000_i1028" style="width:0;height:1.5pt" o:hralign="center" o:hrstd="t" o:hr="t" fillcolor="#a0a0a0" stroked="f"/>
        </w:pict>
      </w:r>
    </w:p>
    <w:p w14:paraId="1A3D04B2" w14:textId="21F9347A" w:rsidR="00D92AD3" w:rsidRPr="00870279" w:rsidRDefault="00D92AD3" w:rsidP="00D92A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da-DK"/>
          <w14:ligatures w14:val="none"/>
        </w:rPr>
      </w:pPr>
      <w:r w:rsidRPr="0087027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da-DK"/>
          <w14:ligatures w14:val="none"/>
        </w:rPr>
        <w:t>RTO/RPO – forretningsmæssige tolerancer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2424"/>
        <w:gridCol w:w="1973"/>
        <w:gridCol w:w="3004"/>
      </w:tblGrid>
      <w:tr w:rsidR="00D92AD3" w:rsidRPr="001024A2" w14:paraId="03FEE0B9" w14:textId="77777777" w:rsidTr="004D6A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E9DA36" w14:textId="77777777" w:rsidR="00D92AD3" w:rsidRPr="00870279" w:rsidRDefault="00D92AD3" w:rsidP="004D6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da-DK"/>
                <w14:ligatures w14:val="none"/>
              </w:rPr>
            </w:pPr>
            <w:r w:rsidRPr="0087027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da-DK"/>
                <w14:ligatures w14:val="none"/>
              </w:rPr>
              <w:t>Proces</w:t>
            </w:r>
          </w:p>
        </w:tc>
        <w:tc>
          <w:tcPr>
            <w:tcW w:w="0" w:type="auto"/>
            <w:vAlign w:val="center"/>
            <w:hideMark/>
          </w:tcPr>
          <w:p w14:paraId="73651046" w14:textId="77777777" w:rsidR="00D92AD3" w:rsidRPr="00870279" w:rsidRDefault="00D92AD3" w:rsidP="004D6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da-DK"/>
                <w14:ligatures w14:val="none"/>
              </w:rPr>
            </w:pPr>
            <w:r w:rsidRPr="0087027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da-DK"/>
                <w14:ligatures w14:val="none"/>
              </w:rPr>
              <w:t>Maks. tilladt nedetid (RTO)</w:t>
            </w:r>
          </w:p>
        </w:tc>
        <w:tc>
          <w:tcPr>
            <w:tcW w:w="0" w:type="auto"/>
            <w:vAlign w:val="center"/>
            <w:hideMark/>
          </w:tcPr>
          <w:p w14:paraId="072E3249" w14:textId="77777777" w:rsidR="00D92AD3" w:rsidRPr="00870279" w:rsidRDefault="00D92AD3" w:rsidP="004D6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da-DK"/>
                <w14:ligatures w14:val="none"/>
              </w:rPr>
            </w:pPr>
            <w:r w:rsidRPr="0087027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da-DK"/>
                <w14:ligatures w14:val="none"/>
              </w:rPr>
              <w:t>Maks. datatab (RPO)</w:t>
            </w:r>
          </w:p>
        </w:tc>
        <w:tc>
          <w:tcPr>
            <w:tcW w:w="0" w:type="auto"/>
            <w:vAlign w:val="center"/>
            <w:hideMark/>
          </w:tcPr>
          <w:p w14:paraId="124BE0E1" w14:textId="77777777" w:rsidR="00D92AD3" w:rsidRPr="00870279" w:rsidRDefault="00D92AD3" w:rsidP="004D6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da-DK"/>
                <w14:ligatures w14:val="none"/>
              </w:rPr>
            </w:pPr>
            <w:r w:rsidRPr="0087027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da-DK"/>
                <w14:ligatures w14:val="none"/>
              </w:rPr>
              <w:t>Begrundelse</w:t>
            </w:r>
          </w:p>
        </w:tc>
      </w:tr>
      <w:tr w:rsidR="00D92AD3" w:rsidRPr="001024A2" w14:paraId="6E817D12" w14:textId="77777777" w:rsidTr="004D6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FC989" w14:textId="77777777" w:rsidR="00D92AD3" w:rsidRPr="004D0E94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4D0E94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Produktion</w:t>
            </w:r>
          </w:p>
        </w:tc>
        <w:tc>
          <w:tcPr>
            <w:tcW w:w="0" w:type="auto"/>
            <w:vAlign w:val="center"/>
            <w:hideMark/>
          </w:tcPr>
          <w:p w14:paraId="66E36CAD" w14:textId="618125D7" w:rsidR="00D92AD3" w:rsidRPr="004D0E94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4D0E94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24</w:t>
            </w:r>
            <w:r w:rsidR="001024A2" w:rsidRPr="004D0E94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 xml:space="preserve"> </w:t>
            </w:r>
            <w:r w:rsidRPr="004D0E94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timer</w:t>
            </w:r>
          </w:p>
        </w:tc>
        <w:tc>
          <w:tcPr>
            <w:tcW w:w="0" w:type="auto"/>
            <w:vAlign w:val="center"/>
            <w:hideMark/>
          </w:tcPr>
          <w:p w14:paraId="3DCD15DE" w14:textId="77777777" w:rsidR="00D92AD3" w:rsidRPr="004D0E94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4D0E94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&lt; 4 timer</w:t>
            </w:r>
          </w:p>
        </w:tc>
        <w:tc>
          <w:tcPr>
            <w:tcW w:w="0" w:type="auto"/>
            <w:vAlign w:val="center"/>
            <w:hideMark/>
          </w:tcPr>
          <w:p w14:paraId="7FCCCA80" w14:textId="77777777" w:rsidR="00D92AD3" w:rsidRPr="004D0E94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4D0E94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Høje omkostninger pr. stoppet dag</w:t>
            </w:r>
          </w:p>
        </w:tc>
      </w:tr>
      <w:tr w:rsidR="00D92AD3" w:rsidRPr="001024A2" w14:paraId="3F76339F" w14:textId="77777777" w:rsidTr="004D6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7FD05" w14:textId="77777777" w:rsidR="00D92AD3" w:rsidRPr="004D0E94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4D0E94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R&amp;D (CAD, AI-modeller)</w:t>
            </w:r>
          </w:p>
        </w:tc>
        <w:tc>
          <w:tcPr>
            <w:tcW w:w="0" w:type="auto"/>
            <w:vAlign w:val="center"/>
            <w:hideMark/>
          </w:tcPr>
          <w:p w14:paraId="5FA28ECB" w14:textId="77777777" w:rsidR="00D92AD3" w:rsidRPr="004D0E94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4D0E94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72 timer</w:t>
            </w:r>
          </w:p>
        </w:tc>
        <w:tc>
          <w:tcPr>
            <w:tcW w:w="0" w:type="auto"/>
            <w:vAlign w:val="center"/>
            <w:hideMark/>
          </w:tcPr>
          <w:p w14:paraId="7A4CE3D3" w14:textId="77777777" w:rsidR="00D92AD3" w:rsidRPr="004D0E94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4D0E94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&lt; 24 timer</w:t>
            </w:r>
          </w:p>
        </w:tc>
        <w:tc>
          <w:tcPr>
            <w:tcW w:w="0" w:type="auto"/>
            <w:vAlign w:val="center"/>
            <w:hideMark/>
          </w:tcPr>
          <w:p w14:paraId="72CD0CEF" w14:textId="77777777" w:rsidR="00D92AD3" w:rsidRPr="004D0E94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4D0E94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Kritisk for strategi, men ikke dag-til-dag</w:t>
            </w:r>
          </w:p>
        </w:tc>
      </w:tr>
      <w:tr w:rsidR="00D92AD3" w:rsidRPr="001024A2" w14:paraId="325E9F9F" w14:textId="77777777" w:rsidTr="004D6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72BE9" w14:textId="77777777" w:rsidR="00D92AD3" w:rsidRPr="004D0E94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4D0E94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Økonomi / Dynamics 365</w:t>
            </w:r>
          </w:p>
        </w:tc>
        <w:tc>
          <w:tcPr>
            <w:tcW w:w="0" w:type="auto"/>
            <w:vAlign w:val="center"/>
            <w:hideMark/>
          </w:tcPr>
          <w:p w14:paraId="0C4C589F" w14:textId="77777777" w:rsidR="00D92AD3" w:rsidRPr="004D0E94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4D0E94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48 timer</w:t>
            </w:r>
          </w:p>
        </w:tc>
        <w:tc>
          <w:tcPr>
            <w:tcW w:w="0" w:type="auto"/>
            <w:vAlign w:val="center"/>
            <w:hideMark/>
          </w:tcPr>
          <w:p w14:paraId="67F09078" w14:textId="77777777" w:rsidR="00D92AD3" w:rsidRPr="004D0E94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4D0E94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&lt; 12 timer</w:t>
            </w:r>
          </w:p>
        </w:tc>
        <w:tc>
          <w:tcPr>
            <w:tcW w:w="0" w:type="auto"/>
            <w:vAlign w:val="center"/>
            <w:hideMark/>
          </w:tcPr>
          <w:p w14:paraId="12E33B17" w14:textId="77777777" w:rsidR="00D92AD3" w:rsidRPr="004D0E94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4D0E94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Nødvendigt for ordrer og fakturering</w:t>
            </w:r>
          </w:p>
        </w:tc>
      </w:tr>
      <w:tr w:rsidR="00D92AD3" w:rsidRPr="001024A2" w14:paraId="59CD167C" w14:textId="77777777" w:rsidTr="004D6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E6E6D" w14:textId="77777777" w:rsidR="00D92AD3" w:rsidRPr="004D0E94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4D0E94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Kommunikation (M365)</w:t>
            </w:r>
          </w:p>
        </w:tc>
        <w:tc>
          <w:tcPr>
            <w:tcW w:w="0" w:type="auto"/>
            <w:vAlign w:val="center"/>
            <w:hideMark/>
          </w:tcPr>
          <w:p w14:paraId="717F395D" w14:textId="77777777" w:rsidR="00D92AD3" w:rsidRPr="004D0E94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4D0E94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12–24 timer</w:t>
            </w:r>
          </w:p>
        </w:tc>
        <w:tc>
          <w:tcPr>
            <w:tcW w:w="0" w:type="auto"/>
            <w:vAlign w:val="center"/>
            <w:hideMark/>
          </w:tcPr>
          <w:p w14:paraId="38C8A909" w14:textId="77777777" w:rsidR="00D92AD3" w:rsidRPr="004D0E94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4D0E94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&lt; 1 time</w:t>
            </w:r>
          </w:p>
        </w:tc>
        <w:tc>
          <w:tcPr>
            <w:tcW w:w="0" w:type="auto"/>
            <w:vAlign w:val="center"/>
            <w:hideMark/>
          </w:tcPr>
          <w:p w14:paraId="050988AD" w14:textId="77777777" w:rsidR="00D92AD3" w:rsidRPr="004D0E94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4D0E94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Nødvendigt for drift og koordinering</w:t>
            </w:r>
          </w:p>
        </w:tc>
      </w:tr>
      <w:tr w:rsidR="00D92AD3" w:rsidRPr="001024A2" w14:paraId="4135E31C" w14:textId="77777777" w:rsidTr="004D6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47162" w14:textId="77777777" w:rsidR="00D92AD3" w:rsidRPr="004D0E94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4D0E94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HR / Administration</w:t>
            </w:r>
          </w:p>
        </w:tc>
        <w:tc>
          <w:tcPr>
            <w:tcW w:w="0" w:type="auto"/>
            <w:vAlign w:val="center"/>
            <w:hideMark/>
          </w:tcPr>
          <w:p w14:paraId="75DE8A60" w14:textId="77777777" w:rsidR="00D92AD3" w:rsidRPr="004D0E94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4D0E94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3–5 dage</w:t>
            </w:r>
          </w:p>
        </w:tc>
        <w:tc>
          <w:tcPr>
            <w:tcW w:w="0" w:type="auto"/>
            <w:vAlign w:val="center"/>
            <w:hideMark/>
          </w:tcPr>
          <w:p w14:paraId="756F738B" w14:textId="77777777" w:rsidR="00D92AD3" w:rsidRPr="004D0E94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4D0E94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1–2 dage</w:t>
            </w:r>
          </w:p>
        </w:tc>
        <w:tc>
          <w:tcPr>
            <w:tcW w:w="0" w:type="auto"/>
            <w:vAlign w:val="center"/>
            <w:hideMark/>
          </w:tcPr>
          <w:p w14:paraId="4FB08046" w14:textId="77777777" w:rsidR="00D92AD3" w:rsidRPr="004D0E94" w:rsidRDefault="00D92AD3" w:rsidP="004D6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</w:pPr>
            <w:r w:rsidRPr="004D0E94">
              <w:rPr>
                <w:rFonts w:ascii="Times New Roman" w:eastAsia="Times New Roman" w:hAnsi="Times New Roman" w:cs="Times New Roman"/>
                <w:kern w:val="0"/>
                <w:lang w:eastAsia="da-DK"/>
                <w14:ligatures w14:val="none"/>
              </w:rPr>
              <w:t>Kan håndteres manuelt kortvarigt</w:t>
            </w:r>
          </w:p>
        </w:tc>
      </w:tr>
    </w:tbl>
    <w:p w14:paraId="405DD13A" w14:textId="77777777" w:rsidR="00D92AD3" w:rsidRPr="001024A2" w:rsidRDefault="00D92AD3" w:rsidP="00D92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</w:p>
    <w:p w14:paraId="4B566F4E" w14:textId="2F71EB54" w:rsidR="00D92AD3" w:rsidRPr="001024A2" w:rsidRDefault="00D92AD3" w:rsidP="00D92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1024A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De faktiske tolerancer blev voldsomt overskredet:</w:t>
      </w:r>
      <w:r w:rsidRPr="001024A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br/>
      </w:r>
      <w:r w:rsidRPr="001024A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Produktion stod stille i 5 dage</w:t>
      </w:r>
      <w:r w:rsidRPr="001024A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og </w:t>
      </w:r>
      <w:r w:rsidRPr="001024A2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10 dages data gik tabt</w:t>
      </w:r>
      <w:r w:rsidRPr="001024A2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, hvilket er langt over acceptable RTO/RPO.</w:t>
      </w:r>
    </w:p>
    <w:p w14:paraId="64577D3D" w14:textId="77777777" w:rsidR="00D92AD3" w:rsidRPr="001024A2" w:rsidRDefault="00D92AD3">
      <w:pPr>
        <w:rPr>
          <w:rFonts w:ascii="Times New Roman" w:hAnsi="Times New Roman" w:cs="Times New Roman"/>
        </w:rPr>
      </w:pPr>
    </w:p>
    <w:sectPr w:rsidR="00D92AD3" w:rsidRPr="001024A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CB4DD" w14:textId="77777777" w:rsidR="00DB3553" w:rsidRDefault="00DB3553" w:rsidP="00425622">
      <w:pPr>
        <w:spacing w:after="0" w:line="240" w:lineRule="auto"/>
      </w:pPr>
      <w:r>
        <w:separator/>
      </w:r>
    </w:p>
  </w:endnote>
  <w:endnote w:type="continuationSeparator" w:id="0">
    <w:p w14:paraId="1D777C93" w14:textId="77777777" w:rsidR="00DB3553" w:rsidRDefault="00DB3553" w:rsidP="00425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A4A66" w14:textId="77777777" w:rsidR="00DB3553" w:rsidRDefault="00DB3553" w:rsidP="00425622">
      <w:pPr>
        <w:spacing w:after="0" w:line="240" w:lineRule="auto"/>
      </w:pPr>
      <w:r>
        <w:separator/>
      </w:r>
    </w:p>
  </w:footnote>
  <w:footnote w:type="continuationSeparator" w:id="0">
    <w:p w14:paraId="7271886F" w14:textId="77777777" w:rsidR="00DB3553" w:rsidRDefault="00DB3553" w:rsidP="004256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0" style="width:0;height:1.5pt" o:hralign="center" o:bullet="t" o:hrstd="t" o:hr="t" fillcolor="#a0a0a0" stroked="f"/>
    </w:pict>
  </w:numPicBullet>
  <w:abstractNum w:abstractNumId="0" w15:restartNumberingAfterBreak="0">
    <w:nsid w:val="33255E58"/>
    <w:multiLevelType w:val="multilevel"/>
    <w:tmpl w:val="6122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A614B4"/>
    <w:multiLevelType w:val="multilevel"/>
    <w:tmpl w:val="EBAC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435141">
    <w:abstractNumId w:val="1"/>
  </w:num>
  <w:num w:numId="2" w16cid:durableId="9990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AD3"/>
    <w:rsid w:val="001024A2"/>
    <w:rsid w:val="001324B0"/>
    <w:rsid w:val="001975DF"/>
    <w:rsid w:val="0035457B"/>
    <w:rsid w:val="00425622"/>
    <w:rsid w:val="004D0E94"/>
    <w:rsid w:val="00522BAA"/>
    <w:rsid w:val="005C5BB5"/>
    <w:rsid w:val="007F7D35"/>
    <w:rsid w:val="00870279"/>
    <w:rsid w:val="00A97C1C"/>
    <w:rsid w:val="00B2505C"/>
    <w:rsid w:val="00B92B11"/>
    <w:rsid w:val="00C57251"/>
    <w:rsid w:val="00C675DE"/>
    <w:rsid w:val="00C97748"/>
    <w:rsid w:val="00CE715E"/>
    <w:rsid w:val="00D92AD3"/>
    <w:rsid w:val="00DB3553"/>
    <w:rsid w:val="00E54102"/>
    <w:rsid w:val="00F54C50"/>
    <w:rsid w:val="00FA399F"/>
    <w:rsid w:val="00FC7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85F1E"/>
  <w15:chartTrackingRefBased/>
  <w15:docId w15:val="{7844999C-BE6F-4AF7-B9E4-7B689815E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AD3"/>
  </w:style>
  <w:style w:type="paragraph" w:styleId="Overskrift1">
    <w:name w:val="heading 1"/>
    <w:basedOn w:val="Normal"/>
    <w:next w:val="Normal"/>
    <w:link w:val="Overskrift1Tegn"/>
    <w:uiPriority w:val="9"/>
    <w:qFormat/>
    <w:rsid w:val="00D92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92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92A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92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92A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92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92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92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92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D92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D92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D92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D92AD3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D92AD3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D92AD3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D92AD3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D92AD3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D92AD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D92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D92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D92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D92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D92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D92AD3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D92AD3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D92AD3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D92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D92AD3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D92AD3"/>
    <w:rPr>
      <w:b/>
      <w:bCs/>
      <w:smallCaps/>
      <w:color w:val="0F4761" w:themeColor="accent1" w:themeShade="BF"/>
      <w:spacing w:val="5"/>
    </w:rPr>
  </w:style>
  <w:style w:type="paragraph" w:styleId="Sidehoved">
    <w:name w:val="header"/>
    <w:basedOn w:val="Normal"/>
    <w:link w:val="SidehovedTegn"/>
    <w:uiPriority w:val="99"/>
    <w:unhideWhenUsed/>
    <w:rsid w:val="0042562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425622"/>
  </w:style>
  <w:style w:type="paragraph" w:styleId="Sidefod">
    <w:name w:val="footer"/>
    <w:basedOn w:val="Normal"/>
    <w:link w:val="SidefodTegn"/>
    <w:uiPriority w:val="99"/>
    <w:unhideWhenUsed/>
    <w:rsid w:val="0042562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4256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29427a-4ed3-4f0e-a3ff-ced1342f64ac}" enabled="0" method="" siteId="{1b29427a-4ed3-4f0e-a3ff-ced1342f64a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386</Words>
  <Characters>2358</Characters>
  <Application>Microsoft Office Word</Application>
  <DocSecurity>0</DocSecurity>
  <Lines>19</Lines>
  <Paragraphs>5</Paragraphs>
  <ScaleCrop>false</ScaleCrop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Elkær (adjunkt – frae@eaaa.dk)</dc:creator>
  <cp:keywords/>
  <dc:description/>
  <cp:lastModifiedBy>Frank Elkær (adjunkt – frae@eaaa.dk)</cp:lastModifiedBy>
  <cp:revision>2</cp:revision>
  <dcterms:created xsi:type="dcterms:W3CDTF">2025-11-27T09:07:00Z</dcterms:created>
  <dcterms:modified xsi:type="dcterms:W3CDTF">2025-11-27T09:07:00Z</dcterms:modified>
</cp:coreProperties>
</file>