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cblf3m06scl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Job Description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m0z8c8gk8h4k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About the Role: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Position: </w:t>
      </w:r>
      <w:r w:rsidDel="00000000" w:rsidR="00000000" w:rsidRPr="00000000">
        <w:rPr>
          <w:b w:val="1"/>
          <w:rtl w:val="0"/>
        </w:rPr>
        <w:t xml:space="preserve">Senior AI/ML Engineer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Organization: </w:t>
      </w:r>
      <w:r w:rsidDel="00000000" w:rsidR="00000000" w:rsidRPr="00000000">
        <w:rPr>
          <w:b w:val="1"/>
          <w:rtl w:val="0"/>
        </w:rPr>
        <w:t xml:space="preserve">Siemens Advanta</w:t>
      </w:r>
      <w:r w:rsidDel="00000000" w:rsidR="00000000" w:rsidRPr="00000000">
        <w:rPr>
          <w:rtl w:val="0"/>
        </w:rPr>
        <w:t xml:space="preserve"> (focused on digital transformation and industrial IoT).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Responsibilities: Development and deployment of AI/ML software applications, collaborating with cross-functional teams, and designing data-driven solutions.</w:t>
      </w:r>
    </w:p>
    <w:p w:rsidR="00000000" w:rsidDel="00000000" w:rsidP="00000000" w:rsidRDefault="00000000" w:rsidRPr="00000000" w14:paraId="0000000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5fzsa36h76gk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Key Responsibilities: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Design, develop, and implement advanced machine learning and statistical models for solving complex business problems.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Perform exploratory data analysis, data cleansing, and feature engineering for datasets.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Apply forecasting techniques using both traditional ML and deep learning models.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Conduct statistical analysis, hypothesis testing, and A/B testing to validate models.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Communicate insights through reports, presentations, and visualizations to stakeholders.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Understand and apply CI/CD processes in deployment and work with Dockerization and REST APIs.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Follow agile practices in software development.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Stay updated with advancements in AI/ML technologies to drive innovation.</w:t>
      </w:r>
    </w:p>
    <w:p w:rsidR="00000000" w:rsidDel="00000000" w:rsidP="00000000" w:rsidRDefault="00000000" w:rsidRPr="00000000" w14:paraId="0000000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4z59ekk5i8cv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Required Skills and Qualifications: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Experience: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3+ years in AI/ML, with a proven track record of developing and implementing ML solutions.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Education: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B.Tech or Master’s degree in Data Science, Computer Science, Statistics, or related fields.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Technical Expertise: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Proficient in Python, R, or C++.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Familiar with AI/ML libraries: TensorFlow, PyTorch, Keras, Scikit-learn, Pandas, NumPy, etc.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Exposure to computer vision, NLP, or analytics tools.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Knowledge of Dockerization, REST APIs, and CI/CD processes.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Preferred Knowledge: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Industrial engineering domain experience is a plus.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Soft Skills: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Proactive, eager to learn new technologies, and excellent communication skills (verbal, written, presentation).</w:t>
      </w:r>
    </w:p>
    <w:p w:rsidR="00000000" w:rsidDel="00000000" w:rsidP="00000000" w:rsidRDefault="00000000" w:rsidRPr="00000000" w14:paraId="0000001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qqzvffeslvc8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y0hsc7y4wza0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