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9B6E59" w:rsidRDefault="009B6E59" w:rsidP="009B6E59"/>
    <w:p w:rsidR="00BF0BB1" w:rsidRPr="009B6E59" w:rsidRDefault="00C559D7" w:rsidP="009B6E59">
      <w:pPr>
        <w:pStyle w:val="Heading11"/>
      </w:pPr>
      <w:bookmarkStart w:id="0" w:name="_Toc536131641"/>
      <w:proofErr w:type="spellStart"/>
      <w:r w:rsidRPr="009B6E59">
        <w:t>Projektowanie</w:t>
      </w:r>
      <w:proofErr w:type="spellEnd"/>
      <w:r w:rsidRPr="009B6E59">
        <w:t xml:space="preserve"> </w:t>
      </w:r>
      <w:proofErr w:type="spellStart"/>
      <w:r w:rsidRPr="009B6E59">
        <w:t>systemu</w:t>
      </w:r>
      <w:proofErr w:type="spellEnd"/>
      <w:r w:rsidRPr="009B6E59">
        <w:t xml:space="preserve"> </w:t>
      </w:r>
      <w:proofErr w:type="spellStart"/>
      <w:r w:rsidRPr="009B6E59">
        <w:t>zarzadzania</w:t>
      </w:r>
      <w:proofErr w:type="spellEnd"/>
      <w:r w:rsidRPr="009B6E59">
        <w:t xml:space="preserve"> </w:t>
      </w:r>
      <w:proofErr w:type="spellStart"/>
      <w:r w:rsidRPr="009B6E59">
        <w:t>produkcja</w:t>
      </w:r>
      <w:proofErr w:type="spellEnd"/>
      <w:r w:rsidRPr="009B6E59">
        <w:t xml:space="preserve"> </w:t>
      </w:r>
      <w:proofErr w:type="spellStart"/>
      <w:r w:rsidRPr="009B6E59">
        <w:t>podwozia</w:t>
      </w:r>
      <w:proofErr w:type="spellEnd"/>
      <w:r w:rsidRPr="009B6E59">
        <w:t xml:space="preserve"> w </w:t>
      </w:r>
      <w:proofErr w:type="spellStart"/>
      <w:r w:rsidRPr="009B6E59">
        <w:t>firmie</w:t>
      </w:r>
      <w:proofErr w:type="spellEnd"/>
      <w:r w:rsidRPr="009B6E59">
        <w:t xml:space="preserve"> Man</w:t>
      </w:r>
      <w:bookmarkEnd w:id="0"/>
    </w:p>
    <w:p w:rsidR="00C559D7" w:rsidRDefault="00C559D7">
      <w:pPr>
        <w:rPr>
          <w:lang w:val="en-US"/>
        </w:rPr>
      </w:pPr>
    </w:p>
    <w:tbl>
      <w:tblPr>
        <w:tblpPr w:leftFromText="180" w:rightFromText="180" w:vertAnchor="text" w:horzAnchor="margin" w:tblpY="248"/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6"/>
        <w:gridCol w:w="7526"/>
      </w:tblGrid>
      <w:tr w:rsidR="009B6E59" w:rsidTr="00DF4FB1"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B6E59" w:rsidRPr="009B6E59" w:rsidRDefault="009B6E59" w:rsidP="00DF4FB1">
            <w:pPr>
              <w:pStyle w:val="TableContents"/>
              <w:rPr>
                <w:rFonts w:ascii="Times New Roman" w:hAnsi="Times New Roman" w:cs="Times New Roman"/>
                <w:b/>
              </w:rPr>
            </w:pPr>
            <w:proofErr w:type="spellStart"/>
            <w:r w:rsidRPr="009B6E59">
              <w:rPr>
                <w:rFonts w:ascii="Times New Roman" w:hAnsi="Times New Roman" w:cs="Times New Roman"/>
                <w:b/>
              </w:rPr>
              <w:t>Nazwa</w:t>
            </w:r>
            <w:proofErr w:type="spellEnd"/>
            <w:r w:rsidRPr="009B6E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6E59">
              <w:rPr>
                <w:rFonts w:ascii="Times New Roman" w:hAnsi="Times New Roman" w:cs="Times New Roman"/>
                <w:b/>
              </w:rPr>
              <w:t>procesu</w:t>
            </w:r>
            <w:proofErr w:type="spellEnd"/>
          </w:p>
        </w:tc>
        <w:tc>
          <w:tcPr>
            <w:tcW w:w="7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B6E59" w:rsidRPr="0044276F" w:rsidRDefault="009B6E59" w:rsidP="00DF4FB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4276F">
              <w:rPr>
                <w:rFonts w:ascii="Times New Roman" w:hAnsi="Times New Roman" w:cs="Times New Roman"/>
              </w:rPr>
              <w:t>Proces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76F">
              <w:rPr>
                <w:rFonts w:ascii="Times New Roman" w:hAnsi="Times New Roman" w:cs="Times New Roman"/>
              </w:rPr>
              <w:t>transportu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76F">
              <w:rPr>
                <w:rFonts w:ascii="Times New Roman" w:hAnsi="Times New Roman" w:cs="Times New Roman"/>
              </w:rPr>
              <w:t>wewnętrznego</w:t>
            </w:r>
            <w:proofErr w:type="spellEnd"/>
          </w:p>
        </w:tc>
      </w:tr>
      <w:tr w:rsidR="009B6E59" w:rsidTr="00DF4FB1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B6E59" w:rsidRPr="009B6E59" w:rsidRDefault="009B6E59" w:rsidP="00DF4FB1">
            <w:pPr>
              <w:pStyle w:val="TableContents"/>
              <w:rPr>
                <w:rFonts w:ascii="Times New Roman" w:hAnsi="Times New Roman" w:cs="Times New Roman"/>
                <w:b/>
              </w:rPr>
            </w:pPr>
            <w:proofErr w:type="spellStart"/>
            <w:r w:rsidRPr="009B6E59">
              <w:rPr>
                <w:rFonts w:ascii="Times New Roman" w:hAnsi="Times New Roman" w:cs="Times New Roman"/>
                <w:b/>
              </w:rPr>
              <w:t>Autorzy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B6E59" w:rsidRPr="0044276F" w:rsidRDefault="009B6E59" w:rsidP="00DF4FB1">
            <w:pPr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 xml:space="preserve">Monika </w:t>
            </w:r>
            <w:proofErr w:type="spellStart"/>
            <w:r w:rsidRPr="0044276F">
              <w:rPr>
                <w:rFonts w:ascii="Times New Roman" w:hAnsi="Times New Roman" w:cs="Times New Roman"/>
              </w:rPr>
              <w:t>Dreliszek</w:t>
            </w:r>
            <w:proofErr w:type="spellEnd"/>
          </w:p>
          <w:p w:rsidR="009B6E59" w:rsidRPr="0044276F" w:rsidRDefault="009B6E59" w:rsidP="00DF4FB1">
            <w:pPr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Marek Bacewicz</w:t>
            </w:r>
          </w:p>
          <w:p w:rsidR="009B6E59" w:rsidRPr="0044276F" w:rsidRDefault="009B6E59" w:rsidP="00DF4FB1">
            <w:pPr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 xml:space="preserve">Tomasz </w:t>
            </w:r>
            <w:proofErr w:type="spellStart"/>
            <w:r w:rsidRPr="0044276F">
              <w:rPr>
                <w:rFonts w:ascii="Times New Roman" w:hAnsi="Times New Roman" w:cs="Times New Roman"/>
              </w:rPr>
              <w:t>Świętek</w:t>
            </w:r>
            <w:proofErr w:type="spellEnd"/>
            <w:r w:rsidRPr="0044276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B6E59" w:rsidTr="00DF4FB1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B6E59" w:rsidRPr="009B6E59" w:rsidRDefault="009B6E59" w:rsidP="00DF4FB1">
            <w:pPr>
              <w:pStyle w:val="TableContents"/>
              <w:rPr>
                <w:rFonts w:ascii="Times New Roman" w:hAnsi="Times New Roman" w:cs="Times New Roman"/>
                <w:b/>
              </w:rPr>
            </w:pPr>
            <w:proofErr w:type="spellStart"/>
            <w:r w:rsidRPr="009B6E59">
              <w:rPr>
                <w:rFonts w:ascii="Times New Roman" w:hAnsi="Times New Roman" w:cs="Times New Roman"/>
                <w:b/>
              </w:rPr>
              <w:t>Grupa</w:t>
            </w:r>
            <w:proofErr w:type="spellEnd"/>
            <w:r w:rsidRPr="009B6E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6E59">
              <w:rPr>
                <w:rFonts w:ascii="Times New Roman" w:hAnsi="Times New Roman" w:cs="Times New Roman"/>
                <w:b/>
              </w:rPr>
              <w:t>dziekańska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B6E59" w:rsidRPr="0044276F" w:rsidRDefault="009B6E59" w:rsidP="00DF4FB1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WZISN2-1111</w:t>
            </w:r>
            <w:r>
              <w:rPr>
                <w:rFonts w:ascii="Times New Roman" w:hAnsi="Times New Roman" w:cs="Times New Roman"/>
              </w:rPr>
              <w:t xml:space="preserve"> (Monika, Marek)</w:t>
            </w:r>
            <w:r w:rsidRPr="0044276F">
              <w:rPr>
                <w:rFonts w:ascii="Times New Roman" w:hAnsi="Times New Roman" w:cs="Times New Roman"/>
              </w:rPr>
              <w:t>, KrZUZa3012Pj</w:t>
            </w:r>
            <w:r>
              <w:rPr>
                <w:rFonts w:ascii="Times New Roman" w:hAnsi="Times New Roman" w:cs="Times New Roman"/>
              </w:rPr>
              <w:t xml:space="preserve"> (Tomasz)</w:t>
            </w:r>
          </w:p>
        </w:tc>
      </w:tr>
      <w:tr w:rsidR="009B6E59" w:rsidTr="00DF4FB1">
        <w:tc>
          <w:tcPr>
            <w:tcW w:w="24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B6E59" w:rsidRPr="009B6E59" w:rsidRDefault="009B6E59" w:rsidP="00DF4FB1">
            <w:pPr>
              <w:pStyle w:val="TableContents"/>
              <w:rPr>
                <w:rFonts w:ascii="Times New Roman" w:hAnsi="Times New Roman" w:cs="Times New Roman"/>
                <w:b/>
              </w:rPr>
            </w:pPr>
            <w:r w:rsidRPr="009B6E59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r w:rsidRPr="009B6E59">
              <w:rPr>
                <w:rFonts w:ascii="Times New Roman" w:hAnsi="Times New Roman" w:cs="Times New Roman"/>
                <w:b/>
              </w:rPr>
              <w:t>opracowania</w:t>
            </w:r>
            <w:proofErr w:type="spellEnd"/>
          </w:p>
        </w:tc>
        <w:tc>
          <w:tcPr>
            <w:tcW w:w="7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B6E59" w:rsidRPr="0044276F" w:rsidRDefault="009B6E59" w:rsidP="00DF4FB1">
            <w:pPr>
              <w:pStyle w:val="TableContents"/>
              <w:rPr>
                <w:rFonts w:ascii="Times New Roman" w:hAnsi="Times New Roman" w:cs="Times New Roman"/>
              </w:rPr>
            </w:pPr>
            <w:r w:rsidRPr="0044276F">
              <w:rPr>
                <w:rFonts w:ascii="Times New Roman" w:hAnsi="Times New Roman" w:cs="Times New Roman"/>
              </w:rPr>
              <w:t>20.01.2019</w:t>
            </w:r>
          </w:p>
        </w:tc>
      </w:tr>
    </w:tbl>
    <w:p w:rsidR="009B6E59" w:rsidRDefault="009B6E59">
      <w:pPr>
        <w:rPr>
          <w:lang w:val="en-US"/>
        </w:rPr>
      </w:pPr>
    </w:p>
    <w:p w:rsidR="003B4930" w:rsidRDefault="003B4930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2026856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B4930" w:rsidRDefault="00B12736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tresci</w:t>
          </w:r>
          <w:proofErr w:type="spellEnd"/>
        </w:p>
        <w:p w:rsidR="00823243" w:rsidRDefault="003B49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31641" w:history="1">
            <w:r w:rsidR="00823243" w:rsidRPr="00A609F5">
              <w:rPr>
                <w:rStyle w:val="Hyperlink"/>
                <w:noProof/>
                <w:lang w:bidi="hi-IN"/>
              </w:rPr>
              <w:t>Projektowanie systemu zarzadzania produkcja podwozia w firmie Man</w:t>
            </w:r>
            <w:r w:rsidR="00823243">
              <w:rPr>
                <w:noProof/>
                <w:webHidden/>
              </w:rPr>
              <w:tab/>
            </w:r>
            <w:r w:rsidR="00823243">
              <w:rPr>
                <w:noProof/>
                <w:webHidden/>
              </w:rPr>
              <w:fldChar w:fldCharType="begin"/>
            </w:r>
            <w:r w:rsidR="00823243">
              <w:rPr>
                <w:noProof/>
                <w:webHidden/>
              </w:rPr>
              <w:instrText xml:space="preserve"> PAGEREF _Toc536131641 \h </w:instrText>
            </w:r>
            <w:r w:rsidR="00823243">
              <w:rPr>
                <w:noProof/>
                <w:webHidden/>
              </w:rPr>
            </w:r>
            <w:r w:rsidR="00823243">
              <w:rPr>
                <w:noProof/>
                <w:webHidden/>
              </w:rPr>
              <w:fldChar w:fldCharType="separate"/>
            </w:r>
            <w:r w:rsidR="00823243">
              <w:rPr>
                <w:noProof/>
                <w:webHidden/>
              </w:rPr>
              <w:t>1</w:t>
            </w:r>
            <w:r w:rsidR="00823243"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2" w:history="1">
            <w:r w:rsidRPr="00A609F5">
              <w:rPr>
                <w:rStyle w:val="Hyperlink"/>
                <w:noProof/>
                <w:lang w:val="en-US"/>
              </w:rPr>
              <w:t>ZADANIE 1 – KLASYFIKATOR CELOW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3" w:history="1">
            <w:r w:rsidRPr="00A609F5">
              <w:rPr>
                <w:rStyle w:val="Hyperlink"/>
                <w:noProof/>
                <w:lang w:val="en-US"/>
              </w:rPr>
              <w:t>ZADANIE 2 – IDENTYFIKACJA PROCESOW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4" w:history="1">
            <w:r w:rsidRPr="00A609F5">
              <w:rPr>
                <w:rStyle w:val="Hyperlink"/>
                <w:noProof/>
              </w:rPr>
              <w:t>2.1. Katalog funkcji, identyfikacja procesow i przypisanie stanowisk: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5" w:history="1">
            <w:r w:rsidRPr="00A609F5">
              <w:rPr>
                <w:rStyle w:val="Hyperlink"/>
                <w:noProof/>
              </w:rPr>
              <w:t>2.2. Mapa przeplywu informacji: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6" w:history="1">
            <w:r w:rsidRPr="00A609F5">
              <w:rPr>
                <w:rStyle w:val="Hyperlink"/>
                <w:noProof/>
              </w:rPr>
              <w:t>2.3. Mapa przeplyw materialu: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7" w:history="1">
            <w:r w:rsidRPr="00A609F5">
              <w:rPr>
                <w:rStyle w:val="Hyperlink"/>
                <w:noProof/>
              </w:rPr>
              <w:t>2.4. Objasnienia do mapy przeplywu informacji: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8" w:history="1">
            <w:r w:rsidRPr="00A609F5">
              <w:rPr>
                <w:rStyle w:val="Hyperlink"/>
                <w:noProof/>
              </w:rPr>
              <w:t>2.5. Objasnienia do mapy przeplywu materialu: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49" w:history="1">
            <w:r w:rsidRPr="00A609F5">
              <w:rPr>
                <w:rStyle w:val="Hyperlink"/>
                <w:noProof/>
                <w:lang w:val="en-US"/>
              </w:rPr>
              <w:t>ZADANIE 3 – DOKUMENTACJA PROCESOW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0" w:history="1">
            <w:r w:rsidRPr="00A609F5">
              <w:rPr>
                <w:rStyle w:val="Hyperlink"/>
                <w:noProof/>
              </w:rPr>
              <w:t>3.1 Proces produkcji – wykres Hijmansa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1" w:history="1">
            <w:r w:rsidRPr="00A609F5">
              <w:rPr>
                <w:rStyle w:val="Hyperlink"/>
                <w:noProof/>
              </w:rPr>
              <w:t>3.2 Proces magazynowania – wykres Hijmansa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2" w:history="1">
            <w:r w:rsidRPr="00A609F5">
              <w:rPr>
                <w:rStyle w:val="Hyperlink"/>
                <w:noProof/>
              </w:rPr>
              <w:t>3.3 Proces zaopatrzenia – wykres Hijmansa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3" w:history="1">
            <w:r w:rsidRPr="00A609F5">
              <w:rPr>
                <w:rStyle w:val="Hyperlink"/>
                <w:noProof/>
              </w:rPr>
              <w:t>3.4 Proces BHP – wykres Hijmansa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4" w:history="1">
            <w:r w:rsidRPr="00A609F5">
              <w:rPr>
                <w:rStyle w:val="Hyperlink"/>
                <w:noProof/>
              </w:rPr>
              <w:t>3.5 Proces kontroli jakosci – schemat blokowy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43" w:rsidRDefault="008232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131655" w:history="1">
            <w:r w:rsidRPr="00A609F5">
              <w:rPr>
                <w:rStyle w:val="Hyperlink"/>
                <w:noProof/>
              </w:rPr>
              <w:t>3.6 Proces transportu – opis tekstowy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30" w:rsidRDefault="003B4930">
          <w:r>
            <w:rPr>
              <w:b/>
              <w:bCs/>
              <w:noProof/>
            </w:rPr>
            <w:fldChar w:fldCharType="end"/>
          </w:r>
        </w:p>
      </w:sdtContent>
    </w:sdt>
    <w:p w:rsidR="00C559D7" w:rsidRDefault="00C559D7">
      <w:pPr>
        <w:rPr>
          <w:lang w:val="en-US"/>
        </w:rPr>
      </w:pPr>
    </w:p>
    <w:p w:rsidR="00AF729B" w:rsidRDefault="00AF729B" w:rsidP="00F15874">
      <w:pPr>
        <w:pStyle w:val="Heading1"/>
        <w:rPr>
          <w:lang w:val="en-US"/>
        </w:rPr>
      </w:pPr>
      <w:bookmarkStart w:id="1" w:name="_GoBack"/>
      <w:bookmarkEnd w:id="1"/>
      <w:r>
        <w:rPr>
          <w:lang w:val="en-US"/>
        </w:rPr>
        <w:br w:type="page"/>
      </w:r>
      <w:bookmarkStart w:id="2" w:name="_Toc536131642"/>
      <w:r>
        <w:rPr>
          <w:lang w:val="en-US"/>
        </w:rPr>
        <w:lastRenderedPageBreak/>
        <w:t>ZADANIE 1 – KLASYFIKATOR CELOW</w:t>
      </w:r>
      <w:bookmarkEnd w:id="2"/>
      <w:r>
        <w:rPr>
          <w:lang w:val="en-US"/>
        </w:rPr>
        <w:t xml:space="preserve"> </w:t>
      </w:r>
    </w:p>
    <w:p w:rsidR="00B12736" w:rsidRDefault="00B1273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-1607638</wp:posOffset>
            </wp:positionH>
            <wp:positionV relativeFrom="paragraph">
              <wp:posOffset>2947399</wp:posOffset>
            </wp:positionV>
            <wp:extent cx="9142288" cy="3284934"/>
            <wp:effectExtent l="0" t="5080" r="0" b="0"/>
            <wp:wrapNone/>
            <wp:docPr id="5" name="Picture 5" descr="C:\Users\A0765287\Desktop\Klasyfikator_Celow_Bacewicz_Dreliszek_Swie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0765287\Desktop\Klasyfikator_Celow_Bacewicz_Dreliszek_Swiete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2288" cy="32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AF729B" w:rsidRDefault="00AF729B" w:rsidP="00F15874">
      <w:pPr>
        <w:pStyle w:val="Heading1"/>
        <w:rPr>
          <w:lang w:val="en-US"/>
        </w:rPr>
      </w:pPr>
      <w:bookmarkStart w:id="3" w:name="_Toc536131643"/>
      <w:r>
        <w:rPr>
          <w:lang w:val="en-US"/>
        </w:rPr>
        <w:lastRenderedPageBreak/>
        <w:t>ZADANIE 2 – IDENTYFIKACJA PROCESOW</w:t>
      </w:r>
      <w:bookmarkEnd w:id="3"/>
    </w:p>
    <w:p w:rsidR="00650838" w:rsidRDefault="00650838">
      <w:pPr>
        <w:rPr>
          <w:lang w:val="en-US"/>
        </w:rPr>
      </w:pPr>
    </w:p>
    <w:p w:rsidR="00650838" w:rsidRDefault="00650838" w:rsidP="006B573A">
      <w:pPr>
        <w:pStyle w:val="Heading2"/>
      </w:pPr>
      <w:bookmarkStart w:id="4" w:name="_Toc536131644"/>
      <w:r>
        <w:t xml:space="preserve">2.1.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, </w:t>
      </w:r>
      <w:proofErr w:type="spellStart"/>
      <w:r>
        <w:t>identyfikacja</w:t>
      </w:r>
      <w:proofErr w:type="spellEnd"/>
      <w:r>
        <w:t xml:space="preserve"> </w:t>
      </w:r>
      <w:proofErr w:type="spellStart"/>
      <w:r>
        <w:t>procesow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przypisanie</w:t>
      </w:r>
      <w:proofErr w:type="spellEnd"/>
      <w:r>
        <w:t xml:space="preserve"> </w:t>
      </w:r>
      <w:proofErr w:type="spellStart"/>
      <w:r>
        <w:t>stanowisk</w:t>
      </w:r>
      <w:proofErr w:type="spellEnd"/>
      <w:r>
        <w:t>:</w:t>
      </w:r>
      <w:bookmarkEnd w:id="4"/>
    </w:p>
    <w:p w:rsidR="00F15874" w:rsidRPr="00F15874" w:rsidRDefault="00F15874" w:rsidP="00F15874">
      <w:pPr>
        <w:rPr>
          <w:lang w:val="en-US"/>
        </w:rPr>
      </w:pPr>
    </w:p>
    <w:tbl>
      <w:tblPr>
        <w:tblW w:w="10500" w:type="dxa"/>
        <w:tblInd w:w="-747" w:type="dxa"/>
        <w:tblLook w:val="04A0" w:firstRow="1" w:lastRow="0" w:firstColumn="1" w:lastColumn="0" w:noHBand="0" w:noVBand="1"/>
      </w:tblPr>
      <w:tblGrid>
        <w:gridCol w:w="5140"/>
        <w:gridCol w:w="2060"/>
        <w:gridCol w:w="3300"/>
      </w:tblGrid>
      <w:tr w:rsidR="00650838" w:rsidRPr="00650838" w:rsidTr="00E861DE">
        <w:trPr>
          <w:trHeight w:val="276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FUNKCJE</w:t>
            </w:r>
          </w:p>
        </w:tc>
        <w:tc>
          <w:tcPr>
            <w:tcW w:w="2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PROCESY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STANOWISKA</w:t>
            </w:r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Zaplanowanie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etapów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procesu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Produkcja</w:t>
            </w:r>
            <w:proofErr w:type="spellEnd"/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Główny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technolog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Monitorowanie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przebiegu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etapów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procesu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Technolodzy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Umożliwienie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wytwarzania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technologicznego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punktu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Wytwarzanie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produktów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Pracownicy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Określanie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bieżącego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zapotrzebowania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E861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Planowanie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systemu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transportu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Transport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wewnętrzny</w:t>
            </w:r>
            <w:proofErr w:type="spellEnd"/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Załadunek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rozładunek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wyrobów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gotowych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Monitorowanie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koordynacja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systemu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transportowego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Koordynator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transportu</w:t>
            </w:r>
            <w:proofErr w:type="spellEnd"/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Utrzymanie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konserwcja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środków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transportu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Operatorzy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sprzetu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transportujacego</w:t>
            </w:r>
            <w:proofErr w:type="spellEnd"/>
          </w:p>
        </w:tc>
      </w:tr>
      <w:tr w:rsidR="00650838" w:rsidRPr="00650838" w:rsidTr="00E861DE">
        <w:trPr>
          <w:trHeight w:val="528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Analiza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stanu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–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współpraca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działem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zaopatrzenia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Magazynowanie</w:t>
            </w:r>
            <w:proofErr w:type="spellEnd"/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</w:p>
        </w:tc>
      </w:tr>
      <w:tr w:rsidR="00650838" w:rsidRPr="00650838" w:rsidTr="00E861DE">
        <w:trPr>
          <w:trHeight w:val="528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Rozdysponowanie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poprzez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transport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wewnętrzny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Magazynierzy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Odbieranie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rozmieszczanie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otrzymanych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surowców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Koordynacja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załadunku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wyrobów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gotowych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Określenie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zapotrzebowania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Zaopatrzenie</w:t>
            </w:r>
            <w:proofErr w:type="spellEnd"/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Logistycy</w:t>
            </w:r>
            <w:proofErr w:type="spellEnd"/>
          </w:p>
        </w:tc>
      </w:tr>
      <w:tr w:rsidR="00650838" w:rsidRPr="00650838" w:rsidTr="00E861DE">
        <w:trPr>
          <w:trHeight w:val="528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Pozyskiwanie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dostawców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–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negocjacje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przygotowanie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umów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Składanie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zamówień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przebiegu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Główny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technolog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Wysyłka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próbek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działu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Zapewnienie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spełnienia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wymogów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jakościowych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Analiza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od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dostawców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Główny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technolog</w:t>
            </w:r>
            <w:proofErr w:type="spellEnd"/>
          </w:p>
        </w:tc>
      </w:tr>
      <w:tr w:rsidR="00650838" w:rsidRPr="00650838" w:rsidTr="00E861DE">
        <w:trPr>
          <w:trHeight w:val="528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Analiza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półwyrobów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poszczególnych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etapach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Kontrolerzy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Analiza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gotowych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produktów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64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Określanie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norm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jakościowych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Raportowanie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– feedback</w:t>
            </w:r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0838" w:rsidRPr="00650838" w:rsidTr="00E861DE">
        <w:trPr>
          <w:trHeight w:val="528"/>
        </w:trPr>
        <w:tc>
          <w:tcPr>
            <w:tcW w:w="51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Zapewnienie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szkoleń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okresowych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dla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pracowników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wszystkich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dzialow</w:t>
            </w:r>
            <w:proofErr w:type="spellEnd"/>
          </w:p>
        </w:tc>
        <w:tc>
          <w:tcPr>
            <w:tcW w:w="20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BHP</w:t>
            </w:r>
          </w:p>
        </w:tc>
        <w:tc>
          <w:tcPr>
            <w:tcW w:w="3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Kierownik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BHP</w:t>
            </w:r>
          </w:p>
        </w:tc>
      </w:tr>
      <w:tr w:rsidR="00650838" w:rsidRPr="00650838" w:rsidTr="00E861DE">
        <w:trPr>
          <w:trHeight w:val="276"/>
        </w:trPr>
        <w:tc>
          <w:tcPr>
            <w:tcW w:w="514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Audyty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wewnętrzne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we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wszystkich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działach</w:t>
            </w:r>
            <w:proofErr w:type="spellEnd"/>
          </w:p>
        </w:tc>
        <w:tc>
          <w:tcPr>
            <w:tcW w:w="2060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30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650838" w:rsidRPr="00650838" w:rsidRDefault="00650838" w:rsidP="006508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Pracownicy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BHP (</w:t>
            </w:r>
            <w:proofErr w:type="spellStart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audytorzy</w:t>
            </w:r>
            <w:proofErr w:type="spellEnd"/>
            <w:r w:rsidRPr="0065083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</w:t>
            </w:r>
          </w:p>
        </w:tc>
      </w:tr>
    </w:tbl>
    <w:p w:rsidR="00E861DE" w:rsidRDefault="00E861DE">
      <w:pPr>
        <w:rPr>
          <w:lang w:val="en-US"/>
        </w:rPr>
      </w:pPr>
    </w:p>
    <w:p w:rsidR="00E861DE" w:rsidRDefault="00E861DE">
      <w:pPr>
        <w:rPr>
          <w:lang w:val="en-US"/>
        </w:rPr>
      </w:pPr>
      <w:r>
        <w:rPr>
          <w:lang w:val="en-US"/>
        </w:rPr>
        <w:br w:type="page"/>
      </w:r>
    </w:p>
    <w:p w:rsidR="00425823" w:rsidRPr="00425823" w:rsidRDefault="00650838" w:rsidP="006B573A">
      <w:pPr>
        <w:pStyle w:val="Heading2"/>
      </w:pPr>
      <w:bookmarkStart w:id="5" w:name="_Toc536131645"/>
      <w:r>
        <w:lastRenderedPageBreak/>
        <w:t xml:space="preserve">2.2.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przeplywu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>:</w:t>
      </w:r>
      <w:bookmarkEnd w:id="5"/>
    </w:p>
    <w:p w:rsidR="00D92CF9" w:rsidRDefault="00650838" w:rsidP="00D92C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8800" cy="360000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ProcesowPrzeplywInformacj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23" w:rsidRDefault="00425823" w:rsidP="006B573A">
      <w:pPr>
        <w:pStyle w:val="Heading2"/>
      </w:pPr>
    </w:p>
    <w:p w:rsidR="00425823" w:rsidRPr="00425823" w:rsidRDefault="00D92CF9" w:rsidP="006B573A">
      <w:pPr>
        <w:pStyle w:val="Heading2"/>
      </w:pPr>
      <w:bookmarkStart w:id="6" w:name="_Toc536131646"/>
      <w:r>
        <w:t xml:space="preserve">2.3.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przeplyw</w:t>
      </w:r>
      <w:proofErr w:type="spellEnd"/>
      <w:r>
        <w:t xml:space="preserve"> </w:t>
      </w:r>
      <w:proofErr w:type="spellStart"/>
      <w:r>
        <w:t>materialu</w:t>
      </w:r>
      <w:proofErr w:type="spellEnd"/>
      <w:r>
        <w:t>:</w:t>
      </w:r>
      <w:bookmarkEnd w:id="6"/>
    </w:p>
    <w:p w:rsidR="00D92CF9" w:rsidRDefault="00D92C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8800" cy="3600000"/>
            <wp:effectExtent l="0" t="0" r="1905" b="635"/>
            <wp:docPr id="3" name="Picture 3" descr="C:\Users\A0765287\Downloads\UEK_ZarzadzanieProcesowe-master\Temat1_IdentyfikacjaProcesow\mapki\MapaProcesowPrzeplywMateri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765287\Downloads\UEK_ZarzadzanieProcesowe-master\Temat1_IdentyfikacjaProcesow\mapki\MapaProcesowPrzeplywMateria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D92CF9" w:rsidRDefault="00705C64" w:rsidP="006B573A">
      <w:pPr>
        <w:pStyle w:val="Heading2"/>
      </w:pPr>
      <w:bookmarkStart w:id="7" w:name="_Toc536131647"/>
      <w:r>
        <w:lastRenderedPageBreak/>
        <w:t xml:space="preserve">2.4. </w:t>
      </w:r>
      <w:proofErr w:type="spellStart"/>
      <w:r w:rsidR="00D92CF9">
        <w:t>Objasnienia</w:t>
      </w:r>
      <w:proofErr w:type="spellEnd"/>
      <w:r w:rsidR="00D92CF9">
        <w:t xml:space="preserve"> do </w:t>
      </w:r>
      <w:proofErr w:type="spellStart"/>
      <w:r w:rsidR="00D92CF9">
        <w:t>mapy</w:t>
      </w:r>
      <w:proofErr w:type="spellEnd"/>
      <w:r w:rsidR="00D92CF9">
        <w:t xml:space="preserve"> </w:t>
      </w:r>
      <w:proofErr w:type="spellStart"/>
      <w:r w:rsidR="00D92CF9">
        <w:t>przeplywu</w:t>
      </w:r>
      <w:proofErr w:type="spellEnd"/>
      <w:r w:rsidR="00D92CF9">
        <w:t xml:space="preserve"> </w:t>
      </w:r>
      <w:proofErr w:type="spellStart"/>
      <w:r w:rsidR="00D92CF9">
        <w:t>informacji</w:t>
      </w:r>
      <w:proofErr w:type="spellEnd"/>
      <w:r w:rsidR="00D92CF9">
        <w:t>:</w:t>
      </w:r>
      <w:bookmarkEnd w:id="7"/>
    </w:p>
    <w:tbl>
      <w:tblPr>
        <w:tblpPr w:leftFromText="180" w:rightFromText="180" w:vertAnchor="text" w:horzAnchor="margin" w:tblpXSpec="center" w:tblpY="273"/>
        <w:tblW w:w="10854" w:type="dxa"/>
        <w:tblLook w:val="04A0" w:firstRow="1" w:lastRow="0" w:firstColumn="1" w:lastColumn="0" w:noHBand="0" w:noVBand="1"/>
      </w:tblPr>
      <w:tblGrid>
        <w:gridCol w:w="351"/>
        <w:gridCol w:w="1150"/>
        <w:gridCol w:w="1150"/>
        <w:gridCol w:w="3785"/>
        <w:gridCol w:w="1781"/>
        <w:gridCol w:w="2637"/>
      </w:tblGrid>
      <w:tr w:rsidR="00D92CF9" w:rsidRPr="00D92CF9" w:rsidTr="00705C64">
        <w:trPr>
          <w:trHeight w:val="264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705C64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#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OD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DO</w:t>
            </w:r>
          </w:p>
        </w:tc>
        <w:tc>
          <w:tcPr>
            <w:tcW w:w="4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INFORMACJA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CZESTOTLIWOSC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840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b/>
                <w:sz w:val="16"/>
                <w:szCs w:val="16"/>
                <w:lang w:eastAsia="en-GB"/>
              </w:rPr>
              <w:t>FORMA</w:t>
            </w:r>
          </w:p>
        </w:tc>
      </w:tr>
      <w:tr w:rsidR="00D92CF9" w:rsidRPr="00D92CF9" w:rsidTr="00705C64">
        <w:trPr>
          <w:trHeight w:val="624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Transport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Infromacje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wyrobow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gotowych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przekazania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oraz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surowcach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niewykorzystanych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Co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godzine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Papierowy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formularz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zapotrzebowaniu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ilosciowym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surowce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Dziennie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Wpis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systemu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ERP, email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formularzem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zapotrzebowaniem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kolejny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dzien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BHP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Procedury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harmonogram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szkolen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Okresowo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w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razie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modyfikacji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Komunikacja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mailem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aktualizacja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bazy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procedurami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BHP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zdarzeniach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W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razie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wystapienia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Mail,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dokument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zgloszeniem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zdarzenia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wyrobow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gotowych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w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celu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okreslenia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probek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Dziennie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Wpis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systemu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ERP</w:t>
            </w:r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Produkcja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zwrotna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wynikiem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.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Normy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I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wskazniki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Po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dokonaniu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kontroli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pdf,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baza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norm</w:t>
            </w:r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Transport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zwrocie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nieprzyjetego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produkcji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Co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godzine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Papierowy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formularz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Transport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przekazanego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transportu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prdukcje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Co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godzine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Papierowy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formularz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BHP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Procedury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harmonogram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szkolen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Okresowo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w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razie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modyfikacji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Email,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aktualizacja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bazy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procedurami</w:t>
            </w:r>
            <w:proofErr w:type="spellEnd"/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BHP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zdarzeniach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W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razie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wystapienia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Mail +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dokument</w:t>
            </w:r>
            <w:proofErr w:type="spellEnd"/>
          </w:p>
        </w:tc>
      </w:tr>
      <w:tr w:rsidR="00D92CF9" w:rsidRPr="00D92CF9" w:rsidTr="00705C64">
        <w:trPr>
          <w:trHeight w:val="624"/>
        </w:trPr>
        <w:tc>
          <w:tcPr>
            <w:tcW w:w="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Zaopatrzenie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zamowieniach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(od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kogo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co I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, z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wyroznieniem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nowych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produktow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lub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dostawcow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Dziennie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Wpis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systemu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ERP</w:t>
            </w:r>
          </w:p>
        </w:tc>
      </w:tr>
      <w:tr w:rsidR="00D92CF9" w:rsidRPr="00D92CF9" w:rsidTr="00705C64">
        <w:trPr>
          <w:trHeight w:val="1032"/>
        </w:trPr>
        <w:tc>
          <w:tcPr>
            <w:tcW w:w="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Zaopatrzenie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wyniku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przebiegu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jakosci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dostarczonych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przez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danego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dostawce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.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Wytyczne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dotyczace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wymogow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stawianych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zamawianym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surowcom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Po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dokonaniu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kontroli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pdf,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baza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norm</w:t>
            </w:r>
          </w:p>
        </w:tc>
      </w:tr>
      <w:tr w:rsidR="00D92CF9" w:rsidRPr="00D92CF9" w:rsidTr="00705C64">
        <w:trPr>
          <w:trHeight w:val="420"/>
        </w:trPr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Magazyn</w:t>
            </w:r>
            <w:proofErr w:type="spellEnd"/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Zaopatrzenie</w:t>
            </w:r>
            <w:proofErr w:type="spellEnd"/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Informacja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zapotrzebowaniu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ilosciowym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na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surowce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Dziennie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CF9" w:rsidRPr="00D92CF9" w:rsidRDefault="00D92CF9" w:rsidP="00705C6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Wpis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do </w:t>
            </w:r>
            <w:proofErr w:type="spellStart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systemu</w:t>
            </w:r>
            <w:proofErr w:type="spellEnd"/>
            <w:r w:rsidRPr="00D92CF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ERP</w:t>
            </w:r>
          </w:p>
        </w:tc>
      </w:tr>
    </w:tbl>
    <w:p w:rsidR="00650838" w:rsidRDefault="00650838">
      <w:pPr>
        <w:rPr>
          <w:lang w:val="en-US"/>
        </w:rPr>
      </w:pPr>
    </w:p>
    <w:p w:rsidR="00650838" w:rsidRDefault="00650838">
      <w:pPr>
        <w:rPr>
          <w:lang w:val="en-US"/>
        </w:rPr>
      </w:pPr>
    </w:p>
    <w:p w:rsidR="00705C64" w:rsidRDefault="00705C64">
      <w:pPr>
        <w:rPr>
          <w:lang w:val="en-US"/>
        </w:rPr>
      </w:pPr>
      <w:r>
        <w:rPr>
          <w:lang w:val="en-US"/>
        </w:rPr>
        <w:br w:type="page"/>
      </w:r>
    </w:p>
    <w:p w:rsidR="00650838" w:rsidRDefault="00705C64" w:rsidP="006B573A">
      <w:pPr>
        <w:pStyle w:val="Heading2"/>
      </w:pPr>
      <w:bookmarkStart w:id="8" w:name="_Toc536131648"/>
      <w:r>
        <w:lastRenderedPageBreak/>
        <w:t xml:space="preserve">2.5. </w:t>
      </w:r>
      <w:proofErr w:type="spellStart"/>
      <w:r w:rsidR="00650838">
        <w:t>Objasnienia</w:t>
      </w:r>
      <w:proofErr w:type="spellEnd"/>
      <w:r w:rsidR="00650838">
        <w:t xml:space="preserve"> do </w:t>
      </w:r>
      <w:proofErr w:type="spellStart"/>
      <w:r w:rsidR="00650838">
        <w:t>mapy</w:t>
      </w:r>
      <w:proofErr w:type="spellEnd"/>
      <w:r w:rsidR="00650838">
        <w:t xml:space="preserve"> </w:t>
      </w:r>
      <w:proofErr w:type="spellStart"/>
      <w:r w:rsidR="00650838">
        <w:t>przeplywu</w:t>
      </w:r>
      <w:proofErr w:type="spellEnd"/>
      <w:r w:rsidR="00650838">
        <w:t xml:space="preserve"> </w:t>
      </w:r>
      <w:proofErr w:type="spellStart"/>
      <w:r w:rsidR="00650838">
        <w:t>materialu</w:t>
      </w:r>
      <w:proofErr w:type="spellEnd"/>
      <w:r w:rsidR="00650838">
        <w:t>:</w:t>
      </w:r>
      <w:bookmarkEnd w:id="8"/>
    </w:p>
    <w:tbl>
      <w:tblPr>
        <w:tblpPr w:leftFromText="180" w:rightFromText="180" w:vertAnchor="page" w:horzAnchor="margin" w:tblpXSpec="center" w:tblpY="1935"/>
        <w:tblW w:w="10724" w:type="dxa"/>
        <w:tblLook w:val="04A0" w:firstRow="1" w:lastRow="0" w:firstColumn="1" w:lastColumn="0" w:noHBand="0" w:noVBand="1"/>
      </w:tblPr>
      <w:tblGrid>
        <w:gridCol w:w="328"/>
        <w:gridCol w:w="1384"/>
        <w:gridCol w:w="1317"/>
        <w:gridCol w:w="4479"/>
        <w:gridCol w:w="3216"/>
      </w:tblGrid>
      <w:tr w:rsidR="006B573A" w:rsidRPr="00840BF3" w:rsidTr="006B573A">
        <w:trPr>
          <w:trHeight w:val="264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OD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DO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MATERIAL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CZESTOTLIWOSC</w:t>
            </w:r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Produkcja</w:t>
            </w:r>
            <w:proofErr w:type="spellEnd"/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transportowane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produkcji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godzine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Wytworzone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oraz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niewykorzystane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czesci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transportowi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wewnetrzenemu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godzine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Produkcja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jakoscia</w:t>
            </w:r>
            <w:proofErr w:type="spellEnd"/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Wybrane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wyprodukowanej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pratii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QA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dziesiaty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z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wewnetrznego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godzine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</w:t>
            </w:r>
            <w:proofErr w:type="spellEnd"/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Wytworzone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produkty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oraz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niewykorzystane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czesci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godzine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Zaopatrzenie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Kontrola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jakoscia</w:t>
            </w:r>
            <w:proofErr w:type="spellEnd"/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Wybrane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od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dostawcow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QA w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celu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zweryfikowania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poziomu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jakosci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dostawy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przypadku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nowego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dostawcy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lub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oraz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okresowo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 x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miesiac</w:t>
            </w:r>
            <w:proofErr w:type="spellEnd"/>
          </w:p>
        </w:tc>
      </w:tr>
      <w:tr w:rsidR="006B573A" w:rsidRPr="00840BF3" w:rsidTr="006B573A">
        <w:trPr>
          <w:trHeight w:val="264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Zaopatrzenie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</w:t>
            </w:r>
            <w:proofErr w:type="spellEnd"/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Surowce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od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dostawcow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przekazywane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do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magazynu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840BF3" w:rsidRDefault="006B573A" w:rsidP="006B5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Wg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harmonogramu</w:t>
            </w:r>
            <w:proofErr w:type="spellEnd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0B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dostaw</w:t>
            </w:r>
            <w:proofErr w:type="spellEnd"/>
          </w:p>
        </w:tc>
      </w:tr>
    </w:tbl>
    <w:p w:rsidR="00650838" w:rsidRDefault="00650838">
      <w:pPr>
        <w:rPr>
          <w:lang w:val="en-US"/>
        </w:rPr>
      </w:pPr>
    </w:p>
    <w:p w:rsidR="00650838" w:rsidRDefault="00650838">
      <w:pPr>
        <w:rPr>
          <w:lang w:val="en-US"/>
        </w:rPr>
      </w:pPr>
    </w:p>
    <w:p w:rsidR="00AF729B" w:rsidRDefault="00AF729B" w:rsidP="00F15874">
      <w:pPr>
        <w:pStyle w:val="Heading1"/>
        <w:rPr>
          <w:lang w:val="en-US"/>
        </w:rPr>
      </w:pPr>
      <w:bookmarkStart w:id="9" w:name="_Toc536131649"/>
      <w:r>
        <w:rPr>
          <w:lang w:val="en-US"/>
        </w:rPr>
        <w:t>ZADANIE 3 – DOKUMENTACJA PROCESOW</w:t>
      </w:r>
      <w:bookmarkEnd w:id="9"/>
    </w:p>
    <w:p w:rsidR="00F15874" w:rsidRPr="006B573A" w:rsidRDefault="003B4930" w:rsidP="006B573A">
      <w:pPr>
        <w:pStyle w:val="Heading2"/>
      </w:pPr>
      <w:bookmarkStart w:id="10" w:name="_Toc536131650"/>
      <w:r>
        <w:t xml:space="preserve">3.1 </w:t>
      </w:r>
      <w:proofErr w:type="spellStart"/>
      <w:r w:rsidR="00F15874" w:rsidRPr="006B573A">
        <w:t>Proces</w:t>
      </w:r>
      <w:proofErr w:type="spellEnd"/>
      <w:r w:rsidR="00F15874" w:rsidRPr="006B573A">
        <w:t xml:space="preserve"> </w:t>
      </w:r>
      <w:proofErr w:type="spellStart"/>
      <w:r w:rsidR="00F15874" w:rsidRPr="006B573A">
        <w:t>produkcji</w:t>
      </w:r>
      <w:proofErr w:type="spellEnd"/>
      <w:r w:rsidR="00F15874" w:rsidRPr="006B573A">
        <w:t xml:space="preserve"> – </w:t>
      </w:r>
      <w:proofErr w:type="spellStart"/>
      <w:r w:rsidR="00F15874" w:rsidRPr="006B573A">
        <w:t>wykres</w:t>
      </w:r>
      <w:proofErr w:type="spellEnd"/>
      <w:r w:rsidR="00F15874" w:rsidRPr="006B573A">
        <w:t xml:space="preserve"> </w:t>
      </w:r>
      <w:proofErr w:type="spellStart"/>
      <w:r w:rsidR="00F15874" w:rsidRPr="006B573A">
        <w:t>Hijmansa</w:t>
      </w:r>
      <w:bookmarkEnd w:id="10"/>
      <w:proofErr w:type="spellEnd"/>
    </w:p>
    <w:tbl>
      <w:tblPr>
        <w:tblW w:w="9380" w:type="dxa"/>
        <w:tblInd w:w="-185" w:type="dxa"/>
        <w:tblLook w:val="04A0" w:firstRow="1" w:lastRow="0" w:firstColumn="1" w:lastColumn="0" w:noHBand="0" w:noVBand="1"/>
      </w:tblPr>
      <w:tblGrid>
        <w:gridCol w:w="328"/>
        <w:gridCol w:w="2643"/>
        <w:gridCol w:w="1127"/>
        <w:gridCol w:w="1365"/>
        <w:gridCol w:w="1140"/>
        <w:gridCol w:w="1263"/>
        <w:gridCol w:w="1514"/>
      </w:tblGrid>
      <w:tr w:rsidR="006B573A" w:rsidRPr="006B573A" w:rsidTr="003B4930">
        <w:trPr>
          <w:trHeight w:val="576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#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UCZESTNIK ZADANIE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Glowny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technolog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Technolodzy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Kierownik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produkcji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Pracownicy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produkcji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ZAPISY</w:t>
            </w:r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1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Zaplanowanie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etapów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procesu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produkcji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W, O, K, Z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Dokumentacja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procesowa</w:t>
            </w:r>
            <w:proofErr w:type="spellEnd"/>
          </w:p>
        </w:tc>
      </w:tr>
      <w:tr w:rsidR="006B573A" w:rsidRPr="006B573A" w:rsidTr="003B493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2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Monitorowanie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przebiegu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etapów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procesu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produkcji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Z, 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I, 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6B573A" w:rsidRPr="006B573A" w:rsidTr="003B4930">
        <w:trPr>
          <w:trHeight w:val="864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3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Umożliwienie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wytwarzania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z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technologicznego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punktu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Z, K, O,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Wyt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Dokumentacja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techniczna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maszyn</w:t>
            </w:r>
            <w:proofErr w:type="spellEnd"/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4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Wytwarzanie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produktów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Z, 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No,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Nb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, Ng, I, 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Instrukcje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stanowiskowe</w:t>
            </w:r>
            <w:proofErr w:type="spellEnd"/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Określanie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bieżącego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zapotrzebowania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surowce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No,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In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Papierowe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formularze</w:t>
            </w:r>
            <w:proofErr w:type="spellEnd"/>
          </w:p>
        </w:tc>
      </w:tr>
    </w:tbl>
    <w:p w:rsidR="00CC457C" w:rsidRDefault="00CC457C" w:rsidP="00F15874">
      <w:pPr>
        <w:rPr>
          <w:lang w:val="en-US"/>
        </w:rPr>
      </w:pPr>
    </w:p>
    <w:p w:rsidR="00CC457C" w:rsidRDefault="00CC457C">
      <w:pPr>
        <w:rPr>
          <w:lang w:val="en-US"/>
        </w:rPr>
      </w:pPr>
      <w:r>
        <w:rPr>
          <w:lang w:val="en-US"/>
        </w:rPr>
        <w:br w:type="page"/>
      </w:r>
    </w:p>
    <w:p w:rsidR="006B573A" w:rsidRDefault="006B573A" w:rsidP="00F15874">
      <w:pPr>
        <w:rPr>
          <w:lang w:val="en-US"/>
        </w:rPr>
      </w:pPr>
    </w:p>
    <w:p w:rsidR="00F15874" w:rsidRDefault="003B4930" w:rsidP="006B573A">
      <w:pPr>
        <w:pStyle w:val="Heading2"/>
      </w:pPr>
      <w:bookmarkStart w:id="11" w:name="_Toc536131651"/>
      <w:r>
        <w:t xml:space="preserve">3.2 </w:t>
      </w:r>
      <w:proofErr w:type="spellStart"/>
      <w:r w:rsidR="00F15874">
        <w:t>Proces</w:t>
      </w:r>
      <w:proofErr w:type="spellEnd"/>
      <w:r w:rsidR="00F15874">
        <w:t xml:space="preserve"> </w:t>
      </w:r>
      <w:proofErr w:type="spellStart"/>
      <w:r w:rsidR="00F15874">
        <w:t>magazynowania</w:t>
      </w:r>
      <w:proofErr w:type="spellEnd"/>
      <w:r w:rsidR="00F15874">
        <w:t xml:space="preserve"> – </w:t>
      </w:r>
      <w:proofErr w:type="spellStart"/>
      <w:r w:rsidR="00F15874">
        <w:t>wykres</w:t>
      </w:r>
      <w:proofErr w:type="spellEnd"/>
      <w:r w:rsidR="00F15874">
        <w:t xml:space="preserve"> </w:t>
      </w:r>
      <w:proofErr w:type="spellStart"/>
      <w:r w:rsidR="00F15874">
        <w:t>Hijmansa</w:t>
      </w:r>
      <w:bookmarkEnd w:id="11"/>
      <w:proofErr w:type="spellEnd"/>
    </w:p>
    <w:tbl>
      <w:tblPr>
        <w:tblW w:w="8460" w:type="dxa"/>
        <w:tblLook w:val="04A0" w:firstRow="1" w:lastRow="0" w:firstColumn="1" w:lastColumn="0" w:noHBand="0" w:noVBand="1"/>
      </w:tblPr>
      <w:tblGrid>
        <w:gridCol w:w="328"/>
        <w:gridCol w:w="3998"/>
        <w:gridCol w:w="1145"/>
        <w:gridCol w:w="1475"/>
        <w:gridCol w:w="1514"/>
      </w:tblGrid>
      <w:tr w:rsidR="006B573A" w:rsidRPr="006B573A" w:rsidTr="006B573A">
        <w:trPr>
          <w:trHeight w:val="576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#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UCZESTNIK ZADANIE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Kierownik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magazynu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Magazynierzy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ZAPISY</w:t>
            </w:r>
          </w:p>
        </w:tc>
      </w:tr>
      <w:tr w:rsidR="006B573A" w:rsidRPr="006B573A" w:rsidTr="006B573A">
        <w:trPr>
          <w:trHeight w:val="576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Analiza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stanu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magazynu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współpraca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z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działem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zaopatrzenia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Dokumentacja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procesowa</w:t>
            </w:r>
            <w:proofErr w:type="spellEnd"/>
          </w:p>
        </w:tc>
      </w:tr>
      <w:tr w:rsidR="006B573A" w:rsidRPr="006B573A" w:rsidTr="006B573A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Rozdysponowanie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surowców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do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produkcji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poprzez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transport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wewnętrzny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K,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6B573A" w:rsidRPr="006B573A" w:rsidTr="006B573A">
        <w:trPr>
          <w:trHeight w:val="864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3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Odbieranie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rozmieszczanie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otrzymanych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surowców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K,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Dokumentacja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techniczna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maszyn</w:t>
            </w:r>
            <w:proofErr w:type="spellEnd"/>
          </w:p>
        </w:tc>
      </w:tr>
      <w:tr w:rsidR="006B573A" w:rsidRPr="006B573A" w:rsidTr="006B573A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Koordynacja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załadunku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transportu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wyrobów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gotowych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6B573A" w:rsidRDefault="006B573A" w:rsidP="00F15874">
      <w:pPr>
        <w:rPr>
          <w:lang w:val="en-US"/>
        </w:rPr>
      </w:pPr>
    </w:p>
    <w:p w:rsidR="00F15874" w:rsidRDefault="003B4930" w:rsidP="003B4930">
      <w:pPr>
        <w:pStyle w:val="Heading2"/>
      </w:pPr>
      <w:bookmarkStart w:id="12" w:name="_Toc536131652"/>
      <w:r>
        <w:t xml:space="preserve">3.3 </w:t>
      </w:r>
      <w:proofErr w:type="spellStart"/>
      <w:r w:rsidR="00F15874">
        <w:t>Proces</w:t>
      </w:r>
      <w:proofErr w:type="spellEnd"/>
      <w:r w:rsidR="00F15874">
        <w:t xml:space="preserve"> </w:t>
      </w:r>
      <w:proofErr w:type="spellStart"/>
      <w:r w:rsidR="00F15874">
        <w:t>zaopatrzenia</w:t>
      </w:r>
      <w:proofErr w:type="spellEnd"/>
      <w:r w:rsidR="00F15874">
        <w:t xml:space="preserve"> – </w:t>
      </w:r>
      <w:proofErr w:type="spellStart"/>
      <w:r w:rsidR="00F15874">
        <w:t>wykres</w:t>
      </w:r>
      <w:proofErr w:type="spellEnd"/>
      <w:r w:rsidR="00F15874">
        <w:t xml:space="preserve"> </w:t>
      </w:r>
      <w:proofErr w:type="spellStart"/>
      <w:r w:rsidR="00F15874">
        <w:t>Hijmansa</w:t>
      </w:r>
      <w:bookmarkEnd w:id="12"/>
      <w:proofErr w:type="spellEnd"/>
    </w:p>
    <w:tbl>
      <w:tblPr>
        <w:tblW w:w="10124" w:type="dxa"/>
        <w:tblInd w:w="-559" w:type="dxa"/>
        <w:tblLook w:val="04A0" w:firstRow="1" w:lastRow="0" w:firstColumn="1" w:lastColumn="0" w:noHBand="0" w:noVBand="1"/>
      </w:tblPr>
      <w:tblGrid>
        <w:gridCol w:w="328"/>
        <w:gridCol w:w="4720"/>
        <w:gridCol w:w="1127"/>
        <w:gridCol w:w="1051"/>
        <w:gridCol w:w="1145"/>
        <w:gridCol w:w="1753"/>
      </w:tblGrid>
      <w:tr w:rsidR="006B573A" w:rsidRPr="006B573A" w:rsidTr="003B4930">
        <w:trPr>
          <w:trHeight w:val="576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#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UCZESTNIK ZADANIE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Glowny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technolog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Logistycy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Kierownik</w:t>
            </w:r>
            <w:proofErr w:type="spellEnd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magazynu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ZAPISY</w:t>
            </w:r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Określenie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zapotrzebowania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surowce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Formularz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zgloszenia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zapotrzebowania</w:t>
            </w:r>
            <w:proofErr w:type="spellEnd"/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Pozyskiwanie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dostawców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negocjacje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przygotowanie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umów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Z, 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3B4930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Umowy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z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dostawcami</w:t>
            </w:r>
            <w:proofErr w:type="spellEnd"/>
            <w:r w:rsidR="006B573A"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6B573A" w:rsidRPr="006B573A" w:rsidTr="003B4930">
        <w:trPr>
          <w:trHeight w:val="576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Składanie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zamówień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kontrola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ich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przebiegu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Z, 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Formularz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zamowienia</w:t>
            </w:r>
            <w:proofErr w:type="spellEnd"/>
          </w:p>
        </w:tc>
      </w:tr>
      <w:tr w:rsidR="006B573A" w:rsidRPr="006B573A" w:rsidTr="003B493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Wysyłka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próbek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surowców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do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działu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kontroli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jakości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Z, K, 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6B573A" w:rsidRPr="006B573A" w:rsidTr="003B493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Zapewnienie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spełnienia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wymogów</w:t>
            </w:r>
            <w:proofErr w:type="spellEnd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jakościowych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6B573A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73A" w:rsidRPr="006B573A" w:rsidRDefault="003B4930" w:rsidP="006B57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Normy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jakosciowe</w:t>
            </w:r>
            <w:proofErr w:type="spellEnd"/>
            <w:r w:rsidR="006B573A" w:rsidRPr="006B573A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6B573A" w:rsidRDefault="006B573A" w:rsidP="00F15874">
      <w:pPr>
        <w:rPr>
          <w:lang w:val="en-US"/>
        </w:rPr>
      </w:pPr>
    </w:p>
    <w:p w:rsidR="00CC457C" w:rsidRDefault="00CC457C" w:rsidP="00CC457C">
      <w:pPr>
        <w:pStyle w:val="Heading2"/>
      </w:pPr>
      <w:bookmarkStart w:id="13" w:name="_Toc536131653"/>
      <w:r>
        <w:t xml:space="preserve">3.4 </w:t>
      </w:r>
      <w:proofErr w:type="spellStart"/>
      <w:r>
        <w:t>Proces</w:t>
      </w:r>
      <w:proofErr w:type="spellEnd"/>
      <w:r>
        <w:t xml:space="preserve"> BHP – </w:t>
      </w:r>
      <w:proofErr w:type="spellStart"/>
      <w:r>
        <w:t>wykres</w:t>
      </w:r>
      <w:proofErr w:type="spellEnd"/>
      <w:r>
        <w:t xml:space="preserve"> </w:t>
      </w:r>
      <w:proofErr w:type="spellStart"/>
      <w:r>
        <w:t>Hijmansa</w:t>
      </w:r>
      <w:bookmarkEnd w:id="13"/>
      <w:proofErr w:type="spellEnd"/>
    </w:p>
    <w:tbl>
      <w:tblPr>
        <w:tblW w:w="9100" w:type="dxa"/>
        <w:tblLook w:val="04A0" w:firstRow="1" w:lastRow="0" w:firstColumn="1" w:lastColumn="0" w:noHBand="0" w:noVBand="1"/>
      </w:tblPr>
      <w:tblGrid>
        <w:gridCol w:w="589"/>
        <w:gridCol w:w="3995"/>
        <w:gridCol w:w="1428"/>
        <w:gridCol w:w="1568"/>
        <w:gridCol w:w="1520"/>
      </w:tblGrid>
      <w:tr w:rsidR="00CC457C" w:rsidRPr="003B4930" w:rsidTr="00BF0BB1">
        <w:trPr>
          <w:trHeight w:val="576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#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UCZESTNIK ZADANIE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Kierownik</w:t>
            </w:r>
            <w:proofErr w:type="spellEnd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BHP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Pracownicy</w:t>
            </w:r>
            <w:proofErr w:type="spellEnd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BHP (</w:t>
            </w:r>
            <w:proofErr w:type="spellStart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audytorzy</w:t>
            </w:r>
            <w:proofErr w:type="spellEnd"/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ZAPISY</w:t>
            </w:r>
          </w:p>
        </w:tc>
      </w:tr>
      <w:tr w:rsidR="00CC457C" w:rsidRPr="003B4930" w:rsidTr="00BF0BB1">
        <w:trPr>
          <w:trHeight w:val="5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1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Zapewnienie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szkoleń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okresowych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dla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pracowników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wszystkich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dzialow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Harmonogram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szkolen</w:t>
            </w:r>
            <w:proofErr w:type="spellEnd"/>
          </w:p>
        </w:tc>
      </w:tr>
      <w:tr w:rsidR="00CC457C" w:rsidRPr="003B4930" w:rsidTr="00BF0BB1">
        <w:trPr>
          <w:trHeight w:val="5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GB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Audyty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wewnętrzne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we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wszystkich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działach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Z, 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57C" w:rsidRPr="003B4930" w:rsidRDefault="00CC457C" w:rsidP="00BF0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Protokoly</w:t>
            </w:r>
            <w:proofErr w:type="spellEnd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z </w:t>
            </w:r>
            <w:proofErr w:type="spellStart"/>
            <w:r w:rsidRPr="003B4930">
              <w:rPr>
                <w:rFonts w:ascii="Calibri" w:eastAsia="Times New Roman" w:hAnsi="Calibri" w:cs="Times New Roman"/>
                <w:color w:val="000000"/>
                <w:lang w:eastAsia="en-GB"/>
              </w:rPr>
              <w:t>audytow</w:t>
            </w:r>
            <w:proofErr w:type="spellEnd"/>
          </w:p>
        </w:tc>
      </w:tr>
    </w:tbl>
    <w:p w:rsidR="00CC457C" w:rsidRDefault="00CC457C" w:rsidP="00F15874">
      <w:pPr>
        <w:rPr>
          <w:lang w:val="en-US"/>
        </w:rPr>
      </w:pPr>
    </w:p>
    <w:p w:rsidR="00F15874" w:rsidRDefault="00CC457C" w:rsidP="003B4930">
      <w:pPr>
        <w:pStyle w:val="Heading2"/>
      </w:pPr>
      <w:bookmarkStart w:id="14" w:name="_Toc536131654"/>
      <w:r>
        <w:lastRenderedPageBreak/>
        <w:t>3.5</w:t>
      </w:r>
      <w:r w:rsidR="003B4930">
        <w:t xml:space="preserve"> </w:t>
      </w:r>
      <w:proofErr w:type="spellStart"/>
      <w:r w:rsidR="00F15874">
        <w:t>Proces</w:t>
      </w:r>
      <w:proofErr w:type="spellEnd"/>
      <w:r w:rsidR="00F15874">
        <w:t xml:space="preserve"> </w:t>
      </w:r>
      <w:proofErr w:type="spellStart"/>
      <w:r w:rsidR="00F15874">
        <w:t>kontroli</w:t>
      </w:r>
      <w:proofErr w:type="spellEnd"/>
      <w:r w:rsidR="00F15874">
        <w:t xml:space="preserve"> </w:t>
      </w:r>
      <w:proofErr w:type="spellStart"/>
      <w:r w:rsidR="00F15874">
        <w:t>jakosci</w:t>
      </w:r>
      <w:proofErr w:type="spellEnd"/>
      <w:r w:rsidR="00F15874">
        <w:t xml:space="preserve"> – </w:t>
      </w:r>
      <w:proofErr w:type="spellStart"/>
      <w:r w:rsidR="00F15874">
        <w:t>schemat</w:t>
      </w:r>
      <w:proofErr w:type="spellEnd"/>
      <w:r w:rsidR="00F15874">
        <w:t xml:space="preserve"> </w:t>
      </w:r>
      <w:proofErr w:type="spellStart"/>
      <w:r w:rsidR="00F15874">
        <w:t>blokowy</w:t>
      </w:r>
      <w:bookmarkEnd w:id="14"/>
      <w:proofErr w:type="spellEnd"/>
    </w:p>
    <w:p w:rsidR="00CC457C" w:rsidRPr="00CC457C" w:rsidRDefault="00CC457C" w:rsidP="00CC45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000" cy="5469255"/>
            <wp:effectExtent l="0" t="0" r="0" b="0"/>
            <wp:docPr id="4" name="Picture 4" descr="C:\Users\A0765287\Downloads\UEK_ZarzadzanieProcesowe-master\Temat2_DokumentacjaProcesow\ZP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765287\Downloads\UEK_ZarzadzanieProcesowe-master\Temat2_DokumentacjaProcesow\ZPQ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30" w:rsidRDefault="003B4930" w:rsidP="00F15874">
      <w:pPr>
        <w:rPr>
          <w:lang w:val="en-US"/>
        </w:rPr>
      </w:pPr>
    </w:p>
    <w:p w:rsidR="00CC457C" w:rsidRDefault="00CC457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br w:type="page"/>
      </w:r>
    </w:p>
    <w:p w:rsidR="006B573A" w:rsidRDefault="003B4930" w:rsidP="003B4930">
      <w:pPr>
        <w:pStyle w:val="Heading2"/>
      </w:pPr>
      <w:bookmarkStart w:id="15" w:name="_Toc536131655"/>
      <w:r>
        <w:lastRenderedPageBreak/>
        <w:t xml:space="preserve">3.6 </w:t>
      </w:r>
      <w:proofErr w:type="spellStart"/>
      <w:r w:rsidR="006B573A">
        <w:t>Proces</w:t>
      </w:r>
      <w:proofErr w:type="spellEnd"/>
      <w:r w:rsidR="006B573A">
        <w:t xml:space="preserve"> </w:t>
      </w:r>
      <w:proofErr w:type="spellStart"/>
      <w:r w:rsidR="006B573A">
        <w:t>transportu</w:t>
      </w:r>
      <w:proofErr w:type="spellEnd"/>
      <w:r w:rsidR="006B573A">
        <w:t xml:space="preserve"> – </w:t>
      </w:r>
      <w:proofErr w:type="spellStart"/>
      <w:r w:rsidR="006B573A">
        <w:t>opis</w:t>
      </w:r>
      <w:proofErr w:type="spellEnd"/>
      <w:r w:rsidR="006B573A">
        <w:t xml:space="preserve"> </w:t>
      </w:r>
      <w:proofErr w:type="spellStart"/>
      <w:r w:rsidR="006B573A">
        <w:t>tekstowy</w:t>
      </w:r>
      <w:bookmarkEnd w:id="15"/>
      <w:proofErr w:type="spellEnd"/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Cele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procesu</w:t>
      </w:r>
      <w:proofErr w:type="spellEnd"/>
    </w:p>
    <w:p w:rsidR="00BF0BB1" w:rsidRDefault="00BF0BB1" w:rsidP="009B6E59">
      <w:pPr>
        <w:jc w:val="both"/>
        <w:rPr>
          <w:rFonts w:hint="eastAsia"/>
        </w:rPr>
      </w:pPr>
      <w:proofErr w:type="spellStart"/>
      <w:r>
        <w:t>Proces</w:t>
      </w:r>
      <w:proofErr w:type="spellEnd"/>
      <w:r>
        <w:t xml:space="preserve"> ma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umożliwienie</w:t>
      </w:r>
      <w:proofErr w:type="spellEnd"/>
      <w:r>
        <w:t xml:space="preserve"> </w:t>
      </w:r>
      <w:proofErr w:type="spellStart"/>
      <w:r>
        <w:t>przepływu</w:t>
      </w:r>
      <w:proofErr w:type="spellEnd"/>
      <w:r>
        <w:t xml:space="preserve"> </w:t>
      </w:r>
      <w:proofErr w:type="spellStart"/>
      <w:r>
        <w:t>surowców</w:t>
      </w:r>
      <w:proofErr w:type="spellEnd"/>
      <w:r>
        <w:t xml:space="preserve"> w </w:t>
      </w:r>
      <w:proofErr w:type="spellStart"/>
      <w:r>
        <w:t>obrębie</w:t>
      </w:r>
      <w:proofErr w:type="spellEnd"/>
      <w:r>
        <w:t xml:space="preserve"> </w:t>
      </w:r>
      <w:proofErr w:type="spellStart"/>
      <w:r>
        <w:t>zakładu</w:t>
      </w:r>
      <w:proofErr w:type="spellEnd"/>
      <w:r>
        <w:t xml:space="preserve"> </w:t>
      </w:r>
      <w:proofErr w:type="spellStart"/>
      <w:r>
        <w:t>produkcujnego</w:t>
      </w:r>
      <w:proofErr w:type="spellEnd"/>
      <w:r>
        <w:t>.</w:t>
      </w:r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Charakterystyka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procesu</w:t>
      </w:r>
      <w:proofErr w:type="spellEnd"/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Proces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polega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zapewnienieniu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przepływu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materiałów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pomiędzy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magazynem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produkcją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Przepływ</w:t>
      </w:r>
      <w:proofErr w:type="spellEnd"/>
      <w:r w:rsidRPr="00E20F89">
        <w:rPr>
          <w:rFonts w:ascii="Times New Roman" w:hAnsi="Times New Roman" w:cs="Times New Roman"/>
        </w:rPr>
        <w:t xml:space="preserve"> ma </w:t>
      </w:r>
      <w:proofErr w:type="spellStart"/>
      <w:r w:rsidRPr="00E20F89">
        <w:rPr>
          <w:rFonts w:ascii="Times New Roman" w:hAnsi="Times New Roman" w:cs="Times New Roman"/>
        </w:rPr>
        <w:t>charakter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obustronny</w:t>
      </w:r>
      <w:proofErr w:type="spellEnd"/>
      <w:r w:rsidRPr="00E20F89">
        <w:rPr>
          <w:rFonts w:ascii="Times New Roman" w:hAnsi="Times New Roman" w:cs="Times New Roman"/>
        </w:rPr>
        <w:t xml:space="preserve"> – z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transportowane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wymagane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wytworzenia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produktu</w:t>
      </w:r>
      <w:proofErr w:type="spellEnd"/>
      <w:r w:rsidRPr="00E20F89">
        <w:rPr>
          <w:rFonts w:ascii="Times New Roman" w:hAnsi="Times New Roman" w:cs="Times New Roman"/>
        </w:rPr>
        <w:t xml:space="preserve">. Z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przewożone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ewentualne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nadwyżki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niewykorzystane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surowce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które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powinny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zalegać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pobliżu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produkcyjnej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Zasoby</w:t>
      </w:r>
      <w:proofErr w:type="spellEnd"/>
      <w:r w:rsidRPr="009B6E59">
        <w:rPr>
          <w:rStyle w:val="Strong"/>
        </w:rPr>
        <w:t xml:space="preserve"> (</w:t>
      </w:r>
      <w:proofErr w:type="spellStart"/>
      <w:r w:rsidRPr="009B6E59">
        <w:rPr>
          <w:rStyle w:val="Strong"/>
        </w:rPr>
        <w:t>dane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wejściowe</w:t>
      </w:r>
      <w:proofErr w:type="spellEnd"/>
      <w:r w:rsidRPr="009B6E59">
        <w:rPr>
          <w:rStyle w:val="Strong"/>
        </w:rPr>
        <w:t>)</w:t>
      </w:r>
    </w:p>
    <w:p w:rsidR="00BF0BB1" w:rsidRPr="009B6E59" w:rsidRDefault="00BF0BB1" w:rsidP="009B6E5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B6E59">
        <w:rPr>
          <w:rFonts w:ascii="Times New Roman" w:hAnsi="Times New Roman" w:cs="Times New Roman"/>
          <w:sz w:val="24"/>
          <w:szCs w:val="24"/>
        </w:rPr>
        <w:t>Środki</w:t>
      </w:r>
      <w:proofErr w:type="spellEnd"/>
      <w:r w:rsidRPr="009B6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59">
        <w:rPr>
          <w:rFonts w:ascii="Times New Roman" w:hAnsi="Times New Roman" w:cs="Times New Roman"/>
          <w:sz w:val="24"/>
          <w:szCs w:val="24"/>
        </w:rPr>
        <w:t>transportu</w:t>
      </w:r>
      <w:proofErr w:type="spellEnd"/>
      <w:r w:rsidRPr="009B6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E59">
        <w:rPr>
          <w:rFonts w:ascii="Times New Roman" w:hAnsi="Times New Roman" w:cs="Times New Roman"/>
          <w:sz w:val="24"/>
          <w:szCs w:val="24"/>
        </w:rPr>
        <w:t>surowce</w:t>
      </w:r>
      <w:proofErr w:type="spellEnd"/>
      <w:r w:rsidRPr="009B6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E59">
        <w:rPr>
          <w:rFonts w:ascii="Times New Roman" w:hAnsi="Times New Roman" w:cs="Times New Roman"/>
          <w:sz w:val="24"/>
          <w:szCs w:val="24"/>
        </w:rPr>
        <w:t>gotowe</w:t>
      </w:r>
      <w:proofErr w:type="spellEnd"/>
      <w:r w:rsidRPr="009B6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59">
        <w:rPr>
          <w:rFonts w:ascii="Times New Roman" w:hAnsi="Times New Roman" w:cs="Times New Roman"/>
          <w:sz w:val="24"/>
          <w:szCs w:val="24"/>
        </w:rPr>
        <w:t>wyroby</w:t>
      </w:r>
      <w:proofErr w:type="spellEnd"/>
      <w:r w:rsidRPr="009B6E59">
        <w:rPr>
          <w:rFonts w:ascii="Times New Roman" w:hAnsi="Times New Roman" w:cs="Times New Roman"/>
          <w:sz w:val="24"/>
          <w:szCs w:val="24"/>
        </w:rPr>
        <w:t>.</w:t>
      </w:r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Uczestnicy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procesu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Kierownik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magazynu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Kierownik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produkcji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Koordynator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transportu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Operatorzy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sprzętu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transportującego</w:t>
      </w:r>
      <w:proofErr w:type="spellEnd"/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Zasoby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materialne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Sprzęt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transportujący</w:t>
      </w:r>
      <w:proofErr w:type="spellEnd"/>
      <w:r w:rsidRPr="009B6E59">
        <w:rPr>
          <w:rFonts w:ascii="Times New Roman" w:hAnsi="Times New Roman" w:cs="Times New Roman"/>
        </w:rPr>
        <w:t xml:space="preserve">: </w:t>
      </w:r>
      <w:proofErr w:type="spellStart"/>
      <w:r w:rsidRPr="009B6E59">
        <w:rPr>
          <w:rFonts w:ascii="Times New Roman" w:hAnsi="Times New Roman" w:cs="Times New Roman"/>
        </w:rPr>
        <w:t>wózki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widłowe</w:t>
      </w:r>
      <w:proofErr w:type="spellEnd"/>
      <w:r w:rsidRPr="009B6E59">
        <w:rPr>
          <w:rFonts w:ascii="Times New Roman" w:hAnsi="Times New Roman" w:cs="Times New Roman"/>
        </w:rPr>
        <w:t xml:space="preserve">, </w:t>
      </w:r>
      <w:proofErr w:type="spellStart"/>
      <w:r w:rsidRPr="009B6E59">
        <w:rPr>
          <w:rFonts w:ascii="Times New Roman" w:hAnsi="Times New Roman" w:cs="Times New Roman"/>
        </w:rPr>
        <w:t>suwnice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Pudła</w:t>
      </w:r>
      <w:proofErr w:type="spellEnd"/>
      <w:r w:rsidRPr="009B6E59">
        <w:rPr>
          <w:rFonts w:ascii="Times New Roman" w:hAnsi="Times New Roman" w:cs="Times New Roman"/>
        </w:rPr>
        <w:t xml:space="preserve">, </w:t>
      </w:r>
      <w:proofErr w:type="spellStart"/>
      <w:r w:rsidRPr="009B6E59">
        <w:rPr>
          <w:rFonts w:ascii="Times New Roman" w:hAnsi="Times New Roman" w:cs="Times New Roman"/>
        </w:rPr>
        <w:t>kosze</w:t>
      </w:r>
      <w:proofErr w:type="spellEnd"/>
      <w:r w:rsidRPr="009B6E59">
        <w:rPr>
          <w:rFonts w:ascii="Times New Roman" w:hAnsi="Times New Roman" w:cs="Times New Roman"/>
        </w:rPr>
        <w:t xml:space="preserve">, </w:t>
      </w:r>
      <w:proofErr w:type="spellStart"/>
      <w:r w:rsidRPr="009B6E59">
        <w:rPr>
          <w:rFonts w:ascii="Times New Roman" w:hAnsi="Times New Roman" w:cs="Times New Roman"/>
        </w:rPr>
        <w:t>kontenery</w:t>
      </w:r>
      <w:proofErr w:type="spellEnd"/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Zasoby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informacyjne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Procedura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przebiegu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procesu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transportu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wewnętrznego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na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terenie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zakładu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produkcyjnego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Mapa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systemu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transportu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wewnętrznego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Instrukcje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obsługi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sprzętów</w:t>
      </w:r>
      <w:proofErr w:type="spellEnd"/>
      <w:r w:rsidRPr="009B6E59">
        <w:rPr>
          <w:rFonts w:ascii="Times New Roman" w:hAnsi="Times New Roman" w:cs="Times New Roman"/>
        </w:rPr>
        <w:t xml:space="preserve"> do </w:t>
      </w:r>
      <w:proofErr w:type="spellStart"/>
      <w:r w:rsidRPr="009B6E59">
        <w:rPr>
          <w:rFonts w:ascii="Times New Roman" w:hAnsi="Times New Roman" w:cs="Times New Roman"/>
        </w:rPr>
        <w:t>transportowania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Dokumentacja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techniczna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sprzętów</w:t>
      </w:r>
      <w:proofErr w:type="spellEnd"/>
      <w:r w:rsidRPr="009B6E59">
        <w:rPr>
          <w:rFonts w:ascii="Times New Roman" w:hAnsi="Times New Roman" w:cs="Times New Roman"/>
        </w:rPr>
        <w:t xml:space="preserve"> do </w:t>
      </w:r>
      <w:proofErr w:type="spellStart"/>
      <w:r w:rsidRPr="009B6E59">
        <w:rPr>
          <w:rFonts w:ascii="Times New Roman" w:hAnsi="Times New Roman" w:cs="Times New Roman"/>
        </w:rPr>
        <w:t>transportowania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Formularze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określąjace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bieżące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zapotrzebowanie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na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surowce</w:t>
      </w:r>
      <w:proofErr w:type="spellEnd"/>
    </w:p>
    <w:p w:rsidR="00BF0BB1" w:rsidRPr="009B6E59" w:rsidRDefault="00BF0BB1" w:rsidP="009B6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9B6E59">
        <w:rPr>
          <w:rFonts w:ascii="Times New Roman" w:hAnsi="Times New Roman" w:cs="Times New Roman"/>
        </w:rPr>
        <w:t>Formularze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określające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zwrot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niewykorzystanych</w:t>
      </w:r>
      <w:proofErr w:type="spellEnd"/>
      <w:r w:rsidRPr="009B6E59">
        <w:rPr>
          <w:rFonts w:ascii="Times New Roman" w:hAnsi="Times New Roman" w:cs="Times New Roman"/>
        </w:rPr>
        <w:t xml:space="preserve"> </w:t>
      </w:r>
      <w:proofErr w:type="spellStart"/>
      <w:r w:rsidRPr="009B6E59">
        <w:rPr>
          <w:rFonts w:ascii="Times New Roman" w:hAnsi="Times New Roman" w:cs="Times New Roman"/>
        </w:rPr>
        <w:t>surowców</w:t>
      </w:r>
      <w:proofErr w:type="spellEnd"/>
      <w:r w:rsidRPr="009B6E59">
        <w:rPr>
          <w:rFonts w:ascii="Times New Roman" w:hAnsi="Times New Roman" w:cs="Times New Roman"/>
        </w:rPr>
        <w:t xml:space="preserve"> do </w:t>
      </w:r>
      <w:proofErr w:type="spellStart"/>
      <w:r w:rsidRPr="009B6E59">
        <w:rPr>
          <w:rFonts w:ascii="Times New Roman" w:hAnsi="Times New Roman" w:cs="Times New Roman"/>
        </w:rPr>
        <w:t>magazynu</w:t>
      </w:r>
      <w:proofErr w:type="spellEnd"/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Narzędzia</w:t>
      </w:r>
      <w:proofErr w:type="spellEnd"/>
      <w:r w:rsidRPr="009B6E59">
        <w:rPr>
          <w:rStyle w:val="Strong"/>
        </w:rPr>
        <w:t xml:space="preserve">, </w:t>
      </w:r>
      <w:proofErr w:type="spellStart"/>
      <w:r w:rsidRPr="009B6E59">
        <w:rPr>
          <w:rStyle w:val="Strong"/>
        </w:rPr>
        <w:t>metody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i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techniki</w:t>
      </w:r>
      <w:proofErr w:type="spellEnd"/>
    </w:p>
    <w:p w:rsidR="00BF0BB1" w:rsidRPr="00B76D05" w:rsidRDefault="00BF0BB1" w:rsidP="009B6E59">
      <w:pPr>
        <w:jc w:val="both"/>
        <w:rPr>
          <w:rFonts w:ascii="Times New Roman" w:hAnsi="Times New Roman" w:cs="Times New Roman"/>
        </w:rPr>
      </w:pPr>
      <w:r w:rsidRPr="00B76D05">
        <w:rPr>
          <w:rFonts w:ascii="Times New Roman" w:hAnsi="Times New Roman" w:cs="Times New Roman"/>
        </w:rPr>
        <w:t xml:space="preserve">W </w:t>
      </w:r>
      <w:proofErr w:type="spellStart"/>
      <w:r w:rsidRPr="00B76D05">
        <w:rPr>
          <w:rFonts w:ascii="Times New Roman" w:hAnsi="Times New Roman" w:cs="Times New Roman"/>
        </w:rPr>
        <w:t>procesie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transportu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wewnętrzenego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wykorzystywana</w:t>
      </w:r>
      <w:proofErr w:type="spellEnd"/>
      <w:r w:rsidRPr="00B76D05">
        <w:rPr>
          <w:rFonts w:ascii="Times New Roman" w:hAnsi="Times New Roman" w:cs="Times New Roman"/>
        </w:rPr>
        <w:t xml:space="preserve"> jest </w:t>
      </w:r>
      <w:proofErr w:type="spellStart"/>
      <w:r w:rsidRPr="00B76D05">
        <w:rPr>
          <w:rFonts w:ascii="Times New Roman" w:hAnsi="Times New Roman" w:cs="Times New Roman"/>
        </w:rPr>
        <w:t>technika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r w:rsidRPr="00B76D05">
        <w:rPr>
          <w:rFonts w:ascii="Times New Roman" w:hAnsi="Times New Roman" w:cs="Times New Roman"/>
          <w:i/>
        </w:rPr>
        <w:t xml:space="preserve">just in time. </w:t>
      </w:r>
      <w:proofErr w:type="spellStart"/>
      <w:r w:rsidRPr="00B76D05">
        <w:rPr>
          <w:rFonts w:ascii="Times New Roman" w:hAnsi="Times New Roman" w:cs="Times New Roman"/>
        </w:rPr>
        <w:t>Metoda</w:t>
      </w:r>
      <w:proofErr w:type="spellEnd"/>
      <w:r w:rsidRPr="00B76D05">
        <w:rPr>
          <w:rFonts w:ascii="Times New Roman" w:hAnsi="Times New Roman" w:cs="Times New Roman"/>
        </w:rPr>
        <w:t xml:space="preserve"> ma </w:t>
      </w:r>
      <w:proofErr w:type="spellStart"/>
      <w:r w:rsidRPr="00B76D05">
        <w:rPr>
          <w:rFonts w:ascii="Times New Roman" w:hAnsi="Times New Roman" w:cs="Times New Roman"/>
        </w:rPr>
        <w:t>na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celu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dostarczenie</w:t>
      </w:r>
      <w:proofErr w:type="spellEnd"/>
      <w:r w:rsidRPr="00B76D05">
        <w:rPr>
          <w:rFonts w:ascii="Times New Roman" w:hAnsi="Times New Roman" w:cs="Times New Roman"/>
        </w:rPr>
        <w:t xml:space="preserve"> do </w:t>
      </w:r>
      <w:proofErr w:type="spellStart"/>
      <w:r w:rsidRPr="00B76D05">
        <w:rPr>
          <w:rFonts w:ascii="Times New Roman" w:hAnsi="Times New Roman" w:cs="Times New Roman"/>
        </w:rPr>
        <w:t>linii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produkcyjnej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odpowiedniej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ilości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materiałów</w:t>
      </w:r>
      <w:proofErr w:type="spellEnd"/>
      <w:r w:rsidRPr="00B76D05">
        <w:rPr>
          <w:rFonts w:ascii="Times New Roman" w:hAnsi="Times New Roman" w:cs="Times New Roman"/>
        </w:rPr>
        <w:t xml:space="preserve"> w </w:t>
      </w:r>
      <w:proofErr w:type="spellStart"/>
      <w:r w:rsidRPr="00B76D05">
        <w:rPr>
          <w:rFonts w:ascii="Times New Roman" w:hAnsi="Times New Roman" w:cs="Times New Roman"/>
        </w:rPr>
        <w:t>momencie</w:t>
      </w:r>
      <w:proofErr w:type="spellEnd"/>
      <w:r w:rsidRPr="00B76D05">
        <w:rPr>
          <w:rFonts w:ascii="Times New Roman" w:hAnsi="Times New Roman" w:cs="Times New Roman"/>
        </w:rPr>
        <w:t xml:space="preserve">, </w:t>
      </w:r>
      <w:proofErr w:type="spellStart"/>
      <w:r w:rsidRPr="00B76D05">
        <w:rPr>
          <w:rFonts w:ascii="Times New Roman" w:hAnsi="Times New Roman" w:cs="Times New Roman"/>
        </w:rPr>
        <w:t>kiedy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występuje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 w:rsidRPr="00B76D05">
        <w:rPr>
          <w:rFonts w:ascii="Times New Roman" w:hAnsi="Times New Roman" w:cs="Times New Roman"/>
        </w:rPr>
        <w:t>nie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zapotrzebowanie</w:t>
      </w:r>
      <w:proofErr w:type="spellEnd"/>
      <w:r w:rsidRPr="00B76D05">
        <w:rPr>
          <w:rFonts w:ascii="Times New Roman" w:hAnsi="Times New Roman" w:cs="Times New Roman"/>
        </w:rPr>
        <w:t xml:space="preserve">, taka by </w:t>
      </w:r>
      <w:proofErr w:type="spellStart"/>
      <w:r w:rsidRPr="00B76D05">
        <w:rPr>
          <w:rFonts w:ascii="Times New Roman" w:hAnsi="Times New Roman" w:cs="Times New Roman"/>
        </w:rPr>
        <w:t>zapobiec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niepożądanemu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gromadzeniu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się</w:t>
      </w:r>
      <w:proofErr w:type="spellEnd"/>
      <w:r w:rsidRPr="00B76D05">
        <w:rPr>
          <w:rFonts w:ascii="Times New Roman" w:hAnsi="Times New Roman" w:cs="Times New Roman"/>
        </w:rPr>
        <w:t xml:space="preserve"> </w:t>
      </w:r>
      <w:proofErr w:type="spellStart"/>
      <w:r w:rsidRPr="00B76D05">
        <w:rPr>
          <w:rFonts w:ascii="Times New Roman" w:hAnsi="Times New Roman" w:cs="Times New Roman"/>
        </w:rPr>
        <w:t>materiałów</w:t>
      </w:r>
      <w:proofErr w:type="spellEnd"/>
      <w:r w:rsidRPr="00B76D05">
        <w:rPr>
          <w:rFonts w:ascii="Times New Roman" w:hAnsi="Times New Roman" w:cs="Times New Roman"/>
        </w:rPr>
        <w:t>.</w:t>
      </w:r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Opis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procesu</w:t>
      </w:r>
      <w:proofErr w:type="spellEnd"/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r w:rsidRPr="00E20F89">
        <w:rPr>
          <w:rFonts w:ascii="Times New Roman" w:hAnsi="Times New Roman" w:cs="Times New Roman"/>
        </w:rPr>
        <w:t xml:space="preserve">Na </w:t>
      </w:r>
      <w:proofErr w:type="spellStart"/>
      <w:r w:rsidRPr="00E20F89">
        <w:rPr>
          <w:rFonts w:ascii="Times New Roman" w:hAnsi="Times New Roman" w:cs="Times New Roman"/>
        </w:rPr>
        <w:t>proces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składa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się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kilka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zadań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których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realizacje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kontroluje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działu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wewnętrzenego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Odpowiada</w:t>
      </w:r>
      <w:proofErr w:type="spellEnd"/>
      <w:r w:rsidRPr="00E20F89">
        <w:rPr>
          <w:rFonts w:ascii="Times New Roman" w:hAnsi="Times New Roman" w:cs="Times New Roman"/>
        </w:rPr>
        <w:t xml:space="preserve"> on </w:t>
      </w:r>
      <w:proofErr w:type="spellStart"/>
      <w:r w:rsidRPr="00E20F89">
        <w:rPr>
          <w:rFonts w:ascii="Times New Roman" w:hAnsi="Times New Roman" w:cs="Times New Roman"/>
        </w:rPr>
        <w:t>rownież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przebieg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informacji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współpracę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kierownikiem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magazynu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kierownikiem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</w:p>
    <w:p w:rsidR="009B6E59" w:rsidRDefault="009B6E59">
      <w:pPr>
        <w:rPr>
          <w:rStyle w:val="Strong"/>
        </w:rPr>
      </w:pPr>
      <w:r>
        <w:rPr>
          <w:rStyle w:val="Strong"/>
        </w:rPr>
        <w:br w:type="page"/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E59">
        <w:rPr>
          <w:rStyle w:val="Strong"/>
        </w:rPr>
        <w:lastRenderedPageBreak/>
        <w:t>Zadanie</w:t>
      </w:r>
      <w:proofErr w:type="spellEnd"/>
      <w:r w:rsidRPr="009B6E59">
        <w:rPr>
          <w:rStyle w:val="Strong"/>
        </w:rPr>
        <w:t xml:space="preserve"> 1:</w:t>
      </w:r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Planowanie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systemu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transportu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0BB1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tworzy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procedurę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przebiegu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mapę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systemu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wewnę</w:t>
      </w:r>
      <w:r>
        <w:rPr>
          <w:rFonts w:ascii="Times New Roman" w:hAnsi="Times New Roman" w:cs="Times New Roman"/>
        </w:rPr>
        <w:t>trznego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podstawie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informacji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uzyskanych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zakładu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produkcyjnego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Dokumenty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mogą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ulec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modyfikacji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0F89">
        <w:rPr>
          <w:rFonts w:ascii="Times New Roman" w:hAnsi="Times New Roman" w:cs="Times New Roman"/>
        </w:rPr>
        <w:t>podstawie</w:t>
      </w:r>
      <w:proofErr w:type="spellEnd"/>
      <w:r w:rsidRPr="00E20F89">
        <w:rPr>
          <w:rFonts w:ascii="Times New Roman" w:hAnsi="Times New Roman" w:cs="Times New Roman"/>
        </w:rPr>
        <w:t xml:space="preserve">  </w:t>
      </w:r>
      <w:proofErr w:type="spellStart"/>
      <w:r w:rsidRPr="00E20F89">
        <w:rPr>
          <w:rFonts w:ascii="Times New Roman" w:hAnsi="Times New Roman" w:cs="Times New Roman"/>
        </w:rPr>
        <w:t>informacji</w:t>
      </w:r>
      <w:proofErr w:type="spellEnd"/>
      <w:proofErr w:type="gram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bieżąco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uzyskiwanych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działu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I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Kierownicy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I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zaznajomieni</w:t>
      </w:r>
      <w:proofErr w:type="spellEnd"/>
      <w:r w:rsidRPr="00E20F89">
        <w:rPr>
          <w:rFonts w:ascii="Times New Roman" w:hAnsi="Times New Roman" w:cs="Times New Roman"/>
        </w:rPr>
        <w:t xml:space="preserve"> z </w:t>
      </w:r>
      <w:proofErr w:type="spellStart"/>
      <w:r w:rsidRPr="00E20F89">
        <w:rPr>
          <w:rFonts w:ascii="Times New Roman" w:hAnsi="Times New Roman" w:cs="Times New Roman"/>
        </w:rPr>
        <w:t>procedurami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systemem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Przekazują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informacje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swoich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zespołach</w:t>
      </w:r>
      <w:proofErr w:type="spellEnd"/>
      <w:r w:rsidRPr="00E20F89">
        <w:rPr>
          <w:rFonts w:ascii="Times New Roman" w:hAnsi="Times New Roman" w:cs="Times New Roman"/>
        </w:rPr>
        <w:t xml:space="preserve">.  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E59">
        <w:rPr>
          <w:rStyle w:val="Strong"/>
        </w:rPr>
        <w:t>Zadanie</w:t>
      </w:r>
      <w:proofErr w:type="spellEnd"/>
      <w:r w:rsidRPr="009B6E59">
        <w:rPr>
          <w:rStyle w:val="Strong"/>
        </w:rPr>
        <w:t xml:space="preserve"> 2: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koordynacja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systemu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transportowego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stale </w:t>
      </w:r>
      <w:proofErr w:type="spellStart"/>
      <w:r w:rsidRPr="00E20F89">
        <w:rPr>
          <w:rFonts w:ascii="Times New Roman" w:hAnsi="Times New Roman" w:cs="Times New Roman"/>
        </w:rPr>
        <w:t>monitoruje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koordynuje</w:t>
      </w:r>
      <w:proofErr w:type="spellEnd"/>
      <w:r w:rsidRPr="00E20F89">
        <w:rPr>
          <w:rFonts w:ascii="Times New Roman" w:hAnsi="Times New Roman" w:cs="Times New Roman"/>
        </w:rPr>
        <w:t xml:space="preserve"> system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wewnętrznego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Ocenia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jego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efektywność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razie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potrzeby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wprowadza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usprawnienia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E59">
        <w:rPr>
          <w:rStyle w:val="Strong"/>
        </w:rPr>
        <w:t>Zadanie</w:t>
      </w:r>
      <w:proofErr w:type="spellEnd"/>
      <w:r w:rsidRPr="009B6E59">
        <w:rPr>
          <w:rStyle w:val="Strong"/>
        </w:rPr>
        <w:t xml:space="preserve"> 3:</w:t>
      </w:r>
      <w:r w:rsidRPr="00E20F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Załadunek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rozładunek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surowców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wyrobów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gotowyc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transportującego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odpowiadają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załadownie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transportującego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surowcami</w:t>
      </w:r>
      <w:proofErr w:type="spellEnd"/>
      <w:r w:rsidRPr="00E20F89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magazynie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przewiezienie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stanowiska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zgodnie</w:t>
      </w:r>
      <w:proofErr w:type="spellEnd"/>
      <w:r w:rsidRPr="00E20F89">
        <w:rPr>
          <w:rFonts w:ascii="Times New Roman" w:hAnsi="Times New Roman" w:cs="Times New Roman"/>
        </w:rPr>
        <w:t xml:space="preserve"> z </w:t>
      </w:r>
      <w:proofErr w:type="spellStart"/>
      <w:r w:rsidRPr="00E20F89">
        <w:rPr>
          <w:rFonts w:ascii="Times New Roman" w:hAnsi="Times New Roman" w:cs="Times New Roman"/>
        </w:rPr>
        <w:t>harmonogramem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dostarczonym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. Tam </w:t>
      </w:r>
      <w:proofErr w:type="spellStart"/>
      <w:r w:rsidRPr="00E20F89">
        <w:rPr>
          <w:rFonts w:ascii="Times New Roman" w:hAnsi="Times New Roman" w:cs="Times New Roman"/>
        </w:rPr>
        <w:t>następuje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odbiór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ewentualnych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nadwyżek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ilościowych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które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zalegają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pobliżu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produkcyjnej</w:t>
      </w:r>
      <w:proofErr w:type="spellEnd"/>
      <w:r w:rsidRPr="00E20F89">
        <w:rPr>
          <w:rFonts w:ascii="Times New Roman" w:hAnsi="Times New Roman" w:cs="Times New Roman"/>
        </w:rPr>
        <w:t xml:space="preserve"> a </w:t>
      </w:r>
      <w:proofErr w:type="spellStart"/>
      <w:r w:rsidRPr="00E20F89">
        <w:rPr>
          <w:rFonts w:ascii="Times New Roman" w:hAnsi="Times New Roman" w:cs="Times New Roman"/>
        </w:rPr>
        <w:t>następnie</w:t>
      </w:r>
      <w:proofErr w:type="spellEnd"/>
      <w:r w:rsidRPr="00E20F89">
        <w:rPr>
          <w:rFonts w:ascii="Times New Roman" w:hAnsi="Times New Roman" w:cs="Times New Roman"/>
        </w:rPr>
        <w:t xml:space="preserve"> transport do </w:t>
      </w:r>
      <w:proofErr w:type="spellStart"/>
      <w:r w:rsidRPr="00E20F89">
        <w:rPr>
          <w:rFonts w:ascii="Times New Roman" w:hAnsi="Times New Roman" w:cs="Times New Roman"/>
        </w:rPr>
        <w:t>magazynu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przekazują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formularze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będące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biezącą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komunikacja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pomiędzy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działem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 w:rsidRPr="00E20F89">
        <w:rPr>
          <w:rFonts w:ascii="Times New Roman" w:hAnsi="Times New Roman" w:cs="Times New Roman"/>
        </w:rPr>
        <w:t>magazynem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E59">
        <w:rPr>
          <w:rStyle w:val="Strong"/>
        </w:rPr>
        <w:t>Zadanie</w:t>
      </w:r>
      <w:proofErr w:type="spellEnd"/>
      <w:r w:rsidRPr="009B6E59">
        <w:rPr>
          <w:rStyle w:val="Strong"/>
        </w:rPr>
        <w:t xml:space="preserve"> 4:</w:t>
      </w:r>
      <w:r w:rsidRPr="00E20F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Utrzymanie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konserwcja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środków</w:t>
      </w:r>
      <w:proofErr w:type="spellEnd"/>
      <w:r w:rsidRPr="00E20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F89">
        <w:rPr>
          <w:rFonts w:ascii="Times New Roman" w:hAnsi="Times New Roman" w:cs="Times New Roman"/>
          <w:sz w:val="24"/>
          <w:szCs w:val="24"/>
        </w:rPr>
        <w:t>transportu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Kierownik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odpowiada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utrzymanie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srodków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odpowiednim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stanie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technicznym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kontrolowanie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dokumentacji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technicznej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celu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ustalania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obowiązkowych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przeglądów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technicznych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sprzętu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  <w:proofErr w:type="spellStart"/>
      <w:r w:rsidRPr="00E20F89">
        <w:rPr>
          <w:rFonts w:ascii="Times New Roman" w:hAnsi="Times New Roman" w:cs="Times New Roman"/>
        </w:rPr>
        <w:t>Operatorzy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na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bieżąco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są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zobowiązani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przestrzegać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instrukcji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obsługi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środków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zgłaszać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wszelkie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usterki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kierownikowi</w:t>
      </w:r>
      <w:proofErr w:type="spellEnd"/>
      <w:r w:rsidRPr="00E20F89">
        <w:rPr>
          <w:rFonts w:ascii="Times New Roman" w:hAnsi="Times New Roman" w:cs="Times New Roman"/>
        </w:rPr>
        <w:t xml:space="preserve">, </w:t>
      </w:r>
      <w:proofErr w:type="spellStart"/>
      <w:r w:rsidRPr="00E20F89">
        <w:rPr>
          <w:rFonts w:ascii="Times New Roman" w:hAnsi="Times New Roman" w:cs="Times New Roman"/>
        </w:rPr>
        <w:t>który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kontaktuje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sie</w:t>
      </w:r>
      <w:proofErr w:type="spellEnd"/>
      <w:r w:rsidRPr="00E20F89">
        <w:rPr>
          <w:rFonts w:ascii="Times New Roman" w:hAnsi="Times New Roman" w:cs="Times New Roman"/>
        </w:rPr>
        <w:t xml:space="preserve"> z </w:t>
      </w:r>
      <w:proofErr w:type="spellStart"/>
      <w:r w:rsidRPr="00E20F89">
        <w:rPr>
          <w:rFonts w:ascii="Times New Roman" w:hAnsi="Times New Roman" w:cs="Times New Roman"/>
        </w:rPr>
        <w:t>mechanikami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lub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serwisem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obsługi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maszyn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transportujących</w:t>
      </w:r>
      <w:proofErr w:type="spellEnd"/>
      <w:r w:rsidRPr="00E20F89">
        <w:rPr>
          <w:rFonts w:ascii="Times New Roman" w:hAnsi="Times New Roman" w:cs="Times New Roman"/>
        </w:rPr>
        <w:t xml:space="preserve">. </w:t>
      </w:r>
    </w:p>
    <w:p w:rsidR="00BF0BB1" w:rsidRPr="009B6E59" w:rsidRDefault="00BF0BB1" w:rsidP="009B6E59">
      <w:pPr>
        <w:jc w:val="both"/>
        <w:rPr>
          <w:rStyle w:val="Strong"/>
        </w:rPr>
      </w:pPr>
      <w:proofErr w:type="spellStart"/>
      <w:r w:rsidRPr="009B6E59">
        <w:rPr>
          <w:rStyle w:val="Strong"/>
        </w:rPr>
        <w:t>Wyjścia</w:t>
      </w:r>
      <w:proofErr w:type="spellEnd"/>
      <w:r w:rsidRPr="009B6E59">
        <w:rPr>
          <w:rStyle w:val="Strong"/>
        </w:rPr>
        <w:t xml:space="preserve"> (</w:t>
      </w:r>
      <w:proofErr w:type="spellStart"/>
      <w:r w:rsidRPr="009B6E59">
        <w:rPr>
          <w:rStyle w:val="Strong"/>
        </w:rPr>
        <w:t>dane</w:t>
      </w:r>
      <w:proofErr w:type="spellEnd"/>
      <w:r w:rsidRPr="009B6E59">
        <w:rPr>
          <w:rStyle w:val="Strong"/>
        </w:rPr>
        <w:t xml:space="preserve"> </w:t>
      </w:r>
      <w:proofErr w:type="spellStart"/>
      <w:r w:rsidRPr="009B6E59">
        <w:rPr>
          <w:rStyle w:val="Strong"/>
        </w:rPr>
        <w:t>wyjściowe</w:t>
      </w:r>
      <w:proofErr w:type="spellEnd"/>
      <w:r w:rsidRPr="009B6E59">
        <w:rPr>
          <w:rStyle w:val="Strong"/>
        </w:rPr>
        <w:t>)</w:t>
      </w:r>
    </w:p>
    <w:p w:rsidR="00BF0BB1" w:rsidRPr="00E20F89" w:rsidRDefault="00BF0BB1" w:rsidP="009B6E59">
      <w:pPr>
        <w:jc w:val="both"/>
        <w:rPr>
          <w:rFonts w:ascii="Times New Roman" w:hAnsi="Times New Roman" w:cs="Times New Roman"/>
        </w:rPr>
      </w:pPr>
      <w:proofErr w:type="spellStart"/>
      <w:r w:rsidRPr="00E20F89">
        <w:rPr>
          <w:rFonts w:ascii="Times New Roman" w:hAnsi="Times New Roman" w:cs="Times New Roman"/>
        </w:rPr>
        <w:t>Efektem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sprawnego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przeprowadzenia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procesu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transportu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wewnętrznego</w:t>
      </w:r>
      <w:proofErr w:type="spellEnd"/>
      <w:r w:rsidRPr="00E20F89">
        <w:rPr>
          <w:rFonts w:ascii="Times New Roman" w:hAnsi="Times New Roman" w:cs="Times New Roman"/>
        </w:rPr>
        <w:t xml:space="preserve"> jest </w:t>
      </w:r>
      <w:proofErr w:type="spellStart"/>
      <w:r w:rsidRPr="00E20F89">
        <w:rPr>
          <w:rFonts w:ascii="Times New Roman" w:hAnsi="Times New Roman" w:cs="Times New Roman"/>
        </w:rPr>
        <w:t>przechowywanie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wyrobów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gotowych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przeznaczonych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tego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miejscach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oraz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zapewnienie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wystarczającej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ilości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surowców</w:t>
      </w:r>
      <w:proofErr w:type="spellEnd"/>
      <w:r w:rsidRPr="00E20F89">
        <w:rPr>
          <w:rFonts w:ascii="Times New Roman" w:hAnsi="Times New Roman" w:cs="Times New Roman"/>
        </w:rPr>
        <w:t xml:space="preserve"> w </w:t>
      </w:r>
      <w:proofErr w:type="spellStart"/>
      <w:r w:rsidRPr="00E20F89">
        <w:rPr>
          <w:rFonts w:ascii="Times New Roman" w:hAnsi="Times New Roman" w:cs="Times New Roman"/>
        </w:rPr>
        <w:t>obrębie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linii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produkcyjnej</w:t>
      </w:r>
      <w:proofErr w:type="spellEnd"/>
      <w:r w:rsidRPr="00E20F89">
        <w:rPr>
          <w:rFonts w:ascii="Times New Roman" w:hAnsi="Times New Roman" w:cs="Times New Roman"/>
        </w:rPr>
        <w:t xml:space="preserve"> do </w:t>
      </w:r>
      <w:proofErr w:type="spellStart"/>
      <w:r w:rsidRPr="00E20F89">
        <w:rPr>
          <w:rFonts w:ascii="Times New Roman" w:hAnsi="Times New Roman" w:cs="Times New Roman"/>
        </w:rPr>
        <w:t>bieżącego</w:t>
      </w:r>
      <w:proofErr w:type="spellEnd"/>
      <w:r w:rsidRPr="00E20F89">
        <w:rPr>
          <w:rFonts w:ascii="Times New Roman" w:hAnsi="Times New Roman" w:cs="Times New Roman"/>
        </w:rPr>
        <w:t xml:space="preserve"> </w:t>
      </w:r>
      <w:proofErr w:type="spellStart"/>
      <w:r w:rsidRPr="00E20F89">
        <w:rPr>
          <w:rFonts w:ascii="Times New Roman" w:hAnsi="Times New Roman" w:cs="Times New Roman"/>
        </w:rPr>
        <w:t>wykorzystania</w:t>
      </w:r>
      <w:proofErr w:type="spellEnd"/>
      <w:r w:rsidRPr="00E20F89">
        <w:rPr>
          <w:rFonts w:ascii="Times New Roman" w:hAnsi="Times New Roman" w:cs="Times New Roman"/>
        </w:rPr>
        <w:t>.</w:t>
      </w:r>
    </w:p>
    <w:p w:rsidR="006B573A" w:rsidRPr="00F15874" w:rsidRDefault="006B573A" w:rsidP="00F15874">
      <w:pPr>
        <w:rPr>
          <w:lang w:val="en-US"/>
        </w:rPr>
      </w:pPr>
    </w:p>
    <w:sectPr w:rsidR="006B573A" w:rsidRPr="00F158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82" w:rsidRDefault="00963082" w:rsidP="00D92CF9">
      <w:pPr>
        <w:spacing w:after="0" w:line="240" w:lineRule="auto"/>
      </w:pPr>
      <w:r>
        <w:separator/>
      </w:r>
    </w:p>
  </w:endnote>
  <w:endnote w:type="continuationSeparator" w:id="0">
    <w:p w:rsidR="00963082" w:rsidRDefault="00963082" w:rsidP="00D9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panose1 w:val="00000000000000000000"/>
    <w:charset w:val="00"/>
    <w:family w:val="roman"/>
    <w:notTrueType/>
    <w:pitch w:val="default"/>
  </w:font>
  <w:font w:name="Lucida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B1" w:rsidRDefault="00BF0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79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BB1" w:rsidRDefault="00BF0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B1" w:rsidRDefault="00BF0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B1" w:rsidRDefault="00BF0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82" w:rsidRDefault="00963082" w:rsidP="00D92CF9">
      <w:pPr>
        <w:spacing w:after="0" w:line="240" w:lineRule="auto"/>
      </w:pPr>
      <w:r>
        <w:separator/>
      </w:r>
    </w:p>
  </w:footnote>
  <w:footnote w:type="continuationSeparator" w:id="0">
    <w:p w:rsidR="00963082" w:rsidRDefault="00963082" w:rsidP="00D9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B1" w:rsidRDefault="00BF0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B1" w:rsidRDefault="00BF0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B1" w:rsidRDefault="00BF0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D1D"/>
    <w:multiLevelType w:val="multilevel"/>
    <w:tmpl w:val="F0DCCB16"/>
    <w:lvl w:ilvl="0">
      <w:start w:val="1"/>
      <w:numFmt w:val="none"/>
      <w:pStyle w:val="Heading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1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156706A"/>
    <w:multiLevelType w:val="hybridMultilevel"/>
    <w:tmpl w:val="B748F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04B31"/>
    <w:multiLevelType w:val="hybridMultilevel"/>
    <w:tmpl w:val="0E1E0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5731"/>
    <w:multiLevelType w:val="hybridMultilevel"/>
    <w:tmpl w:val="83667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61"/>
    <w:multiLevelType w:val="hybridMultilevel"/>
    <w:tmpl w:val="ADE6D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B2BCE"/>
    <w:multiLevelType w:val="hybridMultilevel"/>
    <w:tmpl w:val="02A83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695D"/>
    <w:multiLevelType w:val="hybridMultilevel"/>
    <w:tmpl w:val="E0EE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2205F"/>
    <w:multiLevelType w:val="hybridMultilevel"/>
    <w:tmpl w:val="030E9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25B2"/>
    <w:multiLevelType w:val="hybridMultilevel"/>
    <w:tmpl w:val="A0C2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11"/>
    <w:rsid w:val="003B4930"/>
    <w:rsid w:val="00423168"/>
    <w:rsid w:val="00425823"/>
    <w:rsid w:val="005A4072"/>
    <w:rsid w:val="00650838"/>
    <w:rsid w:val="00650B65"/>
    <w:rsid w:val="006B573A"/>
    <w:rsid w:val="00705C64"/>
    <w:rsid w:val="00811932"/>
    <w:rsid w:val="00823243"/>
    <w:rsid w:val="00840BF3"/>
    <w:rsid w:val="00963082"/>
    <w:rsid w:val="009B6E59"/>
    <w:rsid w:val="00A70111"/>
    <w:rsid w:val="00AF729B"/>
    <w:rsid w:val="00B12736"/>
    <w:rsid w:val="00B90ABA"/>
    <w:rsid w:val="00BF0BB1"/>
    <w:rsid w:val="00C559D7"/>
    <w:rsid w:val="00CC457C"/>
    <w:rsid w:val="00D045B0"/>
    <w:rsid w:val="00D92CF9"/>
    <w:rsid w:val="00E62C11"/>
    <w:rsid w:val="00E861DE"/>
    <w:rsid w:val="00F15874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4C66"/>
  <w15:chartTrackingRefBased/>
  <w15:docId w15:val="{A53755D3-A915-4654-85F9-D0046821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3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onAutomationTemplate">
    <w:name w:val="AonAutomationTemplate"/>
    <w:basedOn w:val="TableNormal"/>
    <w:uiPriority w:val="99"/>
    <w:rsid w:val="00811932"/>
    <w:pPr>
      <w:spacing w:after="0" w:line="240" w:lineRule="auto"/>
      <w:jc w:val="center"/>
    </w:pPr>
    <w:rPr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07C7A"/>
      </w:tcPr>
    </w:tblStylePr>
    <w:tblStylePr w:type="band1Horz">
      <w:pPr>
        <w:jc w:val="center"/>
      </w:pPr>
      <w:tblPr/>
      <w:tcPr>
        <w:shd w:val="clear" w:color="auto" w:fill="FAF0F0"/>
      </w:tcPr>
    </w:tblStylePr>
    <w:tblStylePr w:type="band2Horz">
      <w:tblPr/>
      <w:tcPr>
        <w:shd w:val="clear" w:color="auto" w:fill="F0D5D4"/>
      </w:tcPr>
    </w:tblStylePr>
  </w:style>
  <w:style w:type="table" w:styleId="TableGrid">
    <w:name w:val="Table Grid"/>
    <w:basedOn w:val="TableNormal"/>
    <w:uiPriority w:val="59"/>
    <w:rsid w:val="0065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F9"/>
  </w:style>
  <w:style w:type="paragraph" w:styleId="Footer">
    <w:name w:val="footer"/>
    <w:basedOn w:val="Normal"/>
    <w:link w:val="FooterChar"/>
    <w:uiPriority w:val="99"/>
    <w:unhideWhenUsed/>
    <w:rsid w:val="00D92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F9"/>
  </w:style>
  <w:style w:type="character" w:customStyle="1" w:styleId="Heading2Char">
    <w:name w:val="Heading 2 Char"/>
    <w:basedOn w:val="DefaultParagraphFont"/>
    <w:link w:val="Heading2"/>
    <w:uiPriority w:val="9"/>
    <w:rsid w:val="006B57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58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93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4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4930"/>
    <w:rPr>
      <w:color w:val="0000FF" w:themeColor="hyperlink"/>
      <w:u w:val="single"/>
    </w:rPr>
  </w:style>
  <w:style w:type="paragraph" w:customStyle="1" w:styleId="Heading11">
    <w:name w:val="Heading 11"/>
    <w:basedOn w:val="Normal"/>
    <w:next w:val="BodyText"/>
    <w:qFormat/>
    <w:rsid w:val="009B6E59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Helvetica" w:eastAsia="HG Mincho Light J" w:hAnsi="Helvetica" w:cs="Lucidasans"/>
      <w:b/>
      <w:bCs/>
      <w:kern w:val="2"/>
      <w:sz w:val="52"/>
      <w:szCs w:val="52"/>
      <w:lang w:val="en-US" w:eastAsia="zh-CN" w:bidi="hi-IN"/>
    </w:rPr>
  </w:style>
  <w:style w:type="paragraph" w:customStyle="1" w:styleId="Heading21">
    <w:name w:val="Heading 21"/>
    <w:basedOn w:val="Normal"/>
    <w:next w:val="BodyText"/>
    <w:qFormat/>
    <w:rsid w:val="00BF0BB1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Helvetica" w:eastAsia="HG Mincho Light J" w:hAnsi="Helvetica" w:cs="Lucidasans"/>
      <w:b/>
      <w:bCs/>
      <w:i/>
      <w:iCs/>
      <w:kern w:val="2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rsid w:val="00BF0BB1"/>
    <w:pPr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BF0BB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9B6E59"/>
    <w:rPr>
      <w:b/>
      <w:bCs/>
    </w:rPr>
  </w:style>
  <w:style w:type="paragraph" w:customStyle="1" w:styleId="TableContents">
    <w:name w:val="Table Contents"/>
    <w:basedOn w:val="Normal"/>
    <w:qFormat/>
    <w:rsid w:val="009B6E59"/>
    <w:pPr>
      <w:suppressLineNumber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6AAEF-291A-4332-A737-287ABB84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Bacewicz</dc:creator>
  <cp:keywords/>
  <dc:description/>
  <cp:lastModifiedBy>Marek Bacewicz</cp:lastModifiedBy>
  <cp:revision>14</cp:revision>
  <cp:lastPrinted>2019-01-24T21:20:00Z</cp:lastPrinted>
  <dcterms:created xsi:type="dcterms:W3CDTF">2019-01-24T19:43:00Z</dcterms:created>
  <dcterms:modified xsi:type="dcterms:W3CDTF">2019-01-24T21:30:00Z</dcterms:modified>
</cp:coreProperties>
</file>