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B726939" w14:textId="77777777" w:rsidR="002F6DC4" w:rsidRPr="002F6DC4" w:rsidRDefault="002F6DC4" w:rsidP="002F6DC4">
      <w:pPr>
        <w:autoSpaceDE w:val="0"/>
        <w:autoSpaceDN w:val="0"/>
        <w:adjustRightInd w:val="0"/>
        <w:rPr>
          <w:sz w:val="24"/>
          <w:szCs w:val="24"/>
        </w:rPr>
      </w:pPr>
    </w:p>
    <w:p w14:paraId="1F3BB2FC" w14:textId="185DBCD2" w:rsidR="00CD29B5" w:rsidRPr="00CD29B5" w:rsidRDefault="002F6DC4" w:rsidP="002F6DC4">
      <w:pPr>
        <w:pStyle w:val="Title1"/>
        <w:rPr>
          <w:lang w:val="en-US"/>
        </w:rPr>
      </w:pPr>
      <w:r w:rsidRPr="002F6DC4">
        <w:rPr>
          <w:rFonts w:eastAsia="Times New Roman"/>
          <w:b w:val="0"/>
          <w:sz w:val="24"/>
          <w:szCs w:val="24"/>
        </w:rPr>
        <w:t xml:space="preserve"> </w:t>
      </w:r>
      <w:r w:rsidR="00FA599A">
        <w:rPr>
          <w:rFonts w:eastAsia="Times New Roman"/>
          <w:bCs/>
        </w:rPr>
        <w:t xml:space="preserve">Localization System on Wheel Robot Soccer </w:t>
      </w:r>
    </w:p>
    <w:p w14:paraId="504E2A03" w14:textId="77777777" w:rsidR="002F6DC4" w:rsidRPr="002F6DC4" w:rsidRDefault="002F6DC4" w:rsidP="002F6DC4">
      <w:pPr>
        <w:autoSpaceDE w:val="0"/>
        <w:autoSpaceDN w:val="0"/>
        <w:adjustRightInd w:val="0"/>
        <w:rPr>
          <w:sz w:val="24"/>
          <w:szCs w:val="24"/>
        </w:rPr>
      </w:pPr>
    </w:p>
    <w:p w14:paraId="61AEA555" w14:textId="1ED525B8" w:rsidR="002F6DC4" w:rsidRPr="00FA599A" w:rsidRDefault="002F6DC4" w:rsidP="002F6DC4">
      <w:pPr>
        <w:pStyle w:val="Authors"/>
        <w:rPr>
          <w:rFonts w:eastAsia="Times New Roman"/>
          <w:vertAlign w:val="superscript"/>
        </w:rPr>
      </w:pPr>
      <w:r w:rsidRPr="002F6DC4">
        <w:rPr>
          <w:rStyle w:val="AuthorsChar"/>
        </w:rPr>
        <w:t xml:space="preserve"> </w:t>
      </w:r>
      <w:r w:rsidR="00FA599A">
        <w:rPr>
          <w:rStyle w:val="AuthorsChar"/>
        </w:rPr>
        <w:t>Yoga Pratama</w:t>
      </w:r>
      <w:r w:rsidR="00FA599A">
        <w:rPr>
          <w:rStyle w:val="AuthorsChar"/>
          <w:vertAlign w:val="superscript"/>
        </w:rPr>
        <w:t>1</w:t>
      </w:r>
      <w:r w:rsidRPr="002F6DC4">
        <w:rPr>
          <w:rStyle w:val="AuthorsChar"/>
        </w:rPr>
        <w:t xml:space="preserve">, </w:t>
      </w:r>
      <w:r w:rsidR="00FA599A">
        <w:rPr>
          <w:rStyle w:val="AuthorsChar"/>
        </w:rPr>
        <w:t>Hendawan Sobeakti</w:t>
      </w:r>
      <w:r w:rsidR="00FA599A">
        <w:rPr>
          <w:rStyle w:val="AuthorsChar"/>
          <w:vertAlign w:val="superscript"/>
        </w:rPr>
        <w:t>2</w:t>
      </w:r>
      <w:r w:rsidR="00FA599A">
        <w:rPr>
          <w:rStyle w:val="AuthorsChar"/>
        </w:rPr>
        <w:t>, Senanjung Prayoga</w:t>
      </w:r>
      <w:r w:rsidR="00FA599A">
        <w:rPr>
          <w:rStyle w:val="AuthorsChar"/>
          <w:vertAlign w:val="superscript"/>
        </w:rPr>
        <w:t>3</w:t>
      </w:r>
      <w:r w:rsidR="00FA599A">
        <w:rPr>
          <w:rStyle w:val="AuthorsChar"/>
        </w:rPr>
        <w:t>, and B.Budiana</w:t>
      </w:r>
      <w:r w:rsidR="00FA599A">
        <w:rPr>
          <w:rStyle w:val="AuthorsChar"/>
          <w:vertAlign w:val="superscript"/>
        </w:rPr>
        <w:t>4</w:t>
      </w:r>
    </w:p>
    <w:p w14:paraId="04098B78" w14:textId="77777777" w:rsidR="00486225" w:rsidRPr="00486225" w:rsidRDefault="00486225" w:rsidP="00486225">
      <w:pPr>
        <w:autoSpaceDE w:val="0"/>
        <w:autoSpaceDN w:val="0"/>
        <w:adjustRightInd w:val="0"/>
        <w:rPr>
          <w:sz w:val="24"/>
          <w:szCs w:val="24"/>
        </w:rPr>
      </w:pPr>
    </w:p>
    <w:p w14:paraId="7D38290C" w14:textId="6805AFAD" w:rsidR="00486225" w:rsidRPr="00486225" w:rsidRDefault="00486225" w:rsidP="00486225">
      <w:pPr>
        <w:pStyle w:val="Address"/>
      </w:pPr>
      <w:r w:rsidRPr="00486225">
        <w:rPr>
          <w:rFonts w:eastAsia="Times New Roman"/>
          <w:sz w:val="24"/>
          <w:szCs w:val="24"/>
        </w:rPr>
        <w:t xml:space="preserve"> </w:t>
      </w:r>
      <w:r w:rsidRPr="00486225">
        <w:t>{</w:t>
      </w:r>
      <w:r w:rsidR="00EE0AA0" w:rsidRPr="00EE0AA0">
        <w:t>yogypr03@gmail.com</w:t>
      </w:r>
      <w:r w:rsidRPr="00486225">
        <w:rPr>
          <w:vertAlign w:val="superscript"/>
        </w:rPr>
        <w:t>1</w:t>
      </w:r>
      <w:r w:rsidRPr="00486225">
        <w:t xml:space="preserve">, </w:t>
      </w:r>
      <w:hyperlink r:id="rId8" w:history="1">
        <w:r w:rsidR="0044013E" w:rsidRPr="005F636F">
          <w:rPr>
            <w:rStyle w:val="Hyperlink"/>
            <w:color w:val="000000" w:themeColor="text1"/>
            <w:u w:val="none"/>
          </w:rPr>
          <w:t>hendawan@polibatam.ac.id</w:t>
        </w:r>
        <w:r w:rsidR="0044013E" w:rsidRPr="005F636F">
          <w:rPr>
            <w:rStyle w:val="Hyperlink"/>
            <w:color w:val="000000" w:themeColor="text1"/>
            <w:u w:val="none"/>
            <w:vertAlign w:val="superscript"/>
          </w:rPr>
          <w:t>2</w:t>
        </w:r>
      </w:hyperlink>
      <w:r w:rsidR="0044013E" w:rsidRPr="005F636F">
        <w:rPr>
          <w:color w:val="000000" w:themeColor="text1"/>
        </w:rPr>
        <w:t xml:space="preserve">, </w:t>
      </w:r>
      <w:hyperlink r:id="rId9" w:history="1">
        <w:r w:rsidR="005F636F" w:rsidRPr="005F636F">
          <w:rPr>
            <w:rStyle w:val="Hyperlink"/>
            <w:color w:val="000000" w:themeColor="text1"/>
            <w:u w:val="none"/>
          </w:rPr>
          <w:t>senanjung@polibatam.ac.id</w:t>
        </w:r>
      </w:hyperlink>
      <w:r w:rsidR="003A1ED1">
        <w:rPr>
          <w:color w:val="000000" w:themeColor="text1"/>
          <w:vertAlign w:val="superscript"/>
        </w:rPr>
        <w:t>3</w:t>
      </w:r>
      <w:r w:rsidR="005F636F">
        <w:t>, budiana@polibatam.ac.id</w:t>
      </w:r>
      <w:r w:rsidR="005F636F">
        <w:rPr>
          <w:vertAlign w:val="superscript"/>
        </w:rPr>
        <w:t>4</w:t>
      </w:r>
      <w:r w:rsidRPr="00486225">
        <w:t xml:space="preserve">} </w:t>
      </w:r>
    </w:p>
    <w:p w14:paraId="6E8BA2E0" w14:textId="77777777" w:rsidR="00A276EE" w:rsidRPr="00A276EE" w:rsidRDefault="00A276EE" w:rsidP="00A276EE">
      <w:pPr>
        <w:autoSpaceDE w:val="0"/>
        <w:autoSpaceDN w:val="0"/>
        <w:adjustRightInd w:val="0"/>
        <w:rPr>
          <w:sz w:val="24"/>
          <w:szCs w:val="24"/>
        </w:rPr>
      </w:pPr>
    </w:p>
    <w:p w14:paraId="7DF44C67" w14:textId="6C97C665" w:rsidR="00CD29B5" w:rsidRPr="00A276EE" w:rsidRDefault="00082EAF" w:rsidP="00A276EE">
      <w:pPr>
        <w:pStyle w:val="Address"/>
      </w:pPr>
      <w:r>
        <w:t>Department of Electrical Enggineering</w:t>
      </w:r>
      <w:r w:rsidR="00A276EE" w:rsidRPr="00A276EE">
        <w:t xml:space="preserve">, </w:t>
      </w:r>
      <w:r w:rsidR="004132C6">
        <w:t>Politeknik Negeri Batam, Batam, Indonesia</w:t>
      </w:r>
    </w:p>
    <w:p w14:paraId="20241450" w14:textId="017F97BD" w:rsidR="00CD29B5" w:rsidRDefault="00CD29B5" w:rsidP="002672D3">
      <w:pPr>
        <w:pStyle w:val="Abstract"/>
      </w:pPr>
      <w:r w:rsidRPr="002672D3">
        <w:rPr>
          <w:b/>
        </w:rPr>
        <w:t>Abstract.</w:t>
      </w:r>
      <w:r w:rsidR="002672D3">
        <w:t xml:space="preserve"> </w:t>
      </w:r>
      <w:r w:rsidR="00C1613C" w:rsidRPr="00C1613C">
        <w:t xml:space="preserve">Wheeled robot soccer is a robot designed to play soccer. </w:t>
      </w:r>
      <w:r w:rsidR="00FF07B3">
        <w:t>In Fact, the</w:t>
      </w:r>
      <w:r w:rsidR="00C1613C" w:rsidRPr="00C1613C">
        <w:t xml:space="preserve"> robot must be able to play like humans in </w:t>
      </w:r>
      <w:r w:rsidR="00FF07B3" w:rsidRPr="00C1613C">
        <w:t>wheeled robot soccer competition</w:t>
      </w:r>
      <w:r w:rsidR="00C1613C" w:rsidRPr="00C1613C">
        <w:t>. The wheeled robot soccer is divided into several parts</w:t>
      </w:r>
      <w:r w:rsidR="00FF07B3">
        <w:t xml:space="preserve"> such as striker robot, defender robot</w:t>
      </w:r>
      <w:r w:rsidR="00B96F05">
        <w:t xml:space="preserve"> and kipper robot</w:t>
      </w:r>
      <w:r w:rsidR="00FF07B3">
        <w:t>.</w:t>
      </w:r>
      <w:r w:rsidR="00C1613C" w:rsidRPr="00C1613C">
        <w:t xml:space="preserve"> </w:t>
      </w:r>
      <w:r w:rsidR="00FF07B3">
        <w:t>T</w:t>
      </w:r>
      <w:r w:rsidR="00C1613C" w:rsidRPr="00C1613C">
        <w:t>he striker robot is a robot that has the task of being able to score goals against the opponent's goal</w:t>
      </w:r>
      <w:r w:rsidR="00FF07B3">
        <w:t xml:space="preserve"> </w:t>
      </w:r>
      <w:r w:rsidR="00B96F05">
        <w:t>and</w:t>
      </w:r>
      <w:r w:rsidR="00C1613C" w:rsidRPr="00C1613C">
        <w:t xml:space="preserve"> the defender robot has the task of guarding the defense area</w:t>
      </w:r>
      <w:r w:rsidR="00B96F05">
        <w:t>. While</w:t>
      </w:r>
      <w:r w:rsidR="00C1613C" w:rsidRPr="00C1613C">
        <w:t xml:space="preserve"> the kipper robot is to guard the goal so that gold does not enter the goal. </w:t>
      </w:r>
      <w:r w:rsidR="00B96F05">
        <w:t>The positioning</w:t>
      </w:r>
      <w:r w:rsidR="00C1613C" w:rsidRPr="00C1613C">
        <w:t xml:space="preserve"> of robot is one of the most important things in the manufacture of automatic robots</w:t>
      </w:r>
      <w:r w:rsidR="00797AD4">
        <w:t xml:space="preserve">. Robots had to know their position and the opponent robot position </w:t>
      </w:r>
      <w:r w:rsidR="00C1613C" w:rsidRPr="00C1613C">
        <w:t xml:space="preserve">. One way to find out how far the robot moves is by using a rotary encoder equipped with a gyroscope. </w:t>
      </w:r>
      <w:r w:rsidR="00797AD4">
        <w:t>Nevertheless</w:t>
      </w:r>
      <w:r w:rsidR="00C1613C" w:rsidRPr="00C1613C">
        <w:t xml:space="preserve">, this method is easily affected by the environment </w:t>
      </w:r>
      <w:r w:rsidR="00797AD4">
        <w:t xml:space="preserve">like slips condition. As a result of slip, </w:t>
      </w:r>
      <w:r w:rsidR="00C1613C" w:rsidRPr="00C1613C">
        <w:t xml:space="preserve">error </w:t>
      </w:r>
      <w:r w:rsidR="00797AD4">
        <w:t>position will be generated</w:t>
      </w:r>
      <w:r w:rsidR="0091113C">
        <w:t xml:space="preserve">. Furthermore, </w:t>
      </w:r>
      <w:r w:rsidR="006A74C7" w:rsidRPr="00C1613C">
        <w:t>the camera mounted on the robot</w:t>
      </w:r>
      <w:r w:rsidR="006A74C7">
        <w:t xml:space="preserve"> </w:t>
      </w:r>
      <w:r w:rsidR="00C1613C" w:rsidRPr="00C1613C">
        <w:t xml:space="preserve">is needed </w:t>
      </w:r>
      <w:r w:rsidR="0091113C">
        <w:t>t</w:t>
      </w:r>
      <w:r w:rsidR="0091113C" w:rsidRPr="00C1613C">
        <w:t xml:space="preserve">o correct </w:t>
      </w:r>
      <w:r w:rsidR="0091113C">
        <w:t>erorr position</w:t>
      </w:r>
    </w:p>
    <w:p w14:paraId="232C1582" w14:textId="4DE857B9" w:rsidR="00CD29B5" w:rsidRPr="002672D3" w:rsidRDefault="00CD29B5" w:rsidP="002672D3">
      <w:pPr>
        <w:pStyle w:val="Keywords"/>
      </w:pPr>
      <w:r w:rsidRPr="002672D3">
        <w:rPr>
          <w:b/>
        </w:rPr>
        <w:t>Keywords:</w:t>
      </w:r>
      <w:r w:rsidRPr="002672D3">
        <w:t xml:space="preserve"> </w:t>
      </w:r>
      <w:r w:rsidR="001533D1">
        <w:t xml:space="preserve">Particle Filter, Localization, Forward Kinematic, </w:t>
      </w:r>
      <w:r w:rsidR="00A34258">
        <w:t>and midle Size League</w:t>
      </w:r>
    </w:p>
    <w:p w14:paraId="6D41EAE6" w14:textId="77777777" w:rsidR="0095165C" w:rsidRDefault="0095165C" w:rsidP="0095165C">
      <w:pPr>
        <w:pStyle w:val="Heading10"/>
        <w:rPr>
          <w:lang w:val="en-US"/>
        </w:rPr>
      </w:pPr>
      <w:r>
        <w:rPr>
          <w:lang w:val="en-US"/>
        </w:rPr>
        <w:t>1 Introduction</w:t>
      </w:r>
    </w:p>
    <w:p w14:paraId="2DD781C0" w14:textId="057E5625" w:rsidR="0065509E" w:rsidRPr="0065509E" w:rsidRDefault="0065509E" w:rsidP="0065509E">
      <w:pPr>
        <w:pStyle w:val="Paragraph"/>
      </w:pPr>
      <w:r w:rsidRPr="0065509E">
        <w:t>Barelang 63 robot has three robots</w:t>
      </w:r>
      <w:r w:rsidR="00DA3494">
        <w:t xml:space="preserve"> (</w:t>
      </w:r>
      <w:r w:rsidRPr="0065509E">
        <w:t>two attacker robot</w:t>
      </w:r>
      <w:r w:rsidR="00DA3494">
        <w:t>s</w:t>
      </w:r>
      <w:r w:rsidRPr="0065509E">
        <w:t xml:space="preserve"> and one goalkeeper robot</w:t>
      </w:r>
      <w:r w:rsidR="00DA3494">
        <w:t>)</w:t>
      </w:r>
      <w:r w:rsidRPr="0065509E">
        <w:t>. The Attacker robots ha</w:t>
      </w:r>
      <w:r w:rsidR="00DA3494">
        <w:t>ve</w:t>
      </w:r>
      <w:r w:rsidRPr="0065509E">
        <w:t xml:space="preserve"> the task of scoring goals into the opponent’s goal, while the goal keeper robot serves as a goalkeeper from the opponent’s attacker. </w:t>
      </w:r>
      <w:r w:rsidR="00DA3494">
        <w:t xml:space="preserve">In fact, </w:t>
      </w:r>
      <w:r w:rsidRPr="0065509E">
        <w:t>BARELANG 63 Robotics Team ha</w:t>
      </w:r>
      <w:r w:rsidR="00DA3494">
        <w:t>ve</w:t>
      </w:r>
      <w:r w:rsidRPr="0065509E">
        <w:t xml:space="preserve"> a localization system that can determine the position of its own robot </w:t>
      </w:r>
      <w:sdt>
        <w:sdtPr>
          <w:id w:val="-262157521"/>
          <w:citation/>
        </w:sdtPr>
        <w:sdtContent>
          <w:r w:rsidRPr="0065509E">
            <w:fldChar w:fldCharType="begin"/>
          </w:r>
          <w:r w:rsidRPr="0065509E">
            <w:instrText xml:space="preserve"> CITATION EGa07 \l 1033 </w:instrText>
          </w:r>
          <w:r w:rsidRPr="0065509E">
            <w:fldChar w:fldCharType="separate"/>
          </w:r>
          <w:r w:rsidRPr="0065509E">
            <w:t>[1]</w:t>
          </w:r>
          <w:r w:rsidRPr="0065509E">
            <w:fldChar w:fldCharType="end"/>
          </w:r>
        </w:sdtContent>
      </w:sdt>
      <w:r w:rsidRPr="0065509E">
        <w:t xml:space="preserve"> and the opponent’s robot</w:t>
      </w:r>
      <w:r w:rsidR="007C224B">
        <w:t xml:space="preserve">. </w:t>
      </w:r>
      <w:r w:rsidRPr="0065509E">
        <w:t xml:space="preserve"> </w:t>
      </w:r>
      <w:r w:rsidR="007C224B">
        <w:t xml:space="preserve">Nevertheles, </w:t>
      </w:r>
      <w:r w:rsidRPr="0065509E">
        <w:t xml:space="preserve">robot positioning is the main problem on automatics robots. If the robot does not know the position </w:t>
      </w:r>
      <w:r w:rsidR="00F43012">
        <w:t>of the robot itself</w:t>
      </w:r>
      <w:r w:rsidRPr="0065509E">
        <w:t xml:space="preserve">, </w:t>
      </w:r>
      <w:r w:rsidR="00F43012">
        <w:t xml:space="preserve">it </w:t>
      </w:r>
      <w:r w:rsidRPr="0065509E">
        <w:t>will be difficult to determine</w:t>
      </w:r>
      <w:r w:rsidR="00F43012">
        <w:t xml:space="preserve"> futher action</w:t>
      </w:r>
      <w:r w:rsidRPr="0065509E">
        <w:t xml:space="preserve">. In wheeled robot soccer, robots position localization generally using a rotary encoder </w:t>
      </w:r>
      <w:sdt>
        <w:sdtPr>
          <w:id w:val="-1776397297"/>
          <w:citation/>
        </w:sdtPr>
        <w:sdtContent>
          <w:r w:rsidRPr="0065509E">
            <w:fldChar w:fldCharType="begin"/>
          </w:r>
          <w:r w:rsidRPr="0065509E">
            <w:instrText xml:space="preserve"> CITATION Afr15 \l 1033 </w:instrText>
          </w:r>
          <w:r w:rsidRPr="0065509E">
            <w:fldChar w:fldCharType="separate"/>
          </w:r>
          <w:r w:rsidRPr="0065509E">
            <w:t>[1]</w:t>
          </w:r>
          <w:r w:rsidRPr="0065509E">
            <w:fldChar w:fldCharType="end"/>
          </w:r>
        </w:sdtContent>
      </w:sdt>
      <w:r w:rsidRPr="0065509E">
        <w:t xml:space="preserve"> to get the rotational speed of each wheel, and a Gyroscope sensor to determine the direction of the robot. The value of </w:t>
      </w:r>
      <w:r w:rsidR="00F43012">
        <w:t>r</w:t>
      </w:r>
      <w:r w:rsidRPr="0065509E">
        <w:t xml:space="preserve">otary </w:t>
      </w:r>
      <w:r w:rsidR="00F43012">
        <w:t>e</w:t>
      </w:r>
      <w:r w:rsidRPr="0065509E">
        <w:t xml:space="preserve">ncoder speed and the direction of robot using Gyroscope can be processed using the </w:t>
      </w:r>
      <w:r w:rsidR="00F43012">
        <w:t>f</w:t>
      </w:r>
      <w:r w:rsidRPr="0065509E">
        <w:t xml:space="preserve">orward </w:t>
      </w:r>
      <w:r w:rsidR="00F43012">
        <w:t>k</w:t>
      </w:r>
      <w:r w:rsidRPr="0065509E">
        <w:t>inematic method</w:t>
      </w:r>
      <w:r w:rsidR="00F43012">
        <w:t xml:space="preserve">. As a result, </w:t>
      </w:r>
      <w:r w:rsidRPr="0065509E">
        <w:t xml:space="preserve">the global </w:t>
      </w:r>
      <w:sdt>
        <w:sdtPr>
          <w:id w:val="411209138"/>
          <w:citation/>
        </w:sdtPr>
        <w:sdtContent>
          <w:r w:rsidRPr="0065509E">
            <w:fldChar w:fldCharType="begin"/>
          </w:r>
          <w:r w:rsidRPr="0065509E">
            <w:instrText xml:space="preserve"> CITATION Rom19 \l 1033 </w:instrText>
          </w:r>
          <w:r w:rsidRPr="0065509E">
            <w:fldChar w:fldCharType="separate"/>
          </w:r>
          <w:r w:rsidRPr="0065509E">
            <w:t>[2]</w:t>
          </w:r>
          <w:r w:rsidRPr="0065509E">
            <w:fldChar w:fldCharType="end"/>
          </w:r>
        </w:sdtContent>
      </w:sdt>
      <w:r w:rsidRPr="0065509E">
        <w:t xml:space="preserve"> robots position can obtained.</w:t>
      </w:r>
    </w:p>
    <w:p w14:paraId="3F997B04" w14:textId="70688A5E" w:rsidR="0065509E" w:rsidRDefault="0065509E" w:rsidP="0065509E">
      <w:pPr>
        <w:pStyle w:val="Paragraph"/>
      </w:pPr>
      <w:r w:rsidRPr="0065509E">
        <w:t>When the robot moves and changes position in its environment, the measured position sometimes differs from the actual position</w:t>
      </w:r>
      <w:r w:rsidR="00845C46">
        <w:t>.</w:t>
      </w:r>
      <w:r w:rsidRPr="0065509E">
        <w:t xml:space="preserve"> </w:t>
      </w:r>
      <w:r w:rsidR="00356242">
        <w:t>T</w:t>
      </w:r>
      <w:r w:rsidRPr="0065509E">
        <w:t xml:space="preserve">his </w:t>
      </w:r>
      <w:r w:rsidR="00845C46">
        <w:t xml:space="preserve">condition </w:t>
      </w:r>
      <w:r w:rsidR="00356242">
        <w:t xml:space="preserve">is caused by </w:t>
      </w:r>
      <w:r w:rsidR="00356242" w:rsidRPr="00FF07B3">
        <w:rPr>
          <w:color w:val="auto"/>
        </w:rPr>
        <w:t>footbal pitch</w:t>
      </w:r>
      <w:r w:rsidRPr="0065509E">
        <w:t xml:space="preserve">. The use of a rotary encoder, for example, </w:t>
      </w:r>
      <w:r w:rsidR="005E57CC">
        <w:t>will have the potential for slippage due to uneven or slippery floor surfaces</w:t>
      </w:r>
      <w:r w:rsidRPr="0065509E">
        <w:t xml:space="preserve">. </w:t>
      </w:r>
      <w:r w:rsidR="005E57CC">
        <w:t xml:space="preserve">If the condition continues over time, it will cause a difference between the </w:t>
      </w:r>
      <w:r w:rsidR="005E57CC">
        <w:lastRenderedPageBreak/>
        <w:t xml:space="preserve">measured position and the actual position. As a consequence, the measurenment which </w:t>
      </w:r>
      <w:r w:rsidR="00AD2522">
        <w:t>undertaken</w:t>
      </w:r>
      <w:r w:rsidR="005E57CC">
        <w:t xml:space="preserve"> was not precise. </w:t>
      </w:r>
    </w:p>
    <w:p w14:paraId="7E11213D" w14:textId="173C4416" w:rsidR="0065509E" w:rsidRPr="0065509E" w:rsidRDefault="0065509E" w:rsidP="0065509E">
      <w:pPr>
        <w:pStyle w:val="Paragraph"/>
      </w:pPr>
      <w:r w:rsidRPr="0065509E">
        <w:t xml:space="preserve">The wheeled robot soccer </w:t>
      </w:r>
      <w:r w:rsidR="00AF3199">
        <w:t>must</w:t>
      </w:r>
      <w:r w:rsidRPr="0065509E">
        <w:t xml:space="preserve"> know </w:t>
      </w:r>
      <w:r w:rsidR="00AF3199">
        <w:t xml:space="preserve">the position of itself and </w:t>
      </w:r>
      <w:r w:rsidRPr="0065509E">
        <w:t xml:space="preserve">the opponent so that the </w:t>
      </w:r>
      <w:r w:rsidR="00AF3199">
        <w:t>further</w:t>
      </w:r>
      <w:r w:rsidRPr="0065509E">
        <w:t xml:space="preserve"> movement planning becomes more efficient. One way that can overcome error</w:t>
      </w:r>
      <w:r w:rsidR="00496008">
        <w:t xml:space="preserve"> position</w:t>
      </w:r>
      <w:r w:rsidRPr="0065509E">
        <w:t xml:space="preserve"> </w:t>
      </w:r>
      <w:r w:rsidR="00E60992">
        <w:t>is camera equipped with sensor</w:t>
      </w:r>
      <w:r w:rsidRPr="0065509E">
        <w:t xml:space="preserve"> </w:t>
      </w:r>
      <w:sdt>
        <w:sdtPr>
          <w:id w:val="-460882768"/>
          <w:citation/>
        </w:sdtPr>
        <w:sdtContent>
          <w:r w:rsidRPr="0065509E">
            <w:fldChar w:fldCharType="begin"/>
          </w:r>
          <w:r w:rsidRPr="0065509E">
            <w:instrText xml:space="preserve"> CITATION Rac17 \l 1033 </w:instrText>
          </w:r>
          <w:r w:rsidRPr="0065509E">
            <w:fldChar w:fldCharType="separate"/>
          </w:r>
          <w:r w:rsidRPr="0065509E">
            <w:t>[3]</w:t>
          </w:r>
          <w:r w:rsidRPr="0065509E">
            <w:fldChar w:fldCharType="end"/>
          </w:r>
        </w:sdtContent>
      </w:sdt>
      <w:r w:rsidRPr="0065509E">
        <w:t xml:space="preserve">. The camera on the robot </w:t>
      </w:r>
      <w:r w:rsidRPr="00FF07B3">
        <w:rPr>
          <w:color w:val="auto"/>
        </w:rPr>
        <w:t xml:space="preserve">can be used </w:t>
      </w:r>
      <w:r w:rsidRPr="0065509E">
        <w:t>to determine the position of the robot against the field</w:t>
      </w:r>
      <w:r w:rsidR="004665BD">
        <w:t xml:space="preserve"> </w:t>
      </w:r>
      <w:r w:rsidRPr="0065509E">
        <w:t>by detecting landmarks/signs</w:t>
      </w:r>
      <w:r w:rsidR="00CA4E37">
        <w:t xml:space="preserve">. In addition, the landmark </w:t>
      </w:r>
      <w:r w:rsidRPr="0065509E">
        <w:t xml:space="preserve">position </w:t>
      </w:r>
      <w:r w:rsidR="00CA4E37">
        <w:t>was</w:t>
      </w:r>
      <w:r w:rsidRPr="0065509E">
        <w:t xml:space="preserve"> already known.</w:t>
      </w:r>
      <w:r w:rsidR="00CA4E37">
        <w:t xml:space="preserve"> Furthermore, </w:t>
      </w:r>
      <w:r w:rsidRPr="0065509E">
        <w:t>the position of the robot can be determined using the particle filter localization method. By using a rotary encoder and camera as a correction, accurate localization can be obtained.</w:t>
      </w:r>
    </w:p>
    <w:p w14:paraId="72352ABA" w14:textId="2CCD86B9" w:rsidR="0065509E" w:rsidRPr="005B520E" w:rsidRDefault="0065509E" w:rsidP="0065509E">
      <w:pPr>
        <w:pStyle w:val="Paragraph"/>
      </w:pPr>
      <w:r w:rsidRPr="0065509E">
        <w:t xml:space="preserve">In this research, a robot positioning system </w:t>
      </w:r>
      <w:r w:rsidR="009C2A0E">
        <w:t>was</w:t>
      </w:r>
      <w:r w:rsidRPr="0065509E">
        <w:t xml:space="preserve"> designed by utilizing the </w:t>
      </w:r>
      <w:r w:rsidR="00FF07B3">
        <w:t>f</w:t>
      </w:r>
      <w:r w:rsidRPr="0065509E">
        <w:t xml:space="preserve">orward </w:t>
      </w:r>
      <w:r w:rsidR="00FF07B3">
        <w:t>k</w:t>
      </w:r>
      <w:r w:rsidRPr="0065509E">
        <w:t>inematic system on a robot that uses a rotary encoder and Gyroscope whose values can be updated and corrected from the results of image processing from the camera.</w:t>
      </w:r>
    </w:p>
    <w:p w14:paraId="0DFCAB97" w14:textId="22F06E67" w:rsidR="00CD29B5" w:rsidRDefault="00CD29B5" w:rsidP="000E7303">
      <w:pPr>
        <w:pStyle w:val="Heading10"/>
      </w:pPr>
      <w:r w:rsidRPr="00CD29B5">
        <w:rPr>
          <w:lang w:val="en-US"/>
        </w:rPr>
        <w:t xml:space="preserve">2 </w:t>
      </w:r>
      <w:r w:rsidR="00242954">
        <w:t xml:space="preserve">Methode </w:t>
      </w:r>
    </w:p>
    <w:p w14:paraId="5954C90D" w14:textId="5D598989" w:rsidR="009B25B1" w:rsidRPr="00651CA9" w:rsidRDefault="0041170E" w:rsidP="0041170E">
      <w:pPr>
        <w:pStyle w:val="Heading10"/>
        <w:rPr>
          <w:sz w:val="20"/>
          <w:szCs w:val="20"/>
          <w:lang w:val="en-US"/>
        </w:rPr>
      </w:pPr>
      <w:r w:rsidRPr="00651CA9">
        <w:rPr>
          <w:sz w:val="20"/>
          <w:szCs w:val="20"/>
          <w:lang w:val="en-US"/>
        </w:rPr>
        <w:t>2</w:t>
      </w:r>
      <w:r w:rsidR="00EE5C97" w:rsidRPr="00651CA9">
        <w:rPr>
          <w:sz w:val="20"/>
          <w:szCs w:val="20"/>
          <w:lang w:val="en-US"/>
        </w:rPr>
        <w:t>.1</w:t>
      </w:r>
      <w:r w:rsidRPr="00651CA9">
        <w:rPr>
          <w:sz w:val="20"/>
          <w:szCs w:val="20"/>
          <w:lang w:val="en-US"/>
        </w:rPr>
        <w:t xml:space="preserve"> </w:t>
      </w:r>
      <w:r w:rsidR="009B25B1" w:rsidRPr="00651CA9">
        <w:rPr>
          <w:sz w:val="20"/>
          <w:szCs w:val="20"/>
          <w:lang w:val="en-US"/>
        </w:rPr>
        <w:t>Object Detection</w:t>
      </w:r>
    </w:p>
    <w:p w14:paraId="3A56BBC9" w14:textId="77777777" w:rsidR="00316433" w:rsidRDefault="009B25B1" w:rsidP="00316433">
      <w:pPr>
        <w:pStyle w:val="BodyText"/>
        <w:ind w:firstLine="0"/>
        <w:rPr>
          <w:rFonts w:eastAsia="Times New Roman"/>
          <w:color w:val="000000"/>
          <w:spacing w:val="0"/>
          <w:lang w:val="sk-SK" w:eastAsia="sk-SK"/>
        </w:rPr>
      </w:pPr>
      <w:r w:rsidRPr="0041170E">
        <w:rPr>
          <w:rFonts w:eastAsia="Times New Roman"/>
          <w:color w:val="000000"/>
          <w:spacing w:val="0"/>
          <w:lang w:val="sk-SK" w:eastAsia="sk-SK"/>
        </w:rPr>
        <w:t xml:space="preserve">The method </w:t>
      </w:r>
      <w:r w:rsidR="009C1323">
        <w:rPr>
          <w:rFonts w:eastAsia="Times New Roman"/>
          <w:color w:val="000000"/>
          <w:spacing w:val="0"/>
          <w:lang w:val="sk-SK" w:eastAsia="sk-SK"/>
        </w:rPr>
        <w:t xml:space="preserve">which was </w:t>
      </w:r>
      <w:r w:rsidRPr="0041170E">
        <w:rPr>
          <w:rFonts w:eastAsia="Times New Roman"/>
          <w:color w:val="000000"/>
          <w:spacing w:val="0"/>
          <w:lang w:val="sk-SK" w:eastAsia="sk-SK"/>
        </w:rPr>
        <w:t xml:space="preserve">used to detect an object on a wheeled soccer field </w:t>
      </w:r>
      <w:r w:rsidR="009C1323">
        <w:rPr>
          <w:rFonts w:eastAsia="Times New Roman"/>
          <w:color w:val="000000"/>
          <w:spacing w:val="0"/>
          <w:lang w:val="sk-SK" w:eastAsia="sk-SK"/>
        </w:rPr>
        <w:t>was</w:t>
      </w:r>
      <w:r w:rsidRPr="0041170E">
        <w:rPr>
          <w:rFonts w:eastAsia="Times New Roman"/>
          <w:color w:val="000000"/>
          <w:spacing w:val="0"/>
          <w:lang w:val="sk-SK" w:eastAsia="sk-SK"/>
        </w:rPr>
        <w:t xml:space="preserve"> YOLO</w:t>
      </w:r>
      <w:r w:rsidR="00316433">
        <w:rPr>
          <w:rFonts w:eastAsia="Times New Roman"/>
          <w:color w:val="000000"/>
          <w:spacing w:val="0"/>
          <w:lang w:val="sk-SK" w:eastAsia="sk-SK"/>
        </w:rPr>
        <w:t>.</w:t>
      </w:r>
      <w:r w:rsidRPr="0041170E">
        <w:rPr>
          <w:rFonts w:eastAsia="Times New Roman"/>
          <w:color w:val="000000"/>
          <w:spacing w:val="0"/>
          <w:lang w:val="sk-SK" w:eastAsia="sk-SK"/>
        </w:rPr>
        <w:t xml:space="preserve"> </w:t>
      </w:r>
      <w:r w:rsidR="00316433">
        <w:rPr>
          <w:rFonts w:eastAsia="Times New Roman"/>
          <w:color w:val="000000"/>
          <w:spacing w:val="0"/>
          <w:lang w:val="sk-SK" w:eastAsia="sk-SK"/>
        </w:rPr>
        <w:t>T</w:t>
      </w:r>
      <w:r w:rsidRPr="0041170E">
        <w:rPr>
          <w:rFonts w:eastAsia="Times New Roman"/>
          <w:color w:val="000000"/>
          <w:spacing w:val="0"/>
          <w:lang w:val="sk-SK" w:eastAsia="sk-SK"/>
        </w:rPr>
        <w:t xml:space="preserve">his method </w:t>
      </w:r>
      <w:r w:rsidR="009C1323">
        <w:rPr>
          <w:rFonts w:eastAsia="Times New Roman"/>
          <w:color w:val="000000"/>
          <w:spacing w:val="0"/>
          <w:lang w:val="sk-SK" w:eastAsia="sk-SK"/>
        </w:rPr>
        <w:t>was</w:t>
      </w:r>
      <w:r w:rsidRPr="0041170E">
        <w:rPr>
          <w:rFonts w:eastAsia="Times New Roman"/>
          <w:color w:val="000000"/>
          <w:spacing w:val="0"/>
          <w:lang w:val="sk-SK" w:eastAsia="sk-SK"/>
        </w:rPr>
        <w:t xml:space="preserve"> used on robots because the robot requires a detection system that ha</w:t>
      </w:r>
      <w:r w:rsidR="009C1323">
        <w:rPr>
          <w:rFonts w:eastAsia="Times New Roman"/>
          <w:color w:val="000000"/>
          <w:spacing w:val="0"/>
          <w:lang w:val="sk-SK" w:eastAsia="sk-SK"/>
        </w:rPr>
        <w:t xml:space="preserve">d </w:t>
      </w:r>
      <w:r w:rsidRPr="0041170E">
        <w:rPr>
          <w:rFonts w:eastAsia="Times New Roman"/>
          <w:color w:val="000000"/>
          <w:spacing w:val="0"/>
          <w:lang w:val="sk-SK" w:eastAsia="sk-SK"/>
        </w:rPr>
        <w:t xml:space="preserve">a fairly high level of accuracy and </w:t>
      </w:r>
      <w:r w:rsidR="009C1323">
        <w:rPr>
          <w:rFonts w:eastAsia="Times New Roman"/>
          <w:color w:val="000000"/>
          <w:spacing w:val="0"/>
          <w:lang w:val="sk-SK" w:eastAsia="sk-SK"/>
        </w:rPr>
        <w:t xml:space="preserve">was </w:t>
      </w:r>
      <w:r w:rsidRPr="0041170E">
        <w:rPr>
          <w:rFonts w:eastAsia="Times New Roman"/>
          <w:color w:val="000000"/>
          <w:spacing w:val="0"/>
          <w:lang w:val="sk-SK" w:eastAsia="sk-SK"/>
        </w:rPr>
        <w:t xml:space="preserve">able to work in various light conditions. </w:t>
      </w:r>
      <w:r w:rsidR="00316433">
        <w:rPr>
          <w:rFonts w:eastAsia="Times New Roman"/>
          <w:color w:val="000000"/>
          <w:spacing w:val="0"/>
          <w:lang w:val="sk-SK" w:eastAsia="sk-SK"/>
        </w:rPr>
        <w:t>Apart from that, This methode</w:t>
      </w:r>
      <w:r w:rsidRPr="0041170E">
        <w:rPr>
          <w:rFonts w:eastAsia="Times New Roman"/>
          <w:color w:val="000000"/>
          <w:spacing w:val="0"/>
          <w:lang w:val="sk-SK" w:eastAsia="sk-SK"/>
        </w:rPr>
        <w:t xml:space="preserve"> </w:t>
      </w:r>
      <w:sdt>
        <w:sdtPr>
          <w:rPr>
            <w:rFonts w:eastAsia="Times New Roman"/>
            <w:color w:val="000000"/>
            <w:spacing w:val="0"/>
            <w:lang w:val="sk-SK" w:eastAsia="sk-SK"/>
          </w:rPr>
          <w:id w:val="1817369458"/>
          <w:citation/>
        </w:sdtPr>
        <w:sdtContent>
          <w:r w:rsidRPr="0041170E">
            <w:rPr>
              <w:rFonts w:eastAsia="Times New Roman"/>
              <w:color w:val="000000"/>
              <w:spacing w:val="0"/>
              <w:lang w:val="sk-SK" w:eastAsia="sk-SK"/>
            </w:rPr>
            <w:fldChar w:fldCharType="begin"/>
          </w:r>
          <w:r w:rsidRPr="0041170E">
            <w:rPr>
              <w:rFonts w:eastAsia="Times New Roman"/>
              <w:color w:val="000000"/>
              <w:spacing w:val="0"/>
              <w:lang w:val="sk-SK" w:eastAsia="sk-SK"/>
            </w:rPr>
            <w:instrText xml:space="preserve"> CITATION Soe19 \l 1033 </w:instrText>
          </w:r>
          <w:r w:rsidRPr="0041170E">
            <w:rPr>
              <w:rFonts w:eastAsia="Times New Roman"/>
              <w:color w:val="000000"/>
              <w:spacing w:val="0"/>
              <w:lang w:val="sk-SK" w:eastAsia="sk-SK"/>
            </w:rPr>
            <w:fldChar w:fldCharType="separate"/>
          </w:r>
          <w:r w:rsidRPr="0041170E">
            <w:rPr>
              <w:rFonts w:eastAsia="Times New Roman"/>
              <w:color w:val="000000"/>
              <w:spacing w:val="0"/>
              <w:lang w:val="sk-SK" w:eastAsia="sk-SK"/>
            </w:rPr>
            <w:t>[4]</w:t>
          </w:r>
          <w:r w:rsidRPr="0041170E">
            <w:rPr>
              <w:rFonts w:eastAsia="Times New Roman"/>
              <w:color w:val="000000"/>
              <w:spacing w:val="0"/>
              <w:lang w:val="sk-SK" w:eastAsia="sk-SK"/>
            </w:rPr>
            <w:fldChar w:fldCharType="end"/>
          </w:r>
        </w:sdtContent>
      </w:sdt>
      <w:r w:rsidRPr="0041170E">
        <w:rPr>
          <w:rFonts w:eastAsia="Times New Roman"/>
          <w:color w:val="000000"/>
          <w:spacing w:val="0"/>
          <w:lang w:val="sk-SK" w:eastAsia="sk-SK"/>
        </w:rPr>
        <w:t xml:space="preserve"> uses a Deep Learning system</w:t>
      </w:r>
      <w:r w:rsidR="00316433">
        <w:rPr>
          <w:rFonts w:eastAsia="Times New Roman"/>
          <w:color w:val="000000"/>
          <w:spacing w:val="0"/>
          <w:lang w:val="sk-SK" w:eastAsia="sk-SK"/>
        </w:rPr>
        <w:t xml:space="preserve"> which </w:t>
      </w:r>
      <w:r w:rsidRPr="0041170E">
        <w:rPr>
          <w:rFonts w:eastAsia="Times New Roman"/>
          <w:color w:val="000000"/>
          <w:spacing w:val="0"/>
          <w:lang w:val="sk-SK" w:eastAsia="sk-SK"/>
        </w:rPr>
        <w:t xml:space="preserve">can learn an object or case by itself. </w:t>
      </w:r>
    </w:p>
    <w:p w14:paraId="24B1E8A4" w14:textId="4E955FEE" w:rsidR="009B25B1" w:rsidRDefault="009B25B1" w:rsidP="00316433">
      <w:pPr>
        <w:pStyle w:val="BodyText"/>
        <w:ind w:firstLine="0"/>
        <w:rPr>
          <w:rFonts w:eastAsia="Times New Roman"/>
          <w:color w:val="000000"/>
          <w:spacing w:val="0"/>
          <w:lang w:val="sk-SK" w:eastAsia="sk-SK"/>
        </w:rPr>
      </w:pPr>
      <w:r w:rsidRPr="0041170E">
        <w:rPr>
          <w:rFonts w:eastAsia="Times New Roman"/>
          <w:color w:val="000000"/>
          <w:spacing w:val="0"/>
          <w:lang w:val="sk-SK" w:eastAsia="sk-SK"/>
        </w:rPr>
        <w:t xml:space="preserve">Deep Learning </w:t>
      </w:r>
      <w:r w:rsidR="009C1323">
        <w:rPr>
          <w:rFonts w:eastAsia="Times New Roman"/>
          <w:color w:val="000000"/>
          <w:spacing w:val="0"/>
          <w:lang w:val="sk-SK" w:eastAsia="sk-SK"/>
        </w:rPr>
        <w:t>was</w:t>
      </w:r>
      <w:r w:rsidRPr="0041170E">
        <w:rPr>
          <w:rFonts w:eastAsia="Times New Roman"/>
          <w:color w:val="000000"/>
          <w:spacing w:val="0"/>
          <w:lang w:val="sk-SK" w:eastAsia="sk-SK"/>
        </w:rPr>
        <w:t xml:space="preserve"> also known as Deep Neural Network</w:t>
      </w:r>
      <w:r w:rsidR="00316433">
        <w:rPr>
          <w:rFonts w:eastAsia="Times New Roman"/>
          <w:color w:val="000000"/>
          <w:spacing w:val="0"/>
          <w:lang w:val="sk-SK" w:eastAsia="sk-SK"/>
        </w:rPr>
        <w:t xml:space="preserve"> which </w:t>
      </w:r>
      <w:r w:rsidRPr="0041170E">
        <w:rPr>
          <w:rFonts w:eastAsia="Times New Roman"/>
          <w:color w:val="000000"/>
          <w:spacing w:val="0"/>
          <w:lang w:val="sk-SK" w:eastAsia="sk-SK"/>
        </w:rPr>
        <w:t>able to operate and manage large amounts of data because it use</w:t>
      </w:r>
      <w:r w:rsidR="00A444C2">
        <w:rPr>
          <w:rFonts w:eastAsia="Times New Roman"/>
          <w:color w:val="000000"/>
          <w:spacing w:val="0"/>
          <w:lang w:val="sk-SK" w:eastAsia="sk-SK"/>
        </w:rPr>
        <w:t>d</w:t>
      </w:r>
      <w:r w:rsidRPr="0041170E">
        <w:rPr>
          <w:rFonts w:eastAsia="Times New Roman"/>
          <w:color w:val="000000"/>
          <w:spacing w:val="0"/>
          <w:lang w:val="sk-SK" w:eastAsia="sk-SK"/>
        </w:rPr>
        <w:t xml:space="preserve"> many layers </w:t>
      </w:r>
      <w:sdt>
        <w:sdtPr>
          <w:rPr>
            <w:rFonts w:eastAsia="Times New Roman"/>
            <w:color w:val="000000"/>
            <w:spacing w:val="0"/>
            <w:lang w:val="sk-SK" w:eastAsia="sk-SK"/>
          </w:rPr>
          <w:id w:val="-1765209361"/>
          <w:citation/>
        </w:sdtPr>
        <w:sdtContent>
          <w:r w:rsidRPr="0041170E">
            <w:rPr>
              <w:rFonts w:eastAsia="Times New Roman"/>
              <w:color w:val="000000"/>
              <w:spacing w:val="0"/>
              <w:lang w:val="sk-SK" w:eastAsia="sk-SK"/>
            </w:rPr>
            <w:fldChar w:fldCharType="begin"/>
          </w:r>
          <w:r w:rsidRPr="0041170E">
            <w:rPr>
              <w:rFonts w:eastAsia="Times New Roman"/>
              <w:color w:val="000000"/>
              <w:spacing w:val="0"/>
              <w:lang w:val="sk-SK" w:eastAsia="sk-SK"/>
            </w:rPr>
            <w:instrText xml:space="preserve"> CITATION Red16 \l 1033 </w:instrText>
          </w:r>
          <w:r w:rsidRPr="0041170E">
            <w:rPr>
              <w:rFonts w:eastAsia="Times New Roman"/>
              <w:color w:val="000000"/>
              <w:spacing w:val="0"/>
              <w:lang w:val="sk-SK" w:eastAsia="sk-SK"/>
            </w:rPr>
            <w:fldChar w:fldCharType="separate"/>
          </w:r>
          <w:r w:rsidRPr="0041170E">
            <w:rPr>
              <w:rFonts w:eastAsia="Times New Roman"/>
              <w:color w:val="000000"/>
              <w:spacing w:val="0"/>
              <w:lang w:val="sk-SK" w:eastAsia="sk-SK"/>
            </w:rPr>
            <w:t>[5]</w:t>
          </w:r>
          <w:r w:rsidRPr="0041170E">
            <w:rPr>
              <w:rFonts w:eastAsia="Times New Roman"/>
              <w:color w:val="000000"/>
              <w:spacing w:val="0"/>
              <w:lang w:val="sk-SK" w:eastAsia="sk-SK"/>
            </w:rPr>
            <w:fldChar w:fldCharType="end"/>
          </w:r>
        </w:sdtContent>
      </w:sdt>
      <w:r w:rsidRPr="0041170E">
        <w:rPr>
          <w:rFonts w:eastAsia="Times New Roman"/>
          <w:color w:val="000000"/>
          <w:spacing w:val="0"/>
          <w:lang w:val="sk-SK" w:eastAsia="sk-SK"/>
        </w:rPr>
        <w:t xml:space="preserve"> (network layers). </w:t>
      </w:r>
      <w:r w:rsidR="00651CA9">
        <w:rPr>
          <w:rFonts w:eastAsia="Times New Roman"/>
          <w:color w:val="000000"/>
          <w:spacing w:val="0"/>
          <w:lang w:val="sk-SK" w:eastAsia="sk-SK"/>
        </w:rPr>
        <w:t>Yet,</w:t>
      </w:r>
      <w:r w:rsidRPr="0041170E">
        <w:rPr>
          <w:rFonts w:eastAsia="Times New Roman"/>
          <w:color w:val="000000"/>
          <w:spacing w:val="0"/>
          <w:lang w:val="sk-SK" w:eastAsia="sk-SK"/>
        </w:rPr>
        <w:t xml:space="preserve"> the YOLO method, training and detection </w:t>
      </w:r>
      <w:sdt>
        <w:sdtPr>
          <w:rPr>
            <w:rFonts w:eastAsia="Times New Roman"/>
            <w:color w:val="000000"/>
            <w:spacing w:val="0"/>
            <w:lang w:val="sk-SK" w:eastAsia="sk-SK"/>
          </w:rPr>
          <w:id w:val="552503161"/>
          <w:citation/>
        </w:sdtPr>
        <w:sdtContent>
          <w:r w:rsidRPr="0041170E">
            <w:rPr>
              <w:rFonts w:eastAsia="Times New Roman"/>
              <w:color w:val="000000"/>
              <w:spacing w:val="0"/>
              <w:lang w:val="sk-SK" w:eastAsia="sk-SK"/>
            </w:rPr>
            <w:fldChar w:fldCharType="begin"/>
          </w:r>
          <w:r w:rsidRPr="0041170E">
            <w:rPr>
              <w:rFonts w:eastAsia="Times New Roman"/>
              <w:color w:val="000000"/>
              <w:spacing w:val="0"/>
              <w:lang w:val="sk-SK" w:eastAsia="sk-SK"/>
            </w:rPr>
            <w:instrText xml:space="preserve"> CITATION Man16 \l 1033 </w:instrText>
          </w:r>
          <w:r w:rsidRPr="0041170E">
            <w:rPr>
              <w:rFonts w:eastAsia="Times New Roman"/>
              <w:color w:val="000000"/>
              <w:spacing w:val="0"/>
              <w:lang w:val="sk-SK" w:eastAsia="sk-SK"/>
            </w:rPr>
            <w:fldChar w:fldCharType="separate"/>
          </w:r>
          <w:r w:rsidRPr="0041170E">
            <w:rPr>
              <w:rFonts w:eastAsia="Times New Roman"/>
              <w:color w:val="000000"/>
              <w:spacing w:val="0"/>
              <w:lang w:val="sk-SK" w:eastAsia="sk-SK"/>
            </w:rPr>
            <w:t>[7]</w:t>
          </w:r>
          <w:r w:rsidRPr="0041170E">
            <w:rPr>
              <w:rFonts w:eastAsia="Times New Roman"/>
              <w:color w:val="000000"/>
              <w:spacing w:val="0"/>
              <w:lang w:val="sk-SK" w:eastAsia="sk-SK"/>
            </w:rPr>
            <w:fldChar w:fldCharType="end"/>
          </w:r>
        </w:sdtContent>
      </w:sdt>
      <w:r w:rsidRPr="0041170E">
        <w:rPr>
          <w:rFonts w:eastAsia="Times New Roman"/>
          <w:color w:val="000000"/>
          <w:spacing w:val="0"/>
          <w:lang w:val="sk-SK" w:eastAsia="sk-SK"/>
        </w:rPr>
        <w:t xml:space="preserve">, feature extraction and regression classification, </w:t>
      </w:r>
      <w:r w:rsidR="00A444C2">
        <w:rPr>
          <w:rFonts w:eastAsia="Times New Roman"/>
          <w:color w:val="000000"/>
          <w:spacing w:val="0"/>
          <w:lang w:val="sk-SK" w:eastAsia="sk-SK"/>
        </w:rPr>
        <w:t>were</w:t>
      </w:r>
      <w:r w:rsidRPr="0041170E">
        <w:rPr>
          <w:rFonts w:eastAsia="Times New Roman"/>
          <w:color w:val="000000"/>
          <w:spacing w:val="0"/>
          <w:lang w:val="sk-SK" w:eastAsia="sk-SK"/>
        </w:rPr>
        <w:t xml:space="preserve"> all done in one network. YOLO regard object detection as a regression problem. Once the image </w:t>
      </w:r>
      <w:sdt>
        <w:sdtPr>
          <w:rPr>
            <w:rFonts w:eastAsia="Times New Roman"/>
            <w:color w:val="000000"/>
            <w:spacing w:val="0"/>
            <w:lang w:val="sk-SK" w:eastAsia="sk-SK"/>
          </w:rPr>
          <w:id w:val="-1972355725"/>
          <w:citation/>
        </w:sdtPr>
        <w:sdtContent>
          <w:r w:rsidRPr="0041170E">
            <w:rPr>
              <w:rFonts w:eastAsia="Times New Roman"/>
              <w:color w:val="000000"/>
              <w:spacing w:val="0"/>
              <w:lang w:val="sk-SK" w:eastAsia="sk-SK"/>
            </w:rPr>
            <w:fldChar w:fldCharType="begin"/>
          </w:r>
          <w:r w:rsidRPr="0041170E">
            <w:rPr>
              <w:rFonts w:eastAsia="Times New Roman"/>
              <w:color w:val="000000"/>
              <w:spacing w:val="0"/>
              <w:lang w:val="sk-SK" w:eastAsia="sk-SK"/>
            </w:rPr>
            <w:instrText xml:space="preserve"> CITATION Her18 \l 1033 </w:instrText>
          </w:r>
          <w:r w:rsidRPr="0041170E">
            <w:rPr>
              <w:rFonts w:eastAsia="Times New Roman"/>
              <w:color w:val="000000"/>
              <w:spacing w:val="0"/>
              <w:lang w:val="sk-SK" w:eastAsia="sk-SK"/>
            </w:rPr>
            <w:fldChar w:fldCharType="separate"/>
          </w:r>
          <w:r w:rsidRPr="0041170E">
            <w:rPr>
              <w:rFonts w:eastAsia="Times New Roman"/>
              <w:color w:val="000000"/>
              <w:spacing w:val="0"/>
              <w:lang w:val="sk-SK" w:eastAsia="sk-SK"/>
            </w:rPr>
            <w:t>[6]</w:t>
          </w:r>
          <w:r w:rsidRPr="0041170E">
            <w:rPr>
              <w:rFonts w:eastAsia="Times New Roman"/>
              <w:color w:val="000000"/>
              <w:spacing w:val="0"/>
              <w:lang w:val="sk-SK" w:eastAsia="sk-SK"/>
            </w:rPr>
            <w:fldChar w:fldCharType="end"/>
          </w:r>
        </w:sdtContent>
      </w:sdt>
      <w:r w:rsidRPr="0041170E">
        <w:rPr>
          <w:rFonts w:eastAsia="Times New Roman"/>
          <w:color w:val="000000"/>
          <w:spacing w:val="0"/>
          <w:lang w:val="sk-SK" w:eastAsia="sk-SK"/>
        </w:rPr>
        <w:t xml:space="preserve"> </w:t>
      </w:r>
      <w:r w:rsidR="00A444C2">
        <w:rPr>
          <w:rFonts w:eastAsia="Times New Roman"/>
          <w:color w:val="000000"/>
          <w:spacing w:val="0"/>
          <w:lang w:val="sk-SK" w:eastAsia="sk-SK"/>
        </w:rPr>
        <w:t>was</w:t>
      </w:r>
      <w:r w:rsidRPr="0041170E">
        <w:rPr>
          <w:rFonts w:eastAsia="Times New Roman"/>
          <w:color w:val="000000"/>
          <w:spacing w:val="0"/>
          <w:lang w:val="sk-SK" w:eastAsia="sk-SK"/>
        </w:rPr>
        <w:t xml:space="preserve"> input into the network, the position of all objects in the image, their categories and corresponding confidence probabilities can be obtained.</w:t>
      </w:r>
    </w:p>
    <w:p w14:paraId="469FAE86" w14:textId="77777777" w:rsidR="00242954" w:rsidRPr="0041170E" w:rsidRDefault="00242954" w:rsidP="009B25B1">
      <w:pPr>
        <w:pStyle w:val="BodyText"/>
        <w:rPr>
          <w:rFonts w:eastAsia="Times New Roman"/>
          <w:color w:val="000000"/>
          <w:spacing w:val="0"/>
          <w:lang w:val="sk-SK" w:eastAsia="sk-SK"/>
        </w:rPr>
      </w:pPr>
    </w:p>
    <w:p w14:paraId="5836AB27" w14:textId="77777777" w:rsidR="009B25B1" w:rsidRDefault="009B25B1" w:rsidP="009B25B1">
      <w:pPr>
        <w:pStyle w:val="BodyText"/>
        <w:jc w:val="center"/>
        <w:rPr>
          <w:lang w:val="en-US"/>
        </w:rPr>
      </w:pPr>
      <w:r>
        <w:rPr>
          <w:noProof/>
          <w:lang w:val="en-US" w:eastAsia="en-US"/>
        </w:rPr>
        <w:drawing>
          <wp:inline distT="0" distB="0" distL="0" distR="0" wp14:anchorId="7DC3B729" wp14:editId="12934E80">
            <wp:extent cx="3730625" cy="1292395"/>
            <wp:effectExtent l="0" t="0" r="3175" b="3175"/>
            <wp:docPr id="3" name="image1.jpeg" descr="D:\DATA MAC\1 UPDATE\PENELITIAN\ICAE 2019 YOLO\foto\proses yol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2408" cy="1303405"/>
                    </a:xfrm>
                    <a:prstGeom prst="rect">
                      <a:avLst/>
                    </a:prstGeom>
                  </pic:spPr>
                </pic:pic>
              </a:graphicData>
            </a:graphic>
          </wp:inline>
        </w:drawing>
      </w:r>
    </w:p>
    <w:p w14:paraId="485F274D" w14:textId="7ED75548" w:rsidR="009B25B1" w:rsidRPr="003D25FE" w:rsidRDefault="009B25B1" w:rsidP="003D25FE">
      <w:pPr>
        <w:pStyle w:val="BodyText"/>
        <w:jc w:val="center"/>
        <w:rPr>
          <w:sz w:val="18"/>
          <w:szCs w:val="18"/>
          <w:lang w:val="en-US"/>
        </w:rPr>
      </w:pPr>
      <w:r w:rsidRPr="000C4900">
        <w:rPr>
          <w:b/>
          <w:bCs/>
          <w:sz w:val="18"/>
          <w:szCs w:val="18"/>
          <w:lang w:val="en-US"/>
        </w:rPr>
        <w:t>Fig. 1</w:t>
      </w:r>
      <w:r w:rsidRPr="000C4900">
        <w:rPr>
          <w:sz w:val="18"/>
          <w:szCs w:val="18"/>
          <w:lang w:val="en-US"/>
        </w:rPr>
        <w:t>. YOLO Object Detection</w:t>
      </w:r>
      <w:r w:rsidR="000C4900" w:rsidRPr="000C4900">
        <w:rPr>
          <w:sz w:val="18"/>
          <w:szCs w:val="18"/>
          <w:lang w:val="en-US"/>
        </w:rPr>
        <w:t xml:space="preserve"> </w:t>
      </w:r>
      <w:sdt>
        <w:sdtPr>
          <w:rPr>
            <w:rFonts w:eastAsia="Times New Roman"/>
            <w:color w:val="000000"/>
            <w:spacing w:val="0"/>
            <w:sz w:val="18"/>
            <w:szCs w:val="18"/>
            <w:lang w:val="sk-SK" w:eastAsia="sk-SK"/>
          </w:rPr>
          <w:id w:val="1949969101"/>
          <w:citation/>
        </w:sdtPr>
        <w:sdtContent>
          <w:r w:rsidR="000C4900" w:rsidRPr="000C4900">
            <w:rPr>
              <w:rFonts w:eastAsia="Times New Roman"/>
              <w:color w:val="000000"/>
              <w:spacing w:val="0"/>
              <w:sz w:val="18"/>
              <w:szCs w:val="18"/>
              <w:lang w:val="sk-SK" w:eastAsia="sk-SK"/>
            </w:rPr>
            <w:fldChar w:fldCharType="begin"/>
          </w:r>
          <w:r w:rsidR="000C4900" w:rsidRPr="000C4900">
            <w:rPr>
              <w:rFonts w:eastAsia="Times New Roman"/>
              <w:color w:val="000000"/>
              <w:spacing w:val="0"/>
              <w:sz w:val="18"/>
              <w:szCs w:val="18"/>
              <w:lang w:val="sk-SK" w:eastAsia="sk-SK"/>
            </w:rPr>
            <w:instrText xml:space="preserve"> CITATION Red16 \l 1033 </w:instrText>
          </w:r>
          <w:r w:rsidR="000C4900" w:rsidRPr="000C4900">
            <w:rPr>
              <w:rFonts w:eastAsia="Times New Roman"/>
              <w:color w:val="000000"/>
              <w:spacing w:val="0"/>
              <w:sz w:val="18"/>
              <w:szCs w:val="18"/>
              <w:lang w:val="sk-SK" w:eastAsia="sk-SK"/>
            </w:rPr>
            <w:fldChar w:fldCharType="separate"/>
          </w:r>
          <w:r w:rsidR="000C4900" w:rsidRPr="000C4900">
            <w:rPr>
              <w:rFonts w:eastAsia="Times New Roman"/>
              <w:color w:val="000000"/>
              <w:spacing w:val="0"/>
              <w:sz w:val="18"/>
              <w:szCs w:val="18"/>
              <w:lang w:val="sk-SK" w:eastAsia="sk-SK"/>
            </w:rPr>
            <w:t>[5]</w:t>
          </w:r>
          <w:r w:rsidR="000C4900" w:rsidRPr="000C4900">
            <w:rPr>
              <w:rFonts w:eastAsia="Times New Roman"/>
              <w:color w:val="000000"/>
              <w:spacing w:val="0"/>
              <w:sz w:val="18"/>
              <w:szCs w:val="18"/>
              <w:lang w:val="sk-SK" w:eastAsia="sk-SK"/>
            </w:rPr>
            <w:fldChar w:fldCharType="end"/>
          </w:r>
        </w:sdtContent>
      </w:sdt>
    </w:p>
    <w:p w14:paraId="26C984DC" w14:textId="2392105F" w:rsidR="003D25FE" w:rsidRPr="00651CA9" w:rsidRDefault="00EE5C97" w:rsidP="00A53F2C">
      <w:pPr>
        <w:pStyle w:val="Heading3"/>
        <w:rPr>
          <w:sz w:val="20"/>
          <w:szCs w:val="20"/>
        </w:rPr>
      </w:pPr>
      <w:r w:rsidRPr="00651CA9">
        <w:rPr>
          <w:sz w:val="20"/>
          <w:szCs w:val="20"/>
        </w:rPr>
        <w:t>2.</w:t>
      </w:r>
      <w:r w:rsidR="000D7708" w:rsidRPr="00651CA9">
        <w:rPr>
          <w:sz w:val="20"/>
          <w:szCs w:val="20"/>
        </w:rPr>
        <w:t>2</w:t>
      </w:r>
      <w:r w:rsidRPr="00651CA9">
        <w:rPr>
          <w:sz w:val="20"/>
          <w:szCs w:val="20"/>
        </w:rPr>
        <w:t xml:space="preserve"> </w:t>
      </w:r>
      <w:r w:rsidR="009B25B1" w:rsidRPr="00651CA9">
        <w:rPr>
          <w:sz w:val="20"/>
          <w:szCs w:val="20"/>
        </w:rPr>
        <w:t>Forward Kinematic</w:t>
      </w:r>
    </w:p>
    <w:p w14:paraId="6EAC8DF8" w14:textId="3CDC748A" w:rsidR="003D25FE" w:rsidRDefault="009B25B1" w:rsidP="00651CA9">
      <w:pPr>
        <w:ind w:firstLine="288"/>
        <w:jc w:val="both"/>
      </w:pPr>
      <w:r w:rsidRPr="00465E69">
        <w:t xml:space="preserve">Forward Kinematic </w:t>
      </w:r>
      <w:sdt>
        <w:sdtPr>
          <w:id w:val="373584067"/>
          <w:citation/>
        </w:sdtPr>
        <w:sdtContent>
          <w:r>
            <w:fldChar w:fldCharType="begin"/>
          </w:r>
          <w:r>
            <w:instrText xml:space="preserve"> CITATION Afr15 \l 1033 </w:instrText>
          </w:r>
          <w:r>
            <w:fldChar w:fldCharType="separate"/>
          </w:r>
          <w:r w:rsidRPr="00C229CE">
            <w:rPr>
              <w:noProof/>
            </w:rPr>
            <w:t>[1]</w:t>
          </w:r>
          <w:r>
            <w:fldChar w:fldCharType="end"/>
          </w:r>
        </w:sdtContent>
      </w:sdt>
      <w:r>
        <w:t xml:space="preserve"> </w:t>
      </w:r>
      <w:r w:rsidRPr="00465E69">
        <w:t xml:space="preserve">is a matrix formula that determines the position and direction of the robot when it moves and is designed with a configuration like </w:t>
      </w:r>
      <w:r w:rsidR="00651CA9" w:rsidRPr="00651CA9">
        <w:rPr>
          <w:b/>
          <w:bCs/>
        </w:rPr>
        <w:t>Fig.2</w:t>
      </w:r>
      <w:r w:rsidRPr="00465E69">
        <w:t xml:space="preserve"> which shows the installation position of three symmetrical omnis. The omni position which is installed symmetrically makes the center of mass located at the center point of the robot.</w:t>
      </w:r>
      <w:r>
        <w:t xml:space="preserve"> P</w:t>
      </w:r>
      <w:r w:rsidRPr="00465E69">
        <w:t>osition</w:t>
      </w:r>
      <w:r>
        <w:t xml:space="preserve"> </w:t>
      </w:r>
      <w:r w:rsidRPr="00F57FEE">
        <w:t>a1(</w:t>
      </w:r>
      <m:oMath>
        <m:r>
          <w:rPr>
            <w:rFonts w:ascii="Cambria Math" w:hAnsi="Cambria Math"/>
          </w:rPr>
          <m:t>π</m:t>
        </m:r>
      </m:oMath>
      <w:r w:rsidRPr="00F57FEE">
        <w:t>) = 180</w:t>
      </w:r>
      <w:r w:rsidRPr="00F57FEE">
        <w:softHyphen/>
      </w:r>
      <w:r w:rsidRPr="007E070F">
        <w:rPr>
          <w:vertAlign w:val="superscript"/>
        </w:rPr>
        <w:t>o</w:t>
      </w:r>
      <w:r w:rsidRPr="00F57FEE">
        <w:t>, a2 (</w:t>
      </w:r>
      <m:oMath>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π</m:t>
        </m:r>
      </m:oMath>
      <w:r w:rsidRPr="00F57FEE">
        <w:t>) = 300</w:t>
      </w:r>
      <w:r w:rsidRPr="007E070F">
        <w:rPr>
          <w:vertAlign w:val="superscript"/>
        </w:rPr>
        <w:t>o</w:t>
      </w:r>
      <w:r w:rsidRPr="00F57FEE">
        <w:t xml:space="preserve">, </w:t>
      </w:r>
      <w:r w:rsidRPr="00F57FEE">
        <w:lastRenderedPageBreak/>
        <w:t>a3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π</m:t>
        </m:r>
      </m:oMath>
      <w:r w:rsidRPr="00F57FEE">
        <w:t>) = 60</w:t>
      </w:r>
      <w:r w:rsidRPr="007E070F">
        <w:rPr>
          <w:vertAlign w:val="superscript"/>
        </w:rPr>
        <w:t>o</w:t>
      </w:r>
      <w:r w:rsidRPr="00F57FEE">
        <w:t>.</w:t>
      </w:r>
      <w:r w:rsidR="00651CA9">
        <w:t xml:space="preserve"> </w:t>
      </w:r>
      <w:r w:rsidRPr="0050208E">
        <w:t>To get the desired movement can be calculated using the jacobian matrix equation, with the calculation of the forward movement:</w:t>
      </w:r>
    </w:p>
    <w:p w14:paraId="002818CC" w14:textId="3448FA06" w:rsidR="009B25B1" w:rsidRDefault="00000000" w:rsidP="003D25FE">
      <w:pPr>
        <w:jc w:val="center"/>
      </w:pPr>
      <m:oMath>
        <m:d>
          <m:dPr>
            <m:begChr m:val="["/>
            <m:endChr m:val="]"/>
            <m:ctrlPr>
              <w:rPr>
                <w:rFonts w:ascii="Cambria Math" w:hAnsi="Cambria Math"/>
                <w:i/>
                <w:szCs w:val="16"/>
              </w:rPr>
            </m:ctrlPr>
          </m:dPr>
          <m:e>
            <m:f>
              <m:fPr>
                <m:type m:val="noBar"/>
                <m:ctrlPr>
                  <w:rPr>
                    <w:rFonts w:ascii="Cambria Math" w:hAnsi="Cambria Math"/>
                    <w:i/>
                    <w:szCs w:val="16"/>
                  </w:rPr>
                </m:ctrlPr>
              </m:fPr>
              <m:num>
                <m:m>
                  <m:mPr>
                    <m:mcs>
                      <m:mc>
                        <m:mcPr>
                          <m:count m:val="1"/>
                          <m:mcJc m:val="center"/>
                        </m:mcPr>
                      </m:mc>
                    </m:mcs>
                    <m:ctrlPr>
                      <w:rPr>
                        <w:rFonts w:ascii="Cambria Math" w:hAnsi="Cambria Math"/>
                        <w:i/>
                        <w:szCs w:val="16"/>
                      </w:rPr>
                    </m:ctrlPr>
                  </m:mPr>
                  <m:mr>
                    <m:e>
                      <m:acc>
                        <m:accPr>
                          <m:chr m:val="̇"/>
                          <m:ctrlPr>
                            <w:rPr>
                              <w:rFonts w:ascii="Cambria Math" w:hAnsi="Cambria Math"/>
                              <w:i/>
                              <w:szCs w:val="16"/>
                            </w:rPr>
                          </m:ctrlPr>
                        </m:accPr>
                        <m:e>
                          <m:r>
                            <w:rPr>
                              <w:rFonts w:ascii="Cambria Math" w:hAnsi="Cambria Math"/>
                              <w:szCs w:val="16"/>
                            </w:rPr>
                            <m:t>x</m:t>
                          </m:r>
                        </m:e>
                      </m:acc>
                    </m:e>
                  </m:mr>
                  <m:mr>
                    <m:e>
                      <m:acc>
                        <m:accPr>
                          <m:chr m:val="̇"/>
                          <m:ctrlPr>
                            <w:rPr>
                              <w:rFonts w:ascii="Cambria Math" w:hAnsi="Cambria Math"/>
                              <w:i/>
                              <w:szCs w:val="16"/>
                            </w:rPr>
                          </m:ctrlPr>
                        </m:accPr>
                        <m:e>
                          <m:r>
                            <w:rPr>
                              <w:rFonts w:ascii="Cambria Math" w:hAnsi="Cambria Math"/>
                              <w:szCs w:val="16"/>
                            </w:rPr>
                            <m:t>y</m:t>
                          </m:r>
                        </m:e>
                      </m:acc>
                    </m:e>
                  </m:mr>
                </m:m>
              </m:num>
              <m:den>
                <m:acc>
                  <m:accPr>
                    <m:chr m:val="̇"/>
                    <m:ctrlPr>
                      <w:rPr>
                        <w:rFonts w:ascii="Cambria Math" w:hAnsi="Cambria Math"/>
                        <w:i/>
                        <w:szCs w:val="16"/>
                      </w:rPr>
                    </m:ctrlPr>
                  </m:accPr>
                  <m:e>
                    <m:r>
                      <w:rPr>
                        <w:rFonts w:ascii="Cambria Math" w:hAnsi="Cambria Math"/>
                        <w:szCs w:val="16"/>
                      </w:rPr>
                      <m:t>ψ</m:t>
                    </m:r>
                  </m:e>
                </m:acc>
              </m:den>
            </m:f>
          </m:e>
        </m:d>
        <m:r>
          <w:rPr>
            <w:rFonts w:ascii="Cambria Math" w:hAnsi="Cambria Math"/>
            <w:szCs w:val="16"/>
          </w:rPr>
          <m:t xml:space="preserve">R </m:t>
        </m:r>
        <m:d>
          <m:dPr>
            <m:begChr m:val="["/>
            <m:endChr m:val="]"/>
            <m:ctrlPr>
              <w:rPr>
                <w:rFonts w:ascii="Cambria Math" w:hAnsi="Cambria Math"/>
                <w:i/>
                <w:szCs w:val="16"/>
              </w:rPr>
            </m:ctrlPr>
          </m:dPr>
          <m:e>
            <m:f>
              <m:fPr>
                <m:type m:val="noBar"/>
                <m:ctrlPr>
                  <w:rPr>
                    <w:rFonts w:ascii="Cambria Math" w:hAnsi="Cambria Math"/>
                    <w:i/>
                    <w:szCs w:val="16"/>
                  </w:rPr>
                </m:ctrlPr>
              </m:fPr>
              <m:num>
                <m:m>
                  <m:mPr>
                    <m:mcs>
                      <m:mc>
                        <m:mcPr>
                          <m:count m:val="2"/>
                          <m:mcJc m:val="center"/>
                        </m:mcPr>
                      </m:mc>
                    </m:mcs>
                    <m:ctrlPr>
                      <w:rPr>
                        <w:rFonts w:ascii="Cambria Math" w:hAnsi="Cambria Math"/>
                        <w:i/>
                        <w:szCs w:val="16"/>
                      </w:rPr>
                    </m:ctrlPr>
                  </m:mPr>
                  <m:mr>
                    <m:e>
                      <m:r>
                        <w:rPr>
                          <w:rFonts w:ascii="Cambria Math" w:hAnsi="Cambria Math"/>
                          <w:szCs w:val="16"/>
                        </w:rPr>
                        <m:t>-</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2 Sin</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
                            <w:rPr>
                              <w:rFonts w:ascii="Cambria Math" w:eastAsiaTheme="minorEastAsia" w:hAnsi="Cambria Math"/>
                              <w:szCs w:val="16"/>
                            </w:rPr>
                            <m:t>3</m:t>
                          </m:r>
                        </m:den>
                      </m:f>
                    </m:e>
                    <m:e>
                      <m:r>
                        <w:rPr>
                          <w:rFonts w:ascii="Cambria Math" w:hAnsi="Cambria Math"/>
                          <w:szCs w:val="16"/>
                        </w:rPr>
                        <m:t>-</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Cos</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ad>
                            <m:radPr>
                              <m:degHide m:val="1"/>
                              <m:ctrlPr>
                                <w:rPr>
                                  <w:rFonts w:ascii="Cambria Math" w:eastAsiaTheme="minorEastAsia" w:hAnsi="Cambria Math"/>
                                  <w:i/>
                                  <w:szCs w:val="16"/>
                                </w:rPr>
                              </m:ctrlPr>
                            </m:radPr>
                            <m:deg/>
                            <m:e>
                              <m:r>
                                <w:rPr>
                                  <w:rFonts w:ascii="Cambria Math" w:eastAsiaTheme="minorEastAsia" w:hAnsi="Cambria Math"/>
                                  <w:szCs w:val="16"/>
                                </w:rPr>
                                <m:t>3</m:t>
                              </m:r>
                            </m:e>
                          </m:rad>
                        </m:den>
                      </m:f>
                    </m:e>
                  </m:mr>
                  <m:mr>
                    <m:e>
                      <m:r>
                        <w:rPr>
                          <w:rFonts w:ascii="Cambria Math" w:hAnsi="Cambria Math"/>
                          <w:szCs w:val="16"/>
                        </w:rPr>
                        <m:t>-</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2 Cos</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
                            <w:rPr>
                              <w:rFonts w:ascii="Cambria Math" w:eastAsiaTheme="minorEastAsia" w:hAnsi="Cambria Math"/>
                              <w:szCs w:val="16"/>
                            </w:rPr>
                            <m:t>3</m:t>
                          </m:r>
                        </m:den>
                      </m:f>
                    </m:e>
                    <m:e>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Cos</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
                            <w:rPr>
                              <w:rFonts w:ascii="Cambria Math" w:eastAsiaTheme="minorEastAsia" w:hAnsi="Cambria Math"/>
                              <w:szCs w:val="16"/>
                            </w:rPr>
                            <m:t>3</m:t>
                          </m:r>
                        </m:den>
                      </m:f>
                    </m:e>
                  </m:mr>
                </m:m>
                <m:m>
                  <m:mPr>
                    <m:mcs>
                      <m:mc>
                        <m:mcPr>
                          <m:count m:val="2"/>
                          <m:mcJc m:val="center"/>
                        </m:mcPr>
                      </m:mc>
                    </m:mcs>
                    <m:ctrlPr>
                      <w:rPr>
                        <w:rFonts w:ascii="Cambria Math" w:hAnsi="Cambria Math"/>
                        <w:i/>
                        <w:szCs w:val="16"/>
                      </w:rPr>
                    </m:ctrlPr>
                  </m:mPr>
                  <m:mr>
                    <m:e>
                      <m:r>
                        <w:rPr>
                          <w:rFonts w:ascii="Cambria Math" w:hAnsi="Cambria Math"/>
                          <w:szCs w:val="16"/>
                        </w:rPr>
                        <m:t xml:space="preserve">+ </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Sin</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
                            <w:rPr>
                              <w:rFonts w:ascii="Cambria Math" w:eastAsiaTheme="minorEastAsia" w:hAnsi="Cambria Math"/>
                              <w:szCs w:val="16"/>
                            </w:rPr>
                            <m:t>3</m:t>
                          </m:r>
                        </m:den>
                      </m:f>
                    </m:e>
                    <m:e>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Cos</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ad>
                            <m:radPr>
                              <m:degHide m:val="1"/>
                              <m:ctrlPr>
                                <w:rPr>
                                  <w:rFonts w:ascii="Cambria Math" w:eastAsiaTheme="minorEastAsia" w:hAnsi="Cambria Math"/>
                                  <w:i/>
                                  <w:szCs w:val="16"/>
                                </w:rPr>
                              </m:ctrlPr>
                            </m:radPr>
                            <m:deg/>
                            <m:e>
                              <m:r>
                                <w:rPr>
                                  <w:rFonts w:ascii="Cambria Math" w:eastAsiaTheme="minorEastAsia" w:hAnsi="Cambria Math"/>
                                  <w:szCs w:val="16"/>
                                </w:rPr>
                                <m:t>3</m:t>
                              </m:r>
                            </m:e>
                          </m:rad>
                        </m:den>
                      </m:f>
                    </m:e>
                  </m:mr>
                  <m:mr>
                    <m:e>
                      <m:r>
                        <w:rPr>
                          <w:rFonts w:ascii="Cambria Math" w:hAnsi="Cambria Math"/>
                          <w:szCs w:val="16"/>
                        </w:rPr>
                        <m:t xml:space="preserve">+ </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Sin</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ad>
                            <m:radPr>
                              <m:degHide m:val="1"/>
                              <m:ctrlPr>
                                <w:rPr>
                                  <w:rFonts w:ascii="Cambria Math" w:eastAsiaTheme="minorEastAsia" w:hAnsi="Cambria Math"/>
                                  <w:i/>
                                  <w:szCs w:val="16"/>
                                </w:rPr>
                              </m:ctrlPr>
                            </m:radPr>
                            <m:deg/>
                            <m:e>
                              <m:r>
                                <w:rPr>
                                  <w:rFonts w:ascii="Cambria Math" w:eastAsiaTheme="minorEastAsia" w:hAnsi="Cambria Math"/>
                                  <w:szCs w:val="16"/>
                                </w:rPr>
                                <m:t>3</m:t>
                              </m:r>
                            </m:e>
                          </m:rad>
                        </m:den>
                      </m:f>
                    </m:e>
                    <m:e>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Cos</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
                            <w:rPr>
                              <w:rFonts w:ascii="Cambria Math" w:eastAsiaTheme="minorEastAsia" w:hAnsi="Cambria Math"/>
                              <w:szCs w:val="16"/>
                            </w:rPr>
                            <m:t>3</m:t>
                          </m:r>
                        </m:den>
                      </m:f>
                    </m:e>
                  </m:mr>
                </m:m>
                <m:m>
                  <m:mPr>
                    <m:mcs>
                      <m:mc>
                        <m:mcPr>
                          <m:count m:val="1"/>
                          <m:mcJc m:val="center"/>
                        </m:mcPr>
                      </m:mc>
                    </m:mcs>
                    <m:ctrlPr>
                      <w:rPr>
                        <w:rFonts w:ascii="Cambria Math" w:hAnsi="Cambria Math"/>
                        <w:i/>
                        <w:szCs w:val="16"/>
                      </w:rPr>
                    </m:ctrlPr>
                  </m:mPr>
                  <m:mr>
                    <m:e>
                      <m:r>
                        <w:rPr>
                          <w:rFonts w:ascii="Cambria Math" w:hAnsi="Cambria Math"/>
                          <w:szCs w:val="16"/>
                        </w:rPr>
                        <m:t xml:space="preserve">+ </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Sin</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
                            <w:rPr>
                              <w:rFonts w:ascii="Cambria Math" w:eastAsiaTheme="minorEastAsia" w:hAnsi="Cambria Math"/>
                              <w:szCs w:val="16"/>
                            </w:rPr>
                            <m:t>3</m:t>
                          </m:r>
                        </m:den>
                      </m:f>
                    </m:e>
                  </m:mr>
                  <m:mr>
                    <m:e>
                      <m:r>
                        <w:rPr>
                          <w:rFonts w:ascii="Cambria Math" w:hAnsi="Cambria Math"/>
                          <w:szCs w:val="16"/>
                        </w:rPr>
                        <m:t xml:space="preserve">- </m:t>
                      </m:r>
                      <m:f>
                        <m:fPr>
                          <m:ctrlPr>
                            <w:rPr>
                              <w:rFonts w:ascii="Cambria Math" w:eastAsiaTheme="minorEastAsia" w:hAnsi="Cambria Math"/>
                              <w:i/>
                              <w:szCs w:val="16"/>
                            </w:rPr>
                          </m:ctrlPr>
                        </m:fPr>
                        <m:num>
                          <m:func>
                            <m:funcPr>
                              <m:ctrlPr>
                                <w:rPr>
                                  <w:rFonts w:ascii="Cambria Math" w:eastAsiaTheme="minorEastAsia" w:hAnsi="Cambria Math"/>
                                  <w:i/>
                                  <w:szCs w:val="16"/>
                                </w:rPr>
                              </m:ctrlPr>
                            </m:funcPr>
                            <m:fName>
                              <m:r>
                                <m:rPr>
                                  <m:sty m:val="p"/>
                                </m:rPr>
                                <w:rPr>
                                  <w:rFonts w:ascii="Cambria Math" w:hAnsi="Cambria Math"/>
                                  <w:szCs w:val="16"/>
                                </w:rPr>
                                <m:t>Sin</m:t>
                              </m:r>
                            </m:fName>
                            <m:e>
                              <m:d>
                                <m:dPr>
                                  <m:begChr m:val="["/>
                                  <m:endChr m:val="]"/>
                                  <m:ctrlPr>
                                    <w:rPr>
                                      <w:rFonts w:ascii="Cambria Math" w:eastAsiaTheme="minorEastAsia" w:hAnsi="Cambria Math"/>
                                      <w:i/>
                                      <w:szCs w:val="16"/>
                                    </w:rPr>
                                  </m:ctrlPr>
                                </m:dPr>
                                <m:e>
                                  <m:r>
                                    <w:rPr>
                                      <w:rFonts w:ascii="Cambria Math" w:eastAsiaTheme="minorEastAsia" w:hAnsi="Cambria Math"/>
                                      <w:szCs w:val="16"/>
                                    </w:rPr>
                                    <m:t>ψ</m:t>
                                  </m:r>
                                </m:e>
                              </m:d>
                            </m:e>
                          </m:func>
                        </m:num>
                        <m:den>
                          <m:rad>
                            <m:radPr>
                              <m:degHide m:val="1"/>
                              <m:ctrlPr>
                                <w:rPr>
                                  <w:rFonts w:ascii="Cambria Math" w:eastAsiaTheme="minorEastAsia" w:hAnsi="Cambria Math"/>
                                  <w:i/>
                                  <w:szCs w:val="16"/>
                                </w:rPr>
                              </m:ctrlPr>
                            </m:radPr>
                            <m:deg/>
                            <m:e>
                              <m:r>
                                <w:rPr>
                                  <w:rFonts w:ascii="Cambria Math" w:eastAsiaTheme="minorEastAsia" w:hAnsi="Cambria Math"/>
                                  <w:szCs w:val="16"/>
                                </w:rPr>
                                <m:t>3</m:t>
                              </m:r>
                            </m:e>
                          </m:rad>
                        </m:den>
                      </m:f>
                    </m:e>
                  </m:mr>
                </m:m>
              </m:num>
              <m:den>
                <m:m>
                  <m:mPr>
                    <m:mcs>
                      <m:mc>
                        <m:mcPr>
                          <m:count m:val="3"/>
                          <m:mcJc m:val="center"/>
                        </m:mcPr>
                      </m:mc>
                    </m:mcs>
                    <m:ctrlPr>
                      <w:rPr>
                        <w:rFonts w:ascii="Cambria Math" w:hAnsi="Cambria Math"/>
                        <w:i/>
                        <w:szCs w:val="16"/>
                      </w:rPr>
                    </m:ctrlPr>
                  </m:mPr>
                  <m:mr>
                    <m:e>
                      <m:f>
                        <m:fPr>
                          <m:ctrlPr>
                            <w:rPr>
                              <w:rFonts w:ascii="Cambria Math" w:hAnsi="Cambria Math"/>
                              <w:i/>
                              <w:szCs w:val="16"/>
                            </w:rPr>
                          </m:ctrlPr>
                        </m:fPr>
                        <m:num>
                          <m:r>
                            <w:rPr>
                              <w:rFonts w:ascii="Cambria Math" w:hAnsi="Cambria Math"/>
                              <w:szCs w:val="16"/>
                            </w:rPr>
                            <m:t>I</m:t>
                          </m:r>
                        </m:num>
                        <m:den>
                          <m:r>
                            <w:rPr>
                              <w:rFonts w:ascii="Cambria Math" w:hAnsi="Cambria Math"/>
                              <w:szCs w:val="16"/>
                            </w:rPr>
                            <m:t>3 L</m:t>
                          </m:r>
                        </m:den>
                      </m:f>
                    </m:e>
                    <m:e>
                      <m:f>
                        <m:fPr>
                          <m:ctrlPr>
                            <w:rPr>
                              <w:rFonts w:ascii="Cambria Math" w:hAnsi="Cambria Math"/>
                              <w:i/>
                              <w:szCs w:val="16"/>
                            </w:rPr>
                          </m:ctrlPr>
                        </m:fPr>
                        <m:num>
                          <m:r>
                            <w:rPr>
                              <w:rFonts w:ascii="Cambria Math" w:hAnsi="Cambria Math"/>
                              <w:szCs w:val="16"/>
                            </w:rPr>
                            <m:t>I</m:t>
                          </m:r>
                        </m:num>
                        <m:den>
                          <m:r>
                            <w:rPr>
                              <w:rFonts w:ascii="Cambria Math" w:hAnsi="Cambria Math"/>
                              <w:szCs w:val="16"/>
                            </w:rPr>
                            <m:t>3 L</m:t>
                          </m:r>
                        </m:den>
                      </m:f>
                    </m:e>
                    <m:e>
                      <m:f>
                        <m:fPr>
                          <m:ctrlPr>
                            <w:rPr>
                              <w:rFonts w:ascii="Cambria Math" w:hAnsi="Cambria Math"/>
                              <w:i/>
                              <w:szCs w:val="16"/>
                            </w:rPr>
                          </m:ctrlPr>
                        </m:fPr>
                        <m:num>
                          <m:r>
                            <w:rPr>
                              <w:rFonts w:ascii="Cambria Math" w:hAnsi="Cambria Math"/>
                              <w:szCs w:val="16"/>
                            </w:rPr>
                            <m:t>I</m:t>
                          </m:r>
                        </m:num>
                        <m:den>
                          <m:r>
                            <w:rPr>
                              <w:rFonts w:ascii="Cambria Math" w:hAnsi="Cambria Math"/>
                              <w:szCs w:val="16"/>
                            </w:rPr>
                            <m:t>3 L</m:t>
                          </m:r>
                        </m:den>
                      </m:f>
                    </m:e>
                  </m:mr>
                </m:m>
              </m:den>
            </m:f>
          </m:e>
        </m:d>
        <m:d>
          <m:dPr>
            <m:begChr m:val="["/>
            <m:endChr m:val="]"/>
            <m:ctrlPr>
              <w:rPr>
                <w:rFonts w:ascii="Cambria Math" w:hAnsi="Cambria Math"/>
                <w:i/>
                <w:szCs w:val="16"/>
              </w:rPr>
            </m:ctrlPr>
          </m:dPr>
          <m:e>
            <m:f>
              <m:fPr>
                <m:type m:val="noBar"/>
                <m:ctrlPr>
                  <w:rPr>
                    <w:rFonts w:ascii="Cambria Math" w:hAnsi="Cambria Math"/>
                    <w:i/>
                    <w:szCs w:val="16"/>
                  </w:rPr>
                </m:ctrlPr>
              </m:fPr>
              <m:num>
                <m:m>
                  <m:mPr>
                    <m:mcs>
                      <m:mc>
                        <m:mcPr>
                          <m:count m:val="1"/>
                          <m:mcJc m:val="center"/>
                        </m:mcPr>
                      </m:mc>
                    </m:mcs>
                    <m:ctrlPr>
                      <w:rPr>
                        <w:rFonts w:ascii="Cambria Math" w:hAnsi="Cambria Math"/>
                        <w:i/>
                        <w:szCs w:val="16"/>
                      </w:rPr>
                    </m:ctrlPr>
                  </m:mPr>
                  <m:mr>
                    <m:e>
                      <m:sSub>
                        <m:sSubPr>
                          <m:ctrlPr>
                            <w:rPr>
                              <w:rFonts w:ascii="Cambria Math" w:hAnsi="Cambria Math"/>
                              <w:i/>
                              <w:szCs w:val="16"/>
                            </w:rPr>
                          </m:ctrlPr>
                        </m:sSubPr>
                        <m:e>
                          <m:acc>
                            <m:accPr>
                              <m:chr m:val="̇"/>
                              <m:ctrlPr>
                                <w:rPr>
                                  <w:rFonts w:ascii="Cambria Math" w:hAnsi="Cambria Math"/>
                                  <w:i/>
                                  <w:szCs w:val="16"/>
                                </w:rPr>
                              </m:ctrlPr>
                            </m:accPr>
                            <m:e>
                              <m:r>
                                <w:rPr>
                                  <w:rFonts w:ascii="Cambria Math" w:hAnsi="Cambria Math"/>
                                  <w:szCs w:val="16"/>
                                </w:rPr>
                                <m:t>θ</m:t>
                              </m:r>
                            </m:e>
                          </m:acc>
                        </m:e>
                        <m:sub>
                          <m:r>
                            <w:rPr>
                              <w:rFonts w:ascii="Cambria Math" w:hAnsi="Cambria Math"/>
                              <w:szCs w:val="16"/>
                            </w:rPr>
                            <m:t>1</m:t>
                          </m:r>
                        </m:sub>
                      </m:sSub>
                    </m:e>
                  </m:mr>
                  <m:mr>
                    <m:e>
                      <m:sSub>
                        <m:sSubPr>
                          <m:ctrlPr>
                            <w:rPr>
                              <w:rFonts w:ascii="Cambria Math" w:hAnsi="Cambria Math"/>
                              <w:i/>
                              <w:szCs w:val="16"/>
                            </w:rPr>
                          </m:ctrlPr>
                        </m:sSubPr>
                        <m:e>
                          <m:acc>
                            <m:accPr>
                              <m:chr m:val="̇"/>
                              <m:ctrlPr>
                                <w:rPr>
                                  <w:rFonts w:ascii="Cambria Math" w:hAnsi="Cambria Math"/>
                                  <w:i/>
                                  <w:szCs w:val="16"/>
                                </w:rPr>
                              </m:ctrlPr>
                            </m:accPr>
                            <m:e>
                              <m:r>
                                <w:rPr>
                                  <w:rFonts w:ascii="Cambria Math" w:hAnsi="Cambria Math"/>
                                  <w:szCs w:val="16"/>
                                </w:rPr>
                                <m:t>θ</m:t>
                              </m:r>
                            </m:e>
                          </m:acc>
                        </m:e>
                        <m:sub>
                          <m:r>
                            <w:rPr>
                              <w:rFonts w:ascii="Cambria Math" w:hAnsi="Cambria Math"/>
                              <w:szCs w:val="16"/>
                            </w:rPr>
                            <m:t>2</m:t>
                          </m:r>
                        </m:sub>
                      </m:sSub>
                    </m:e>
                  </m:mr>
                </m:m>
              </m:num>
              <m:den>
                <m:sSub>
                  <m:sSubPr>
                    <m:ctrlPr>
                      <w:rPr>
                        <w:rFonts w:ascii="Cambria Math" w:hAnsi="Cambria Math"/>
                        <w:i/>
                        <w:szCs w:val="16"/>
                      </w:rPr>
                    </m:ctrlPr>
                  </m:sSubPr>
                  <m:e>
                    <m:acc>
                      <m:accPr>
                        <m:chr m:val="̇"/>
                        <m:ctrlPr>
                          <w:rPr>
                            <w:rFonts w:ascii="Cambria Math" w:hAnsi="Cambria Math"/>
                            <w:i/>
                            <w:szCs w:val="16"/>
                          </w:rPr>
                        </m:ctrlPr>
                      </m:accPr>
                      <m:e>
                        <m:r>
                          <w:rPr>
                            <w:rFonts w:ascii="Cambria Math" w:hAnsi="Cambria Math"/>
                            <w:szCs w:val="16"/>
                          </w:rPr>
                          <m:t>θ</m:t>
                        </m:r>
                      </m:e>
                    </m:acc>
                  </m:e>
                  <m:sub>
                    <m:r>
                      <w:rPr>
                        <w:rFonts w:ascii="Cambria Math" w:hAnsi="Cambria Math"/>
                        <w:szCs w:val="16"/>
                      </w:rPr>
                      <m:t>3</m:t>
                    </m:r>
                  </m:sub>
                </m:sSub>
              </m:den>
            </m:f>
          </m:e>
        </m:d>
        <m:r>
          <w:rPr>
            <w:rFonts w:ascii="Cambria Math" w:hAnsi="Cambria Math"/>
            <w:szCs w:val="16"/>
          </w:rPr>
          <m:t xml:space="preserve">                                                    </m:t>
        </m:r>
      </m:oMath>
      <w:r w:rsidR="009B25B1">
        <w:t>(3)</w:t>
      </w:r>
    </w:p>
    <w:p w14:paraId="1D4BF558" w14:textId="77777777" w:rsidR="009B25B1" w:rsidRDefault="009B25B1" w:rsidP="009B25B1">
      <w:pPr>
        <w:jc w:val="both"/>
      </w:pPr>
    </w:p>
    <w:p w14:paraId="06100365" w14:textId="77777777" w:rsidR="009B25B1" w:rsidRDefault="009B25B1" w:rsidP="009B25B1">
      <w:pPr>
        <w:jc w:val="both"/>
      </w:pPr>
      <w:r>
        <w:t>With :</w:t>
      </w:r>
    </w:p>
    <w:p w14:paraId="2F5EF410" w14:textId="77777777" w:rsidR="009B25B1" w:rsidRPr="000C4900" w:rsidRDefault="009B25B1" w:rsidP="009B25B1">
      <w:pPr>
        <w:ind w:firstLine="720"/>
        <w:jc w:val="both"/>
        <w:rPr>
          <w:sz w:val="18"/>
          <w:szCs w:val="18"/>
        </w:rPr>
      </w:pPr>
      <m:oMath>
        <m:r>
          <w:rPr>
            <w:rFonts w:ascii="Cambria Math" w:eastAsiaTheme="minorEastAsia" w:hAnsi="Cambria Math"/>
            <w:sz w:val="18"/>
            <w:szCs w:val="18"/>
          </w:rPr>
          <m:t>x</m:t>
        </m:r>
      </m:oMath>
      <w:r w:rsidRPr="000C4900">
        <w:rPr>
          <w:sz w:val="18"/>
          <w:szCs w:val="18"/>
        </w:rPr>
        <w:t xml:space="preserve"> = Speed on the x-axis (cm per second)</w:t>
      </w:r>
    </w:p>
    <w:p w14:paraId="68C5D065" w14:textId="77777777" w:rsidR="009B25B1" w:rsidRPr="000C4900" w:rsidRDefault="00000000" w:rsidP="009B25B1">
      <w:pPr>
        <w:ind w:firstLine="720"/>
        <w:jc w:val="both"/>
        <w:rPr>
          <w:sz w:val="18"/>
          <w:szCs w:val="18"/>
        </w:rPr>
      </w:pPr>
      <m:oMath>
        <m:acc>
          <m:accPr>
            <m:chr m:val="̇"/>
            <m:ctrlPr>
              <w:rPr>
                <w:rFonts w:ascii="Cambria Math" w:hAnsi="Cambria Math"/>
                <w:i/>
                <w:sz w:val="18"/>
                <w:szCs w:val="18"/>
              </w:rPr>
            </m:ctrlPr>
          </m:accPr>
          <m:e>
            <m:r>
              <w:rPr>
                <w:rFonts w:ascii="Cambria Math" w:hAnsi="Cambria Math"/>
                <w:sz w:val="18"/>
                <w:szCs w:val="18"/>
              </w:rPr>
              <m:t>y</m:t>
            </m:r>
          </m:e>
        </m:acc>
      </m:oMath>
      <w:r w:rsidR="009B25B1" w:rsidRPr="000C4900">
        <w:rPr>
          <w:rFonts w:eastAsiaTheme="minorEastAsia"/>
          <w:sz w:val="18"/>
          <w:szCs w:val="18"/>
        </w:rPr>
        <w:t xml:space="preserve"> </w:t>
      </w:r>
      <w:r w:rsidR="009B25B1" w:rsidRPr="000C4900">
        <w:rPr>
          <w:sz w:val="18"/>
          <w:szCs w:val="18"/>
        </w:rPr>
        <w:t>= Speed on the y-axis (cm per second)</w:t>
      </w:r>
    </w:p>
    <w:p w14:paraId="07D89095" w14:textId="77777777" w:rsidR="009B25B1" w:rsidRPr="000C4900" w:rsidRDefault="00000000" w:rsidP="009B25B1">
      <w:pPr>
        <w:ind w:firstLine="720"/>
        <w:jc w:val="both"/>
        <w:rPr>
          <w:sz w:val="18"/>
          <w:szCs w:val="18"/>
        </w:rPr>
      </w:pPr>
      <m:oMath>
        <m:acc>
          <m:accPr>
            <m:chr m:val="̇"/>
            <m:ctrlPr>
              <w:rPr>
                <w:rFonts w:ascii="Cambria Math" w:hAnsi="Cambria Math"/>
                <w:i/>
                <w:sz w:val="18"/>
                <w:szCs w:val="18"/>
              </w:rPr>
            </m:ctrlPr>
          </m:accPr>
          <m:e>
            <m:r>
              <w:rPr>
                <w:rFonts w:ascii="Cambria Math" w:hAnsi="Cambria Math"/>
                <w:sz w:val="18"/>
                <w:szCs w:val="18"/>
              </w:rPr>
              <m:t>ψ</m:t>
            </m:r>
          </m:e>
        </m:acc>
      </m:oMath>
      <w:r w:rsidR="009B25B1" w:rsidRPr="000C4900">
        <w:rPr>
          <w:sz w:val="18"/>
          <w:szCs w:val="18"/>
        </w:rPr>
        <w:t xml:space="preserve"> = Robot's angular speed (radians per second)</w:t>
      </w:r>
    </w:p>
    <w:p w14:paraId="1A2F4819" w14:textId="77777777" w:rsidR="009B25B1" w:rsidRPr="000C4900" w:rsidRDefault="009B25B1" w:rsidP="009B25B1">
      <w:pPr>
        <w:ind w:firstLine="720"/>
        <w:jc w:val="both"/>
        <w:rPr>
          <w:sz w:val="18"/>
          <w:szCs w:val="18"/>
        </w:rPr>
      </w:pPr>
      <w:r w:rsidRPr="000C4900">
        <w:rPr>
          <w:sz w:val="18"/>
          <w:szCs w:val="18"/>
        </w:rPr>
        <w:t>R = Robot Wheel Radius (cm)</w:t>
      </w:r>
    </w:p>
    <w:p w14:paraId="22EDA1C1" w14:textId="77777777" w:rsidR="009B25B1" w:rsidRPr="000C4900" w:rsidRDefault="009B25B1" w:rsidP="009B25B1">
      <w:pPr>
        <w:ind w:firstLine="720"/>
        <w:jc w:val="both"/>
        <w:rPr>
          <w:sz w:val="18"/>
          <w:szCs w:val="18"/>
        </w:rPr>
      </w:pPr>
      <w:r w:rsidRPr="000C4900">
        <w:rPr>
          <w:sz w:val="18"/>
          <w:szCs w:val="18"/>
        </w:rPr>
        <w:t xml:space="preserve">L = Distance from center of robot to center of wheel </w:t>
      </w:r>
    </w:p>
    <w:p w14:paraId="11632535" w14:textId="77777777" w:rsidR="009B25B1" w:rsidRPr="000C4900" w:rsidRDefault="00000000" w:rsidP="009B25B1">
      <w:pPr>
        <w:ind w:firstLine="720"/>
        <w:jc w:val="both"/>
        <w:rPr>
          <w:sz w:val="18"/>
          <w:szCs w:val="18"/>
        </w:rPr>
      </w:pPr>
      <m:oMath>
        <m:acc>
          <m:accPr>
            <m:chr m:val="̇"/>
            <m:ctrlPr>
              <w:rPr>
                <w:rFonts w:ascii="Cambria Math" w:hAnsi="Cambria Math"/>
                <w:i/>
                <w:sz w:val="18"/>
                <w:szCs w:val="18"/>
              </w:rPr>
            </m:ctrlPr>
          </m:accPr>
          <m:e>
            <m:r>
              <w:rPr>
                <w:rFonts w:ascii="Cambria Math" w:hAnsi="Cambria Math"/>
                <w:sz w:val="18"/>
                <w:szCs w:val="18"/>
              </w:rPr>
              <m:t>θ</m:t>
            </m:r>
          </m:e>
        </m:acc>
      </m:oMath>
      <w:r w:rsidR="009B25B1" w:rsidRPr="000C4900">
        <w:rPr>
          <w:sz w:val="18"/>
          <w:szCs w:val="18"/>
        </w:rPr>
        <w:t xml:space="preserve"> = Wheel rotation speed (rotations per second)</w:t>
      </w:r>
    </w:p>
    <w:p w14:paraId="051ECB9D" w14:textId="77777777" w:rsidR="00EA226C" w:rsidRDefault="00EA226C" w:rsidP="009B25B1">
      <w:pPr>
        <w:ind w:firstLine="720"/>
        <w:jc w:val="both"/>
        <w:rPr>
          <w:szCs w:val="18"/>
        </w:rPr>
      </w:pPr>
    </w:p>
    <w:p w14:paraId="0FB25417" w14:textId="77777777" w:rsidR="00EA226C" w:rsidRDefault="00EA226C" w:rsidP="009B25B1">
      <w:pPr>
        <w:ind w:firstLine="720"/>
        <w:jc w:val="both"/>
      </w:pPr>
    </w:p>
    <w:p w14:paraId="23972FA8" w14:textId="77777777" w:rsidR="009B25B1" w:rsidRDefault="009B25B1" w:rsidP="00971D68">
      <w:pPr>
        <w:ind w:firstLine="720"/>
        <w:jc w:val="center"/>
      </w:pPr>
      <w:r>
        <w:rPr>
          <w:noProof/>
        </w:rPr>
        <w:drawing>
          <wp:inline distT="0" distB="0" distL="0" distR="0" wp14:anchorId="48787A2D" wp14:editId="50F3E7CA">
            <wp:extent cx="2238375" cy="2085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5407" cy="2092528"/>
                    </a:xfrm>
                    <a:prstGeom prst="rect">
                      <a:avLst/>
                    </a:prstGeom>
                  </pic:spPr>
                </pic:pic>
              </a:graphicData>
            </a:graphic>
          </wp:inline>
        </w:drawing>
      </w:r>
    </w:p>
    <w:p w14:paraId="7A0C0BDB" w14:textId="283FC6A7" w:rsidR="009B25B1" w:rsidRPr="000C4900" w:rsidRDefault="009B25B1" w:rsidP="00971D68">
      <w:pPr>
        <w:ind w:firstLine="720"/>
        <w:jc w:val="center"/>
        <w:rPr>
          <w:sz w:val="18"/>
          <w:szCs w:val="18"/>
        </w:rPr>
      </w:pPr>
      <w:r w:rsidRPr="000C4900">
        <w:rPr>
          <w:b/>
          <w:bCs/>
          <w:sz w:val="18"/>
          <w:szCs w:val="18"/>
        </w:rPr>
        <w:t xml:space="preserve">Fig. </w:t>
      </w:r>
      <w:r w:rsidR="00022D11">
        <w:rPr>
          <w:b/>
          <w:bCs/>
          <w:sz w:val="18"/>
          <w:szCs w:val="18"/>
        </w:rPr>
        <w:t>2</w:t>
      </w:r>
      <w:r w:rsidRPr="000C4900">
        <w:rPr>
          <w:sz w:val="18"/>
          <w:szCs w:val="18"/>
        </w:rPr>
        <w:t>. Block Diagram Forward Kinematic</w:t>
      </w:r>
      <w:r w:rsidR="000C4900" w:rsidRPr="000C4900">
        <w:rPr>
          <w:sz w:val="18"/>
          <w:szCs w:val="18"/>
        </w:rPr>
        <w:t xml:space="preserve"> </w:t>
      </w:r>
      <w:sdt>
        <w:sdtPr>
          <w:rPr>
            <w:sz w:val="18"/>
            <w:szCs w:val="18"/>
          </w:rPr>
          <w:id w:val="379061059"/>
          <w:citation/>
        </w:sdtPr>
        <w:sdtContent>
          <w:r w:rsidR="000C4900" w:rsidRPr="000C4900">
            <w:rPr>
              <w:sz w:val="18"/>
              <w:szCs w:val="18"/>
            </w:rPr>
            <w:fldChar w:fldCharType="begin"/>
          </w:r>
          <w:r w:rsidR="000C4900" w:rsidRPr="000C4900">
            <w:rPr>
              <w:sz w:val="18"/>
              <w:szCs w:val="18"/>
            </w:rPr>
            <w:instrText xml:space="preserve"> CITATION Rac17 \l 1033 </w:instrText>
          </w:r>
          <w:r w:rsidR="000C4900" w:rsidRPr="000C4900">
            <w:rPr>
              <w:sz w:val="18"/>
              <w:szCs w:val="18"/>
            </w:rPr>
            <w:fldChar w:fldCharType="separate"/>
          </w:r>
          <w:r w:rsidR="000C4900" w:rsidRPr="000C4900">
            <w:rPr>
              <w:sz w:val="18"/>
              <w:szCs w:val="18"/>
            </w:rPr>
            <w:t>[3]</w:t>
          </w:r>
          <w:r w:rsidR="000C4900" w:rsidRPr="000C4900">
            <w:rPr>
              <w:sz w:val="18"/>
              <w:szCs w:val="18"/>
            </w:rPr>
            <w:fldChar w:fldCharType="end"/>
          </w:r>
        </w:sdtContent>
      </w:sdt>
    </w:p>
    <w:p w14:paraId="3B2FC9DE" w14:textId="77777777" w:rsidR="009B25B1" w:rsidRPr="0050208E" w:rsidRDefault="009B25B1" w:rsidP="009B25B1">
      <w:pPr>
        <w:ind w:left="1080"/>
        <w:rPr>
          <w:rFonts w:eastAsiaTheme="minorEastAsia"/>
        </w:rPr>
      </w:pPr>
    </w:p>
    <w:p w14:paraId="3360267C" w14:textId="294723D0" w:rsidR="009B25B1" w:rsidRPr="00651CA9" w:rsidRDefault="00EE5C97" w:rsidP="009B25B1">
      <w:pPr>
        <w:pStyle w:val="Heading3"/>
        <w:rPr>
          <w:sz w:val="20"/>
          <w:szCs w:val="20"/>
        </w:rPr>
      </w:pPr>
      <w:r w:rsidRPr="00651CA9">
        <w:rPr>
          <w:sz w:val="20"/>
          <w:szCs w:val="20"/>
        </w:rPr>
        <w:t>2.</w:t>
      </w:r>
      <w:r w:rsidR="000D7708" w:rsidRPr="00651CA9">
        <w:rPr>
          <w:sz w:val="20"/>
          <w:szCs w:val="20"/>
        </w:rPr>
        <w:t>3</w:t>
      </w:r>
      <w:r w:rsidRPr="00651CA9">
        <w:rPr>
          <w:sz w:val="20"/>
          <w:szCs w:val="20"/>
        </w:rPr>
        <w:t xml:space="preserve"> </w:t>
      </w:r>
      <w:r w:rsidR="009B25B1" w:rsidRPr="00651CA9">
        <w:rPr>
          <w:sz w:val="20"/>
          <w:szCs w:val="20"/>
        </w:rPr>
        <w:t>Particle Filter</w:t>
      </w:r>
    </w:p>
    <w:p w14:paraId="0AB13EEA" w14:textId="046F76C7" w:rsidR="009B25B1" w:rsidRPr="00651CA9" w:rsidRDefault="009B25B1" w:rsidP="007C4979">
      <w:pPr>
        <w:jc w:val="both"/>
        <w:rPr>
          <w:b/>
          <w:bCs/>
        </w:rPr>
      </w:pPr>
      <w:r w:rsidRPr="0050208E">
        <w:t>Particle filter is part of Bayesian filtering whose estimated value is based on the Monte Carlo method. Particle Filter aims to evaluate the posterior probability density function (PDF). Particle filters rely on a sample-based representation of PDF states or landmarks. Several samples (particles) of the resulting state, each associated with a weight that characterizes the quality of a particular particle. Variable estimates obtained by adding up the particles of all particles. The resampling stage selects the sampled particles based on their weight, where the particles are multiplied according to the size of the weight and finally the particles with low weight are likely to be selected. While the high weight will have the opportunity to be replicated repeatedly. In other words, the output of the resampling</w:t>
      </w:r>
      <w:sdt>
        <w:sdtPr>
          <w:id w:val="-401760129"/>
          <w:citation/>
        </w:sdtPr>
        <w:sdtContent>
          <w:r>
            <w:fldChar w:fldCharType="begin"/>
          </w:r>
          <w:r>
            <w:instrText xml:space="preserve"> CITATION Thr05 \l 1033 </w:instrText>
          </w:r>
          <w:r>
            <w:fldChar w:fldCharType="separate"/>
          </w:r>
          <w:r>
            <w:rPr>
              <w:noProof/>
            </w:rPr>
            <w:t xml:space="preserve"> </w:t>
          </w:r>
          <w:r w:rsidRPr="00C229CE">
            <w:rPr>
              <w:noProof/>
            </w:rPr>
            <w:t>[7]</w:t>
          </w:r>
          <w:r>
            <w:fldChar w:fldCharType="end"/>
          </w:r>
        </w:sdtContent>
      </w:sdt>
      <w:r w:rsidRPr="0050208E">
        <w:t xml:space="preserve"> stage is the particles that are concentrated in the region that has the highest probability. The Particle Filter Algorithm is shown in </w:t>
      </w:r>
      <w:r w:rsidRPr="00651CA9">
        <w:rPr>
          <w:b/>
          <w:bCs/>
        </w:rPr>
        <w:t>Fig</w:t>
      </w:r>
      <w:r w:rsidR="00651CA9" w:rsidRPr="00651CA9">
        <w:rPr>
          <w:b/>
          <w:bCs/>
        </w:rPr>
        <w:t>.3</w:t>
      </w:r>
      <w:r w:rsidRPr="00651CA9">
        <w:rPr>
          <w:b/>
          <w:bCs/>
        </w:rPr>
        <w:t>.</w:t>
      </w:r>
    </w:p>
    <w:p w14:paraId="4CC73EA5" w14:textId="77777777" w:rsidR="009B25B1" w:rsidRDefault="009B25B1" w:rsidP="009B25B1">
      <w:pPr>
        <w:ind w:firstLine="288"/>
        <w:jc w:val="both"/>
      </w:pPr>
    </w:p>
    <w:p w14:paraId="12BB1D28" w14:textId="77777777" w:rsidR="009B25B1" w:rsidRDefault="009B25B1" w:rsidP="007C4979">
      <w:pPr>
        <w:ind w:firstLine="288"/>
        <w:jc w:val="center"/>
      </w:pPr>
      <w:r>
        <w:rPr>
          <w:noProof/>
        </w:rPr>
        <w:lastRenderedPageBreak/>
        <w:drawing>
          <wp:inline distT="0" distB="0" distL="0" distR="0" wp14:anchorId="38100940" wp14:editId="4FED68E6">
            <wp:extent cx="3676650" cy="203113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086" cy="2059555"/>
                    </a:xfrm>
                    <a:prstGeom prst="rect">
                      <a:avLst/>
                    </a:prstGeom>
                    <a:noFill/>
                    <a:ln>
                      <a:noFill/>
                    </a:ln>
                  </pic:spPr>
                </pic:pic>
              </a:graphicData>
            </a:graphic>
          </wp:inline>
        </w:drawing>
      </w:r>
    </w:p>
    <w:p w14:paraId="335D0FFC" w14:textId="06115CFE" w:rsidR="009B25B1" w:rsidRPr="00022D11" w:rsidRDefault="009B25B1" w:rsidP="00022D11">
      <w:pPr>
        <w:ind w:firstLine="288"/>
        <w:jc w:val="center"/>
        <w:rPr>
          <w:sz w:val="18"/>
          <w:szCs w:val="18"/>
        </w:rPr>
      </w:pPr>
      <w:r w:rsidRPr="000C4900">
        <w:rPr>
          <w:b/>
          <w:bCs/>
          <w:sz w:val="18"/>
          <w:szCs w:val="18"/>
        </w:rPr>
        <w:t xml:space="preserve">Fig. </w:t>
      </w:r>
      <w:r w:rsidR="00022D11">
        <w:rPr>
          <w:b/>
          <w:bCs/>
          <w:sz w:val="18"/>
          <w:szCs w:val="18"/>
        </w:rPr>
        <w:t>3</w:t>
      </w:r>
      <w:r w:rsidRPr="000C4900">
        <w:rPr>
          <w:b/>
          <w:bCs/>
          <w:sz w:val="18"/>
          <w:szCs w:val="18"/>
        </w:rPr>
        <w:t>.</w:t>
      </w:r>
      <w:r w:rsidRPr="000C4900">
        <w:rPr>
          <w:sz w:val="18"/>
          <w:szCs w:val="18"/>
        </w:rPr>
        <w:t xml:space="preserve"> Particle Filter Visualization</w:t>
      </w:r>
    </w:p>
    <w:p w14:paraId="143B15A2" w14:textId="0C1C7D85" w:rsidR="009B25B1" w:rsidRPr="00651CA9" w:rsidRDefault="00EE5C97" w:rsidP="009B25B1">
      <w:pPr>
        <w:pStyle w:val="Heading3"/>
        <w:rPr>
          <w:sz w:val="20"/>
          <w:szCs w:val="20"/>
        </w:rPr>
      </w:pPr>
      <w:r w:rsidRPr="00651CA9">
        <w:rPr>
          <w:sz w:val="20"/>
          <w:szCs w:val="20"/>
        </w:rPr>
        <w:t>2.</w:t>
      </w:r>
      <w:r w:rsidR="000D7708" w:rsidRPr="00651CA9">
        <w:rPr>
          <w:sz w:val="20"/>
          <w:szCs w:val="20"/>
        </w:rPr>
        <w:t>4</w:t>
      </w:r>
      <w:r w:rsidRPr="00651CA9">
        <w:rPr>
          <w:sz w:val="20"/>
          <w:szCs w:val="20"/>
        </w:rPr>
        <w:t xml:space="preserve"> </w:t>
      </w:r>
      <w:r w:rsidR="009B25B1" w:rsidRPr="00651CA9">
        <w:rPr>
          <w:sz w:val="20"/>
          <w:szCs w:val="20"/>
        </w:rPr>
        <w:t>Fusion Camera &amp; Odometry</w:t>
      </w:r>
    </w:p>
    <w:p w14:paraId="39B9AE96" w14:textId="77777777" w:rsidR="009B25B1" w:rsidRDefault="009B25B1" w:rsidP="007C4979">
      <w:r w:rsidRPr="00594849">
        <w:t>In this study, the Particle Filter method is used as a robot position correction.</w:t>
      </w:r>
    </w:p>
    <w:p w14:paraId="236B75F4" w14:textId="77777777" w:rsidR="009B25B1" w:rsidRDefault="009B25B1" w:rsidP="009B25B1">
      <w:pPr>
        <w:ind w:firstLine="288"/>
        <w:jc w:val="both"/>
      </w:pPr>
    </w:p>
    <w:p w14:paraId="6C98D3BA" w14:textId="77777777" w:rsidR="009B25B1" w:rsidRDefault="009B25B1" w:rsidP="007C4979">
      <w:pPr>
        <w:ind w:firstLine="288"/>
        <w:jc w:val="center"/>
      </w:pPr>
      <w:r>
        <w:rPr>
          <w:noProof/>
        </w:rPr>
        <w:drawing>
          <wp:inline distT="0" distB="0" distL="0" distR="0" wp14:anchorId="55EC480C" wp14:editId="6494E413">
            <wp:extent cx="3089189" cy="200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957" cy="2015660"/>
                    </a:xfrm>
                    <a:prstGeom prst="rect">
                      <a:avLst/>
                    </a:prstGeom>
                    <a:noFill/>
                    <a:ln>
                      <a:noFill/>
                    </a:ln>
                  </pic:spPr>
                </pic:pic>
              </a:graphicData>
            </a:graphic>
          </wp:inline>
        </w:drawing>
      </w:r>
    </w:p>
    <w:p w14:paraId="102BCA33" w14:textId="77777777" w:rsidR="000C4900" w:rsidRDefault="000C4900" w:rsidP="007C4979">
      <w:pPr>
        <w:ind w:firstLine="288"/>
        <w:jc w:val="center"/>
        <w:rPr>
          <w:b/>
          <w:bCs/>
          <w:sz w:val="18"/>
          <w:szCs w:val="18"/>
        </w:rPr>
      </w:pPr>
    </w:p>
    <w:p w14:paraId="3DFF685A" w14:textId="4008142E" w:rsidR="009B25B1" w:rsidRPr="000C4900" w:rsidRDefault="009B25B1" w:rsidP="007C4979">
      <w:pPr>
        <w:ind w:firstLine="288"/>
        <w:jc w:val="center"/>
        <w:rPr>
          <w:sz w:val="18"/>
          <w:szCs w:val="18"/>
        </w:rPr>
      </w:pPr>
      <w:r w:rsidRPr="000C4900">
        <w:rPr>
          <w:b/>
          <w:bCs/>
          <w:sz w:val="18"/>
          <w:szCs w:val="18"/>
        </w:rPr>
        <w:t xml:space="preserve">Fig. </w:t>
      </w:r>
      <w:r w:rsidR="00022D11">
        <w:rPr>
          <w:b/>
          <w:bCs/>
          <w:sz w:val="18"/>
          <w:szCs w:val="18"/>
        </w:rPr>
        <w:t>4</w:t>
      </w:r>
      <w:r w:rsidRPr="000C4900">
        <w:rPr>
          <w:b/>
          <w:bCs/>
          <w:sz w:val="18"/>
          <w:szCs w:val="18"/>
        </w:rPr>
        <w:t>.</w:t>
      </w:r>
      <w:r w:rsidRPr="000C4900">
        <w:rPr>
          <w:sz w:val="18"/>
          <w:szCs w:val="18"/>
        </w:rPr>
        <w:t xml:space="preserve"> Data Fusion Charts</w:t>
      </w:r>
    </w:p>
    <w:p w14:paraId="0A532030" w14:textId="77777777" w:rsidR="009B25B1" w:rsidRDefault="009B25B1" w:rsidP="009B25B1">
      <w:pPr>
        <w:ind w:firstLine="288"/>
      </w:pPr>
    </w:p>
    <w:p w14:paraId="5F5C2808" w14:textId="44C79779" w:rsidR="009B25B1" w:rsidRDefault="00EA226C" w:rsidP="00EE5C97">
      <w:pPr>
        <w:jc w:val="both"/>
      </w:pPr>
      <w:r>
        <w:t xml:space="preserve">In </w:t>
      </w:r>
      <w:r w:rsidR="00651CA9" w:rsidRPr="00651CA9">
        <w:rPr>
          <w:b/>
          <w:bCs/>
        </w:rPr>
        <w:t>Fig.4</w:t>
      </w:r>
      <w:r w:rsidR="00651CA9">
        <w:t>,</w:t>
      </w:r>
      <w:r>
        <w:t xml:space="preserve"> we can see that the robot requires a rotary encoder as input so that the robot can find out where it is, the rotary encoder will generate pulses where the pulses can be converted into RPS (Rotation Per Second), from the results of the rotation it can be processed. using the forward kinematic method, the local coordinates of the robot will be converted using a rotation matrix in order to know the coordinates of the robot globally.</w:t>
      </w:r>
      <w:r w:rsidR="00815956">
        <w:t xml:space="preserve"> </w:t>
      </w:r>
      <w:r w:rsidR="009B25B1">
        <w:t xml:space="preserve">we can see that updating the position of the robot using the camera  </w:t>
      </w:r>
      <w:sdt>
        <w:sdtPr>
          <w:id w:val="1383295877"/>
          <w:citation/>
        </w:sdtPr>
        <w:sdtContent>
          <w:r w:rsidR="009B25B1">
            <w:fldChar w:fldCharType="begin"/>
          </w:r>
          <w:r w:rsidR="009B25B1">
            <w:instrText xml:space="preserve"> CITATION Adi17 \l 1033 </w:instrText>
          </w:r>
          <w:r w:rsidR="009B25B1">
            <w:fldChar w:fldCharType="separate"/>
          </w:r>
          <w:r w:rsidR="009B25B1" w:rsidRPr="00504920">
            <w:rPr>
              <w:noProof/>
            </w:rPr>
            <w:t>[10]</w:t>
          </w:r>
          <w:r w:rsidR="009B25B1">
            <w:fldChar w:fldCharType="end"/>
          </w:r>
        </w:sdtContent>
      </w:sdt>
      <w:r w:rsidR="009B25B1">
        <w:t xml:space="preserve"> </w:t>
      </w:r>
      <w:r w:rsidR="00030D3C">
        <w:t xml:space="preserve">was </w:t>
      </w:r>
      <w:r w:rsidR="009B25B1">
        <w:t xml:space="preserve">carried out using a feature that can determine the distance of each detected landmark in accordance with the coordinates of the field markings that have been detected by YOLO. The known landmark distances  </w:t>
      </w:r>
      <w:sdt>
        <w:sdtPr>
          <w:id w:val="602992088"/>
          <w:citation/>
        </w:sdtPr>
        <w:sdtContent>
          <w:r w:rsidR="009B25B1">
            <w:fldChar w:fldCharType="begin"/>
          </w:r>
          <w:r w:rsidR="009B25B1">
            <w:instrText xml:space="preserve"> CITATION Adi17 \l 1033 </w:instrText>
          </w:r>
          <w:r w:rsidR="009B25B1">
            <w:fldChar w:fldCharType="separate"/>
          </w:r>
          <w:r w:rsidR="009B25B1" w:rsidRPr="001019EE">
            <w:rPr>
              <w:noProof/>
            </w:rPr>
            <w:t>[5]</w:t>
          </w:r>
          <w:r w:rsidR="009B25B1">
            <w:fldChar w:fldCharType="end"/>
          </w:r>
        </w:sdtContent>
      </w:sdt>
      <w:r w:rsidR="009B25B1">
        <w:t xml:space="preserve"> can be processed using the particle filter method in order to find out the actual estimated position of the robot</w:t>
      </w:r>
      <w:r w:rsidR="00651CA9">
        <w:t xml:space="preserve"> (</w:t>
      </w:r>
      <w:r w:rsidR="00651CA9" w:rsidRPr="00651CA9">
        <w:rPr>
          <w:b/>
          <w:bCs/>
        </w:rPr>
        <w:t>Fig.5</w:t>
      </w:r>
      <w:r w:rsidR="00651CA9">
        <w:t>).</w:t>
      </w:r>
    </w:p>
    <w:p w14:paraId="6D78992A" w14:textId="77777777" w:rsidR="009B25B1" w:rsidRDefault="009B25B1" w:rsidP="009B25B1">
      <w:pPr>
        <w:ind w:firstLine="288"/>
        <w:jc w:val="both"/>
      </w:pPr>
    </w:p>
    <w:p w14:paraId="4698CD6E" w14:textId="77777777" w:rsidR="009B25B1" w:rsidRDefault="009B25B1" w:rsidP="00EE5C97">
      <w:pPr>
        <w:ind w:firstLine="288"/>
        <w:jc w:val="center"/>
      </w:pPr>
      <w:r>
        <w:rPr>
          <w:noProof/>
        </w:rPr>
        <w:lastRenderedPageBreak/>
        <w:drawing>
          <wp:inline distT="0" distB="0" distL="0" distR="0" wp14:anchorId="70DA9EE6" wp14:editId="0E0EC855">
            <wp:extent cx="2879332" cy="199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2527" cy="1999848"/>
                    </a:xfrm>
                    <a:prstGeom prst="rect">
                      <a:avLst/>
                    </a:prstGeom>
                    <a:noFill/>
                  </pic:spPr>
                </pic:pic>
              </a:graphicData>
            </a:graphic>
          </wp:inline>
        </w:drawing>
      </w:r>
    </w:p>
    <w:p w14:paraId="6F0DC176" w14:textId="05CF0D3B" w:rsidR="009B25B1" w:rsidRPr="000C4900" w:rsidRDefault="009B25B1" w:rsidP="00EE5C97">
      <w:pPr>
        <w:ind w:firstLine="288"/>
        <w:jc w:val="center"/>
        <w:rPr>
          <w:sz w:val="18"/>
          <w:szCs w:val="18"/>
        </w:rPr>
      </w:pPr>
      <w:r w:rsidRPr="000C4900">
        <w:rPr>
          <w:b/>
          <w:bCs/>
          <w:sz w:val="18"/>
          <w:szCs w:val="18"/>
        </w:rPr>
        <w:t xml:space="preserve">Fig. </w:t>
      </w:r>
      <w:r w:rsidR="00022D11">
        <w:rPr>
          <w:b/>
          <w:bCs/>
          <w:sz w:val="18"/>
          <w:szCs w:val="18"/>
        </w:rPr>
        <w:t>5</w:t>
      </w:r>
      <w:r w:rsidRPr="000C4900">
        <w:rPr>
          <w:b/>
          <w:bCs/>
          <w:sz w:val="18"/>
          <w:szCs w:val="18"/>
        </w:rPr>
        <w:t>.</w:t>
      </w:r>
      <w:r w:rsidRPr="000C4900">
        <w:rPr>
          <w:sz w:val="18"/>
          <w:szCs w:val="18"/>
        </w:rPr>
        <w:t xml:space="preserve"> Wheeled Football Robot Field Illustration</w:t>
      </w:r>
    </w:p>
    <w:p w14:paraId="3C2101F4" w14:textId="77777777" w:rsidR="009B25B1" w:rsidRDefault="009B25B1" w:rsidP="000E7303">
      <w:pPr>
        <w:pStyle w:val="Paragraph"/>
      </w:pPr>
    </w:p>
    <w:p w14:paraId="12A99A04" w14:textId="77777777" w:rsidR="00EB2A67" w:rsidRDefault="00EB2A67" w:rsidP="00EB2A67">
      <w:pPr>
        <w:pStyle w:val="Heading10"/>
      </w:pPr>
      <w:r>
        <w:rPr>
          <w:lang w:val="en-US"/>
        </w:rPr>
        <w:t>3</w:t>
      </w:r>
      <w:r w:rsidRPr="00CD29B5">
        <w:rPr>
          <w:lang w:val="en-US"/>
        </w:rPr>
        <w:t xml:space="preserve"> </w:t>
      </w:r>
      <w:r>
        <w:t xml:space="preserve">Experiment Result </w:t>
      </w:r>
    </w:p>
    <w:p w14:paraId="0DF34CAE" w14:textId="3BF1FB53" w:rsidR="00E77C5B" w:rsidRPr="00651CA9" w:rsidRDefault="00B32D56" w:rsidP="00B32D56">
      <w:pPr>
        <w:pStyle w:val="Heading10"/>
        <w:rPr>
          <w:sz w:val="20"/>
          <w:szCs w:val="20"/>
        </w:rPr>
      </w:pPr>
      <w:r w:rsidRPr="00651CA9">
        <w:rPr>
          <w:sz w:val="20"/>
          <w:szCs w:val="20"/>
        </w:rPr>
        <w:t>3.</w:t>
      </w:r>
      <w:r w:rsidR="00A53F2C" w:rsidRPr="00651CA9">
        <w:rPr>
          <w:sz w:val="20"/>
          <w:szCs w:val="20"/>
        </w:rPr>
        <w:t>1</w:t>
      </w:r>
      <w:r w:rsidRPr="00651CA9">
        <w:rPr>
          <w:sz w:val="20"/>
          <w:szCs w:val="20"/>
        </w:rPr>
        <w:t xml:space="preserve"> </w:t>
      </w:r>
      <w:r w:rsidR="00E77C5B" w:rsidRPr="00651CA9">
        <w:rPr>
          <w:sz w:val="20"/>
          <w:szCs w:val="20"/>
        </w:rPr>
        <w:t>Origin To Point Rotary Encoder Test</w:t>
      </w:r>
    </w:p>
    <w:p w14:paraId="49D156B3" w14:textId="1523C7A9" w:rsidR="00E77C5B" w:rsidRDefault="00E77C5B" w:rsidP="00800826">
      <w:pPr>
        <w:jc w:val="both"/>
      </w:pPr>
      <w:r w:rsidRPr="00594849">
        <w:t xml:space="preserve">In this test, it </w:t>
      </w:r>
      <w:r w:rsidR="006A74C7">
        <w:t>was</w:t>
      </w:r>
      <w:r w:rsidRPr="00594849">
        <w:t xml:space="preserve"> used to determine the distance traveled by the robot and the coordinates of the robot's position from the origin (0,0) to a certain point so as to produce the data in </w:t>
      </w:r>
      <w:r w:rsidRPr="00651CA9">
        <w:rPr>
          <w:b/>
          <w:bCs/>
        </w:rPr>
        <w:t xml:space="preserve">Table </w:t>
      </w:r>
      <w:r w:rsidR="00651CA9" w:rsidRPr="00651CA9">
        <w:rPr>
          <w:b/>
          <w:bCs/>
        </w:rPr>
        <w:t>1</w:t>
      </w:r>
      <w:r w:rsidRPr="00594849">
        <w:t>.</w:t>
      </w:r>
    </w:p>
    <w:p w14:paraId="78291AFA" w14:textId="2E15B603" w:rsidR="00FE5257" w:rsidRPr="00F10147" w:rsidRDefault="00FE5257" w:rsidP="00FE5257">
      <w:pPr>
        <w:pStyle w:val="Caption1"/>
        <w:rPr>
          <w:i/>
          <w:iCs/>
          <w:color w:val="0D0D0D" w:themeColor="text1" w:themeTint="F2"/>
        </w:rPr>
      </w:pPr>
      <w:r w:rsidRPr="00636D25">
        <w:rPr>
          <w:b/>
          <w:bCs/>
          <w:lang w:val="en-US"/>
        </w:rPr>
        <w:t xml:space="preserve">Table </w:t>
      </w:r>
      <w:r w:rsidR="00A53F2C">
        <w:rPr>
          <w:b/>
          <w:bCs/>
          <w:lang w:val="en-US"/>
        </w:rPr>
        <w:t>1</w:t>
      </w:r>
      <w:r w:rsidRPr="00351FA8">
        <w:rPr>
          <w:b/>
          <w:lang w:val="en-US"/>
        </w:rPr>
        <w:t>.</w:t>
      </w:r>
      <w:r>
        <w:rPr>
          <w:lang w:val="en-US"/>
        </w:rPr>
        <w:t xml:space="preserve"> </w:t>
      </w:r>
      <w:r>
        <w:rPr>
          <w:szCs w:val="18"/>
        </w:rPr>
        <w:t>Rotary Encoder test origin to point.</w:t>
      </w:r>
    </w:p>
    <w:tbl>
      <w:tblPr>
        <w:tblStyle w:val="TableGrid"/>
        <w:tblW w:w="4961" w:type="dxa"/>
        <w:tblInd w:w="1323" w:type="dxa"/>
        <w:tblLook w:val="04A0" w:firstRow="1" w:lastRow="0" w:firstColumn="1" w:lastColumn="0" w:noHBand="0" w:noVBand="1"/>
      </w:tblPr>
      <w:tblGrid>
        <w:gridCol w:w="445"/>
        <w:gridCol w:w="776"/>
        <w:gridCol w:w="756"/>
        <w:gridCol w:w="716"/>
        <w:gridCol w:w="823"/>
        <w:gridCol w:w="736"/>
        <w:gridCol w:w="709"/>
      </w:tblGrid>
      <w:tr w:rsidR="00257BCC" w:rsidRPr="00C73410" w14:paraId="656CAE06" w14:textId="77777777" w:rsidTr="00FE5257">
        <w:trPr>
          <w:trHeight w:val="304"/>
        </w:trPr>
        <w:tc>
          <w:tcPr>
            <w:tcW w:w="445" w:type="dxa"/>
            <w:vMerge w:val="restart"/>
            <w:tcBorders>
              <w:top w:val="single" w:sz="12" w:space="0" w:color="auto"/>
              <w:left w:val="nil"/>
              <w:bottom w:val="nil"/>
              <w:right w:val="nil"/>
            </w:tcBorders>
            <w:vAlign w:val="center"/>
          </w:tcPr>
          <w:p w14:paraId="3BED0FA8" w14:textId="77777777" w:rsidR="00257BCC" w:rsidRPr="00FE5257" w:rsidRDefault="00257BCC" w:rsidP="00AD196D">
            <w:pPr>
              <w:jc w:val="center"/>
              <w:rPr>
                <w:rFonts w:ascii="Times New Roman" w:hAnsi="Times New Roman" w:cs="Times New Roman"/>
                <w:color w:val="FF0000"/>
                <w:sz w:val="18"/>
                <w:szCs w:val="18"/>
              </w:rPr>
            </w:pPr>
            <w:r w:rsidRPr="00FE5257">
              <w:rPr>
                <w:rFonts w:ascii="Times New Roman" w:hAnsi="Times New Roman" w:cs="Times New Roman"/>
                <w:color w:val="0D0D0D" w:themeColor="text1" w:themeTint="F2"/>
                <w:sz w:val="18"/>
                <w:szCs w:val="18"/>
              </w:rPr>
              <w:t>No</w:t>
            </w:r>
          </w:p>
        </w:tc>
        <w:tc>
          <w:tcPr>
            <w:tcW w:w="1532" w:type="dxa"/>
            <w:gridSpan w:val="2"/>
            <w:tcBorders>
              <w:top w:val="single" w:sz="12" w:space="0" w:color="auto"/>
              <w:left w:val="nil"/>
              <w:bottom w:val="single" w:sz="4" w:space="0" w:color="auto"/>
              <w:right w:val="nil"/>
            </w:tcBorders>
            <w:vAlign w:val="center"/>
          </w:tcPr>
          <w:p w14:paraId="107E6B7D" w14:textId="77777777" w:rsidR="00257BCC" w:rsidRPr="00FE5257" w:rsidRDefault="00257BCC" w:rsidP="00AD196D">
            <w:pPr>
              <w:jc w:val="center"/>
              <w:rPr>
                <w:rFonts w:ascii="Times New Roman" w:hAnsi="Times New Roman" w:cs="Times New Roman"/>
                <w:color w:val="0D0D0D" w:themeColor="text1" w:themeTint="F2"/>
                <w:sz w:val="18"/>
                <w:szCs w:val="18"/>
              </w:rPr>
            </w:pPr>
            <w:r w:rsidRPr="00FE5257">
              <w:rPr>
                <w:rFonts w:ascii="Times New Roman" w:hAnsi="Times New Roman" w:cs="Times New Roman"/>
                <w:color w:val="0D0D0D" w:themeColor="text1" w:themeTint="F2"/>
                <w:sz w:val="18"/>
                <w:szCs w:val="18"/>
              </w:rPr>
              <w:t xml:space="preserve">Destination </w:t>
            </w:r>
            <w:proofErr w:type="spellStart"/>
            <w:r w:rsidRPr="00FE5257">
              <w:rPr>
                <w:rFonts w:ascii="Times New Roman" w:hAnsi="Times New Roman" w:cs="Times New Roman"/>
                <w:color w:val="0D0D0D" w:themeColor="text1" w:themeTint="F2"/>
                <w:sz w:val="18"/>
                <w:szCs w:val="18"/>
              </w:rPr>
              <w:t>Pos</w:t>
            </w:r>
            <w:proofErr w:type="spellEnd"/>
          </w:p>
        </w:tc>
        <w:tc>
          <w:tcPr>
            <w:tcW w:w="1539" w:type="dxa"/>
            <w:gridSpan w:val="2"/>
            <w:tcBorders>
              <w:top w:val="single" w:sz="12" w:space="0" w:color="auto"/>
              <w:left w:val="nil"/>
              <w:bottom w:val="single" w:sz="4" w:space="0" w:color="auto"/>
              <w:right w:val="nil"/>
            </w:tcBorders>
            <w:vAlign w:val="center"/>
          </w:tcPr>
          <w:p w14:paraId="5CEE4A83" w14:textId="77777777" w:rsidR="00257BCC" w:rsidRPr="00FE5257" w:rsidRDefault="00257BCC" w:rsidP="00AD196D">
            <w:pPr>
              <w:jc w:val="center"/>
              <w:rPr>
                <w:rFonts w:ascii="Times New Roman" w:hAnsi="Times New Roman" w:cs="Times New Roman"/>
                <w:color w:val="0D0D0D" w:themeColor="text1" w:themeTint="F2"/>
                <w:sz w:val="18"/>
                <w:szCs w:val="18"/>
              </w:rPr>
            </w:pPr>
            <w:r w:rsidRPr="00FE5257">
              <w:rPr>
                <w:rFonts w:ascii="Times New Roman" w:hAnsi="Times New Roman" w:cs="Times New Roman"/>
                <w:color w:val="0D0D0D" w:themeColor="text1" w:themeTint="F2"/>
                <w:sz w:val="18"/>
                <w:szCs w:val="18"/>
              </w:rPr>
              <w:t>Forward Kinematic</w:t>
            </w:r>
          </w:p>
        </w:tc>
        <w:tc>
          <w:tcPr>
            <w:tcW w:w="1445" w:type="dxa"/>
            <w:gridSpan w:val="2"/>
            <w:tcBorders>
              <w:top w:val="single" w:sz="12" w:space="0" w:color="auto"/>
              <w:left w:val="nil"/>
              <w:bottom w:val="single" w:sz="4" w:space="0" w:color="auto"/>
              <w:right w:val="nil"/>
            </w:tcBorders>
            <w:vAlign w:val="center"/>
          </w:tcPr>
          <w:p w14:paraId="3CAD74F5" w14:textId="77777777" w:rsidR="00257BCC" w:rsidRPr="00FE5257" w:rsidRDefault="00257BCC" w:rsidP="00AD196D">
            <w:pPr>
              <w:jc w:val="center"/>
              <w:rPr>
                <w:rFonts w:ascii="Times New Roman" w:hAnsi="Times New Roman" w:cs="Times New Roman"/>
                <w:color w:val="0D0D0D" w:themeColor="text1" w:themeTint="F2"/>
                <w:sz w:val="18"/>
                <w:szCs w:val="18"/>
              </w:rPr>
            </w:pPr>
            <w:r w:rsidRPr="00FE5257">
              <w:rPr>
                <w:rFonts w:ascii="Times New Roman" w:hAnsi="Times New Roman" w:cs="Times New Roman"/>
                <w:color w:val="0D0D0D" w:themeColor="text1" w:themeTint="F2"/>
                <w:sz w:val="18"/>
                <w:szCs w:val="18"/>
              </w:rPr>
              <w:t>Error</w:t>
            </w:r>
          </w:p>
        </w:tc>
      </w:tr>
      <w:tr w:rsidR="00257BCC" w14:paraId="4340A0DC" w14:textId="77777777" w:rsidTr="00AD196D">
        <w:trPr>
          <w:trHeight w:val="423"/>
        </w:trPr>
        <w:tc>
          <w:tcPr>
            <w:tcW w:w="445" w:type="dxa"/>
            <w:vMerge/>
            <w:tcBorders>
              <w:top w:val="nil"/>
              <w:left w:val="nil"/>
              <w:bottom w:val="single" w:sz="4" w:space="0" w:color="auto"/>
              <w:right w:val="nil"/>
            </w:tcBorders>
            <w:vAlign w:val="center"/>
          </w:tcPr>
          <w:p w14:paraId="155CFFEA" w14:textId="77777777" w:rsidR="00257BCC" w:rsidRPr="00FE5257" w:rsidRDefault="00257BCC" w:rsidP="00AD196D">
            <w:pPr>
              <w:jc w:val="center"/>
              <w:rPr>
                <w:rFonts w:ascii="Times New Roman" w:hAnsi="Times New Roman" w:cs="Times New Roman"/>
                <w:sz w:val="18"/>
                <w:szCs w:val="18"/>
              </w:rPr>
            </w:pPr>
          </w:p>
        </w:tc>
        <w:tc>
          <w:tcPr>
            <w:tcW w:w="776" w:type="dxa"/>
            <w:tcBorders>
              <w:top w:val="single" w:sz="4" w:space="0" w:color="auto"/>
              <w:left w:val="nil"/>
              <w:bottom w:val="single" w:sz="4" w:space="0" w:color="auto"/>
              <w:right w:val="nil"/>
            </w:tcBorders>
            <w:vAlign w:val="center"/>
          </w:tcPr>
          <w:p w14:paraId="2BD25E6B"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X</w:t>
            </w:r>
          </w:p>
          <w:p w14:paraId="407D015E"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(cm)</w:t>
            </w:r>
          </w:p>
        </w:tc>
        <w:tc>
          <w:tcPr>
            <w:tcW w:w="756" w:type="dxa"/>
            <w:tcBorders>
              <w:top w:val="single" w:sz="4" w:space="0" w:color="auto"/>
              <w:left w:val="nil"/>
              <w:bottom w:val="single" w:sz="4" w:space="0" w:color="auto"/>
              <w:right w:val="nil"/>
            </w:tcBorders>
            <w:vAlign w:val="center"/>
          </w:tcPr>
          <w:p w14:paraId="16AA4C7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Y</w:t>
            </w:r>
          </w:p>
          <w:p w14:paraId="1E44387D"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(cm)</w:t>
            </w:r>
          </w:p>
        </w:tc>
        <w:tc>
          <w:tcPr>
            <w:tcW w:w="716" w:type="dxa"/>
            <w:tcBorders>
              <w:top w:val="single" w:sz="4" w:space="0" w:color="auto"/>
              <w:left w:val="nil"/>
              <w:bottom w:val="single" w:sz="4" w:space="0" w:color="auto"/>
              <w:right w:val="nil"/>
            </w:tcBorders>
            <w:vAlign w:val="center"/>
          </w:tcPr>
          <w:p w14:paraId="3A37E349"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X</w:t>
            </w:r>
          </w:p>
          <w:p w14:paraId="0D173320"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(cm)</w:t>
            </w:r>
          </w:p>
        </w:tc>
        <w:tc>
          <w:tcPr>
            <w:tcW w:w="823" w:type="dxa"/>
            <w:tcBorders>
              <w:top w:val="single" w:sz="4" w:space="0" w:color="auto"/>
              <w:left w:val="nil"/>
              <w:bottom w:val="single" w:sz="4" w:space="0" w:color="auto"/>
              <w:right w:val="nil"/>
            </w:tcBorders>
            <w:vAlign w:val="center"/>
          </w:tcPr>
          <w:p w14:paraId="4E1110AA"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Y</w:t>
            </w:r>
          </w:p>
          <w:p w14:paraId="7FB932E1"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(cm)</w:t>
            </w:r>
          </w:p>
        </w:tc>
        <w:tc>
          <w:tcPr>
            <w:tcW w:w="736" w:type="dxa"/>
            <w:tcBorders>
              <w:top w:val="single" w:sz="4" w:space="0" w:color="auto"/>
              <w:left w:val="nil"/>
              <w:bottom w:val="single" w:sz="4" w:space="0" w:color="auto"/>
              <w:right w:val="nil"/>
            </w:tcBorders>
            <w:vAlign w:val="center"/>
          </w:tcPr>
          <w:p w14:paraId="7EE1DBDE"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X</w:t>
            </w:r>
          </w:p>
          <w:p w14:paraId="39BCD6D9"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(cm)</w:t>
            </w:r>
          </w:p>
        </w:tc>
        <w:tc>
          <w:tcPr>
            <w:tcW w:w="709" w:type="dxa"/>
            <w:tcBorders>
              <w:top w:val="single" w:sz="4" w:space="0" w:color="auto"/>
              <w:left w:val="nil"/>
              <w:bottom w:val="single" w:sz="4" w:space="0" w:color="auto"/>
              <w:right w:val="nil"/>
            </w:tcBorders>
            <w:vAlign w:val="center"/>
          </w:tcPr>
          <w:p w14:paraId="1C8B1EC6"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Y</w:t>
            </w:r>
          </w:p>
          <w:p w14:paraId="2028408A"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(cm)</w:t>
            </w:r>
          </w:p>
        </w:tc>
      </w:tr>
      <w:tr w:rsidR="00257BCC" w14:paraId="61A70D8E" w14:textId="77777777" w:rsidTr="00AD196D">
        <w:trPr>
          <w:trHeight w:val="277"/>
        </w:trPr>
        <w:tc>
          <w:tcPr>
            <w:tcW w:w="445" w:type="dxa"/>
            <w:tcBorders>
              <w:top w:val="single" w:sz="4" w:space="0" w:color="auto"/>
              <w:left w:val="nil"/>
              <w:bottom w:val="nil"/>
              <w:right w:val="nil"/>
            </w:tcBorders>
            <w:vAlign w:val="center"/>
          </w:tcPr>
          <w:p w14:paraId="2167F0A4"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w:t>
            </w:r>
          </w:p>
        </w:tc>
        <w:tc>
          <w:tcPr>
            <w:tcW w:w="776" w:type="dxa"/>
            <w:tcBorders>
              <w:top w:val="single" w:sz="4" w:space="0" w:color="auto"/>
              <w:left w:val="nil"/>
              <w:bottom w:val="nil"/>
              <w:right w:val="nil"/>
            </w:tcBorders>
            <w:vAlign w:val="center"/>
          </w:tcPr>
          <w:p w14:paraId="2B877974"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100</w:t>
            </w:r>
          </w:p>
        </w:tc>
        <w:tc>
          <w:tcPr>
            <w:tcW w:w="756" w:type="dxa"/>
            <w:tcBorders>
              <w:top w:val="single" w:sz="4" w:space="0" w:color="auto"/>
              <w:left w:val="nil"/>
              <w:bottom w:val="nil"/>
              <w:right w:val="nil"/>
            </w:tcBorders>
            <w:vAlign w:val="center"/>
          </w:tcPr>
          <w:p w14:paraId="074B21A0"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16" w:type="dxa"/>
            <w:tcBorders>
              <w:top w:val="single" w:sz="4" w:space="0" w:color="auto"/>
              <w:left w:val="nil"/>
              <w:bottom w:val="nil"/>
              <w:right w:val="nil"/>
            </w:tcBorders>
            <w:vAlign w:val="center"/>
          </w:tcPr>
          <w:p w14:paraId="6855995D"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103</w:t>
            </w:r>
          </w:p>
        </w:tc>
        <w:tc>
          <w:tcPr>
            <w:tcW w:w="823" w:type="dxa"/>
            <w:tcBorders>
              <w:top w:val="single" w:sz="4" w:space="0" w:color="auto"/>
              <w:left w:val="nil"/>
              <w:bottom w:val="nil"/>
              <w:right w:val="nil"/>
            </w:tcBorders>
            <w:vAlign w:val="center"/>
          </w:tcPr>
          <w:p w14:paraId="36E9855D"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585</w:t>
            </w:r>
          </w:p>
        </w:tc>
        <w:tc>
          <w:tcPr>
            <w:tcW w:w="736" w:type="dxa"/>
            <w:tcBorders>
              <w:top w:val="single" w:sz="4" w:space="0" w:color="auto"/>
              <w:left w:val="nil"/>
              <w:bottom w:val="nil"/>
              <w:right w:val="nil"/>
            </w:tcBorders>
            <w:vAlign w:val="center"/>
          </w:tcPr>
          <w:p w14:paraId="37AE0EF0"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3</w:t>
            </w:r>
          </w:p>
        </w:tc>
        <w:tc>
          <w:tcPr>
            <w:tcW w:w="709" w:type="dxa"/>
            <w:tcBorders>
              <w:top w:val="single" w:sz="4" w:space="0" w:color="auto"/>
              <w:left w:val="nil"/>
              <w:bottom w:val="nil"/>
              <w:right w:val="nil"/>
            </w:tcBorders>
            <w:vAlign w:val="center"/>
          </w:tcPr>
          <w:p w14:paraId="2B7FD1F9"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15</w:t>
            </w:r>
          </w:p>
        </w:tc>
      </w:tr>
      <w:tr w:rsidR="00257BCC" w14:paraId="4207D981" w14:textId="77777777" w:rsidTr="00AD196D">
        <w:tc>
          <w:tcPr>
            <w:tcW w:w="445" w:type="dxa"/>
            <w:tcBorders>
              <w:top w:val="nil"/>
              <w:left w:val="nil"/>
              <w:bottom w:val="nil"/>
              <w:right w:val="nil"/>
            </w:tcBorders>
            <w:vAlign w:val="center"/>
          </w:tcPr>
          <w:p w14:paraId="60BFE118"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w:t>
            </w:r>
          </w:p>
        </w:tc>
        <w:tc>
          <w:tcPr>
            <w:tcW w:w="776" w:type="dxa"/>
            <w:tcBorders>
              <w:top w:val="nil"/>
              <w:left w:val="nil"/>
              <w:bottom w:val="nil"/>
              <w:right w:val="nil"/>
            </w:tcBorders>
            <w:vAlign w:val="center"/>
          </w:tcPr>
          <w:p w14:paraId="3C2B2DC3"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200</w:t>
            </w:r>
          </w:p>
        </w:tc>
        <w:tc>
          <w:tcPr>
            <w:tcW w:w="756" w:type="dxa"/>
            <w:tcBorders>
              <w:top w:val="nil"/>
              <w:left w:val="nil"/>
              <w:bottom w:val="nil"/>
              <w:right w:val="nil"/>
            </w:tcBorders>
            <w:vAlign w:val="center"/>
          </w:tcPr>
          <w:p w14:paraId="5F8755B9"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16" w:type="dxa"/>
            <w:tcBorders>
              <w:top w:val="nil"/>
              <w:left w:val="nil"/>
              <w:bottom w:val="nil"/>
              <w:right w:val="nil"/>
            </w:tcBorders>
            <w:vAlign w:val="center"/>
          </w:tcPr>
          <w:p w14:paraId="65F089C6"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215</w:t>
            </w:r>
          </w:p>
        </w:tc>
        <w:tc>
          <w:tcPr>
            <w:tcW w:w="823" w:type="dxa"/>
            <w:tcBorders>
              <w:top w:val="nil"/>
              <w:left w:val="nil"/>
              <w:bottom w:val="nil"/>
              <w:right w:val="nil"/>
            </w:tcBorders>
            <w:vAlign w:val="center"/>
          </w:tcPr>
          <w:p w14:paraId="57E25C8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580</w:t>
            </w:r>
          </w:p>
        </w:tc>
        <w:tc>
          <w:tcPr>
            <w:tcW w:w="736" w:type="dxa"/>
            <w:tcBorders>
              <w:top w:val="nil"/>
              <w:left w:val="nil"/>
              <w:bottom w:val="nil"/>
              <w:right w:val="nil"/>
            </w:tcBorders>
            <w:vAlign w:val="center"/>
          </w:tcPr>
          <w:p w14:paraId="22047A9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15</w:t>
            </w:r>
          </w:p>
        </w:tc>
        <w:tc>
          <w:tcPr>
            <w:tcW w:w="709" w:type="dxa"/>
            <w:tcBorders>
              <w:top w:val="nil"/>
              <w:left w:val="nil"/>
              <w:bottom w:val="nil"/>
              <w:right w:val="nil"/>
            </w:tcBorders>
            <w:vAlign w:val="center"/>
          </w:tcPr>
          <w:p w14:paraId="20DFBAA4"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20</w:t>
            </w:r>
          </w:p>
        </w:tc>
      </w:tr>
      <w:tr w:rsidR="00257BCC" w14:paraId="4E297904" w14:textId="77777777" w:rsidTr="00AD196D">
        <w:tc>
          <w:tcPr>
            <w:tcW w:w="445" w:type="dxa"/>
            <w:tcBorders>
              <w:top w:val="nil"/>
              <w:left w:val="nil"/>
              <w:bottom w:val="nil"/>
              <w:right w:val="nil"/>
            </w:tcBorders>
            <w:vAlign w:val="center"/>
          </w:tcPr>
          <w:p w14:paraId="422FFEFB"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3</w:t>
            </w:r>
          </w:p>
        </w:tc>
        <w:tc>
          <w:tcPr>
            <w:tcW w:w="776" w:type="dxa"/>
            <w:tcBorders>
              <w:top w:val="nil"/>
              <w:left w:val="nil"/>
              <w:bottom w:val="nil"/>
              <w:right w:val="nil"/>
            </w:tcBorders>
            <w:vAlign w:val="center"/>
          </w:tcPr>
          <w:p w14:paraId="4655CA36"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270</w:t>
            </w:r>
          </w:p>
        </w:tc>
        <w:tc>
          <w:tcPr>
            <w:tcW w:w="756" w:type="dxa"/>
            <w:tcBorders>
              <w:top w:val="nil"/>
              <w:left w:val="nil"/>
              <w:bottom w:val="nil"/>
              <w:right w:val="nil"/>
            </w:tcBorders>
            <w:vAlign w:val="center"/>
          </w:tcPr>
          <w:p w14:paraId="643B4A1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16" w:type="dxa"/>
            <w:tcBorders>
              <w:top w:val="nil"/>
              <w:left w:val="nil"/>
              <w:bottom w:val="nil"/>
              <w:right w:val="nil"/>
            </w:tcBorders>
            <w:vAlign w:val="center"/>
          </w:tcPr>
          <w:p w14:paraId="5196315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286</w:t>
            </w:r>
          </w:p>
        </w:tc>
        <w:tc>
          <w:tcPr>
            <w:tcW w:w="823" w:type="dxa"/>
            <w:tcBorders>
              <w:top w:val="nil"/>
              <w:left w:val="nil"/>
              <w:bottom w:val="nil"/>
              <w:right w:val="nil"/>
            </w:tcBorders>
            <w:vAlign w:val="center"/>
          </w:tcPr>
          <w:p w14:paraId="09EFC068"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580</w:t>
            </w:r>
          </w:p>
        </w:tc>
        <w:tc>
          <w:tcPr>
            <w:tcW w:w="736" w:type="dxa"/>
            <w:tcBorders>
              <w:top w:val="nil"/>
              <w:left w:val="nil"/>
              <w:bottom w:val="nil"/>
              <w:right w:val="nil"/>
            </w:tcBorders>
            <w:vAlign w:val="center"/>
          </w:tcPr>
          <w:p w14:paraId="4DB51B8A"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16</w:t>
            </w:r>
          </w:p>
        </w:tc>
        <w:tc>
          <w:tcPr>
            <w:tcW w:w="709" w:type="dxa"/>
            <w:tcBorders>
              <w:top w:val="nil"/>
              <w:left w:val="nil"/>
              <w:bottom w:val="nil"/>
              <w:right w:val="nil"/>
            </w:tcBorders>
            <w:vAlign w:val="center"/>
          </w:tcPr>
          <w:p w14:paraId="37EE5B18"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20</w:t>
            </w:r>
          </w:p>
        </w:tc>
      </w:tr>
      <w:tr w:rsidR="00257BCC" w14:paraId="1DCE928F" w14:textId="77777777" w:rsidTr="00AD196D">
        <w:tc>
          <w:tcPr>
            <w:tcW w:w="445" w:type="dxa"/>
            <w:tcBorders>
              <w:top w:val="nil"/>
              <w:left w:val="nil"/>
              <w:bottom w:val="nil"/>
              <w:right w:val="nil"/>
            </w:tcBorders>
            <w:vAlign w:val="center"/>
          </w:tcPr>
          <w:p w14:paraId="28146B5E"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4</w:t>
            </w:r>
          </w:p>
        </w:tc>
        <w:tc>
          <w:tcPr>
            <w:tcW w:w="776" w:type="dxa"/>
            <w:tcBorders>
              <w:top w:val="nil"/>
              <w:left w:val="nil"/>
              <w:bottom w:val="nil"/>
              <w:right w:val="nil"/>
            </w:tcBorders>
            <w:vAlign w:val="center"/>
          </w:tcPr>
          <w:p w14:paraId="3267B19E"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400</w:t>
            </w:r>
          </w:p>
        </w:tc>
        <w:tc>
          <w:tcPr>
            <w:tcW w:w="756" w:type="dxa"/>
            <w:tcBorders>
              <w:top w:val="nil"/>
              <w:left w:val="nil"/>
              <w:bottom w:val="nil"/>
              <w:right w:val="nil"/>
            </w:tcBorders>
            <w:vAlign w:val="center"/>
          </w:tcPr>
          <w:p w14:paraId="4F15C44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16" w:type="dxa"/>
            <w:tcBorders>
              <w:top w:val="nil"/>
              <w:left w:val="nil"/>
              <w:bottom w:val="nil"/>
              <w:right w:val="nil"/>
            </w:tcBorders>
            <w:vAlign w:val="center"/>
          </w:tcPr>
          <w:p w14:paraId="1117B562"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401</w:t>
            </w:r>
          </w:p>
        </w:tc>
        <w:tc>
          <w:tcPr>
            <w:tcW w:w="823" w:type="dxa"/>
            <w:tcBorders>
              <w:top w:val="nil"/>
              <w:left w:val="nil"/>
              <w:bottom w:val="nil"/>
              <w:right w:val="nil"/>
            </w:tcBorders>
            <w:vAlign w:val="center"/>
          </w:tcPr>
          <w:p w14:paraId="55961F0E"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578</w:t>
            </w:r>
          </w:p>
        </w:tc>
        <w:tc>
          <w:tcPr>
            <w:tcW w:w="736" w:type="dxa"/>
            <w:tcBorders>
              <w:top w:val="nil"/>
              <w:left w:val="nil"/>
              <w:bottom w:val="nil"/>
              <w:right w:val="nil"/>
            </w:tcBorders>
            <w:vAlign w:val="center"/>
          </w:tcPr>
          <w:p w14:paraId="7B324D99"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1</w:t>
            </w:r>
          </w:p>
        </w:tc>
        <w:tc>
          <w:tcPr>
            <w:tcW w:w="709" w:type="dxa"/>
            <w:tcBorders>
              <w:top w:val="nil"/>
              <w:left w:val="nil"/>
              <w:bottom w:val="nil"/>
              <w:right w:val="nil"/>
            </w:tcBorders>
            <w:vAlign w:val="center"/>
          </w:tcPr>
          <w:p w14:paraId="53D7EDE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22</w:t>
            </w:r>
          </w:p>
        </w:tc>
      </w:tr>
      <w:tr w:rsidR="00257BCC" w14:paraId="113F0995" w14:textId="77777777" w:rsidTr="00AD196D">
        <w:tc>
          <w:tcPr>
            <w:tcW w:w="445" w:type="dxa"/>
            <w:tcBorders>
              <w:top w:val="nil"/>
              <w:left w:val="nil"/>
              <w:bottom w:val="nil"/>
              <w:right w:val="nil"/>
            </w:tcBorders>
            <w:vAlign w:val="center"/>
          </w:tcPr>
          <w:p w14:paraId="18D9310C"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w:t>
            </w:r>
          </w:p>
        </w:tc>
        <w:tc>
          <w:tcPr>
            <w:tcW w:w="776" w:type="dxa"/>
            <w:tcBorders>
              <w:top w:val="nil"/>
              <w:left w:val="nil"/>
              <w:bottom w:val="nil"/>
              <w:right w:val="nil"/>
            </w:tcBorders>
            <w:vAlign w:val="center"/>
          </w:tcPr>
          <w:p w14:paraId="5F3B5C92"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530</w:t>
            </w:r>
          </w:p>
        </w:tc>
        <w:tc>
          <w:tcPr>
            <w:tcW w:w="756" w:type="dxa"/>
            <w:tcBorders>
              <w:top w:val="nil"/>
              <w:left w:val="nil"/>
              <w:bottom w:val="nil"/>
              <w:right w:val="nil"/>
            </w:tcBorders>
            <w:vAlign w:val="center"/>
          </w:tcPr>
          <w:p w14:paraId="035B2442"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16" w:type="dxa"/>
            <w:tcBorders>
              <w:top w:val="nil"/>
              <w:left w:val="nil"/>
              <w:bottom w:val="nil"/>
              <w:right w:val="nil"/>
            </w:tcBorders>
            <w:vAlign w:val="center"/>
          </w:tcPr>
          <w:p w14:paraId="5A8ABBEF"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523</w:t>
            </w:r>
          </w:p>
        </w:tc>
        <w:tc>
          <w:tcPr>
            <w:tcW w:w="823" w:type="dxa"/>
            <w:tcBorders>
              <w:top w:val="nil"/>
              <w:left w:val="nil"/>
              <w:bottom w:val="nil"/>
              <w:right w:val="nil"/>
            </w:tcBorders>
            <w:vAlign w:val="center"/>
          </w:tcPr>
          <w:p w14:paraId="1758B65D"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577</w:t>
            </w:r>
          </w:p>
        </w:tc>
        <w:tc>
          <w:tcPr>
            <w:tcW w:w="736" w:type="dxa"/>
            <w:tcBorders>
              <w:top w:val="nil"/>
              <w:left w:val="nil"/>
              <w:bottom w:val="nil"/>
              <w:right w:val="nil"/>
            </w:tcBorders>
            <w:vAlign w:val="center"/>
          </w:tcPr>
          <w:p w14:paraId="4158CEE6"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7</w:t>
            </w:r>
          </w:p>
        </w:tc>
        <w:tc>
          <w:tcPr>
            <w:tcW w:w="709" w:type="dxa"/>
            <w:tcBorders>
              <w:top w:val="nil"/>
              <w:left w:val="nil"/>
              <w:bottom w:val="nil"/>
              <w:right w:val="nil"/>
            </w:tcBorders>
            <w:vAlign w:val="center"/>
          </w:tcPr>
          <w:p w14:paraId="0706217A"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23</w:t>
            </w:r>
          </w:p>
        </w:tc>
      </w:tr>
      <w:tr w:rsidR="00257BCC" w14:paraId="49534337" w14:textId="77777777" w:rsidTr="00AD196D">
        <w:tc>
          <w:tcPr>
            <w:tcW w:w="445" w:type="dxa"/>
            <w:tcBorders>
              <w:top w:val="nil"/>
              <w:left w:val="nil"/>
              <w:bottom w:val="nil"/>
              <w:right w:val="nil"/>
            </w:tcBorders>
            <w:vAlign w:val="center"/>
          </w:tcPr>
          <w:p w14:paraId="3A5F5ED0"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w:t>
            </w:r>
          </w:p>
        </w:tc>
        <w:tc>
          <w:tcPr>
            <w:tcW w:w="776" w:type="dxa"/>
            <w:tcBorders>
              <w:top w:val="nil"/>
              <w:left w:val="nil"/>
              <w:bottom w:val="nil"/>
              <w:right w:val="nil"/>
            </w:tcBorders>
            <w:vAlign w:val="center"/>
          </w:tcPr>
          <w:p w14:paraId="77C5288D"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56" w:type="dxa"/>
            <w:tcBorders>
              <w:top w:val="nil"/>
              <w:left w:val="nil"/>
              <w:bottom w:val="nil"/>
              <w:right w:val="nil"/>
            </w:tcBorders>
            <w:vAlign w:val="center"/>
          </w:tcPr>
          <w:p w14:paraId="61B1A501"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600</w:t>
            </w:r>
          </w:p>
        </w:tc>
        <w:tc>
          <w:tcPr>
            <w:tcW w:w="716" w:type="dxa"/>
            <w:tcBorders>
              <w:top w:val="nil"/>
              <w:left w:val="nil"/>
              <w:bottom w:val="nil"/>
              <w:right w:val="nil"/>
            </w:tcBorders>
            <w:vAlign w:val="center"/>
          </w:tcPr>
          <w:p w14:paraId="7713F3E6"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596</w:t>
            </w:r>
          </w:p>
        </w:tc>
        <w:tc>
          <w:tcPr>
            <w:tcW w:w="823" w:type="dxa"/>
            <w:tcBorders>
              <w:top w:val="nil"/>
              <w:left w:val="nil"/>
              <w:bottom w:val="nil"/>
              <w:right w:val="nil"/>
            </w:tcBorders>
            <w:vAlign w:val="center"/>
          </w:tcPr>
          <w:p w14:paraId="5380A4E8"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576</w:t>
            </w:r>
          </w:p>
        </w:tc>
        <w:tc>
          <w:tcPr>
            <w:tcW w:w="736" w:type="dxa"/>
            <w:tcBorders>
              <w:top w:val="nil"/>
              <w:left w:val="nil"/>
              <w:bottom w:val="nil"/>
              <w:right w:val="nil"/>
            </w:tcBorders>
            <w:vAlign w:val="center"/>
          </w:tcPr>
          <w:p w14:paraId="094336EB"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4</w:t>
            </w:r>
          </w:p>
        </w:tc>
        <w:tc>
          <w:tcPr>
            <w:tcW w:w="709" w:type="dxa"/>
            <w:tcBorders>
              <w:top w:val="nil"/>
              <w:left w:val="nil"/>
              <w:bottom w:val="nil"/>
              <w:right w:val="nil"/>
            </w:tcBorders>
            <w:vAlign w:val="center"/>
          </w:tcPr>
          <w:p w14:paraId="729E98A7"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24</w:t>
            </w:r>
          </w:p>
        </w:tc>
      </w:tr>
      <w:tr w:rsidR="00257BCC" w14:paraId="1511B375" w14:textId="77777777" w:rsidTr="00FE5257">
        <w:tc>
          <w:tcPr>
            <w:tcW w:w="3516" w:type="dxa"/>
            <w:gridSpan w:val="5"/>
            <w:tcBorders>
              <w:top w:val="nil"/>
              <w:left w:val="nil"/>
              <w:bottom w:val="single" w:sz="12" w:space="0" w:color="auto"/>
              <w:right w:val="nil"/>
            </w:tcBorders>
            <w:vAlign w:val="center"/>
          </w:tcPr>
          <w:p w14:paraId="03676152" w14:textId="77777777" w:rsidR="00257BCC" w:rsidRPr="00FE5257" w:rsidRDefault="00257BCC" w:rsidP="00AD196D">
            <w:pPr>
              <w:jc w:val="center"/>
              <w:rPr>
                <w:rFonts w:ascii="Times New Roman" w:hAnsi="Times New Roman" w:cs="Times New Roman"/>
                <w:sz w:val="18"/>
                <w:szCs w:val="18"/>
              </w:rPr>
            </w:pPr>
            <w:r w:rsidRPr="00FE5257">
              <w:rPr>
                <w:rFonts w:ascii="Times New Roman" w:hAnsi="Times New Roman" w:cs="Times New Roman"/>
                <w:sz w:val="18"/>
                <w:szCs w:val="18"/>
              </w:rPr>
              <w:t>RMSE (˚)</w:t>
            </w:r>
          </w:p>
        </w:tc>
        <w:tc>
          <w:tcPr>
            <w:tcW w:w="736" w:type="dxa"/>
            <w:tcBorders>
              <w:top w:val="nil"/>
              <w:left w:val="nil"/>
              <w:bottom w:val="single" w:sz="12" w:space="0" w:color="auto"/>
              <w:right w:val="nil"/>
            </w:tcBorders>
            <w:vAlign w:val="center"/>
          </w:tcPr>
          <w:p w14:paraId="300D3D90" w14:textId="77777777" w:rsidR="00257BCC" w:rsidRPr="00FE5257" w:rsidRDefault="00257BCC" w:rsidP="00AD196D">
            <w:pPr>
              <w:jc w:val="center"/>
              <w:rPr>
                <w:rFonts w:ascii="Times New Roman" w:hAnsi="Times New Roman" w:cs="Times New Roman"/>
                <w:color w:val="000000"/>
                <w:sz w:val="18"/>
                <w:szCs w:val="18"/>
              </w:rPr>
            </w:pPr>
            <w:r w:rsidRPr="00FE5257">
              <w:rPr>
                <w:rFonts w:ascii="Times New Roman" w:hAnsi="Times New Roman" w:cs="Times New Roman"/>
                <w:color w:val="000000"/>
                <w:sz w:val="18"/>
                <w:szCs w:val="18"/>
              </w:rPr>
              <w:t>13.26</w:t>
            </w:r>
          </w:p>
        </w:tc>
        <w:tc>
          <w:tcPr>
            <w:tcW w:w="709" w:type="dxa"/>
            <w:tcBorders>
              <w:top w:val="nil"/>
              <w:left w:val="nil"/>
              <w:bottom w:val="single" w:sz="12" w:space="0" w:color="auto"/>
              <w:right w:val="nil"/>
            </w:tcBorders>
            <w:vAlign w:val="center"/>
          </w:tcPr>
          <w:p w14:paraId="06FF8EB0" w14:textId="77777777" w:rsidR="00257BCC" w:rsidRPr="00FE5257" w:rsidRDefault="00257BCC" w:rsidP="00AD196D">
            <w:pPr>
              <w:keepNext/>
              <w:jc w:val="center"/>
              <w:rPr>
                <w:rFonts w:ascii="Times New Roman" w:hAnsi="Times New Roman" w:cs="Times New Roman"/>
                <w:sz w:val="18"/>
                <w:szCs w:val="18"/>
              </w:rPr>
            </w:pPr>
            <w:r w:rsidRPr="00FE5257">
              <w:rPr>
                <w:rFonts w:ascii="Times New Roman" w:hAnsi="Times New Roman" w:cs="Times New Roman"/>
                <w:sz w:val="18"/>
                <w:szCs w:val="18"/>
              </w:rPr>
              <w:t>20.97</w:t>
            </w:r>
          </w:p>
        </w:tc>
      </w:tr>
    </w:tbl>
    <w:p w14:paraId="631E47D9" w14:textId="77777777" w:rsidR="00257BCC" w:rsidRDefault="00257BCC" w:rsidP="00257BCC">
      <w:pPr>
        <w:pStyle w:val="TableTitle"/>
        <w:jc w:val="left"/>
      </w:pPr>
    </w:p>
    <w:p w14:paraId="3355AB7B" w14:textId="1A8E168C" w:rsidR="00F37F43" w:rsidRDefault="001D1B65" w:rsidP="000E7303">
      <w:pPr>
        <w:pStyle w:val="Paragraph"/>
      </w:pPr>
      <w:r w:rsidRPr="00651CA9">
        <w:rPr>
          <w:b/>
          <w:bCs/>
        </w:rPr>
        <w:t xml:space="preserve">Table </w:t>
      </w:r>
      <w:r w:rsidR="00651CA9" w:rsidRPr="00651CA9">
        <w:rPr>
          <w:b/>
          <w:bCs/>
        </w:rPr>
        <w:t>1</w:t>
      </w:r>
      <w:r w:rsidRPr="00230AAE">
        <w:t>, the Origin To Point Rotary Encoder Test obtained the Root Mean Square Error (RMSE) value at the X value of 13.26 cm and Y of 20.97 cm.</w:t>
      </w:r>
    </w:p>
    <w:p w14:paraId="199C2E80" w14:textId="64AF0C8F" w:rsidR="00986633" w:rsidRPr="00651CA9" w:rsidRDefault="00971D68" w:rsidP="00986633">
      <w:pPr>
        <w:pStyle w:val="Heading2"/>
        <w:rPr>
          <w:rFonts w:eastAsia="Times"/>
          <w:sz w:val="20"/>
          <w:szCs w:val="20"/>
        </w:rPr>
      </w:pPr>
      <w:r w:rsidRPr="00651CA9">
        <w:rPr>
          <w:rFonts w:eastAsia="Times"/>
          <w:sz w:val="20"/>
          <w:szCs w:val="20"/>
        </w:rPr>
        <w:t>3.</w:t>
      </w:r>
      <w:r w:rsidR="00A53F2C" w:rsidRPr="00651CA9">
        <w:rPr>
          <w:rFonts w:eastAsia="Times"/>
          <w:sz w:val="20"/>
          <w:szCs w:val="20"/>
        </w:rPr>
        <w:t>2</w:t>
      </w:r>
      <w:r w:rsidRPr="00651CA9">
        <w:rPr>
          <w:rFonts w:eastAsia="Times"/>
          <w:sz w:val="20"/>
          <w:szCs w:val="20"/>
        </w:rPr>
        <w:t xml:space="preserve"> </w:t>
      </w:r>
      <w:r w:rsidR="00986633" w:rsidRPr="00651CA9">
        <w:rPr>
          <w:rFonts w:eastAsia="Times"/>
          <w:sz w:val="20"/>
          <w:szCs w:val="20"/>
        </w:rPr>
        <w:t>Point To Point Rotary Encoder Test</w:t>
      </w:r>
    </w:p>
    <w:p w14:paraId="17B09E0C" w14:textId="0625AE52" w:rsidR="00986633" w:rsidRPr="00651CA9" w:rsidRDefault="00986633" w:rsidP="00986633">
      <w:pPr>
        <w:jc w:val="both"/>
        <w:rPr>
          <w:b/>
          <w:bCs/>
        </w:rPr>
      </w:pPr>
      <w:r w:rsidRPr="00230AAE">
        <w:t xml:space="preserve">The test </w:t>
      </w:r>
      <w:r w:rsidR="006A74C7">
        <w:t>was</w:t>
      </w:r>
      <w:r w:rsidRPr="00230AAE">
        <w:t xml:space="preserve"> carried out by changing the position of the robot from the previous point position to a certain point and then proceeding to another point by placing the robot at points in the field whose actual position</w:t>
      </w:r>
      <w:r w:rsidR="006A74C7">
        <w:t xml:space="preserve"> was</w:t>
      </w:r>
      <w:r w:rsidRPr="00230AAE">
        <w:t xml:space="preserve"> known as shown in </w:t>
      </w:r>
      <w:r w:rsidR="00651CA9" w:rsidRPr="00651CA9">
        <w:rPr>
          <w:b/>
          <w:bCs/>
        </w:rPr>
        <w:t>Fig.6</w:t>
      </w:r>
      <w:r w:rsidRPr="00651CA9">
        <w:rPr>
          <w:b/>
          <w:bCs/>
        </w:rPr>
        <w:t>.</w:t>
      </w:r>
    </w:p>
    <w:p w14:paraId="6DABF904" w14:textId="77777777" w:rsidR="00986633" w:rsidRDefault="00986633" w:rsidP="00986633">
      <w:pPr>
        <w:jc w:val="both"/>
      </w:pPr>
    </w:p>
    <w:p w14:paraId="797CF34E" w14:textId="77777777" w:rsidR="00986633" w:rsidRDefault="00986633" w:rsidP="00AD196D">
      <w:pPr>
        <w:jc w:val="center"/>
      </w:pPr>
      <w:r>
        <w:rPr>
          <w:noProof/>
        </w:rPr>
        <w:lastRenderedPageBreak/>
        <w:drawing>
          <wp:inline distT="0" distB="0" distL="0" distR="0" wp14:anchorId="21D680A1" wp14:editId="3D115B75">
            <wp:extent cx="2584450" cy="1955800"/>
            <wp:effectExtent l="0" t="0" r="635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56" t="6944" r="28764" b="24059"/>
                    <a:stretch/>
                  </pic:blipFill>
                  <pic:spPr bwMode="auto">
                    <a:xfrm>
                      <a:off x="0" y="0"/>
                      <a:ext cx="258445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491AA79A" w14:textId="77777777" w:rsidR="00022D11" w:rsidRDefault="00986633" w:rsidP="00022D11">
      <w:pPr>
        <w:ind w:firstLine="288"/>
        <w:jc w:val="center"/>
        <w:rPr>
          <w:sz w:val="18"/>
          <w:szCs w:val="18"/>
        </w:rPr>
      </w:pPr>
      <w:r w:rsidRPr="006A74C7">
        <w:rPr>
          <w:b/>
          <w:bCs/>
          <w:sz w:val="18"/>
          <w:szCs w:val="18"/>
        </w:rPr>
        <w:t xml:space="preserve">Fig. </w:t>
      </w:r>
      <w:r w:rsidR="00022D11">
        <w:rPr>
          <w:b/>
          <w:bCs/>
          <w:sz w:val="18"/>
          <w:szCs w:val="18"/>
        </w:rPr>
        <w:t>6</w:t>
      </w:r>
      <w:r w:rsidRPr="006A74C7">
        <w:rPr>
          <w:sz w:val="18"/>
          <w:szCs w:val="18"/>
        </w:rPr>
        <w:t>. Point to Point Testing Point</w:t>
      </w:r>
    </w:p>
    <w:p w14:paraId="7928227B" w14:textId="77777777" w:rsidR="00022D11" w:rsidRDefault="00022D11" w:rsidP="00022D11">
      <w:pPr>
        <w:ind w:firstLine="288"/>
        <w:jc w:val="center"/>
        <w:rPr>
          <w:b/>
          <w:bCs/>
          <w:szCs w:val="18"/>
          <w:lang w:val="en-US"/>
        </w:rPr>
      </w:pPr>
    </w:p>
    <w:p w14:paraId="790F5E82" w14:textId="1E9C9C62" w:rsidR="00FE5257" w:rsidRPr="00022D11" w:rsidRDefault="00FE5257" w:rsidP="00022D11">
      <w:pPr>
        <w:ind w:firstLine="288"/>
        <w:jc w:val="center"/>
        <w:rPr>
          <w:sz w:val="18"/>
          <w:szCs w:val="18"/>
        </w:rPr>
      </w:pPr>
      <w:r w:rsidRPr="006A74C7">
        <w:rPr>
          <w:b/>
          <w:bCs/>
          <w:szCs w:val="18"/>
          <w:lang w:val="en-US"/>
        </w:rPr>
        <w:t xml:space="preserve">Table </w:t>
      </w:r>
      <w:r w:rsidR="00A53F2C">
        <w:rPr>
          <w:b/>
          <w:bCs/>
          <w:szCs w:val="18"/>
          <w:lang w:val="en-US"/>
        </w:rPr>
        <w:t>2</w:t>
      </w:r>
      <w:r w:rsidRPr="006A74C7">
        <w:rPr>
          <w:b/>
          <w:szCs w:val="18"/>
          <w:lang w:val="en-US"/>
        </w:rPr>
        <w:t>.</w:t>
      </w:r>
      <w:r w:rsidRPr="006A74C7">
        <w:rPr>
          <w:szCs w:val="18"/>
          <w:lang w:val="en-US"/>
        </w:rPr>
        <w:t xml:space="preserve"> </w:t>
      </w:r>
      <w:r w:rsidRPr="006A74C7">
        <w:rPr>
          <w:szCs w:val="18"/>
        </w:rPr>
        <w:t>RE and GY result point to point .</w:t>
      </w:r>
    </w:p>
    <w:tbl>
      <w:tblPr>
        <w:tblStyle w:val="TableGrid"/>
        <w:tblW w:w="5387" w:type="dxa"/>
        <w:jc w:val="center"/>
        <w:tblLook w:val="04A0" w:firstRow="1" w:lastRow="0" w:firstColumn="1" w:lastColumn="0" w:noHBand="0" w:noVBand="1"/>
      </w:tblPr>
      <w:tblGrid>
        <w:gridCol w:w="436"/>
        <w:gridCol w:w="486"/>
        <w:gridCol w:w="486"/>
        <w:gridCol w:w="626"/>
        <w:gridCol w:w="486"/>
        <w:gridCol w:w="486"/>
        <w:gridCol w:w="626"/>
        <w:gridCol w:w="531"/>
        <w:gridCol w:w="621"/>
        <w:gridCol w:w="626"/>
      </w:tblGrid>
      <w:tr w:rsidR="00AD196D" w:rsidRPr="006A74C7" w14:paraId="719AA33A" w14:textId="77777777" w:rsidTr="00FE5257">
        <w:trPr>
          <w:trHeight w:val="304"/>
          <w:jc w:val="center"/>
        </w:trPr>
        <w:tc>
          <w:tcPr>
            <w:tcW w:w="412" w:type="dxa"/>
            <w:vMerge w:val="restart"/>
            <w:tcBorders>
              <w:top w:val="single" w:sz="12" w:space="0" w:color="auto"/>
              <w:left w:val="nil"/>
              <w:bottom w:val="nil"/>
              <w:right w:val="nil"/>
            </w:tcBorders>
            <w:vAlign w:val="center"/>
          </w:tcPr>
          <w:p w14:paraId="061A0E85" w14:textId="77777777" w:rsidR="00AD196D" w:rsidRPr="006A74C7" w:rsidRDefault="00AD196D" w:rsidP="00D35380">
            <w:pPr>
              <w:rPr>
                <w:rFonts w:ascii="Times New Roman" w:hAnsi="Times New Roman" w:cs="Times New Roman"/>
                <w:color w:val="0D0D0D" w:themeColor="text1" w:themeTint="F2"/>
                <w:sz w:val="18"/>
                <w:szCs w:val="18"/>
              </w:rPr>
            </w:pPr>
            <w:r w:rsidRPr="006A74C7">
              <w:rPr>
                <w:rFonts w:ascii="Times New Roman" w:hAnsi="Times New Roman" w:cs="Times New Roman"/>
                <w:color w:val="0D0D0D" w:themeColor="text1" w:themeTint="F2"/>
                <w:sz w:val="18"/>
                <w:szCs w:val="18"/>
              </w:rPr>
              <w:t>No</w:t>
            </w:r>
          </w:p>
        </w:tc>
        <w:tc>
          <w:tcPr>
            <w:tcW w:w="1619" w:type="dxa"/>
            <w:gridSpan w:val="3"/>
            <w:tcBorders>
              <w:top w:val="single" w:sz="12" w:space="0" w:color="auto"/>
              <w:left w:val="nil"/>
              <w:bottom w:val="single" w:sz="4" w:space="0" w:color="auto"/>
              <w:right w:val="nil"/>
            </w:tcBorders>
            <w:vAlign w:val="center"/>
          </w:tcPr>
          <w:p w14:paraId="30ABA942" w14:textId="77777777" w:rsidR="00AD196D" w:rsidRPr="006A74C7" w:rsidRDefault="00AD196D" w:rsidP="00D35380">
            <w:pPr>
              <w:rPr>
                <w:rFonts w:ascii="Times New Roman" w:hAnsi="Times New Roman" w:cs="Times New Roman"/>
                <w:color w:val="0D0D0D" w:themeColor="text1" w:themeTint="F2"/>
                <w:sz w:val="18"/>
                <w:szCs w:val="18"/>
              </w:rPr>
            </w:pPr>
            <w:r w:rsidRPr="006A74C7">
              <w:rPr>
                <w:rFonts w:ascii="Times New Roman" w:hAnsi="Times New Roman" w:cs="Times New Roman"/>
                <w:color w:val="0D0D0D" w:themeColor="text1" w:themeTint="F2"/>
                <w:sz w:val="18"/>
                <w:szCs w:val="18"/>
              </w:rPr>
              <w:t xml:space="preserve">Destination </w:t>
            </w:r>
            <w:proofErr w:type="spellStart"/>
            <w:r w:rsidRPr="006A74C7">
              <w:rPr>
                <w:rFonts w:ascii="Times New Roman" w:hAnsi="Times New Roman" w:cs="Times New Roman"/>
                <w:color w:val="0D0D0D" w:themeColor="text1" w:themeTint="F2"/>
                <w:sz w:val="18"/>
                <w:szCs w:val="18"/>
              </w:rPr>
              <w:t>Pos</w:t>
            </w:r>
            <w:proofErr w:type="spellEnd"/>
          </w:p>
        </w:tc>
        <w:tc>
          <w:tcPr>
            <w:tcW w:w="1653" w:type="dxa"/>
            <w:gridSpan w:val="3"/>
            <w:tcBorders>
              <w:top w:val="single" w:sz="12" w:space="0" w:color="auto"/>
              <w:left w:val="nil"/>
              <w:bottom w:val="single" w:sz="4" w:space="0" w:color="auto"/>
              <w:right w:val="nil"/>
            </w:tcBorders>
            <w:vAlign w:val="center"/>
          </w:tcPr>
          <w:p w14:paraId="44891182" w14:textId="77777777" w:rsidR="00AD196D" w:rsidRPr="006A74C7" w:rsidRDefault="00AD196D" w:rsidP="00D35380">
            <w:pPr>
              <w:rPr>
                <w:rFonts w:ascii="Times New Roman" w:hAnsi="Times New Roman" w:cs="Times New Roman"/>
                <w:color w:val="0D0D0D" w:themeColor="text1" w:themeTint="F2"/>
                <w:sz w:val="18"/>
                <w:szCs w:val="18"/>
              </w:rPr>
            </w:pPr>
            <w:r w:rsidRPr="006A74C7">
              <w:rPr>
                <w:rFonts w:ascii="Times New Roman" w:hAnsi="Times New Roman" w:cs="Times New Roman"/>
                <w:color w:val="0D0D0D" w:themeColor="text1" w:themeTint="F2"/>
                <w:sz w:val="18"/>
                <w:szCs w:val="18"/>
              </w:rPr>
              <w:t>Forward Kinematic</w:t>
            </w:r>
          </w:p>
        </w:tc>
        <w:tc>
          <w:tcPr>
            <w:tcW w:w="1703" w:type="dxa"/>
            <w:gridSpan w:val="3"/>
            <w:tcBorders>
              <w:top w:val="single" w:sz="12" w:space="0" w:color="auto"/>
              <w:left w:val="nil"/>
              <w:bottom w:val="single" w:sz="4" w:space="0" w:color="auto"/>
              <w:right w:val="nil"/>
            </w:tcBorders>
            <w:vAlign w:val="center"/>
          </w:tcPr>
          <w:p w14:paraId="59717B78" w14:textId="77777777" w:rsidR="00AD196D" w:rsidRPr="006A74C7" w:rsidRDefault="00AD196D" w:rsidP="00D35380">
            <w:pPr>
              <w:rPr>
                <w:rFonts w:ascii="Times New Roman" w:hAnsi="Times New Roman" w:cs="Times New Roman"/>
                <w:color w:val="0D0D0D" w:themeColor="text1" w:themeTint="F2"/>
                <w:sz w:val="18"/>
                <w:szCs w:val="18"/>
              </w:rPr>
            </w:pPr>
            <w:r w:rsidRPr="006A74C7">
              <w:rPr>
                <w:rFonts w:ascii="Times New Roman" w:hAnsi="Times New Roman" w:cs="Times New Roman"/>
                <w:color w:val="0D0D0D" w:themeColor="text1" w:themeTint="F2"/>
                <w:sz w:val="18"/>
                <w:szCs w:val="18"/>
              </w:rPr>
              <w:t>Error</w:t>
            </w:r>
          </w:p>
        </w:tc>
      </w:tr>
      <w:tr w:rsidR="00AD196D" w:rsidRPr="006A74C7" w14:paraId="2B0CF826" w14:textId="77777777" w:rsidTr="00AD196D">
        <w:trPr>
          <w:jc w:val="center"/>
        </w:trPr>
        <w:tc>
          <w:tcPr>
            <w:tcW w:w="412" w:type="dxa"/>
            <w:vMerge/>
            <w:tcBorders>
              <w:top w:val="nil"/>
              <w:left w:val="nil"/>
              <w:bottom w:val="single" w:sz="4" w:space="0" w:color="auto"/>
              <w:right w:val="nil"/>
            </w:tcBorders>
            <w:vAlign w:val="center"/>
          </w:tcPr>
          <w:p w14:paraId="5474D2D8" w14:textId="77777777" w:rsidR="00AD196D" w:rsidRPr="006A74C7" w:rsidRDefault="00AD196D" w:rsidP="00D35380">
            <w:pPr>
              <w:rPr>
                <w:rFonts w:ascii="Times New Roman" w:hAnsi="Times New Roman" w:cs="Times New Roman"/>
                <w:sz w:val="18"/>
                <w:szCs w:val="18"/>
              </w:rPr>
            </w:pPr>
          </w:p>
        </w:tc>
        <w:tc>
          <w:tcPr>
            <w:tcW w:w="519" w:type="dxa"/>
            <w:tcBorders>
              <w:top w:val="single" w:sz="4" w:space="0" w:color="auto"/>
              <w:left w:val="nil"/>
              <w:bottom w:val="single" w:sz="4" w:space="0" w:color="auto"/>
              <w:right w:val="nil"/>
            </w:tcBorders>
            <w:vAlign w:val="center"/>
          </w:tcPr>
          <w:p w14:paraId="20C97C2A"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X</w:t>
            </w:r>
          </w:p>
          <w:p w14:paraId="6CAD2CF9"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cm</w:t>
            </w:r>
          </w:p>
        </w:tc>
        <w:tc>
          <w:tcPr>
            <w:tcW w:w="519" w:type="dxa"/>
            <w:tcBorders>
              <w:top w:val="single" w:sz="4" w:space="0" w:color="auto"/>
              <w:left w:val="nil"/>
              <w:bottom w:val="single" w:sz="4" w:space="0" w:color="auto"/>
              <w:right w:val="nil"/>
            </w:tcBorders>
            <w:vAlign w:val="center"/>
          </w:tcPr>
          <w:p w14:paraId="4AA344DE"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Y</w:t>
            </w:r>
          </w:p>
          <w:p w14:paraId="7495CE97"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cm</w:t>
            </w:r>
          </w:p>
        </w:tc>
        <w:tc>
          <w:tcPr>
            <w:tcW w:w="581" w:type="dxa"/>
            <w:tcBorders>
              <w:top w:val="single" w:sz="4" w:space="0" w:color="auto"/>
              <w:left w:val="nil"/>
              <w:bottom w:val="single" w:sz="4" w:space="0" w:color="auto"/>
              <w:right w:val="nil"/>
            </w:tcBorders>
          </w:tcPr>
          <w:p w14:paraId="32235DCF"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Theta</w:t>
            </w:r>
          </w:p>
          <w:p w14:paraId="11D297DB" w14:textId="77777777" w:rsidR="00AD196D" w:rsidRPr="006A74C7" w:rsidRDefault="00AD196D" w:rsidP="00D35380">
            <w:pPr>
              <w:rPr>
                <w:rFonts w:ascii="Times New Roman" w:hAnsi="Times New Roman" w:cs="Times New Roman"/>
                <w:sz w:val="18"/>
                <w:szCs w:val="18"/>
              </w:rPr>
            </w:pPr>
            <w:proofErr w:type="spellStart"/>
            <w:r w:rsidRPr="006A74C7">
              <w:rPr>
                <w:rFonts w:ascii="Times New Roman" w:eastAsia="Times New Roman" w:hAnsi="Times New Roman" w:cs="Times New Roman"/>
                <w:color w:val="000000"/>
                <w:sz w:val="18"/>
                <w:szCs w:val="18"/>
              </w:rPr>
              <w:t>deg</w:t>
            </w:r>
            <w:proofErr w:type="spellEnd"/>
          </w:p>
        </w:tc>
        <w:tc>
          <w:tcPr>
            <w:tcW w:w="519" w:type="dxa"/>
            <w:tcBorders>
              <w:top w:val="single" w:sz="4" w:space="0" w:color="auto"/>
              <w:left w:val="nil"/>
              <w:bottom w:val="single" w:sz="4" w:space="0" w:color="auto"/>
              <w:right w:val="nil"/>
            </w:tcBorders>
            <w:vAlign w:val="center"/>
          </w:tcPr>
          <w:p w14:paraId="5718753D"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X</w:t>
            </w:r>
          </w:p>
          <w:p w14:paraId="60568657"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cm</w:t>
            </w:r>
          </w:p>
        </w:tc>
        <w:tc>
          <w:tcPr>
            <w:tcW w:w="553" w:type="dxa"/>
            <w:tcBorders>
              <w:top w:val="single" w:sz="4" w:space="0" w:color="auto"/>
              <w:left w:val="nil"/>
              <w:bottom w:val="single" w:sz="4" w:space="0" w:color="auto"/>
              <w:right w:val="nil"/>
            </w:tcBorders>
            <w:vAlign w:val="center"/>
          </w:tcPr>
          <w:p w14:paraId="726CA7FF"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Y</w:t>
            </w:r>
          </w:p>
          <w:p w14:paraId="4D75CD29"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cm</w:t>
            </w:r>
          </w:p>
        </w:tc>
        <w:tc>
          <w:tcPr>
            <w:tcW w:w="581" w:type="dxa"/>
            <w:tcBorders>
              <w:top w:val="single" w:sz="4" w:space="0" w:color="auto"/>
              <w:left w:val="nil"/>
              <w:bottom w:val="single" w:sz="4" w:space="0" w:color="auto"/>
              <w:right w:val="nil"/>
            </w:tcBorders>
          </w:tcPr>
          <w:p w14:paraId="3B4C6A8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Theta</w:t>
            </w:r>
          </w:p>
          <w:p w14:paraId="7DA04FBA" w14:textId="77777777" w:rsidR="00AD196D" w:rsidRPr="006A74C7" w:rsidRDefault="00AD196D" w:rsidP="00D35380">
            <w:pPr>
              <w:rPr>
                <w:rFonts w:ascii="Times New Roman" w:hAnsi="Times New Roman" w:cs="Times New Roman"/>
                <w:sz w:val="18"/>
                <w:szCs w:val="18"/>
              </w:rPr>
            </w:pPr>
            <w:proofErr w:type="spellStart"/>
            <w:r w:rsidRPr="006A74C7">
              <w:rPr>
                <w:rFonts w:ascii="Times New Roman" w:eastAsia="Times New Roman" w:hAnsi="Times New Roman" w:cs="Times New Roman"/>
                <w:color w:val="000000"/>
                <w:sz w:val="18"/>
                <w:szCs w:val="18"/>
              </w:rPr>
              <w:t>deg</w:t>
            </w:r>
            <w:proofErr w:type="spellEnd"/>
          </w:p>
        </w:tc>
        <w:tc>
          <w:tcPr>
            <w:tcW w:w="546" w:type="dxa"/>
            <w:tcBorders>
              <w:top w:val="single" w:sz="4" w:space="0" w:color="auto"/>
              <w:left w:val="nil"/>
              <w:bottom w:val="single" w:sz="4" w:space="0" w:color="auto"/>
              <w:right w:val="nil"/>
            </w:tcBorders>
            <w:vAlign w:val="center"/>
          </w:tcPr>
          <w:p w14:paraId="0A1F8EBB"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X</w:t>
            </w:r>
          </w:p>
          <w:p w14:paraId="77B34EA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cm</w:t>
            </w:r>
          </w:p>
        </w:tc>
        <w:tc>
          <w:tcPr>
            <w:tcW w:w="576" w:type="dxa"/>
            <w:tcBorders>
              <w:top w:val="single" w:sz="4" w:space="0" w:color="auto"/>
              <w:left w:val="nil"/>
              <w:bottom w:val="single" w:sz="4" w:space="0" w:color="auto"/>
              <w:right w:val="nil"/>
            </w:tcBorders>
            <w:vAlign w:val="center"/>
          </w:tcPr>
          <w:p w14:paraId="34DD821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Y</w:t>
            </w:r>
          </w:p>
          <w:p w14:paraId="30D54869"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cm</w:t>
            </w:r>
          </w:p>
        </w:tc>
        <w:tc>
          <w:tcPr>
            <w:tcW w:w="581" w:type="dxa"/>
            <w:tcBorders>
              <w:top w:val="single" w:sz="4" w:space="0" w:color="auto"/>
              <w:left w:val="nil"/>
              <w:bottom w:val="single" w:sz="4" w:space="0" w:color="auto"/>
              <w:right w:val="nil"/>
            </w:tcBorders>
          </w:tcPr>
          <w:p w14:paraId="0147AEA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Theta</w:t>
            </w:r>
          </w:p>
          <w:p w14:paraId="3602F8BB" w14:textId="77777777" w:rsidR="00AD196D" w:rsidRPr="006A74C7" w:rsidRDefault="00AD196D" w:rsidP="00D35380">
            <w:pPr>
              <w:rPr>
                <w:rFonts w:ascii="Times New Roman" w:hAnsi="Times New Roman" w:cs="Times New Roman"/>
                <w:sz w:val="18"/>
                <w:szCs w:val="18"/>
              </w:rPr>
            </w:pPr>
            <w:proofErr w:type="spellStart"/>
            <w:r w:rsidRPr="006A74C7">
              <w:rPr>
                <w:rFonts w:ascii="Times New Roman" w:eastAsia="Times New Roman" w:hAnsi="Times New Roman" w:cs="Times New Roman"/>
                <w:color w:val="000000"/>
                <w:sz w:val="18"/>
                <w:szCs w:val="18"/>
              </w:rPr>
              <w:t>deg</w:t>
            </w:r>
            <w:proofErr w:type="spellEnd"/>
          </w:p>
        </w:tc>
      </w:tr>
      <w:tr w:rsidR="00AD196D" w:rsidRPr="006A74C7" w14:paraId="3F46BC26" w14:textId="77777777" w:rsidTr="00AD196D">
        <w:trPr>
          <w:trHeight w:val="333"/>
          <w:jc w:val="center"/>
        </w:trPr>
        <w:tc>
          <w:tcPr>
            <w:tcW w:w="412" w:type="dxa"/>
            <w:tcBorders>
              <w:top w:val="single" w:sz="4" w:space="0" w:color="auto"/>
              <w:left w:val="nil"/>
              <w:bottom w:val="nil"/>
              <w:right w:val="nil"/>
            </w:tcBorders>
            <w:vAlign w:val="center"/>
          </w:tcPr>
          <w:p w14:paraId="2B98A36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w:t>
            </w:r>
          </w:p>
        </w:tc>
        <w:tc>
          <w:tcPr>
            <w:tcW w:w="519" w:type="dxa"/>
            <w:tcBorders>
              <w:top w:val="single" w:sz="4" w:space="0" w:color="auto"/>
              <w:left w:val="nil"/>
              <w:bottom w:val="nil"/>
              <w:right w:val="nil"/>
            </w:tcBorders>
            <w:vAlign w:val="center"/>
          </w:tcPr>
          <w:p w14:paraId="19C2230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single" w:sz="4" w:space="0" w:color="auto"/>
              <w:left w:val="nil"/>
              <w:bottom w:val="nil"/>
              <w:right w:val="nil"/>
            </w:tcBorders>
            <w:vAlign w:val="center"/>
          </w:tcPr>
          <w:p w14:paraId="47C59CC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600</w:t>
            </w:r>
          </w:p>
        </w:tc>
        <w:tc>
          <w:tcPr>
            <w:tcW w:w="581" w:type="dxa"/>
            <w:tcBorders>
              <w:top w:val="single" w:sz="4" w:space="0" w:color="auto"/>
              <w:left w:val="nil"/>
              <w:bottom w:val="nil"/>
              <w:right w:val="nil"/>
            </w:tcBorders>
            <w:vAlign w:val="center"/>
          </w:tcPr>
          <w:p w14:paraId="031B653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single" w:sz="4" w:space="0" w:color="auto"/>
              <w:left w:val="nil"/>
              <w:bottom w:val="nil"/>
              <w:right w:val="nil"/>
            </w:tcBorders>
            <w:vAlign w:val="center"/>
          </w:tcPr>
          <w:p w14:paraId="4D06C54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53" w:type="dxa"/>
            <w:tcBorders>
              <w:top w:val="single" w:sz="4" w:space="0" w:color="auto"/>
              <w:left w:val="nil"/>
              <w:bottom w:val="nil"/>
              <w:right w:val="nil"/>
            </w:tcBorders>
            <w:vAlign w:val="center"/>
          </w:tcPr>
          <w:p w14:paraId="17CBD80B"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600</w:t>
            </w:r>
          </w:p>
        </w:tc>
        <w:tc>
          <w:tcPr>
            <w:tcW w:w="581" w:type="dxa"/>
            <w:tcBorders>
              <w:top w:val="single" w:sz="4" w:space="0" w:color="auto"/>
              <w:left w:val="nil"/>
              <w:bottom w:val="nil"/>
              <w:right w:val="nil"/>
            </w:tcBorders>
            <w:vAlign w:val="center"/>
          </w:tcPr>
          <w:p w14:paraId="022BE9E7"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358</w:t>
            </w:r>
          </w:p>
        </w:tc>
        <w:tc>
          <w:tcPr>
            <w:tcW w:w="546" w:type="dxa"/>
            <w:tcBorders>
              <w:top w:val="single" w:sz="4" w:space="0" w:color="auto"/>
              <w:left w:val="nil"/>
              <w:bottom w:val="nil"/>
              <w:right w:val="nil"/>
            </w:tcBorders>
            <w:vAlign w:val="center"/>
          </w:tcPr>
          <w:p w14:paraId="69B8F677"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76" w:type="dxa"/>
            <w:tcBorders>
              <w:top w:val="single" w:sz="4" w:space="0" w:color="auto"/>
              <w:left w:val="nil"/>
              <w:bottom w:val="nil"/>
              <w:right w:val="nil"/>
            </w:tcBorders>
            <w:vAlign w:val="center"/>
          </w:tcPr>
          <w:p w14:paraId="77D4323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81" w:type="dxa"/>
            <w:tcBorders>
              <w:top w:val="single" w:sz="4" w:space="0" w:color="auto"/>
              <w:left w:val="nil"/>
              <w:bottom w:val="nil"/>
              <w:right w:val="nil"/>
            </w:tcBorders>
            <w:vAlign w:val="center"/>
          </w:tcPr>
          <w:p w14:paraId="22981412"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2</w:t>
            </w:r>
          </w:p>
        </w:tc>
      </w:tr>
      <w:tr w:rsidR="00AD196D" w:rsidRPr="006A74C7" w14:paraId="7F341A77" w14:textId="77777777" w:rsidTr="00AD196D">
        <w:trPr>
          <w:jc w:val="center"/>
        </w:trPr>
        <w:tc>
          <w:tcPr>
            <w:tcW w:w="412" w:type="dxa"/>
            <w:tcBorders>
              <w:top w:val="nil"/>
              <w:left w:val="nil"/>
              <w:bottom w:val="nil"/>
              <w:right w:val="nil"/>
            </w:tcBorders>
            <w:vAlign w:val="center"/>
          </w:tcPr>
          <w:p w14:paraId="17ACCDD5"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2</w:t>
            </w:r>
          </w:p>
        </w:tc>
        <w:tc>
          <w:tcPr>
            <w:tcW w:w="519" w:type="dxa"/>
            <w:tcBorders>
              <w:top w:val="nil"/>
              <w:left w:val="nil"/>
              <w:bottom w:val="nil"/>
              <w:right w:val="nil"/>
            </w:tcBorders>
            <w:vAlign w:val="center"/>
          </w:tcPr>
          <w:p w14:paraId="5B61178E"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100</w:t>
            </w:r>
          </w:p>
        </w:tc>
        <w:tc>
          <w:tcPr>
            <w:tcW w:w="519" w:type="dxa"/>
            <w:tcBorders>
              <w:top w:val="nil"/>
              <w:left w:val="nil"/>
              <w:bottom w:val="nil"/>
              <w:right w:val="nil"/>
            </w:tcBorders>
            <w:vAlign w:val="center"/>
          </w:tcPr>
          <w:p w14:paraId="36D17EC0"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600</w:t>
            </w:r>
          </w:p>
        </w:tc>
        <w:tc>
          <w:tcPr>
            <w:tcW w:w="581" w:type="dxa"/>
            <w:tcBorders>
              <w:top w:val="nil"/>
              <w:left w:val="nil"/>
              <w:bottom w:val="nil"/>
              <w:right w:val="nil"/>
            </w:tcBorders>
            <w:vAlign w:val="center"/>
          </w:tcPr>
          <w:p w14:paraId="1DF84F43"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nil"/>
              <w:left w:val="nil"/>
              <w:bottom w:val="nil"/>
              <w:right w:val="nil"/>
            </w:tcBorders>
            <w:vAlign w:val="center"/>
          </w:tcPr>
          <w:p w14:paraId="5A058A1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105</w:t>
            </w:r>
          </w:p>
        </w:tc>
        <w:tc>
          <w:tcPr>
            <w:tcW w:w="553" w:type="dxa"/>
            <w:tcBorders>
              <w:top w:val="nil"/>
              <w:left w:val="nil"/>
              <w:bottom w:val="nil"/>
              <w:right w:val="nil"/>
            </w:tcBorders>
            <w:vAlign w:val="center"/>
          </w:tcPr>
          <w:p w14:paraId="218E880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604</w:t>
            </w:r>
          </w:p>
        </w:tc>
        <w:tc>
          <w:tcPr>
            <w:tcW w:w="581" w:type="dxa"/>
            <w:tcBorders>
              <w:top w:val="nil"/>
              <w:left w:val="nil"/>
              <w:bottom w:val="nil"/>
              <w:right w:val="nil"/>
            </w:tcBorders>
            <w:vAlign w:val="center"/>
          </w:tcPr>
          <w:p w14:paraId="7404D31F"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355</w:t>
            </w:r>
          </w:p>
        </w:tc>
        <w:tc>
          <w:tcPr>
            <w:tcW w:w="546" w:type="dxa"/>
            <w:tcBorders>
              <w:top w:val="nil"/>
              <w:left w:val="nil"/>
              <w:bottom w:val="nil"/>
              <w:right w:val="nil"/>
            </w:tcBorders>
            <w:vAlign w:val="center"/>
          </w:tcPr>
          <w:p w14:paraId="78244C03"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5</w:t>
            </w:r>
          </w:p>
        </w:tc>
        <w:tc>
          <w:tcPr>
            <w:tcW w:w="576" w:type="dxa"/>
            <w:tcBorders>
              <w:top w:val="nil"/>
              <w:left w:val="nil"/>
              <w:bottom w:val="nil"/>
              <w:right w:val="nil"/>
            </w:tcBorders>
            <w:vAlign w:val="center"/>
          </w:tcPr>
          <w:p w14:paraId="238503C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w:t>
            </w:r>
          </w:p>
        </w:tc>
        <w:tc>
          <w:tcPr>
            <w:tcW w:w="581" w:type="dxa"/>
            <w:tcBorders>
              <w:top w:val="nil"/>
              <w:left w:val="nil"/>
              <w:bottom w:val="nil"/>
              <w:right w:val="nil"/>
            </w:tcBorders>
            <w:vAlign w:val="center"/>
          </w:tcPr>
          <w:p w14:paraId="40EDD5E9"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5</w:t>
            </w:r>
          </w:p>
        </w:tc>
      </w:tr>
      <w:tr w:rsidR="00AD196D" w:rsidRPr="006A74C7" w14:paraId="474E0D1C" w14:textId="77777777" w:rsidTr="00AD196D">
        <w:trPr>
          <w:jc w:val="center"/>
        </w:trPr>
        <w:tc>
          <w:tcPr>
            <w:tcW w:w="412" w:type="dxa"/>
            <w:tcBorders>
              <w:top w:val="nil"/>
              <w:left w:val="nil"/>
              <w:bottom w:val="nil"/>
              <w:right w:val="nil"/>
            </w:tcBorders>
            <w:vAlign w:val="center"/>
          </w:tcPr>
          <w:p w14:paraId="0CE84AB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w:t>
            </w:r>
          </w:p>
        </w:tc>
        <w:tc>
          <w:tcPr>
            <w:tcW w:w="519" w:type="dxa"/>
            <w:tcBorders>
              <w:top w:val="nil"/>
              <w:left w:val="nil"/>
              <w:bottom w:val="nil"/>
              <w:right w:val="nil"/>
            </w:tcBorders>
            <w:vAlign w:val="center"/>
          </w:tcPr>
          <w:p w14:paraId="4687B96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100</w:t>
            </w:r>
          </w:p>
        </w:tc>
        <w:tc>
          <w:tcPr>
            <w:tcW w:w="519" w:type="dxa"/>
            <w:tcBorders>
              <w:top w:val="nil"/>
              <w:left w:val="nil"/>
              <w:bottom w:val="nil"/>
              <w:right w:val="nil"/>
            </w:tcBorders>
            <w:vAlign w:val="center"/>
          </w:tcPr>
          <w:p w14:paraId="5FDFA916"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900</w:t>
            </w:r>
          </w:p>
        </w:tc>
        <w:tc>
          <w:tcPr>
            <w:tcW w:w="581" w:type="dxa"/>
            <w:tcBorders>
              <w:top w:val="nil"/>
              <w:left w:val="nil"/>
              <w:bottom w:val="nil"/>
              <w:right w:val="nil"/>
            </w:tcBorders>
            <w:vAlign w:val="center"/>
          </w:tcPr>
          <w:p w14:paraId="22668B95"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nil"/>
              <w:left w:val="nil"/>
              <w:bottom w:val="nil"/>
              <w:right w:val="nil"/>
            </w:tcBorders>
            <w:vAlign w:val="center"/>
          </w:tcPr>
          <w:p w14:paraId="53059DC2"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109</w:t>
            </w:r>
          </w:p>
        </w:tc>
        <w:tc>
          <w:tcPr>
            <w:tcW w:w="553" w:type="dxa"/>
            <w:tcBorders>
              <w:top w:val="nil"/>
              <w:left w:val="nil"/>
              <w:bottom w:val="nil"/>
              <w:right w:val="nil"/>
            </w:tcBorders>
            <w:vAlign w:val="center"/>
          </w:tcPr>
          <w:p w14:paraId="1981F205"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898</w:t>
            </w:r>
          </w:p>
        </w:tc>
        <w:tc>
          <w:tcPr>
            <w:tcW w:w="581" w:type="dxa"/>
            <w:tcBorders>
              <w:top w:val="nil"/>
              <w:left w:val="nil"/>
              <w:bottom w:val="nil"/>
              <w:right w:val="nil"/>
            </w:tcBorders>
            <w:vAlign w:val="center"/>
          </w:tcPr>
          <w:p w14:paraId="292E7BCA"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354</w:t>
            </w:r>
          </w:p>
        </w:tc>
        <w:tc>
          <w:tcPr>
            <w:tcW w:w="546" w:type="dxa"/>
            <w:tcBorders>
              <w:top w:val="nil"/>
              <w:left w:val="nil"/>
              <w:bottom w:val="nil"/>
              <w:right w:val="nil"/>
            </w:tcBorders>
            <w:vAlign w:val="center"/>
          </w:tcPr>
          <w:p w14:paraId="774FC347"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2</w:t>
            </w:r>
          </w:p>
        </w:tc>
        <w:tc>
          <w:tcPr>
            <w:tcW w:w="576" w:type="dxa"/>
            <w:tcBorders>
              <w:top w:val="nil"/>
              <w:left w:val="nil"/>
              <w:bottom w:val="nil"/>
              <w:right w:val="nil"/>
            </w:tcBorders>
            <w:vAlign w:val="center"/>
          </w:tcPr>
          <w:p w14:paraId="4A038543"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2</w:t>
            </w:r>
          </w:p>
        </w:tc>
        <w:tc>
          <w:tcPr>
            <w:tcW w:w="581" w:type="dxa"/>
            <w:tcBorders>
              <w:top w:val="nil"/>
              <w:left w:val="nil"/>
              <w:bottom w:val="nil"/>
              <w:right w:val="nil"/>
            </w:tcBorders>
            <w:vAlign w:val="center"/>
          </w:tcPr>
          <w:p w14:paraId="041C289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w:t>
            </w:r>
          </w:p>
        </w:tc>
      </w:tr>
      <w:tr w:rsidR="00AD196D" w:rsidRPr="006A74C7" w14:paraId="72FA165B" w14:textId="77777777" w:rsidTr="00AD196D">
        <w:trPr>
          <w:jc w:val="center"/>
        </w:trPr>
        <w:tc>
          <w:tcPr>
            <w:tcW w:w="412" w:type="dxa"/>
            <w:tcBorders>
              <w:top w:val="nil"/>
              <w:left w:val="nil"/>
              <w:bottom w:val="nil"/>
              <w:right w:val="nil"/>
            </w:tcBorders>
            <w:vAlign w:val="center"/>
          </w:tcPr>
          <w:p w14:paraId="1859C65D"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w:t>
            </w:r>
          </w:p>
        </w:tc>
        <w:tc>
          <w:tcPr>
            <w:tcW w:w="519" w:type="dxa"/>
            <w:tcBorders>
              <w:top w:val="nil"/>
              <w:left w:val="nil"/>
              <w:bottom w:val="nil"/>
              <w:right w:val="nil"/>
            </w:tcBorders>
            <w:vAlign w:val="center"/>
          </w:tcPr>
          <w:p w14:paraId="471B936F"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400</w:t>
            </w:r>
          </w:p>
        </w:tc>
        <w:tc>
          <w:tcPr>
            <w:tcW w:w="519" w:type="dxa"/>
            <w:tcBorders>
              <w:top w:val="nil"/>
              <w:left w:val="nil"/>
              <w:bottom w:val="nil"/>
              <w:right w:val="nil"/>
            </w:tcBorders>
            <w:vAlign w:val="center"/>
          </w:tcPr>
          <w:p w14:paraId="07F3E54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900</w:t>
            </w:r>
          </w:p>
        </w:tc>
        <w:tc>
          <w:tcPr>
            <w:tcW w:w="581" w:type="dxa"/>
            <w:tcBorders>
              <w:top w:val="nil"/>
              <w:left w:val="nil"/>
              <w:bottom w:val="nil"/>
              <w:right w:val="nil"/>
            </w:tcBorders>
            <w:vAlign w:val="center"/>
          </w:tcPr>
          <w:p w14:paraId="32AF104F" w14:textId="77777777" w:rsidR="00AD196D" w:rsidRPr="006A74C7" w:rsidRDefault="00AD196D" w:rsidP="00D35380">
            <w:pPr>
              <w:jc w:val="cente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nil"/>
              <w:left w:val="nil"/>
              <w:bottom w:val="nil"/>
              <w:right w:val="nil"/>
            </w:tcBorders>
            <w:vAlign w:val="center"/>
          </w:tcPr>
          <w:p w14:paraId="01117FCB"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389</w:t>
            </w:r>
          </w:p>
        </w:tc>
        <w:tc>
          <w:tcPr>
            <w:tcW w:w="553" w:type="dxa"/>
            <w:tcBorders>
              <w:top w:val="nil"/>
              <w:left w:val="nil"/>
              <w:bottom w:val="nil"/>
              <w:right w:val="nil"/>
            </w:tcBorders>
            <w:vAlign w:val="center"/>
          </w:tcPr>
          <w:p w14:paraId="1760411A"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904</w:t>
            </w:r>
          </w:p>
        </w:tc>
        <w:tc>
          <w:tcPr>
            <w:tcW w:w="581" w:type="dxa"/>
            <w:tcBorders>
              <w:top w:val="nil"/>
              <w:left w:val="nil"/>
              <w:bottom w:val="nil"/>
              <w:right w:val="nil"/>
            </w:tcBorders>
            <w:vAlign w:val="center"/>
          </w:tcPr>
          <w:p w14:paraId="62AE385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353</w:t>
            </w:r>
          </w:p>
        </w:tc>
        <w:tc>
          <w:tcPr>
            <w:tcW w:w="546" w:type="dxa"/>
            <w:tcBorders>
              <w:top w:val="nil"/>
              <w:left w:val="nil"/>
              <w:bottom w:val="nil"/>
              <w:right w:val="nil"/>
            </w:tcBorders>
            <w:vAlign w:val="center"/>
          </w:tcPr>
          <w:p w14:paraId="50B377C5"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11</w:t>
            </w:r>
          </w:p>
        </w:tc>
        <w:tc>
          <w:tcPr>
            <w:tcW w:w="576" w:type="dxa"/>
            <w:tcBorders>
              <w:top w:val="nil"/>
              <w:left w:val="nil"/>
              <w:bottom w:val="nil"/>
              <w:right w:val="nil"/>
            </w:tcBorders>
            <w:vAlign w:val="center"/>
          </w:tcPr>
          <w:p w14:paraId="100697C9"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w:t>
            </w:r>
          </w:p>
        </w:tc>
        <w:tc>
          <w:tcPr>
            <w:tcW w:w="581" w:type="dxa"/>
            <w:tcBorders>
              <w:top w:val="nil"/>
              <w:left w:val="nil"/>
              <w:bottom w:val="nil"/>
              <w:right w:val="nil"/>
            </w:tcBorders>
            <w:vAlign w:val="center"/>
          </w:tcPr>
          <w:p w14:paraId="67F9BDFA"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7</w:t>
            </w:r>
          </w:p>
        </w:tc>
      </w:tr>
      <w:tr w:rsidR="00AD196D" w:rsidRPr="006A74C7" w14:paraId="58246523" w14:textId="77777777" w:rsidTr="00AD196D">
        <w:trPr>
          <w:jc w:val="center"/>
        </w:trPr>
        <w:tc>
          <w:tcPr>
            <w:tcW w:w="412" w:type="dxa"/>
            <w:tcBorders>
              <w:top w:val="nil"/>
              <w:left w:val="nil"/>
              <w:bottom w:val="nil"/>
              <w:right w:val="nil"/>
            </w:tcBorders>
            <w:vAlign w:val="center"/>
          </w:tcPr>
          <w:p w14:paraId="7F38888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5</w:t>
            </w:r>
          </w:p>
        </w:tc>
        <w:tc>
          <w:tcPr>
            <w:tcW w:w="519" w:type="dxa"/>
            <w:tcBorders>
              <w:top w:val="nil"/>
              <w:left w:val="nil"/>
              <w:bottom w:val="nil"/>
              <w:right w:val="nil"/>
            </w:tcBorders>
            <w:vAlign w:val="center"/>
          </w:tcPr>
          <w:p w14:paraId="36DAC3C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400</w:t>
            </w:r>
          </w:p>
        </w:tc>
        <w:tc>
          <w:tcPr>
            <w:tcW w:w="519" w:type="dxa"/>
            <w:tcBorders>
              <w:top w:val="nil"/>
              <w:left w:val="nil"/>
              <w:bottom w:val="nil"/>
              <w:right w:val="nil"/>
            </w:tcBorders>
            <w:vAlign w:val="center"/>
          </w:tcPr>
          <w:p w14:paraId="01950183"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600</w:t>
            </w:r>
          </w:p>
        </w:tc>
        <w:tc>
          <w:tcPr>
            <w:tcW w:w="581" w:type="dxa"/>
            <w:tcBorders>
              <w:top w:val="nil"/>
              <w:left w:val="nil"/>
              <w:bottom w:val="nil"/>
              <w:right w:val="nil"/>
            </w:tcBorders>
            <w:vAlign w:val="center"/>
          </w:tcPr>
          <w:p w14:paraId="4C67A0C2"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nil"/>
              <w:left w:val="nil"/>
              <w:bottom w:val="nil"/>
              <w:right w:val="nil"/>
            </w:tcBorders>
            <w:vAlign w:val="center"/>
          </w:tcPr>
          <w:p w14:paraId="3E8F05B9"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403</w:t>
            </w:r>
          </w:p>
        </w:tc>
        <w:tc>
          <w:tcPr>
            <w:tcW w:w="553" w:type="dxa"/>
            <w:tcBorders>
              <w:top w:val="nil"/>
              <w:left w:val="nil"/>
              <w:bottom w:val="nil"/>
              <w:right w:val="nil"/>
            </w:tcBorders>
            <w:vAlign w:val="center"/>
          </w:tcPr>
          <w:p w14:paraId="0FDB67F2"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609</w:t>
            </w:r>
          </w:p>
        </w:tc>
        <w:tc>
          <w:tcPr>
            <w:tcW w:w="581" w:type="dxa"/>
            <w:tcBorders>
              <w:top w:val="nil"/>
              <w:left w:val="nil"/>
              <w:bottom w:val="nil"/>
              <w:right w:val="nil"/>
            </w:tcBorders>
            <w:vAlign w:val="center"/>
          </w:tcPr>
          <w:p w14:paraId="6F2F6B4E"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356</w:t>
            </w:r>
          </w:p>
        </w:tc>
        <w:tc>
          <w:tcPr>
            <w:tcW w:w="546" w:type="dxa"/>
            <w:tcBorders>
              <w:top w:val="nil"/>
              <w:left w:val="nil"/>
              <w:bottom w:val="nil"/>
              <w:right w:val="nil"/>
            </w:tcBorders>
            <w:vAlign w:val="center"/>
          </w:tcPr>
          <w:p w14:paraId="0934789D"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w:t>
            </w:r>
          </w:p>
        </w:tc>
        <w:tc>
          <w:tcPr>
            <w:tcW w:w="576" w:type="dxa"/>
            <w:tcBorders>
              <w:top w:val="nil"/>
              <w:left w:val="nil"/>
              <w:bottom w:val="nil"/>
              <w:right w:val="nil"/>
            </w:tcBorders>
            <w:vAlign w:val="center"/>
          </w:tcPr>
          <w:p w14:paraId="3D03DA7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9</w:t>
            </w:r>
          </w:p>
        </w:tc>
        <w:tc>
          <w:tcPr>
            <w:tcW w:w="581" w:type="dxa"/>
            <w:tcBorders>
              <w:top w:val="nil"/>
              <w:left w:val="nil"/>
              <w:bottom w:val="nil"/>
              <w:right w:val="nil"/>
            </w:tcBorders>
            <w:vAlign w:val="center"/>
          </w:tcPr>
          <w:p w14:paraId="57E06F8D"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w:t>
            </w:r>
          </w:p>
        </w:tc>
      </w:tr>
      <w:tr w:rsidR="00AD196D" w:rsidRPr="006A74C7" w14:paraId="4ED22484" w14:textId="77777777" w:rsidTr="00AD196D">
        <w:trPr>
          <w:jc w:val="center"/>
        </w:trPr>
        <w:tc>
          <w:tcPr>
            <w:tcW w:w="412" w:type="dxa"/>
            <w:tcBorders>
              <w:top w:val="nil"/>
              <w:left w:val="nil"/>
              <w:bottom w:val="nil"/>
              <w:right w:val="nil"/>
            </w:tcBorders>
            <w:vAlign w:val="center"/>
          </w:tcPr>
          <w:p w14:paraId="0748E5A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w:t>
            </w:r>
          </w:p>
        </w:tc>
        <w:tc>
          <w:tcPr>
            <w:tcW w:w="519" w:type="dxa"/>
            <w:tcBorders>
              <w:top w:val="nil"/>
              <w:left w:val="nil"/>
              <w:bottom w:val="nil"/>
              <w:right w:val="nil"/>
            </w:tcBorders>
            <w:vAlign w:val="center"/>
          </w:tcPr>
          <w:p w14:paraId="129F0DC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700</w:t>
            </w:r>
          </w:p>
        </w:tc>
        <w:tc>
          <w:tcPr>
            <w:tcW w:w="519" w:type="dxa"/>
            <w:tcBorders>
              <w:top w:val="nil"/>
              <w:left w:val="nil"/>
              <w:bottom w:val="nil"/>
              <w:right w:val="nil"/>
            </w:tcBorders>
            <w:vAlign w:val="center"/>
          </w:tcPr>
          <w:p w14:paraId="7ADFC05D"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600</w:t>
            </w:r>
          </w:p>
        </w:tc>
        <w:tc>
          <w:tcPr>
            <w:tcW w:w="581" w:type="dxa"/>
            <w:tcBorders>
              <w:top w:val="nil"/>
              <w:left w:val="nil"/>
              <w:bottom w:val="nil"/>
              <w:right w:val="nil"/>
            </w:tcBorders>
            <w:vAlign w:val="center"/>
          </w:tcPr>
          <w:p w14:paraId="74E3976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nil"/>
              <w:left w:val="nil"/>
              <w:bottom w:val="nil"/>
              <w:right w:val="nil"/>
            </w:tcBorders>
            <w:vAlign w:val="center"/>
          </w:tcPr>
          <w:p w14:paraId="5A347913"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703</w:t>
            </w:r>
          </w:p>
        </w:tc>
        <w:tc>
          <w:tcPr>
            <w:tcW w:w="553" w:type="dxa"/>
            <w:tcBorders>
              <w:top w:val="nil"/>
              <w:left w:val="nil"/>
              <w:bottom w:val="nil"/>
              <w:right w:val="nil"/>
            </w:tcBorders>
            <w:vAlign w:val="center"/>
          </w:tcPr>
          <w:p w14:paraId="2A15B75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618</w:t>
            </w:r>
          </w:p>
        </w:tc>
        <w:tc>
          <w:tcPr>
            <w:tcW w:w="581" w:type="dxa"/>
            <w:tcBorders>
              <w:top w:val="nil"/>
              <w:left w:val="nil"/>
              <w:bottom w:val="nil"/>
              <w:right w:val="nil"/>
            </w:tcBorders>
            <w:vAlign w:val="center"/>
          </w:tcPr>
          <w:p w14:paraId="1E26DAC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354</w:t>
            </w:r>
          </w:p>
        </w:tc>
        <w:tc>
          <w:tcPr>
            <w:tcW w:w="546" w:type="dxa"/>
            <w:tcBorders>
              <w:top w:val="nil"/>
              <w:left w:val="nil"/>
              <w:bottom w:val="nil"/>
              <w:right w:val="nil"/>
            </w:tcBorders>
            <w:vAlign w:val="center"/>
          </w:tcPr>
          <w:p w14:paraId="53A49050"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w:t>
            </w:r>
          </w:p>
        </w:tc>
        <w:tc>
          <w:tcPr>
            <w:tcW w:w="576" w:type="dxa"/>
            <w:tcBorders>
              <w:top w:val="nil"/>
              <w:left w:val="nil"/>
              <w:bottom w:val="nil"/>
              <w:right w:val="nil"/>
            </w:tcBorders>
            <w:vAlign w:val="center"/>
          </w:tcPr>
          <w:p w14:paraId="6B411C7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18</w:t>
            </w:r>
          </w:p>
        </w:tc>
        <w:tc>
          <w:tcPr>
            <w:tcW w:w="581" w:type="dxa"/>
            <w:tcBorders>
              <w:top w:val="nil"/>
              <w:left w:val="nil"/>
              <w:bottom w:val="nil"/>
              <w:right w:val="nil"/>
            </w:tcBorders>
            <w:vAlign w:val="center"/>
          </w:tcPr>
          <w:p w14:paraId="3BEEAF91"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w:t>
            </w:r>
          </w:p>
        </w:tc>
      </w:tr>
      <w:tr w:rsidR="00AD196D" w:rsidRPr="006A74C7" w14:paraId="01D7468A" w14:textId="77777777" w:rsidTr="00AD196D">
        <w:trPr>
          <w:jc w:val="center"/>
        </w:trPr>
        <w:tc>
          <w:tcPr>
            <w:tcW w:w="412" w:type="dxa"/>
            <w:tcBorders>
              <w:top w:val="nil"/>
              <w:left w:val="nil"/>
              <w:bottom w:val="nil"/>
              <w:right w:val="nil"/>
            </w:tcBorders>
            <w:vAlign w:val="center"/>
          </w:tcPr>
          <w:p w14:paraId="6ECFC9CC"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7</w:t>
            </w:r>
          </w:p>
        </w:tc>
        <w:tc>
          <w:tcPr>
            <w:tcW w:w="519" w:type="dxa"/>
            <w:tcBorders>
              <w:top w:val="nil"/>
              <w:left w:val="nil"/>
              <w:bottom w:val="nil"/>
              <w:right w:val="nil"/>
            </w:tcBorders>
            <w:vAlign w:val="center"/>
          </w:tcPr>
          <w:p w14:paraId="347D7BE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700</w:t>
            </w:r>
          </w:p>
        </w:tc>
        <w:tc>
          <w:tcPr>
            <w:tcW w:w="519" w:type="dxa"/>
            <w:tcBorders>
              <w:top w:val="nil"/>
              <w:left w:val="nil"/>
              <w:bottom w:val="nil"/>
              <w:right w:val="nil"/>
            </w:tcBorders>
            <w:vAlign w:val="center"/>
          </w:tcPr>
          <w:p w14:paraId="4D06992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900</w:t>
            </w:r>
          </w:p>
        </w:tc>
        <w:tc>
          <w:tcPr>
            <w:tcW w:w="581" w:type="dxa"/>
            <w:tcBorders>
              <w:top w:val="nil"/>
              <w:left w:val="nil"/>
              <w:bottom w:val="nil"/>
              <w:right w:val="nil"/>
            </w:tcBorders>
            <w:vAlign w:val="center"/>
          </w:tcPr>
          <w:p w14:paraId="112DE694"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0</w:t>
            </w:r>
          </w:p>
        </w:tc>
        <w:tc>
          <w:tcPr>
            <w:tcW w:w="519" w:type="dxa"/>
            <w:tcBorders>
              <w:top w:val="nil"/>
              <w:left w:val="nil"/>
              <w:bottom w:val="nil"/>
              <w:right w:val="nil"/>
            </w:tcBorders>
            <w:vAlign w:val="center"/>
          </w:tcPr>
          <w:p w14:paraId="28F36FD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688</w:t>
            </w:r>
          </w:p>
        </w:tc>
        <w:tc>
          <w:tcPr>
            <w:tcW w:w="553" w:type="dxa"/>
            <w:tcBorders>
              <w:top w:val="nil"/>
              <w:left w:val="nil"/>
              <w:bottom w:val="nil"/>
              <w:right w:val="nil"/>
            </w:tcBorders>
            <w:vAlign w:val="center"/>
          </w:tcPr>
          <w:p w14:paraId="1E166E2A"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917</w:t>
            </w:r>
          </w:p>
        </w:tc>
        <w:tc>
          <w:tcPr>
            <w:tcW w:w="581" w:type="dxa"/>
            <w:tcBorders>
              <w:top w:val="nil"/>
              <w:left w:val="nil"/>
              <w:bottom w:val="nil"/>
              <w:right w:val="nil"/>
            </w:tcBorders>
            <w:vAlign w:val="center"/>
          </w:tcPr>
          <w:p w14:paraId="5D8CF9AD"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356</w:t>
            </w:r>
          </w:p>
        </w:tc>
        <w:tc>
          <w:tcPr>
            <w:tcW w:w="546" w:type="dxa"/>
            <w:tcBorders>
              <w:top w:val="nil"/>
              <w:left w:val="nil"/>
              <w:bottom w:val="nil"/>
              <w:right w:val="nil"/>
            </w:tcBorders>
            <w:vAlign w:val="center"/>
          </w:tcPr>
          <w:p w14:paraId="04535970"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12</w:t>
            </w:r>
          </w:p>
        </w:tc>
        <w:tc>
          <w:tcPr>
            <w:tcW w:w="576" w:type="dxa"/>
            <w:tcBorders>
              <w:top w:val="nil"/>
              <w:left w:val="nil"/>
              <w:bottom w:val="nil"/>
              <w:right w:val="nil"/>
            </w:tcBorders>
            <w:vAlign w:val="center"/>
          </w:tcPr>
          <w:p w14:paraId="0C9ACD45"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17</w:t>
            </w:r>
          </w:p>
        </w:tc>
        <w:tc>
          <w:tcPr>
            <w:tcW w:w="581" w:type="dxa"/>
            <w:tcBorders>
              <w:top w:val="nil"/>
              <w:left w:val="nil"/>
              <w:bottom w:val="nil"/>
              <w:right w:val="nil"/>
            </w:tcBorders>
            <w:vAlign w:val="center"/>
          </w:tcPr>
          <w:p w14:paraId="29C190A8"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4</w:t>
            </w:r>
          </w:p>
        </w:tc>
      </w:tr>
      <w:tr w:rsidR="00AD196D" w:rsidRPr="006A74C7" w14:paraId="77712848" w14:textId="77777777" w:rsidTr="00FE5257">
        <w:trPr>
          <w:jc w:val="center"/>
        </w:trPr>
        <w:tc>
          <w:tcPr>
            <w:tcW w:w="3684" w:type="dxa"/>
            <w:gridSpan w:val="7"/>
            <w:tcBorders>
              <w:top w:val="nil"/>
              <w:left w:val="nil"/>
              <w:bottom w:val="single" w:sz="12" w:space="0" w:color="auto"/>
              <w:right w:val="nil"/>
            </w:tcBorders>
            <w:vAlign w:val="center"/>
          </w:tcPr>
          <w:p w14:paraId="3AB9D6E1" w14:textId="77777777" w:rsidR="00AD196D" w:rsidRPr="006A74C7" w:rsidRDefault="00AD196D" w:rsidP="00FE5257">
            <w:pPr>
              <w:jc w:val="right"/>
              <w:rPr>
                <w:rFonts w:ascii="Times New Roman" w:hAnsi="Times New Roman" w:cs="Times New Roman"/>
                <w:b/>
                <w:bCs/>
                <w:sz w:val="18"/>
                <w:szCs w:val="18"/>
              </w:rPr>
            </w:pPr>
            <w:r w:rsidRPr="006A74C7">
              <w:rPr>
                <w:rFonts w:ascii="Times New Roman" w:hAnsi="Times New Roman" w:cs="Times New Roman"/>
                <w:b/>
                <w:bCs/>
                <w:sz w:val="18"/>
                <w:szCs w:val="18"/>
              </w:rPr>
              <w:t>RMSE</w:t>
            </w:r>
          </w:p>
        </w:tc>
        <w:tc>
          <w:tcPr>
            <w:tcW w:w="546" w:type="dxa"/>
            <w:tcBorders>
              <w:top w:val="nil"/>
              <w:left w:val="nil"/>
              <w:bottom w:val="single" w:sz="12" w:space="0" w:color="auto"/>
              <w:right w:val="nil"/>
            </w:tcBorders>
            <w:vAlign w:val="center"/>
          </w:tcPr>
          <w:p w14:paraId="067538CE" w14:textId="77777777" w:rsidR="00AD196D" w:rsidRPr="006A74C7" w:rsidRDefault="00AD196D" w:rsidP="00D35380">
            <w:pPr>
              <w:rPr>
                <w:rFonts w:ascii="Times New Roman" w:hAnsi="Times New Roman" w:cs="Times New Roman"/>
                <w:sz w:val="18"/>
                <w:szCs w:val="18"/>
              </w:rPr>
            </w:pPr>
            <w:r w:rsidRPr="006A74C7">
              <w:rPr>
                <w:rFonts w:ascii="Times New Roman" w:hAnsi="Times New Roman" w:cs="Times New Roman"/>
                <w:sz w:val="18"/>
                <w:szCs w:val="18"/>
              </w:rPr>
              <w:t>6.67</w:t>
            </w:r>
          </w:p>
        </w:tc>
        <w:tc>
          <w:tcPr>
            <w:tcW w:w="576" w:type="dxa"/>
            <w:tcBorders>
              <w:top w:val="nil"/>
              <w:left w:val="nil"/>
              <w:bottom w:val="single" w:sz="12" w:space="0" w:color="auto"/>
              <w:right w:val="nil"/>
            </w:tcBorders>
            <w:vAlign w:val="center"/>
          </w:tcPr>
          <w:p w14:paraId="5A10F0C1" w14:textId="77777777" w:rsidR="00AD196D" w:rsidRPr="006A74C7" w:rsidRDefault="00AD196D" w:rsidP="00D35380">
            <w:pPr>
              <w:keepNext/>
              <w:rPr>
                <w:rFonts w:ascii="Times New Roman" w:hAnsi="Times New Roman" w:cs="Times New Roman"/>
                <w:sz w:val="18"/>
                <w:szCs w:val="18"/>
              </w:rPr>
            </w:pPr>
            <w:r w:rsidRPr="006A74C7">
              <w:rPr>
                <w:rFonts w:ascii="Times New Roman" w:hAnsi="Times New Roman" w:cs="Times New Roman"/>
                <w:sz w:val="18"/>
                <w:szCs w:val="18"/>
              </w:rPr>
              <w:t>10.21</w:t>
            </w:r>
          </w:p>
        </w:tc>
        <w:tc>
          <w:tcPr>
            <w:tcW w:w="581" w:type="dxa"/>
            <w:tcBorders>
              <w:top w:val="nil"/>
              <w:left w:val="nil"/>
              <w:bottom w:val="single" w:sz="12" w:space="0" w:color="auto"/>
              <w:right w:val="nil"/>
            </w:tcBorders>
            <w:vAlign w:val="center"/>
          </w:tcPr>
          <w:p w14:paraId="56F1059C" w14:textId="77777777" w:rsidR="00AD196D" w:rsidRPr="006A74C7" w:rsidRDefault="00AD196D" w:rsidP="00D35380">
            <w:pPr>
              <w:keepNext/>
              <w:rPr>
                <w:rFonts w:ascii="Times New Roman" w:hAnsi="Times New Roman" w:cs="Times New Roman"/>
                <w:sz w:val="18"/>
                <w:szCs w:val="18"/>
              </w:rPr>
            </w:pPr>
            <w:r w:rsidRPr="006A74C7">
              <w:rPr>
                <w:rFonts w:ascii="Times New Roman" w:hAnsi="Times New Roman" w:cs="Times New Roman"/>
                <w:sz w:val="18"/>
                <w:szCs w:val="18"/>
              </w:rPr>
              <w:t>5.099</w:t>
            </w:r>
          </w:p>
        </w:tc>
      </w:tr>
    </w:tbl>
    <w:p w14:paraId="4B23409A" w14:textId="77777777" w:rsidR="00AD196D" w:rsidRDefault="00AD196D" w:rsidP="00AD196D">
      <w:pPr>
        <w:rPr>
          <w:sz w:val="16"/>
          <w:szCs w:val="16"/>
        </w:rPr>
      </w:pPr>
    </w:p>
    <w:p w14:paraId="227223E5" w14:textId="77777777" w:rsidR="00AD196D" w:rsidRPr="005A5F68" w:rsidRDefault="00AD196D" w:rsidP="00AD196D">
      <w:pPr>
        <w:jc w:val="both"/>
        <w:rPr>
          <w:sz w:val="16"/>
          <w:szCs w:val="16"/>
        </w:rPr>
      </w:pPr>
      <w:r w:rsidRPr="005A5F68">
        <w:rPr>
          <w:sz w:val="16"/>
          <w:szCs w:val="16"/>
        </w:rPr>
        <w:t>.</w:t>
      </w:r>
    </w:p>
    <w:p w14:paraId="63F54813" w14:textId="77777777" w:rsidR="00AD196D" w:rsidRDefault="00AD196D" w:rsidP="00986633">
      <w:pPr>
        <w:ind w:firstLine="288"/>
        <w:jc w:val="both"/>
      </w:pPr>
    </w:p>
    <w:p w14:paraId="064B1E87" w14:textId="77777777" w:rsidR="00986633" w:rsidRDefault="00986633" w:rsidP="00800826">
      <w:pPr>
        <w:jc w:val="both"/>
      </w:pPr>
      <w:r w:rsidRPr="00230AAE">
        <w:t>From the data above with the robot facing 0˚, the RMSE results are 6.67 cm on the x-axis and 10.21 cm on the y-axis.</w:t>
      </w:r>
    </w:p>
    <w:p w14:paraId="09E0DC9B" w14:textId="6CF37548" w:rsidR="0029276C" w:rsidRPr="00651CA9" w:rsidRDefault="0036403B" w:rsidP="0029276C">
      <w:pPr>
        <w:pStyle w:val="Heading2"/>
        <w:rPr>
          <w:rFonts w:eastAsia="Times"/>
          <w:sz w:val="20"/>
          <w:szCs w:val="20"/>
        </w:rPr>
      </w:pPr>
      <w:r w:rsidRPr="00651CA9">
        <w:rPr>
          <w:rFonts w:eastAsia="Times"/>
          <w:sz w:val="20"/>
          <w:szCs w:val="20"/>
        </w:rPr>
        <w:t>3.</w:t>
      </w:r>
      <w:r w:rsidR="00A53F2C" w:rsidRPr="00651CA9">
        <w:rPr>
          <w:rFonts w:eastAsia="Times"/>
          <w:sz w:val="20"/>
          <w:szCs w:val="20"/>
        </w:rPr>
        <w:t>3</w:t>
      </w:r>
      <w:r w:rsidRPr="00651CA9">
        <w:rPr>
          <w:rFonts w:eastAsia="Times"/>
          <w:sz w:val="20"/>
          <w:szCs w:val="20"/>
        </w:rPr>
        <w:t xml:space="preserve"> </w:t>
      </w:r>
      <w:r w:rsidR="0029276C" w:rsidRPr="00651CA9">
        <w:rPr>
          <w:rFonts w:eastAsia="Times"/>
          <w:sz w:val="20"/>
          <w:szCs w:val="20"/>
        </w:rPr>
        <w:t>Mesurement of Landmark Distance to Robot</w:t>
      </w:r>
    </w:p>
    <w:p w14:paraId="127BCCFA" w14:textId="07EC7EE2" w:rsidR="0029276C" w:rsidRDefault="0029276C" w:rsidP="00476FF9">
      <w:pPr>
        <w:jc w:val="both"/>
      </w:pPr>
      <w:r w:rsidRPr="00230AAE">
        <w:t xml:space="preserve">In this detection system, the objects used for localization </w:t>
      </w:r>
      <w:r w:rsidR="00852CC7">
        <w:t>were</w:t>
      </w:r>
      <w:r w:rsidRPr="00230AAE">
        <w:t xml:space="preserve"> the goal</w:t>
      </w:r>
      <w:r>
        <w:t xml:space="preserve"> </w:t>
      </w:r>
      <w:sdt>
        <w:sdtPr>
          <w:id w:val="-251894274"/>
          <w:citation/>
        </w:sdtPr>
        <w:sdtContent>
          <w:r>
            <w:fldChar w:fldCharType="begin"/>
          </w:r>
          <w:r>
            <w:instrText xml:space="preserve"> CITATION Sug18 \l 1033 </w:instrText>
          </w:r>
          <w:r>
            <w:fldChar w:fldCharType="separate"/>
          </w:r>
          <w:r w:rsidRPr="00504920">
            <w:rPr>
              <w:noProof/>
            </w:rPr>
            <w:t>[12]</w:t>
          </w:r>
          <w:r>
            <w:fldChar w:fldCharType="end"/>
          </w:r>
        </w:sdtContent>
      </w:sdt>
      <w:r w:rsidRPr="00230AAE">
        <w:t xml:space="preserve">, the edge of the penalty box and the corner. Before testing the robot's position measurement using a camera, it </w:t>
      </w:r>
      <w:r w:rsidR="00852CC7">
        <w:t>was</w:t>
      </w:r>
      <w:r w:rsidRPr="00230AAE">
        <w:t xml:space="preserve"> necessary to know in advance the distance that can be measured by the camera as shown in </w:t>
      </w:r>
      <w:r w:rsidRPr="00852CC7">
        <w:rPr>
          <w:b/>
          <w:bCs/>
        </w:rPr>
        <w:t>Fig</w:t>
      </w:r>
      <w:r w:rsidR="00852CC7" w:rsidRPr="00852CC7">
        <w:rPr>
          <w:b/>
          <w:bCs/>
        </w:rPr>
        <w:t>.</w:t>
      </w:r>
      <w:r w:rsidRPr="00852CC7">
        <w:rPr>
          <w:b/>
          <w:bCs/>
        </w:rPr>
        <w:t xml:space="preserve"> </w:t>
      </w:r>
      <w:r w:rsidR="0091113C">
        <w:rPr>
          <w:b/>
          <w:bCs/>
        </w:rPr>
        <w:t>7</w:t>
      </w:r>
      <w:r w:rsidRPr="00852CC7">
        <w:rPr>
          <w:b/>
          <w:bCs/>
        </w:rPr>
        <w:t>.</w:t>
      </w:r>
    </w:p>
    <w:p w14:paraId="403ABADC" w14:textId="77777777" w:rsidR="005C74E6" w:rsidRDefault="005C74E6" w:rsidP="0029276C">
      <w:pPr>
        <w:ind w:firstLine="288"/>
        <w:jc w:val="both"/>
      </w:pPr>
    </w:p>
    <w:p w14:paraId="6B6FFF0A" w14:textId="77777777" w:rsidR="003860CE" w:rsidRDefault="003860CE" w:rsidP="00971D68">
      <w:pPr>
        <w:ind w:firstLine="288"/>
        <w:jc w:val="center"/>
      </w:pPr>
      <w:r>
        <w:rPr>
          <w:noProof/>
        </w:rPr>
        <w:lastRenderedPageBreak/>
        <w:drawing>
          <wp:inline distT="0" distB="0" distL="0" distR="0" wp14:anchorId="1D2B526B" wp14:editId="3B248C2A">
            <wp:extent cx="3231256" cy="2050101"/>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3638" cy="2083335"/>
                    </a:xfrm>
                    <a:prstGeom prst="rect">
                      <a:avLst/>
                    </a:prstGeom>
                  </pic:spPr>
                </pic:pic>
              </a:graphicData>
            </a:graphic>
          </wp:inline>
        </w:drawing>
      </w:r>
    </w:p>
    <w:p w14:paraId="5FEC6D12" w14:textId="1AED1D80" w:rsidR="00A53F2C" w:rsidRDefault="003860CE" w:rsidP="00A53F2C">
      <w:pPr>
        <w:ind w:firstLine="288"/>
        <w:jc w:val="center"/>
        <w:rPr>
          <w:sz w:val="18"/>
          <w:szCs w:val="18"/>
        </w:rPr>
      </w:pPr>
      <w:r w:rsidRPr="00852CC7">
        <w:rPr>
          <w:b/>
          <w:bCs/>
          <w:sz w:val="18"/>
          <w:szCs w:val="18"/>
        </w:rPr>
        <w:t xml:space="preserve">Fig. </w:t>
      </w:r>
      <w:r w:rsidR="00022D11">
        <w:rPr>
          <w:b/>
          <w:bCs/>
          <w:sz w:val="18"/>
          <w:szCs w:val="18"/>
        </w:rPr>
        <w:t>7</w:t>
      </w:r>
      <w:r w:rsidRPr="00DF7729">
        <w:rPr>
          <w:sz w:val="18"/>
          <w:szCs w:val="18"/>
        </w:rPr>
        <w:t>. Landmark Distance Measurement with Camera</w:t>
      </w:r>
    </w:p>
    <w:p w14:paraId="68E4DAA8" w14:textId="77777777" w:rsidR="00A53F2C" w:rsidRDefault="00A53F2C" w:rsidP="00A53F2C">
      <w:pPr>
        <w:ind w:firstLine="288"/>
        <w:jc w:val="center"/>
        <w:rPr>
          <w:sz w:val="18"/>
          <w:szCs w:val="18"/>
        </w:rPr>
      </w:pPr>
    </w:p>
    <w:p w14:paraId="6572B5F6" w14:textId="0DCC2288" w:rsidR="00DF7729" w:rsidRPr="00A53F2C" w:rsidRDefault="00DF7729" w:rsidP="00A53F2C">
      <w:pPr>
        <w:ind w:firstLine="288"/>
        <w:jc w:val="center"/>
        <w:rPr>
          <w:sz w:val="18"/>
          <w:szCs w:val="18"/>
        </w:rPr>
      </w:pPr>
      <w:r w:rsidRPr="00636D25">
        <w:rPr>
          <w:b/>
          <w:bCs/>
          <w:lang w:val="en-US"/>
        </w:rPr>
        <w:t xml:space="preserve">Table </w:t>
      </w:r>
      <w:r w:rsidR="00022D11">
        <w:rPr>
          <w:b/>
          <w:bCs/>
          <w:lang w:val="en-US"/>
        </w:rPr>
        <w:t>3</w:t>
      </w:r>
      <w:r w:rsidRPr="00351FA8">
        <w:rPr>
          <w:b/>
          <w:lang w:val="en-US"/>
        </w:rPr>
        <w:t>.</w:t>
      </w:r>
      <w:r>
        <w:rPr>
          <w:lang w:val="en-US"/>
        </w:rPr>
        <w:t xml:space="preserve"> </w:t>
      </w:r>
      <w:r>
        <w:rPr>
          <w:szCs w:val="18"/>
        </w:rPr>
        <w:t xml:space="preserve">Landmark Actual Distance </w:t>
      </w:r>
    </w:p>
    <w:tbl>
      <w:tblPr>
        <w:tblStyle w:val="TableGrid"/>
        <w:tblW w:w="38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526"/>
        <w:gridCol w:w="597"/>
        <w:gridCol w:w="536"/>
        <w:gridCol w:w="606"/>
        <w:gridCol w:w="536"/>
        <w:gridCol w:w="606"/>
      </w:tblGrid>
      <w:tr w:rsidR="00AD196D" w:rsidRPr="00DF7729" w14:paraId="2234C90C" w14:textId="77777777" w:rsidTr="00DF7729">
        <w:trPr>
          <w:trHeight w:val="304"/>
          <w:jc w:val="center"/>
        </w:trPr>
        <w:tc>
          <w:tcPr>
            <w:tcW w:w="477" w:type="dxa"/>
            <w:vMerge w:val="restart"/>
            <w:tcBorders>
              <w:top w:val="single" w:sz="12" w:space="0" w:color="auto"/>
            </w:tcBorders>
            <w:vAlign w:val="center"/>
          </w:tcPr>
          <w:p w14:paraId="2E5E7FAD" w14:textId="77777777" w:rsidR="00AD196D" w:rsidRPr="00DF7729" w:rsidRDefault="00AD196D" w:rsidP="00DF7729">
            <w:pPr>
              <w:jc w:val="center"/>
              <w:rPr>
                <w:rFonts w:ascii="Times New Roman" w:hAnsi="Times New Roman" w:cs="Times New Roman"/>
                <w:sz w:val="18"/>
                <w:szCs w:val="18"/>
              </w:rPr>
            </w:pPr>
            <w:proofErr w:type="spellStart"/>
            <w:r w:rsidRPr="00DF7729">
              <w:rPr>
                <w:rFonts w:ascii="Times New Roman" w:hAnsi="Times New Roman" w:cs="Times New Roman"/>
                <w:sz w:val="18"/>
                <w:szCs w:val="18"/>
              </w:rPr>
              <w:t>Pos</w:t>
            </w:r>
            <w:proofErr w:type="spellEnd"/>
          </w:p>
        </w:tc>
        <w:tc>
          <w:tcPr>
            <w:tcW w:w="3407" w:type="dxa"/>
            <w:gridSpan w:val="6"/>
            <w:tcBorders>
              <w:top w:val="single" w:sz="12" w:space="0" w:color="auto"/>
            </w:tcBorders>
            <w:vAlign w:val="center"/>
          </w:tcPr>
          <w:p w14:paraId="7A54CC7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Actual Distance(cm)</w:t>
            </w:r>
          </w:p>
        </w:tc>
      </w:tr>
      <w:tr w:rsidR="00AD196D" w:rsidRPr="00DF7729" w14:paraId="320B6E34" w14:textId="77777777" w:rsidTr="00DF7729">
        <w:trPr>
          <w:jc w:val="center"/>
        </w:trPr>
        <w:tc>
          <w:tcPr>
            <w:tcW w:w="477" w:type="dxa"/>
            <w:vMerge/>
            <w:tcBorders>
              <w:bottom w:val="single" w:sz="4" w:space="0" w:color="auto"/>
            </w:tcBorders>
            <w:vAlign w:val="center"/>
          </w:tcPr>
          <w:p w14:paraId="5E11A6B4" w14:textId="77777777" w:rsidR="00AD196D" w:rsidRPr="00DF7729" w:rsidRDefault="00AD196D" w:rsidP="00DF7729">
            <w:pPr>
              <w:jc w:val="center"/>
              <w:rPr>
                <w:rFonts w:ascii="Times New Roman" w:hAnsi="Times New Roman" w:cs="Times New Roman"/>
                <w:sz w:val="18"/>
                <w:szCs w:val="18"/>
              </w:rPr>
            </w:pPr>
          </w:p>
        </w:tc>
        <w:tc>
          <w:tcPr>
            <w:tcW w:w="526" w:type="dxa"/>
            <w:tcBorders>
              <w:top w:val="single" w:sz="4" w:space="0" w:color="auto"/>
              <w:bottom w:val="single" w:sz="4" w:space="0" w:color="auto"/>
            </w:tcBorders>
            <w:vAlign w:val="center"/>
          </w:tcPr>
          <w:p w14:paraId="66351CF5"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CKI</w:t>
            </w:r>
          </w:p>
        </w:tc>
        <w:tc>
          <w:tcPr>
            <w:tcW w:w="597" w:type="dxa"/>
            <w:tcBorders>
              <w:top w:val="single" w:sz="4" w:space="0" w:color="auto"/>
              <w:bottom w:val="single" w:sz="4" w:space="0" w:color="auto"/>
            </w:tcBorders>
            <w:vAlign w:val="center"/>
          </w:tcPr>
          <w:p w14:paraId="1EA4CD7B"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CKA</w:t>
            </w:r>
          </w:p>
        </w:tc>
        <w:tc>
          <w:tcPr>
            <w:tcW w:w="536" w:type="dxa"/>
            <w:tcBorders>
              <w:top w:val="single" w:sz="4" w:space="0" w:color="auto"/>
              <w:bottom w:val="single" w:sz="4" w:space="0" w:color="auto"/>
            </w:tcBorders>
            <w:vAlign w:val="center"/>
          </w:tcPr>
          <w:p w14:paraId="336B9F6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KKI</w:t>
            </w:r>
          </w:p>
        </w:tc>
        <w:tc>
          <w:tcPr>
            <w:tcW w:w="606" w:type="dxa"/>
            <w:tcBorders>
              <w:top w:val="single" w:sz="4" w:space="0" w:color="auto"/>
              <w:bottom w:val="single" w:sz="4" w:space="0" w:color="auto"/>
            </w:tcBorders>
            <w:vAlign w:val="center"/>
          </w:tcPr>
          <w:p w14:paraId="42D01E32"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KKA</w:t>
            </w:r>
          </w:p>
        </w:tc>
        <w:tc>
          <w:tcPr>
            <w:tcW w:w="536" w:type="dxa"/>
            <w:tcBorders>
              <w:top w:val="single" w:sz="4" w:space="0" w:color="auto"/>
              <w:bottom w:val="single" w:sz="4" w:space="0" w:color="auto"/>
            </w:tcBorders>
            <w:vAlign w:val="center"/>
          </w:tcPr>
          <w:p w14:paraId="452338D5"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GKI</w:t>
            </w:r>
          </w:p>
        </w:tc>
        <w:tc>
          <w:tcPr>
            <w:tcW w:w="606" w:type="dxa"/>
            <w:tcBorders>
              <w:top w:val="single" w:sz="4" w:space="0" w:color="auto"/>
              <w:bottom w:val="single" w:sz="4" w:space="0" w:color="auto"/>
            </w:tcBorders>
            <w:vAlign w:val="center"/>
          </w:tcPr>
          <w:p w14:paraId="734826F5"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GKA</w:t>
            </w:r>
          </w:p>
        </w:tc>
      </w:tr>
      <w:tr w:rsidR="00AD196D" w:rsidRPr="00DF7729" w14:paraId="338034A3" w14:textId="77777777" w:rsidTr="00DF7729">
        <w:trPr>
          <w:trHeight w:val="191"/>
          <w:jc w:val="center"/>
        </w:trPr>
        <w:tc>
          <w:tcPr>
            <w:tcW w:w="477" w:type="dxa"/>
            <w:tcBorders>
              <w:top w:val="single" w:sz="4" w:space="0" w:color="auto"/>
            </w:tcBorders>
            <w:vAlign w:val="center"/>
          </w:tcPr>
          <w:p w14:paraId="7B8F9BA0"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A</w:t>
            </w:r>
          </w:p>
        </w:tc>
        <w:tc>
          <w:tcPr>
            <w:tcW w:w="526" w:type="dxa"/>
            <w:tcBorders>
              <w:top w:val="single" w:sz="4" w:space="0" w:color="auto"/>
            </w:tcBorders>
            <w:vAlign w:val="center"/>
          </w:tcPr>
          <w:p w14:paraId="4F52480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600</w:t>
            </w:r>
          </w:p>
        </w:tc>
        <w:tc>
          <w:tcPr>
            <w:tcW w:w="597" w:type="dxa"/>
            <w:tcBorders>
              <w:top w:val="single" w:sz="4" w:space="0" w:color="auto"/>
            </w:tcBorders>
            <w:vAlign w:val="center"/>
          </w:tcPr>
          <w:p w14:paraId="22A30F8A"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tcBorders>
              <w:top w:val="single" w:sz="4" w:space="0" w:color="auto"/>
            </w:tcBorders>
            <w:vAlign w:val="center"/>
          </w:tcPr>
          <w:p w14:paraId="6497DB6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420</w:t>
            </w:r>
          </w:p>
        </w:tc>
        <w:tc>
          <w:tcPr>
            <w:tcW w:w="606" w:type="dxa"/>
            <w:tcBorders>
              <w:top w:val="single" w:sz="4" w:space="0" w:color="auto"/>
            </w:tcBorders>
            <w:vAlign w:val="center"/>
          </w:tcPr>
          <w:p w14:paraId="30C9CA9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tcBorders>
              <w:top w:val="single" w:sz="4" w:space="0" w:color="auto"/>
            </w:tcBorders>
            <w:vAlign w:val="center"/>
          </w:tcPr>
          <w:p w14:paraId="486D4B6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610</w:t>
            </w:r>
          </w:p>
        </w:tc>
        <w:tc>
          <w:tcPr>
            <w:tcW w:w="606" w:type="dxa"/>
            <w:tcBorders>
              <w:top w:val="single" w:sz="4" w:space="0" w:color="auto"/>
            </w:tcBorders>
            <w:vAlign w:val="center"/>
          </w:tcPr>
          <w:p w14:paraId="23F2C51A"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710</w:t>
            </w:r>
          </w:p>
        </w:tc>
      </w:tr>
      <w:tr w:rsidR="00AD196D" w:rsidRPr="00DF7729" w14:paraId="3E8D3F6B" w14:textId="77777777" w:rsidTr="00DF7729">
        <w:trPr>
          <w:jc w:val="center"/>
        </w:trPr>
        <w:tc>
          <w:tcPr>
            <w:tcW w:w="477" w:type="dxa"/>
            <w:vAlign w:val="center"/>
          </w:tcPr>
          <w:p w14:paraId="587021E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B</w:t>
            </w:r>
          </w:p>
        </w:tc>
        <w:tc>
          <w:tcPr>
            <w:tcW w:w="526" w:type="dxa"/>
            <w:vAlign w:val="center"/>
          </w:tcPr>
          <w:p w14:paraId="60D1D98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300</w:t>
            </w:r>
          </w:p>
        </w:tc>
        <w:tc>
          <w:tcPr>
            <w:tcW w:w="597" w:type="dxa"/>
            <w:vAlign w:val="center"/>
          </w:tcPr>
          <w:p w14:paraId="6D933A3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vAlign w:val="center"/>
          </w:tcPr>
          <w:p w14:paraId="442CCA23"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120</w:t>
            </w:r>
          </w:p>
        </w:tc>
        <w:tc>
          <w:tcPr>
            <w:tcW w:w="606" w:type="dxa"/>
            <w:vAlign w:val="center"/>
          </w:tcPr>
          <w:p w14:paraId="0553744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vAlign w:val="center"/>
          </w:tcPr>
          <w:p w14:paraId="6D9FF61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350</w:t>
            </w:r>
          </w:p>
        </w:tc>
        <w:tc>
          <w:tcPr>
            <w:tcW w:w="606" w:type="dxa"/>
            <w:vAlign w:val="center"/>
          </w:tcPr>
          <w:p w14:paraId="2CB1DD8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r>
      <w:tr w:rsidR="00AD196D" w:rsidRPr="00DF7729" w14:paraId="1AF3251E" w14:textId="77777777" w:rsidTr="00DF7729">
        <w:trPr>
          <w:jc w:val="center"/>
        </w:trPr>
        <w:tc>
          <w:tcPr>
            <w:tcW w:w="477" w:type="dxa"/>
            <w:vAlign w:val="center"/>
          </w:tcPr>
          <w:p w14:paraId="4BC6B381"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w:t>
            </w:r>
          </w:p>
        </w:tc>
        <w:tc>
          <w:tcPr>
            <w:tcW w:w="526" w:type="dxa"/>
            <w:vAlign w:val="center"/>
          </w:tcPr>
          <w:p w14:paraId="20E1283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97" w:type="dxa"/>
            <w:vAlign w:val="center"/>
          </w:tcPr>
          <w:p w14:paraId="78D0A357"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vAlign w:val="center"/>
          </w:tcPr>
          <w:p w14:paraId="771726E1"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06" w:type="dxa"/>
            <w:vAlign w:val="center"/>
          </w:tcPr>
          <w:p w14:paraId="4E3B83B1"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vAlign w:val="center"/>
          </w:tcPr>
          <w:p w14:paraId="5C38042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310</w:t>
            </w:r>
          </w:p>
        </w:tc>
        <w:tc>
          <w:tcPr>
            <w:tcW w:w="606" w:type="dxa"/>
            <w:vAlign w:val="center"/>
          </w:tcPr>
          <w:p w14:paraId="6C051B3F"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310</w:t>
            </w:r>
          </w:p>
        </w:tc>
      </w:tr>
      <w:tr w:rsidR="00AD196D" w:rsidRPr="00DF7729" w14:paraId="49518668" w14:textId="77777777" w:rsidTr="000D7708">
        <w:trPr>
          <w:jc w:val="center"/>
        </w:trPr>
        <w:tc>
          <w:tcPr>
            <w:tcW w:w="477" w:type="dxa"/>
            <w:tcBorders>
              <w:bottom w:val="single" w:sz="12" w:space="0" w:color="auto"/>
            </w:tcBorders>
            <w:vAlign w:val="center"/>
          </w:tcPr>
          <w:p w14:paraId="7CE3B2A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D</w:t>
            </w:r>
          </w:p>
        </w:tc>
        <w:tc>
          <w:tcPr>
            <w:tcW w:w="526" w:type="dxa"/>
            <w:tcBorders>
              <w:bottom w:val="single" w:sz="12" w:space="0" w:color="auto"/>
            </w:tcBorders>
            <w:vAlign w:val="center"/>
          </w:tcPr>
          <w:p w14:paraId="4649D12A"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97" w:type="dxa"/>
            <w:tcBorders>
              <w:bottom w:val="single" w:sz="12" w:space="0" w:color="auto"/>
            </w:tcBorders>
            <w:vAlign w:val="center"/>
          </w:tcPr>
          <w:p w14:paraId="18EA151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36" w:type="dxa"/>
            <w:tcBorders>
              <w:bottom w:val="single" w:sz="12" w:space="0" w:color="auto"/>
            </w:tcBorders>
            <w:vAlign w:val="center"/>
          </w:tcPr>
          <w:p w14:paraId="6738159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500</w:t>
            </w:r>
          </w:p>
        </w:tc>
        <w:tc>
          <w:tcPr>
            <w:tcW w:w="606" w:type="dxa"/>
            <w:tcBorders>
              <w:bottom w:val="single" w:sz="12" w:space="0" w:color="auto"/>
            </w:tcBorders>
            <w:vAlign w:val="center"/>
          </w:tcPr>
          <w:p w14:paraId="6DA0C320"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500</w:t>
            </w:r>
          </w:p>
        </w:tc>
        <w:tc>
          <w:tcPr>
            <w:tcW w:w="536" w:type="dxa"/>
            <w:tcBorders>
              <w:bottom w:val="single" w:sz="12" w:space="0" w:color="auto"/>
            </w:tcBorders>
            <w:vAlign w:val="center"/>
          </w:tcPr>
          <w:p w14:paraId="4B6AA633"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600</w:t>
            </w:r>
          </w:p>
        </w:tc>
        <w:tc>
          <w:tcPr>
            <w:tcW w:w="606" w:type="dxa"/>
            <w:tcBorders>
              <w:bottom w:val="single" w:sz="12" w:space="0" w:color="auto"/>
            </w:tcBorders>
            <w:vAlign w:val="center"/>
          </w:tcPr>
          <w:p w14:paraId="5576CAD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600</w:t>
            </w:r>
          </w:p>
        </w:tc>
      </w:tr>
    </w:tbl>
    <w:p w14:paraId="248F0568" w14:textId="48B0D895" w:rsidR="00DF7729" w:rsidRPr="00DF7729" w:rsidRDefault="00DF7729" w:rsidP="00A53F2C">
      <w:pPr>
        <w:pStyle w:val="Caption1"/>
        <w:rPr>
          <w:szCs w:val="18"/>
        </w:rPr>
      </w:pPr>
      <w:r w:rsidRPr="00636D25">
        <w:rPr>
          <w:b/>
          <w:bCs/>
          <w:lang w:val="en-US"/>
        </w:rPr>
        <w:t xml:space="preserve">Table </w:t>
      </w:r>
      <w:r w:rsidR="00022D11">
        <w:rPr>
          <w:b/>
          <w:bCs/>
          <w:lang w:val="en-US"/>
        </w:rPr>
        <w:t>4</w:t>
      </w:r>
      <w:r w:rsidRPr="00351FA8">
        <w:rPr>
          <w:b/>
          <w:lang w:val="en-US"/>
        </w:rPr>
        <w:t>.</w:t>
      </w:r>
      <w:r>
        <w:rPr>
          <w:lang w:val="en-US"/>
        </w:rPr>
        <w:t xml:space="preserve"> </w:t>
      </w:r>
      <w:r>
        <w:rPr>
          <w:szCs w:val="18"/>
        </w:rPr>
        <w:t>Landmark Distance Measured</w:t>
      </w:r>
    </w:p>
    <w:tbl>
      <w:tblPr>
        <w:tblStyle w:val="TableGrid"/>
        <w:tblW w:w="45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621"/>
        <w:gridCol w:w="621"/>
        <w:gridCol w:w="711"/>
        <w:gridCol w:w="621"/>
        <w:gridCol w:w="801"/>
        <w:gridCol w:w="711"/>
      </w:tblGrid>
      <w:tr w:rsidR="00AD196D" w:rsidRPr="00DF7729" w14:paraId="21CBAEDB" w14:textId="77777777" w:rsidTr="00DF7729">
        <w:trPr>
          <w:trHeight w:val="304"/>
          <w:jc w:val="center"/>
        </w:trPr>
        <w:tc>
          <w:tcPr>
            <w:tcW w:w="477" w:type="dxa"/>
            <w:vMerge w:val="restart"/>
            <w:tcBorders>
              <w:top w:val="single" w:sz="12" w:space="0" w:color="auto"/>
            </w:tcBorders>
            <w:vAlign w:val="center"/>
          </w:tcPr>
          <w:p w14:paraId="5203E5B9" w14:textId="77777777" w:rsidR="00AD196D" w:rsidRPr="00DF7729" w:rsidRDefault="00AD196D" w:rsidP="00DF7729">
            <w:pPr>
              <w:jc w:val="center"/>
              <w:rPr>
                <w:rFonts w:ascii="Times New Roman" w:hAnsi="Times New Roman" w:cs="Times New Roman"/>
                <w:sz w:val="18"/>
                <w:szCs w:val="18"/>
              </w:rPr>
            </w:pPr>
            <w:proofErr w:type="spellStart"/>
            <w:r w:rsidRPr="00DF7729">
              <w:rPr>
                <w:rFonts w:ascii="Times New Roman" w:hAnsi="Times New Roman" w:cs="Times New Roman"/>
                <w:sz w:val="18"/>
                <w:szCs w:val="18"/>
              </w:rPr>
              <w:t>Pos</w:t>
            </w:r>
            <w:proofErr w:type="spellEnd"/>
          </w:p>
        </w:tc>
        <w:tc>
          <w:tcPr>
            <w:tcW w:w="4086" w:type="dxa"/>
            <w:gridSpan w:val="6"/>
            <w:tcBorders>
              <w:top w:val="single" w:sz="12" w:space="0" w:color="auto"/>
              <w:bottom w:val="single" w:sz="4" w:space="0" w:color="auto"/>
            </w:tcBorders>
            <w:vAlign w:val="center"/>
          </w:tcPr>
          <w:p w14:paraId="7A90D86C"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color w:val="0D0D0D" w:themeColor="text1" w:themeTint="F2"/>
                <w:sz w:val="18"/>
                <w:szCs w:val="18"/>
              </w:rPr>
              <w:t>Distance Measured(cm)</w:t>
            </w:r>
          </w:p>
        </w:tc>
      </w:tr>
      <w:tr w:rsidR="00AD196D" w:rsidRPr="00DF7729" w14:paraId="564EFCBA" w14:textId="77777777" w:rsidTr="00DF7729">
        <w:trPr>
          <w:jc w:val="center"/>
        </w:trPr>
        <w:tc>
          <w:tcPr>
            <w:tcW w:w="477" w:type="dxa"/>
            <w:vMerge/>
            <w:tcBorders>
              <w:bottom w:val="single" w:sz="4" w:space="0" w:color="auto"/>
            </w:tcBorders>
            <w:vAlign w:val="center"/>
          </w:tcPr>
          <w:p w14:paraId="1DFFD8B5" w14:textId="77777777" w:rsidR="00AD196D" w:rsidRPr="00DF7729" w:rsidRDefault="00AD196D" w:rsidP="00DF7729">
            <w:pPr>
              <w:jc w:val="center"/>
              <w:rPr>
                <w:rFonts w:ascii="Times New Roman" w:hAnsi="Times New Roman" w:cs="Times New Roman"/>
                <w:sz w:val="18"/>
                <w:szCs w:val="18"/>
              </w:rPr>
            </w:pPr>
          </w:p>
        </w:tc>
        <w:tc>
          <w:tcPr>
            <w:tcW w:w="621" w:type="dxa"/>
            <w:tcBorders>
              <w:top w:val="single" w:sz="4" w:space="0" w:color="auto"/>
              <w:bottom w:val="single" w:sz="4" w:space="0" w:color="auto"/>
            </w:tcBorders>
            <w:vAlign w:val="center"/>
          </w:tcPr>
          <w:p w14:paraId="7B2966BA"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CKI</w:t>
            </w:r>
          </w:p>
        </w:tc>
        <w:tc>
          <w:tcPr>
            <w:tcW w:w="621" w:type="dxa"/>
            <w:tcBorders>
              <w:top w:val="single" w:sz="4" w:space="0" w:color="auto"/>
              <w:bottom w:val="single" w:sz="4" w:space="0" w:color="auto"/>
            </w:tcBorders>
            <w:vAlign w:val="center"/>
          </w:tcPr>
          <w:p w14:paraId="7E56D8A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CKA</w:t>
            </w:r>
          </w:p>
        </w:tc>
        <w:tc>
          <w:tcPr>
            <w:tcW w:w="711" w:type="dxa"/>
            <w:tcBorders>
              <w:top w:val="single" w:sz="4" w:space="0" w:color="auto"/>
              <w:bottom w:val="single" w:sz="4" w:space="0" w:color="auto"/>
            </w:tcBorders>
            <w:vAlign w:val="center"/>
          </w:tcPr>
          <w:p w14:paraId="64C1FB25"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KKI</w:t>
            </w:r>
          </w:p>
        </w:tc>
        <w:tc>
          <w:tcPr>
            <w:tcW w:w="621" w:type="dxa"/>
            <w:tcBorders>
              <w:top w:val="single" w:sz="4" w:space="0" w:color="auto"/>
              <w:bottom w:val="single" w:sz="4" w:space="0" w:color="auto"/>
            </w:tcBorders>
            <w:vAlign w:val="center"/>
          </w:tcPr>
          <w:p w14:paraId="00CCA61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KKA</w:t>
            </w:r>
          </w:p>
        </w:tc>
        <w:tc>
          <w:tcPr>
            <w:tcW w:w="801" w:type="dxa"/>
            <w:tcBorders>
              <w:top w:val="single" w:sz="4" w:space="0" w:color="auto"/>
              <w:bottom w:val="single" w:sz="4" w:space="0" w:color="auto"/>
            </w:tcBorders>
            <w:vAlign w:val="center"/>
          </w:tcPr>
          <w:p w14:paraId="460D810C"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GKI</w:t>
            </w:r>
          </w:p>
        </w:tc>
        <w:tc>
          <w:tcPr>
            <w:tcW w:w="711" w:type="dxa"/>
            <w:tcBorders>
              <w:top w:val="single" w:sz="4" w:space="0" w:color="auto"/>
              <w:bottom w:val="single" w:sz="4" w:space="0" w:color="auto"/>
            </w:tcBorders>
            <w:vAlign w:val="center"/>
          </w:tcPr>
          <w:p w14:paraId="0F1C9363"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GKA</w:t>
            </w:r>
          </w:p>
        </w:tc>
      </w:tr>
      <w:tr w:rsidR="00AD196D" w:rsidRPr="00DF7729" w14:paraId="0EE85E1F" w14:textId="77777777" w:rsidTr="00DF7729">
        <w:trPr>
          <w:trHeight w:val="191"/>
          <w:jc w:val="center"/>
        </w:trPr>
        <w:tc>
          <w:tcPr>
            <w:tcW w:w="477" w:type="dxa"/>
            <w:tcBorders>
              <w:top w:val="single" w:sz="4" w:space="0" w:color="auto"/>
            </w:tcBorders>
            <w:vAlign w:val="center"/>
          </w:tcPr>
          <w:p w14:paraId="2F425B8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A</w:t>
            </w:r>
          </w:p>
        </w:tc>
        <w:tc>
          <w:tcPr>
            <w:tcW w:w="621" w:type="dxa"/>
            <w:tcBorders>
              <w:top w:val="single" w:sz="4" w:space="0" w:color="auto"/>
            </w:tcBorders>
            <w:vAlign w:val="center"/>
          </w:tcPr>
          <w:p w14:paraId="1FBD98AB"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580.2</w:t>
            </w:r>
          </w:p>
        </w:tc>
        <w:tc>
          <w:tcPr>
            <w:tcW w:w="621" w:type="dxa"/>
            <w:tcBorders>
              <w:top w:val="single" w:sz="4" w:space="0" w:color="auto"/>
            </w:tcBorders>
            <w:vAlign w:val="center"/>
          </w:tcPr>
          <w:p w14:paraId="47969710"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711" w:type="dxa"/>
            <w:tcBorders>
              <w:top w:val="single" w:sz="4" w:space="0" w:color="auto"/>
            </w:tcBorders>
            <w:vAlign w:val="center"/>
          </w:tcPr>
          <w:p w14:paraId="772E0A77"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442.2</w:t>
            </w:r>
          </w:p>
        </w:tc>
        <w:tc>
          <w:tcPr>
            <w:tcW w:w="621" w:type="dxa"/>
            <w:tcBorders>
              <w:top w:val="single" w:sz="4" w:space="0" w:color="auto"/>
            </w:tcBorders>
            <w:vAlign w:val="center"/>
          </w:tcPr>
          <w:p w14:paraId="3C54664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801" w:type="dxa"/>
            <w:tcBorders>
              <w:top w:val="single" w:sz="4" w:space="0" w:color="auto"/>
            </w:tcBorders>
            <w:vAlign w:val="center"/>
          </w:tcPr>
          <w:p w14:paraId="0CE46CC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576.158</w:t>
            </w:r>
          </w:p>
        </w:tc>
        <w:tc>
          <w:tcPr>
            <w:tcW w:w="711" w:type="dxa"/>
            <w:tcBorders>
              <w:top w:val="single" w:sz="4" w:space="0" w:color="auto"/>
            </w:tcBorders>
            <w:vAlign w:val="center"/>
          </w:tcPr>
          <w:p w14:paraId="322D4CCF"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716.4</w:t>
            </w:r>
          </w:p>
        </w:tc>
      </w:tr>
      <w:tr w:rsidR="00AD196D" w:rsidRPr="00DF7729" w14:paraId="367817C1" w14:textId="77777777" w:rsidTr="00DF7729">
        <w:trPr>
          <w:jc w:val="center"/>
        </w:trPr>
        <w:tc>
          <w:tcPr>
            <w:tcW w:w="477" w:type="dxa"/>
            <w:vAlign w:val="center"/>
          </w:tcPr>
          <w:p w14:paraId="036F723A"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B</w:t>
            </w:r>
          </w:p>
        </w:tc>
        <w:tc>
          <w:tcPr>
            <w:tcW w:w="621" w:type="dxa"/>
            <w:vAlign w:val="center"/>
          </w:tcPr>
          <w:p w14:paraId="657DDFE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298.4</w:t>
            </w:r>
          </w:p>
        </w:tc>
        <w:tc>
          <w:tcPr>
            <w:tcW w:w="621" w:type="dxa"/>
            <w:vAlign w:val="center"/>
          </w:tcPr>
          <w:p w14:paraId="2904848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711" w:type="dxa"/>
            <w:vAlign w:val="center"/>
          </w:tcPr>
          <w:p w14:paraId="2D5D0B6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144.5</w:t>
            </w:r>
          </w:p>
        </w:tc>
        <w:tc>
          <w:tcPr>
            <w:tcW w:w="621" w:type="dxa"/>
            <w:vAlign w:val="center"/>
          </w:tcPr>
          <w:p w14:paraId="658C5360"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801" w:type="dxa"/>
            <w:vAlign w:val="center"/>
          </w:tcPr>
          <w:p w14:paraId="5367709A"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315.4</w:t>
            </w:r>
          </w:p>
        </w:tc>
        <w:tc>
          <w:tcPr>
            <w:tcW w:w="711" w:type="dxa"/>
            <w:vAlign w:val="center"/>
          </w:tcPr>
          <w:p w14:paraId="42579EE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r>
      <w:tr w:rsidR="00AD196D" w:rsidRPr="00DF7729" w14:paraId="11D9B2F4" w14:textId="77777777" w:rsidTr="00DF7729">
        <w:trPr>
          <w:jc w:val="center"/>
        </w:trPr>
        <w:tc>
          <w:tcPr>
            <w:tcW w:w="477" w:type="dxa"/>
            <w:vAlign w:val="center"/>
          </w:tcPr>
          <w:p w14:paraId="3834090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w:t>
            </w:r>
          </w:p>
        </w:tc>
        <w:tc>
          <w:tcPr>
            <w:tcW w:w="621" w:type="dxa"/>
            <w:vAlign w:val="center"/>
          </w:tcPr>
          <w:p w14:paraId="3F4C0B91"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21" w:type="dxa"/>
            <w:vAlign w:val="center"/>
          </w:tcPr>
          <w:p w14:paraId="63649D5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711" w:type="dxa"/>
            <w:vAlign w:val="center"/>
          </w:tcPr>
          <w:p w14:paraId="25F48FAF"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21" w:type="dxa"/>
            <w:vAlign w:val="center"/>
          </w:tcPr>
          <w:p w14:paraId="32390331"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801" w:type="dxa"/>
            <w:vAlign w:val="center"/>
          </w:tcPr>
          <w:p w14:paraId="503C47B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310.4</w:t>
            </w:r>
          </w:p>
        </w:tc>
        <w:tc>
          <w:tcPr>
            <w:tcW w:w="711" w:type="dxa"/>
            <w:vAlign w:val="center"/>
          </w:tcPr>
          <w:p w14:paraId="33990EC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307.5</w:t>
            </w:r>
          </w:p>
        </w:tc>
      </w:tr>
      <w:tr w:rsidR="00AD196D" w:rsidRPr="00DF7729" w14:paraId="05489608" w14:textId="77777777" w:rsidTr="000D7708">
        <w:trPr>
          <w:jc w:val="center"/>
        </w:trPr>
        <w:tc>
          <w:tcPr>
            <w:tcW w:w="477" w:type="dxa"/>
            <w:tcBorders>
              <w:bottom w:val="single" w:sz="12" w:space="0" w:color="auto"/>
            </w:tcBorders>
            <w:vAlign w:val="center"/>
          </w:tcPr>
          <w:p w14:paraId="67B3045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D</w:t>
            </w:r>
          </w:p>
        </w:tc>
        <w:tc>
          <w:tcPr>
            <w:tcW w:w="621" w:type="dxa"/>
            <w:tcBorders>
              <w:bottom w:val="single" w:sz="12" w:space="0" w:color="auto"/>
            </w:tcBorders>
            <w:vAlign w:val="center"/>
          </w:tcPr>
          <w:p w14:paraId="59BB802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21" w:type="dxa"/>
            <w:tcBorders>
              <w:bottom w:val="single" w:sz="12" w:space="0" w:color="auto"/>
            </w:tcBorders>
            <w:vAlign w:val="center"/>
          </w:tcPr>
          <w:p w14:paraId="093081F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711" w:type="dxa"/>
            <w:tcBorders>
              <w:bottom w:val="single" w:sz="12" w:space="0" w:color="auto"/>
            </w:tcBorders>
            <w:vAlign w:val="center"/>
          </w:tcPr>
          <w:p w14:paraId="24F65E6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518.93</w:t>
            </w:r>
          </w:p>
        </w:tc>
        <w:tc>
          <w:tcPr>
            <w:tcW w:w="621" w:type="dxa"/>
            <w:tcBorders>
              <w:bottom w:val="single" w:sz="12" w:space="0" w:color="auto"/>
            </w:tcBorders>
            <w:vAlign w:val="center"/>
          </w:tcPr>
          <w:p w14:paraId="1A90A3C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504.2</w:t>
            </w:r>
          </w:p>
        </w:tc>
        <w:tc>
          <w:tcPr>
            <w:tcW w:w="801" w:type="dxa"/>
            <w:tcBorders>
              <w:bottom w:val="single" w:sz="12" w:space="0" w:color="auto"/>
            </w:tcBorders>
            <w:vAlign w:val="center"/>
          </w:tcPr>
          <w:p w14:paraId="39E80DF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609.2</w:t>
            </w:r>
          </w:p>
        </w:tc>
        <w:tc>
          <w:tcPr>
            <w:tcW w:w="711" w:type="dxa"/>
            <w:tcBorders>
              <w:bottom w:val="single" w:sz="12" w:space="0" w:color="auto"/>
            </w:tcBorders>
            <w:vAlign w:val="center"/>
          </w:tcPr>
          <w:p w14:paraId="166D970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592.8</w:t>
            </w:r>
          </w:p>
        </w:tc>
      </w:tr>
    </w:tbl>
    <w:p w14:paraId="4FA1A09F" w14:textId="7A26EAB1" w:rsidR="00DF7729" w:rsidRPr="00DF7729" w:rsidRDefault="008A52A2" w:rsidP="00A53F2C">
      <w:pPr>
        <w:pStyle w:val="Caption1"/>
        <w:rPr>
          <w:szCs w:val="18"/>
        </w:rPr>
      </w:pPr>
      <w:r w:rsidRPr="00636D25">
        <w:rPr>
          <w:b/>
          <w:bCs/>
          <w:lang w:val="en-US"/>
        </w:rPr>
        <w:t>Table</w:t>
      </w:r>
      <w:r>
        <w:rPr>
          <w:b/>
          <w:bCs/>
          <w:lang w:val="en-US"/>
        </w:rPr>
        <w:t xml:space="preserve"> </w:t>
      </w:r>
      <w:r w:rsidR="00022D11">
        <w:rPr>
          <w:b/>
          <w:bCs/>
          <w:lang w:val="en-US"/>
        </w:rPr>
        <w:t>5</w:t>
      </w:r>
      <w:r w:rsidRPr="00351FA8">
        <w:rPr>
          <w:b/>
          <w:lang w:val="en-US"/>
        </w:rPr>
        <w:t>.</w:t>
      </w:r>
      <w:r>
        <w:rPr>
          <w:lang w:val="en-US"/>
        </w:rPr>
        <w:t xml:space="preserve"> </w:t>
      </w:r>
      <w:r>
        <w:rPr>
          <w:szCs w:val="18"/>
        </w:rPr>
        <w:t>Landmark Eror</w:t>
      </w:r>
    </w:p>
    <w:tbl>
      <w:tblPr>
        <w:tblStyle w:val="TableGrid"/>
        <w:tblW w:w="42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560"/>
        <w:gridCol w:w="597"/>
        <w:gridCol w:w="644"/>
        <w:gridCol w:w="606"/>
        <w:gridCol w:w="696"/>
        <w:gridCol w:w="644"/>
      </w:tblGrid>
      <w:tr w:rsidR="00AD196D" w:rsidRPr="00DF7729" w14:paraId="6F51C07E" w14:textId="77777777" w:rsidTr="00A53F2C">
        <w:trPr>
          <w:trHeight w:val="304"/>
          <w:jc w:val="center"/>
        </w:trPr>
        <w:tc>
          <w:tcPr>
            <w:tcW w:w="477" w:type="dxa"/>
            <w:vMerge w:val="restart"/>
            <w:tcBorders>
              <w:top w:val="single" w:sz="12" w:space="0" w:color="auto"/>
            </w:tcBorders>
            <w:vAlign w:val="center"/>
          </w:tcPr>
          <w:p w14:paraId="0CA293F5" w14:textId="77777777" w:rsidR="00AD196D" w:rsidRPr="00DF7729" w:rsidRDefault="00AD196D" w:rsidP="00DF7729">
            <w:pPr>
              <w:jc w:val="center"/>
              <w:rPr>
                <w:rFonts w:ascii="Times New Roman" w:hAnsi="Times New Roman" w:cs="Times New Roman"/>
                <w:sz w:val="18"/>
                <w:szCs w:val="18"/>
              </w:rPr>
            </w:pPr>
            <w:proofErr w:type="spellStart"/>
            <w:r w:rsidRPr="00DF7729">
              <w:rPr>
                <w:rFonts w:ascii="Times New Roman" w:hAnsi="Times New Roman" w:cs="Times New Roman"/>
                <w:sz w:val="18"/>
                <w:szCs w:val="18"/>
              </w:rPr>
              <w:t>Pos</w:t>
            </w:r>
            <w:proofErr w:type="spellEnd"/>
          </w:p>
        </w:tc>
        <w:tc>
          <w:tcPr>
            <w:tcW w:w="3747" w:type="dxa"/>
            <w:gridSpan w:val="6"/>
            <w:tcBorders>
              <w:top w:val="single" w:sz="12" w:space="0" w:color="auto"/>
              <w:bottom w:val="single" w:sz="4" w:space="0" w:color="auto"/>
            </w:tcBorders>
            <w:vAlign w:val="center"/>
          </w:tcPr>
          <w:p w14:paraId="5412C66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Error (cm)</w:t>
            </w:r>
          </w:p>
        </w:tc>
      </w:tr>
      <w:tr w:rsidR="00AD196D" w:rsidRPr="00DF7729" w14:paraId="2A877FBC" w14:textId="77777777" w:rsidTr="00A53F2C">
        <w:trPr>
          <w:jc w:val="center"/>
        </w:trPr>
        <w:tc>
          <w:tcPr>
            <w:tcW w:w="477" w:type="dxa"/>
            <w:vMerge/>
            <w:tcBorders>
              <w:bottom w:val="single" w:sz="4" w:space="0" w:color="auto"/>
            </w:tcBorders>
            <w:vAlign w:val="center"/>
          </w:tcPr>
          <w:p w14:paraId="2E529DA2" w14:textId="77777777" w:rsidR="00AD196D" w:rsidRPr="00DF7729" w:rsidRDefault="00AD196D" w:rsidP="00DF7729">
            <w:pPr>
              <w:jc w:val="center"/>
              <w:rPr>
                <w:rFonts w:ascii="Times New Roman" w:hAnsi="Times New Roman" w:cs="Times New Roman"/>
                <w:sz w:val="18"/>
                <w:szCs w:val="18"/>
              </w:rPr>
            </w:pPr>
          </w:p>
        </w:tc>
        <w:tc>
          <w:tcPr>
            <w:tcW w:w="560" w:type="dxa"/>
            <w:tcBorders>
              <w:top w:val="single" w:sz="4" w:space="0" w:color="auto"/>
              <w:bottom w:val="single" w:sz="4" w:space="0" w:color="auto"/>
            </w:tcBorders>
            <w:vAlign w:val="center"/>
          </w:tcPr>
          <w:p w14:paraId="32760D12"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CKI</w:t>
            </w:r>
          </w:p>
        </w:tc>
        <w:tc>
          <w:tcPr>
            <w:tcW w:w="597" w:type="dxa"/>
            <w:tcBorders>
              <w:top w:val="single" w:sz="4" w:space="0" w:color="auto"/>
              <w:bottom w:val="single" w:sz="4" w:space="0" w:color="auto"/>
            </w:tcBorders>
            <w:vAlign w:val="center"/>
          </w:tcPr>
          <w:p w14:paraId="75E02E5F"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CKA</w:t>
            </w:r>
          </w:p>
        </w:tc>
        <w:tc>
          <w:tcPr>
            <w:tcW w:w="644" w:type="dxa"/>
            <w:tcBorders>
              <w:top w:val="single" w:sz="4" w:space="0" w:color="auto"/>
              <w:bottom w:val="single" w:sz="4" w:space="0" w:color="auto"/>
            </w:tcBorders>
            <w:vAlign w:val="center"/>
          </w:tcPr>
          <w:p w14:paraId="345FF39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KKI</w:t>
            </w:r>
          </w:p>
        </w:tc>
        <w:tc>
          <w:tcPr>
            <w:tcW w:w="606" w:type="dxa"/>
            <w:tcBorders>
              <w:top w:val="single" w:sz="4" w:space="0" w:color="auto"/>
              <w:bottom w:val="single" w:sz="4" w:space="0" w:color="auto"/>
            </w:tcBorders>
            <w:vAlign w:val="center"/>
          </w:tcPr>
          <w:p w14:paraId="6011A6AC"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KKA</w:t>
            </w:r>
          </w:p>
        </w:tc>
        <w:tc>
          <w:tcPr>
            <w:tcW w:w="696" w:type="dxa"/>
            <w:tcBorders>
              <w:top w:val="single" w:sz="4" w:space="0" w:color="auto"/>
              <w:bottom w:val="single" w:sz="4" w:space="0" w:color="auto"/>
            </w:tcBorders>
            <w:vAlign w:val="center"/>
          </w:tcPr>
          <w:p w14:paraId="2034101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GKI</w:t>
            </w:r>
          </w:p>
        </w:tc>
        <w:tc>
          <w:tcPr>
            <w:tcW w:w="644" w:type="dxa"/>
            <w:tcBorders>
              <w:top w:val="single" w:sz="4" w:space="0" w:color="auto"/>
              <w:bottom w:val="single" w:sz="4" w:space="0" w:color="auto"/>
            </w:tcBorders>
            <w:vAlign w:val="center"/>
          </w:tcPr>
          <w:p w14:paraId="085B1D80"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GKA</w:t>
            </w:r>
          </w:p>
        </w:tc>
      </w:tr>
      <w:tr w:rsidR="00AD196D" w:rsidRPr="00DF7729" w14:paraId="42E6A1A6" w14:textId="77777777" w:rsidTr="00A53F2C">
        <w:trPr>
          <w:trHeight w:val="191"/>
          <w:jc w:val="center"/>
        </w:trPr>
        <w:tc>
          <w:tcPr>
            <w:tcW w:w="477" w:type="dxa"/>
            <w:tcBorders>
              <w:top w:val="single" w:sz="4" w:space="0" w:color="auto"/>
            </w:tcBorders>
            <w:vAlign w:val="center"/>
          </w:tcPr>
          <w:p w14:paraId="2B3C06AC"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A</w:t>
            </w:r>
          </w:p>
        </w:tc>
        <w:tc>
          <w:tcPr>
            <w:tcW w:w="560" w:type="dxa"/>
            <w:tcBorders>
              <w:top w:val="single" w:sz="4" w:space="0" w:color="auto"/>
            </w:tcBorders>
            <w:vAlign w:val="center"/>
          </w:tcPr>
          <w:p w14:paraId="38D8B0E1"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19.8</w:t>
            </w:r>
          </w:p>
        </w:tc>
        <w:tc>
          <w:tcPr>
            <w:tcW w:w="597" w:type="dxa"/>
            <w:tcBorders>
              <w:top w:val="single" w:sz="4" w:space="0" w:color="auto"/>
            </w:tcBorders>
            <w:vAlign w:val="center"/>
          </w:tcPr>
          <w:p w14:paraId="6C066AA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44" w:type="dxa"/>
            <w:tcBorders>
              <w:top w:val="single" w:sz="4" w:space="0" w:color="auto"/>
            </w:tcBorders>
            <w:vAlign w:val="center"/>
          </w:tcPr>
          <w:p w14:paraId="4D364403"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22.2</w:t>
            </w:r>
          </w:p>
        </w:tc>
        <w:tc>
          <w:tcPr>
            <w:tcW w:w="606" w:type="dxa"/>
            <w:tcBorders>
              <w:top w:val="single" w:sz="4" w:space="0" w:color="auto"/>
            </w:tcBorders>
            <w:vAlign w:val="center"/>
          </w:tcPr>
          <w:p w14:paraId="35DBFB89"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96" w:type="dxa"/>
            <w:tcBorders>
              <w:top w:val="single" w:sz="4" w:space="0" w:color="auto"/>
            </w:tcBorders>
            <w:vAlign w:val="center"/>
          </w:tcPr>
          <w:p w14:paraId="534D8572"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33.84</w:t>
            </w:r>
          </w:p>
        </w:tc>
        <w:tc>
          <w:tcPr>
            <w:tcW w:w="644" w:type="dxa"/>
            <w:tcBorders>
              <w:top w:val="single" w:sz="4" w:space="0" w:color="auto"/>
            </w:tcBorders>
            <w:vAlign w:val="center"/>
          </w:tcPr>
          <w:p w14:paraId="6005359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6.4</w:t>
            </w:r>
          </w:p>
        </w:tc>
      </w:tr>
      <w:tr w:rsidR="00AD196D" w:rsidRPr="00DF7729" w14:paraId="3E15B846" w14:textId="77777777" w:rsidTr="00A53F2C">
        <w:trPr>
          <w:jc w:val="center"/>
        </w:trPr>
        <w:tc>
          <w:tcPr>
            <w:tcW w:w="477" w:type="dxa"/>
            <w:vAlign w:val="center"/>
          </w:tcPr>
          <w:p w14:paraId="24D44070"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B</w:t>
            </w:r>
          </w:p>
        </w:tc>
        <w:tc>
          <w:tcPr>
            <w:tcW w:w="560" w:type="dxa"/>
            <w:vAlign w:val="center"/>
          </w:tcPr>
          <w:p w14:paraId="7DB8C813"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1.6</w:t>
            </w:r>
          </w:p>
        </w:tc>
        <w:tc>
          <w:tcPr>
            <w:tcW w:w="597" w:type="dxa"/>
            <w:vAlign w:val="center"/>
          </w:tcPr>
          <w:p w14:paraId="34E0745E"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44" w:type="dxa"/>
            <w:vAlign w:val="center"/>
          </w:tcPr>
          <w:p w14:paraId="21DD108B"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24.5</w:t>
            </w:r>
          </w:p>
        </w:tc>
        <w:tc>
          <w:tcPr>
            <w:tcW w:w="606" w:type="dxa"/>
            <w:vAlign w:val="center"/>
          </w:tcPr>
          <w:p w14:paraId="38D0688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96" w:type="dxa"/>
            <w:vAlign w:val="center"/>
          </w:tcPr>
          <w:p w14:paraId="2E47008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34.6</w:t>
            </w:r>
          </w:p>
        </w:tc>
        <w:tc>
          <w:tcPr>
            <w:tcW w:w="644" w:type="dxa"/>
            <w:vAlign w:val="center"/>
          </w:tcPr>
          <w:p w14:paraId="74ECDE3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r>
      <w:tr w:rsidR="00AD196D" w:rsidRPr="00DF7729" w14:paraId="614540AD" w14:textId="77777777" w:rsidTr="00A53F2C">
        <w:trPr>
          <w:jc w:val="center"/>
        </w:trPr>
        <w:tc>
          <w:tcPr>
            <w:tcW w:w="477" w:type="dxa"/>
            <w:vAlign w:val="center"/>
          </w:tcPr>
          <w:p w14:paraId="624B3C9B"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C</w:t>
            </w:r>
          </w:p>
        </w:tc>
        <w:tc>
          <w:tcPr>
            <w:tcW w:w="560" w:type="dxa"/>
            <w:vAlign w:val="center"/>
          </w:tcPr>
          <w:p w14:paraId="7B60E4B7"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97" w:type="dxa"/>
            <w:vAlign w:val="center"/>
          </w:tcPr>
          <w:p w14:paraId="4F333B9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44" w:type="dxa"/>
            <w:vAlign w:val="center"/>
          </w:tcPr>
          <w:p w14:paraId="7B81D41D"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06" w:type="dxa"/>
            <w:vAlign w:val="center"/>
          </w:tcPr>
          <w:p w14:paraId="3EB34895"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96" w:type="dxa"/>
            <w:vAlign w:val="center"/>
          </w:tcPr>
          <w:p w14:paraId="7EF4534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0.4</w:t>
            </w:r>
          </w:p>
        </w:tc>
        <w:tc>
          <w:tcPr>
            <w:tcW w:w="644" w:type="dxa"/>
            <w:vAlign w:val="center"/>
          </w:tcPr>
          <w:p w14:paraId="7E2B616B"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2.5</w:t>
            </w:r>
          </w:p>
        </w:tc>
      </w:tr>
      <w:tr w:rsidR="00AD196D" w:rsidRPr="00DF7729" w14:paraId="6D57BDA7" w14:textId="77777777" w:rsidTr="000D7708">
        <w:trPr>
          <w:jc w:val="center"/>
        </w:trPr>
        <w:tc>
          <w:tcPr>
            <w:tcW w:w="477" w:type="dxa"/>
            <w:tcBorders>
              <w:bottom w:val="single" w:sz="12" w:space="0" w:color="auto"/>
            </w:tcBorders>
            <w:vAlign w:val="center"/>
          </w:tcPr>
          <w:p w14:paraId="38CF21F6"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D</w:t>
            </w:r>
          </w:p>
        </w:tc>
        <w:tc>
          <w:tcPr>
            <w:tcW w:w="560" w:type="dxa"/>
            <w:tcBorders>
              <w:bottom w:val="single" w:sz="12" w:space="0" w:color="auto"/>
            </w:tcBorders>
            <w:vAlign w:val="center"/>
          </w:tcPr>
          <w:p w14:paraId="7D56B08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597" w:type="dxa"/>
            <w:tcBorders>
              <w:bottom w:val="single" w:sz="12" w:space="0" w:color="auto"/>
            </w:tcBorders>
            <w:vAlign w:val="center"/>
          </w:tcPr>
          <w:p w14:paraId="01BF4D44"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0</w:t>
            </w:r>
          </w:p>
        </w:tc>
        <w:tc>
          <w:tcPr>
            <w:tcW w:w="644" w:type="dxa"/>
            <w:tcBorders>
              <w:bottom w:val="single" w:sz="12" w:space="0" w:color="auto"/>
            </w:tcBorders>
            <w:vAlign w:val="center"/>
          </w:tcPr>
          <w:p w14:paraId="2303E6EC"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18.93</w:t>
            </w:r>
          </w:p>
        </w:tc>
        <w:tc>
          <w:tcPr>
            <w:tcW w:w="606" w:type="dxa"/>
            <w:tcBorders>
              <w:bottom w:val="single" w:sz="12" w:space="0" w:color="auto"/>
            </w:tcBorders>
            <w:vAlign w:val="center"/>
          </w:tcPr>
          <w:p w14:paraId="67BEAE92"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4.2</w:t>
            </w:r>
          </w:p>
        </w:tc>
        <w:tc>
          <w:tcPr>
            <w:tcW w:w="696" w:type="dxa"/>
            <w:tcBorders>
              <w:bottom w:val="single" w:sz="12" w:space="0" w:color="auto"/>
            </w:tcBorders>
            <w:vAlign w:val="center"/>
          </w:tcPr>
          <w:p w14:paraId="193C08C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9.2</w:t>
            </w:r>
          </w:p>
        </w:tc>
        <w:tc>
          <w:tcPr>
            <w:tcW w:w="644" w:type="dxa"/>
            <w:tcBorders>
              <w:bottom w:val="single" w:sz="12" w:space="0" w:color="auto"/>
            </w:tcBorders>
            <w:vAlign w:val="center"/>
          </w:tcPr>
          <w:p w14:paraId="2F29B028" w14:textId="77777777" w:rsidR="00AD196D" w:rsidRPr="00DF7729" w:rsidRDefault="00AD196D" w:rsidP="00DF7729">
            <w:pPr>
              <w:jc w:val="center"/>
              <w:rPr>
                <w:rFonts w:ascii="Times New Roman" w:hAnsi="Times New Roman" w:cs="Times New Roman"/>
                <w:sz w:val="18"/>
                <w:szCs w:val="18"/>
              </w:rPr>
            </w:pPr>
            <w:r w:rsidRPr="00DF7729">
              <w:rPr>
                <w:rFonts w:ascii="Times New Roman" w:hAnsi="Times New Roman" w:cs="Times New Roman"/>
                <w:sz w:val="18"/>
                <w:szCs w:val="18"/>
              </w:rPr>
              <w:t>7.2</w:t>
            </w:r>
          </w:p>
        </w:tc>
      </w:tr>
    </w:tbl>
    <w:p w14:paraId="45E49A26" w14:textId="77777777" w:rsidR="00AD196D" w:rsidRPr="008A52A2" w:rsidRDefault="00AD196D" w:rsidP="00AD196D">
      <w:pPr>
        <w:spacing w:before="120"/>
        <w:ind w:left="202" w:firstLine="202"/>
        <w:rPr>
          <w:color w:val="0D0D0D" w:themeColor="text1" w:themeTint="F2"/>
          <w:sz w:val="18"/>
          <w:szCs w:val="18"/>
        </w:rPr>
      </w:pPr>
      <w:r w:rsidRPr="008A52A2">
        <w:rPr>
          <w:color w:val="0D0D0D" w:themeColor="text1" w:themeTint="F2"/>
          <w:sz w:val="18"/>
          <w:szCs w:val="18"/>
        </w:rPr>
        <w:t>With:</w:t>
      </w:r>
    </w:p>
    <w:p w14:paraId="6DFA855C" w14:textId="77777777" w:rsidR="00AD196D" w:rsidRPr="008A52A2" w:rsidRDefault="00AD196D" w:rsidP="00AD196D">
      <w:pPr>
        <w:pStyle w:val="ListParagraph"/>
        <w:numPr>
          <w:ilvl w:val="0"/>
          <w:numId w:val="9"/>
        </w:numPr>
        <w:spacing w:after="120" w:line="240" w:lineRule="auto"/>
        <w:jc w:val="both"/>
        <w:rPr>
          <w:rFonts w:ascii="Times New Roman" w:hAnsi="Times New Roman" w:cs="Times New Roman"/>
          <w:color w:val="0D0D0D" w:themeColor="text1" w:themeTint="F2"/>
          <w:sz w:val="18"/>
          <w:szCs w:val="18"/>
        </w:rPr>
      </w:pPr>
      <w:r w:rsidRPr="008A52A2">
        <w:rPr>
          <w:rFonts w:ascii="Times New Roman" w:hAnsi="Times New Roman" w:cs="Times New Roman"/>
          <w:i/>
          <w:iCs/>
          <w:color w:val="0D0D0D" w:themeColor="text1" w:themeTint="F2"/>
          <w:sz w:val="18"/>
          <w:szCs w:val="18"/>
        </w:rPr>
        <w:t>CKI</w:t>
      </w:r>
      <w:r w:rsidRPr="008A52A2">
        <w:rPr>
          <w:rFonts w:ascii="Times New Roman" w:hAnsi="Times New Roman" w:cs="Times New Roman"/>
          <w:color w:val="0D0D0D" w:themeColor="text1" w:themeTint="F2"/>
          <w:sz w:val="18"/>
          <w:szCs w:val="18"/>
        </w:rPr>
        <w:tab/>
      </w:r>
      <w:r w:rsidRPr="008A52A2">
        <w:rPr>
          <w:rFonts w:ascii="Times New Roman" w:hAnsi="Times New Roman" w:cs="Times New Roman"/>
          <w:color w:val="0D0D0D" w:themeColor="text1" w:themeTint="F2"/>
          <w:sz w:val="18"/>
          <w:szCs w:val="18"/>
        </w:rPr>
        <w:tab/>
        <w:t xml:space="preserve">: </w:t>
      </w:r>
      <w:r w:rsidRPr="008A52A2">
        <w:rPr>
          <w:rFonts w:ascii="Times New Roman" w:hAnsi="Times New Roman" w:cs="Times New Roman"/>
          <w:i/>
          <w:iCs/>
          <w:color w:val="0D0D0D" w:themeColor="text1" w:themeTint="F2"/>
          <w:sz w:val="18"/>
          <w:szCs w:val="18"/>
        </w:rPr>
        <w:t>Left Corner</w:t>
      </w:r>
    </w:p>
    <w:p w14:paraId="3EDB1E4C" w14:textId="77777777" w:rsidR="00AD196D" w:rsidRPr="008A52A2" w:rsidRDefault="00AD196D" w:rsidP="00AD196D">
      <w:pPr>
        <w:pStyle w:val="ListParagraph"/>
        <w:numPr>
          <w:ilvl w:val="0"/>
          <w:numId w:val="9"/>
        </w:numPr>
        <w:spacing w:after="120" w:line="240" w:lineRule="auto"/>
        <w:jc w:val="both"/>
        <w:rPr>
          <w:rFonts w:ascii="Times New Roman" w:hAnsi="Times New Roman" w:cs="Times New Roman"/>
          <w:color w:val="0D0D0D" w:themeColor="text1" w:themeTint="F2"/>
          <w:sz w:val="18"/>
          <w:szCs w:val="18"/>
        </w:rPr>
      </w:pPr>
      <w:r w:rsidRPr="008A52A2">
        <w:rPr>
          <w:rFonts w:ascii="Times New Roman" w:hAnsi="Times New Roman" w:cs="Times New Roman"/>
          <w:i/>
          <w:iCs/>
          <w:color w:val="0D0D0D" w:themeColor="text1" w:themeTint="F2"/>
          <w:sz w:val="18"/>
          <w:szCs w:val="18"/>
        </w:rPr>
        <w:t>CKA</w:t>
      </w:r>
      <w:r w:rsidRPr="008A52A2">
        <w:rPr>
          <w:rFonts w:ascii="Times New Roman" w:hAnsi="Times New Roman" w:cs="Times New Roman"/>
          <w:color w:val="0D0D0D" w:themeColor="text1" w:themeTint="F2"/>
          <w:sz w:val="18"/>
          <w:szCs w:val="18"/>
        </w:rPr>
        <w:tab/>
      </w:r>
      <w:r w:rsidRPr="008A52A2">
        <w:rPr>
          <w:rFonts w:ascii="Times New Roman" w:hAnsi="Times New Roman" w:cs="Times New Roman"/>
          <w:color w:val="0D0D0D" w:themeColor="text1" w:themeTint="F2"/>
          <w:sz w:val="18"/>
          <w:szCs w:val="18"/>
        </w:rPr>
        <w:tab/>
        <w:t xml:space="preserve">: </w:t>
      </w:r>
      <w:r w:rsidRPr="008A52A2">
        <w:rPr>
          <w:rFonts w:ascii="Times New Roman" w:hAnsi="Times New Roman" w:cs="Times New Roman"/>
          <w:i/>
          <w:iCs/>
          <w:color w:val="0D0D0D" w:themeColor="text1" w:themeTint="F2"/>
          <w:sz w:val="18"/>
          <w:szCs w:val="18"/>
        </w:rPr>
        <w:t>Right Corner</w:t>
      </w:r>
    </w:p>
    <w:p w14:paraId="77261775" w14:textId="77777777" w:rsidR="00AD196D" w:rsidRPr="008A52A2" w:rsidRDefault="00AD196D" w:rsidP="00AD196D">
      <w:pPr>
        <w:pStyle w:val="ListParagraph"/>
        <w:numPr>
          <w:ilvl w:val="0"/>
          <w:numId w:val="9"/>
        </w:numPr>
        <w:spacing w:after="120" w:line="240" w:lineRule="auto"/>
        <w:jc w:val="both"/>
        <w:rPr>
          <w:rFonts w:ascii="Times New Roman" w:hAnsi="Times New Roman" w:cs="Times New Roman"/>
          <w:color w:val="0D0D0D" w:themeColor="text1" w:themeTint="F2"/>
          <w:sz w:val="18"/>
          <w:szCs w:val="18"/>
        </w:rPr>
      </w:pPr>
      <w:r w:rsidRPr="008A52A2">
        <w:rPr>
          <w:rFonts w:ascii="Times New Roman" w:hAnsi="Times New Roman" w:cs="Times New Roman"/>
          <w:i/>
          <w:iCs/>
          <w:color w:val="0D0D0D" w:themeColor="text1" w:themeTint="F2"/>
          <w:sz w:val="18"/>
          <w:szCs w:val="18"/>
        </w:rPr>
        <w:t>KKI</w:t>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color w:val="0D0D0D" w:themeColor="text1" w:themeTint="F2"/>
          <w:sz w:val="18"/>
          <w:szCs w:val="18"/>
        </w:rPr>
        <w:tab/>
        <w:t>: Left Penalty Box</w:t>
      </w:r>
    </w:p>
    <w:p w14:paraId="0B5ED925" w14:textId="77777777" w:rsidR="00AD196D" w:rsidRPr="008A52A2" w:rsidRDefault="00AD196D" w:rsidP="00AD196D">
      <w:pPr>
        <w:pStyle w:val="ListParagraph"/>
        <w:numPr>
          <w:ilvl w:val="0"/>
          <w:numId w:val="9"/>
        </w:numPr>
        <w:spacing w:after="120" w:line="240" w:lineRule="auto"/>
        <w:jc w:val="both"/>
        <w:rPr>
          <w:rFonts w:ascii="Times New Roman" w:hAnsi="Times New Roman" w:cs="Times New Roman"/>
          <w:color w:val="0D0D0D" w:themeColor="text1" w:themeTint="F2"/>
          <w:sz w:val="18"/>
          <w:szCs w:val="18"/>
        </w:rPr>
      </w:pPr>
      <w:r w:rsidRPr="008A52A2">
        <w:rPr>
          <w:rFonts w:ascii="Times New Roman" w:hAnsi="Times New Roman" w:cs="Times New Roman"/>
          <w:i/>
          <w:iCs/>
          <w:color w:val="0D0D0D" w:themeColor="text1" w:themeTint="F2"/>
          <w:sz w:val="18"/>
          <w:szCs w:val="18"/>
        </w:rPr>
        <w:t>KKA</w:t>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color w:val="0D0D0D" w:themeColor="text1" w:themeTint="F2"/>
          <w:sz w:val="18"/>
          <w:szCs w:val="18"/>
        </w:rPr>
        <w:t>:</w:t>
      </w:r>
      <w:r w:rsidRPr="008A52A2">
        <w:rPr>
          <w:rFonts w:ascii="Times New Roman" w:hAnsi="Times New Roman" w:cs="Times New Roman"/>
          <w:i/>
          <w:iCs/>
          <w:color w:val="0D0D0D" w:themeColor="text1" w:themeTint="F2"/>
          <w:sz w:val="18"/>
          <w:szCs w:val="18"/>
        </w:rPr>
        <w:t xml:space="preserve"> </w:t>
      </w:r>
      <w:r w:rsidRPr="008A52A2">
        <w:rPr>
          <w:rFonts w:ascii="Times New Roman" w:hAnsi="Times New Roman" w:cs="Times New Roman"/>
          <w:color w:val="0D0D0D" w:themeColor="text1" w:themeTint="F2"/>
          <w:sz w:val="18"/>
          <w:szCs w:val="18"/>
        </w:rPr>
        <w:t>Right Penalty Box</w:t>
      </w:r>
    </w:p>
    <w:p w14:paraId="50BD1ACF" w14:textId="77777777" w:rsidR="00AD196D" w:rsidRPr="008A52A2" w:rsidRDefault="00AD196D" w:rsidP="00AD196D">
      <w:pPr>
        <w:pStyle w:val="ListParagraph"/>
        <w:numPr>
          <w:ilvl w:val="0"/>
          <w:numId w:val="9"/>
        </w:numPr>
        <w:spacing w:after="120" w:line="240" w:lineRule="auto"/>
        <w:jc w:val="both"/>
        <w:rPr>
          <w:rFonts w:ascii="Times New Roman" w:hAnsi="Times New Roman" w:cs="Times New Roman"/>
          <w:color w:val="0D0D0D" w:themeColor="text1" w:themeTint="F2"/>
          <w:sz w:val="18"/>
          <w:szCs w:val="18"/>
        </w:rPr>
      </w:pPr>
      <w:r w:rsidRPr="008A52A2">
        <w:rPr>
          <w:rFonts w:ascii="Times New Roman" w:hAnsi="Times New Roman" w:cs="Times New Roman"/>
          <w:i/>
          <w:iCs/>
          <w:color w:val="0D0D0D" w:themeColor="text1" w:themeTint="F2"/>
          <w:sz w:val="18"/>
          <w:szCs w:val="18"/>
        </w:rPr>
        <w:t>GKI</w:t>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color w:val="0D0D0D" w:themeColor="text1" w:themeTint="F2"/>
          <w:sz w:val="18"/>
          <w:szCs w:val="18"/>
        </w:rPr>
        <w:t>: Left Goal</w:t>
      </w:r>
    </w:p>
    <w:p w14:paraId="62BE8D95" w14:textId="5F000092" w:rsidR="003860CE" w:rsidRPr="00022D11" w:rsidRDefault="00AD196D" w:rsidP="00022D11">
      <w:pPr>
        <w:pStyle w:val="ListParagraph"/>
        <w:numPr>
          <w:ilvl w:val="0"/>
          <w:numId w:val="9"/>
        </w:numPr>
        <w:spacing w:after="120" w:line="240" w:lineRule="auto"/>
        <w:jc w:val="both"/>
        <w:rPr>
          <w:rFonts w:ascii="Times New Roman" w:hAnsi="Times New Roman" w:cs="Times New Roman"/>
          <w:color w:val="0D0D0D" w:themeColor="text1" w:themeTint="F2"/>
          <w:sz w:val="18"/>
          <w:szCs w:val="18"/>
        </w:rPr>
      </w:pPr>
      <w:r w:rsidRPr="008A52A2">
        <w:rPr>
          <w:rFonts w:ascii="Times New Roman" w:hAnsi="Times New Roman" w:cs="Times New Roman"/>
          <w:i/>
          <w:iCs/>
          <w:color w:val="0D0D0D" w:themeColor="text1" w:themeTint="F2"/>
          <w:sz w:val="18"/>
          <w:szCs w:val="18"/>
        </w:rPr>
        <w:t>GKA</w:t>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i/>
          <w:iCs/>
          <w:color w:val="0D0D0D" w:themeColor="text1" w:themeTint="F2"/>
          <w:sz w:val="18"/>
          <w:szCs w:val="18"/>
        </w:rPr>
        <w:tab/>
      </w:r>
      <w:r w:rsidRPr="008A52A2">
        <w:rPr>
          <w:rFonts w:ascii="Times New Roman" w:hAnsi="Times New Roman" w:cs="Times New Roman"/>
          <w:color w:val="0D0D0D" w:themeColor="text1" w:themeTint="F2"/>
          <w:sz w:val="18"/>
          <w:szCs w:val="18"/>
        </w:rPr>
        <w:t>: Right Goal</w:t>
      </w:r>
    </w:p>
    <w:p w14:paraId="43456F7F" w14:textId="57A30540" w:rsidR="002B4F32" w:rsidRDefault="0036403B" w:rsidP="00A53F2C">
      <w:pPr>
        <w:jc w:val="both"/>
      </w:pPr>
      <w:r w:rsidRPr="000D0A4B">
        <w:lastRenderedPageBreak/>
        <w:t xml:space="preserve">The following </w:t>
      </w:r>
      <w:r w:rsidR="00030D3C">
        <w:t>was</w:t>
      </w:r>
      <w:r w:rsidRPr="000D0A4B">
        <w:t xml:space="preserve"> </w:t>
      </w:r>
      <w:r w:rsidRPr="0091113C">
        <w:rPr>
          <w:b/>
          <w:bCs/>
        </w:rPr>
        <w:t xml:space="preserve">Table </w:t>
      </w:r>
      <w:r w:rsidR="0091113C" w:rsidRPr="0091113C">
        <w:rPr>
          <w:b/>
          <w:bCs/>
        </w:rPr>
        <w:t>3-5</w:t>
      </w:r>
      <w:r w:rsidRPr="000D0A4B">
        <w:t xml:space="preserve"> which </w:t>
      </w:r>
      <w:r w:rsidR="00852CC7">
        <w:t>was</w:t>
      </w:r>
      <w:r w:rsidRPr="000D0A4B">
        <w:t xml:space="preserve"> the result of measuring the distance of the landmark with the robot.</w:t>
      </w:r>
      <w:r w:rsidR="008A52A2">
        <w:t xml:space="preserve"> </w:t>
      </w:r>
      <w:r w:rsidR="003860CE" w:rsidRPr="000D0A4B">
        <w:t xml:space="preserve">From the results of measuring the distance of the landmark in table 8, it will be input for the particle filter which will be processed into the global position of the robot. The test </w:t>
      </w:r>
      <w:r w:rsidR="00852CC7">
        <w:t xml:space="preserve">was </w:t>
      </w:r>
      <w:r w:rsidR="003860CE" w:rsidRPr="000D0A4B">
        <w:t xml:space="preserve">carried out by shifting the robot to several points that have been determined by </w:t>
      </w:r>
      <w:r w:rsidR="0091113C" w:rsidRPr="0091113C">
        <w:rPr>
          <w:b/>
          <w:bCs/>
        </w:rPr>
        <w:t>Fig.7</w:t>
      </w:r>
      <w:r w:rsidR="003860CE" w:rsidRPr="000D0A4B">
        <w:t xml:space="preserve">. From the measurement results, it </w:t>
      </w:r>
      <w:r w:rsidR="00852CC7">
        <w:t>was</w:t>
      </w:r>
      <w:r w:rsidR="003860CE" w:rsidRPr="000D0A4B">
        <w:t xml:space="preserve"> obtained that the Root Mean Square Error (RMSE) data</w:t>
      </w:r>
      <w:r w:rsidR="00852CC7">
        <w:t xml:space="preserve"> was</w:t>
      </w:r>
      <w:r w:rsidR="0091113C">
        <w:t xml:space="preserve"> </w:t>
      </w:r>
      <w:r w:rsidR="003860CE" w:rsidRPr="000D0A4B">
        <w:t>8.10 cm for the Left Corner, 1.6</w:t>
      </w:r>
      <w:r w:rsidR="0091113C">
        <w:t>0</w:t>
      </w:r>
      <w:r w:rsidR="003860CE" w:rsidRPr="000D0A4B">
        <w:t xml:space="preserve"> cm for the Right Corner, and 15.5</w:t>
      </w:r>
      <w:r w:rsidR="0091113C">
        <w:t>0</w:t>
      </w:r>
      <w:r w:rsidR="003860CE" w:rsidRPr="000D0A4B">
        <w:t xml:space="preserve"> cm for the Right Corner. Left Penalty Box, 2.14 cm for Right Penalty Box, 29.9 cm for Left</w:t>
      </w:r>
      <w:r w:rsidR="008A52A2">
        <w:t xml:space="preserve"> </w:t>
      </w:r>
      <w:r w:rsidR="002B4F32" w:rsidRPr="000D0A4B">
        <w:t xml:space="preserve">Goal and 19.23 cm for right goal. This error </w:t>
      </w:r>
      <w:r w:rsidR="00852CC7">
        <w:t>was</w:t>
      </w:r>
      <w:r w:rsidR="002B4F32" w:rsidRPr="000D0A4B">
        <w:t xml:space="preserve"> affected by the distance measurement accuracy of the ZED Camera.</w:t>
      </w:r>
    </w:p>
    <w:p w14:paraId="59D32B9C" w14:textId="0B577BCC" w:rsidR="002B4F32" w:rsidRPr="00651CA9" w:rsidRDefault="008A52A2" w:rsidP="002B4F32">
      <w:pPr>
        <w:pStyle w:val="Heading2"/>
        <w:rPr>
          <w:rFonts w:eastAsia="Times"/>
          <w:sz w:val="20"/>
          <w:szCs w:val="20"/>
        </w:rPr>
      </w:pPr>
      <w:r w:rsidRPr="00651CA9">
        <w:rPr>
          <w:rFonts w:eastAsia="Times"/>
          <w:sz w:val="20"/>
          <w:szCs w:val="20"/>
        </w:rPr>
        <w:t>3.</w:t>
      </w:r>
      <w:r w:rsidR="00A53F2C" w:rsidRPr="00651CA9">
        <w:rPr>
          <w:rFonts w:eastAsia="Times"/>
          <w:sz w:val="20"/>
          <w:szCs w:val="20"/>
        </w:rPr>
        <w:t>4</w:t>
      </w:r>
      <w:r w:rsidRPr="00651CA9">
        <w:rPr>
          <w:rFonts w:eastAsia="Times"/>
          <w:sz w:val="20"/>
          <w:szCs w:val="20"/>
        </w:rPr>
        <w:t xml:space="preserve"> </w:t>
      </w:r>
      <w:r w:rsidR="002B4F32" w:rsidRPr="00651CA9">
        <w:rPr>
          <w:rFonts w:eastAsia="Times"/>
          <w:sz w:val="20"/>
          <w:szCs w:val="20"/>
        </w:rPr>
        <w:t>Robot Estimate Position Test</w:t>
      </w:r>
    </w:p>
    <w:p w14:paraId="153CDCA9" w14:textId="38988506" w:rsidR="002B4F32" w:rsidRDefault="002B4F32" w:rsidP="00476FF9">
      <w:pPr>
        <w:jc w:val="both"/>
      </w:pPr>
      <w:r w:rsidRPr="000D0A4B">
        <w:t xml:space="preserve">The test </w:t>
      </w:r>
      <w:r w:rsidR="00852CC7">
        <w:t>was</w:t>
      </w:r>
      <w:r w:rsidRPr="000D0A4B">
        <w:t xml:space="preserve"> carried out by placing the robot at points in the field whose actual position</w:t>
      </w:r>
      <w:r w:rsidR="00852CC7">
        <w:t xml:space="preserve"> was</w:t>
      </w:r>
      <w:r w:rsidRPr="000D0A4B">
        <w:t xml:space="preserve"> known, then measuring the distance between the robot and the landmark and the particle filter process will result in the x and y positions of the robot with respect to the field.</w:t>
      </w:r>
    </w:p>
    <w:p w14:paraId="5AEA02D4" w14:textId="77777777" w:rsidR="002B4F32" w:rsidRDefault="002B4F32" w:rsidP="002B4F32">
      <w:pPr>
        <w:ind w:firstLine="288"/>
        <w:jc w:val="both"/>
      </w:pPr>
    </w:p>
    <w:p w14:paraId="5E7B6B23" w14:textId="77777777" w:rsidR="002B4F32" w:rsidRDefault="002B4F32" w:rsidP="00AD196D">
      <w:pPr>
        <w:ind w:firstLine="288"/>
        <w:jc w:val="center"/>
      </w:pPr>
      <w:r>
        <w:rPr>
          <w:noProof/>
        </w:rPr>
        <w:drawing>
          <wp:inline distT="0" distB="0" distL="0" distR="0" wp14:anchorId="35EADDAF" wp14:editId="711FEDAB">
            <wp:extent cx="2816225" cy="1676092"/>
            <wp:effectExtent l="19050" t="19050" r="2222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1041" cy="1678959"/>
                    </a:xfrm>
                    <a:prstGeom prst="rect">
                      <a:avLst/>
                    </a:prstGeom>
                    <a:ln>
                      <a:solidFill>
                        <a:schemeClr val="tx1"/>
                      </a:solidFill>
                    </a:ln>
                  </pic:spPr>
                </pic:pic>
              </a:graphicData>
            </a:graphic>
          </wp:inline>
        </w:drawing>
      </w:r>
    </w:p>
    <w:p w14:paraId="3FC9FBAD" w14:textId="2E280CE2" w:rsidR="002B4F32" w:rsidRPr="000C4900" w:rsidRDefault="002B4F32" w:rsidP="00AD196D">
      <w:pPr>
        <w:ind w:firstLine="288"/>
        <w:jc w:val="center"/>
        <w:rPr>
          <w:sz w:val="18"/>
          <w:szCs w:val="18"/>
        </w:rPr>
      </w:pPr>
      <w:r w:rsidRPr="000C4900">
        <w:rPr>
          <w:b/>
          <w:bCs/>
          <w:sz w:val="18"/>
          <w:szCs w:val="18"/>
        </w:rPr>
        <w:t xml:space="preserve">Fig. </w:t>
      </w:r>
      <w:r w:rsidR="00022D11">
        <w:rPr>
          <w:b/>
          <w:bCs/>
          <w:sz w:val="18"/>
          <w:szCs w:val="18"/>
        </w:rPr>
        <w:t>8</w:t>
      </w:r>
      <w:r w:rsidRPr="000C4900">
        <w:rPr>
          <w:sz w:val="18"/>
          <w:szCs w:val="18"/>
        </w:rPr>
        <w:t>. Robot Estimate Position Graph</w:t>
      </w:r>
    </w:p>
    <w:p w14:paraId="0B8F9F94" w14:textId="4EF3EBF1" w:rsidR="008A52A2" w:rsidRPr="00501124" w:rsidRDefault="008A52A2" w:rsidP="008A52A2">
      <w:pPr>
        <w:pStyle w:val="Caption1"/>
        <w:rPr>
          <w:i/>
          <w:iCs/>
          <w:color w:val="0D0D0D" w:themeColor="text1" w:themeTint="F2"/>
        </w:rPr>
      </w:pPr>
      <w:r w:rsidRPr="00636D25">
        <w:rPr>
          <w:b/>
          <w:bCs/>
          <w:lang w:val="en-US"/>
        </w:rPr>
        <w:t>Table</w:t>
      </w:r>
      <w:r>
        <w:rPr>
          <w:b/>
          <w:bCs/>
          <w:lang w:val="en-US"/>
        </w:rPr>
        <w:t xml:space="preserve"> </w:t>
      </w:r>
      <w:r w:rsidR="00022D11">
        <w:rPr>
          <w:b/>
          <w:bCs/>
          <w:lang w:val="en-US"/>
        </w:rPr>
        <w:t>6</w:t>
      </w:r>
      <w:r w:rsidRPr="00351FA8">
        <w:rPr>
          <w:b/>
          <w:lang w:val="en-US"/>
        </w:rPr>
        <w:t>.</w:t>
      </w:r>
      <w:r>
        <w:rPr>
          <w:lang w:val="en-US"/>
        </w:rPr>
        <w:t xml:space="preserve"> </w:t>
      </w:r>
      <w:r>
        <w:rPr>
          <w:szCs w:val="18"/>
        </w:rPr>
        <w:t>Robot Estimate position test with camera.</w:t>
      </w:r>
    </w:p>
    <w:tbl>
      <w:tblPr>
        <w:tblW w:w="5597" w:type="dxa"/>
        <w:jc w:val="center"/>
        <w:tblLayout w:type="fixed"/>
        <w:tblLook w:val="04A0" w:firstRow="1" w:lastRow="0" w:firstColumn="1" w:lastColumn="0" w:noHBand="0" w:noVBand="1"/>
      </w:tblPr>
      <w:tblGrid>
        <w:gridCol w:w="673"/>
        <w:gridCol w:w="679"/>
        <w:gridCol w:w="679"/>
        <w:gridCol w:w="1019"/>
        <w:gridCol w:w="850"/>
        <w:gridCol w:w="848"/>
        <w:gridCol w:w="849"/>
      </w:tblGrid>
      <w:tr w:rsidR="00AD196D" w:rsidRPr="00144CB4" w14:paraId="75F80A26" w14:textId="77777777" w:rsidTr="00F27326">
        <w:trPr>
          <w:trHeight w:val="254"/>
          <w:jc w:val="center"/>
        </w:trPr>
        <w:tc>
          <w:tcPr>
            <w:tcW w:w="673" w:type="dxa"/>
            <w:vMerge w:val="restart"/>
            <w:tcBorders>
              <w:top w:val="single" w:sz="12" w:space="0" w:color="auto"/>
            </w:tcBorders>
            <w:shd w:val="clear" w:color="auto" w:fill="auto"/>
            <w:vAlign w:val="center"/>
            <w:hideMark/>
          </w:tcPr>
          <w:p w14:paraId="48BEDA93" w14:textId="77777777" w:rsidR="00AD196D" w:rsidRPr="00DA3494" w:rsidRDefault="00AD196D" w:rsidP="00D35380">
            <w:pPr>
              <w:rPr>
                <w:sz w:val="18"/>
                <w:szCs w:val="18"/>
                <w:lang w:val="en-ID" w:eastAsia="en-ID"/>
              </w:rPr>
            </w:pPr>
            <w:r w:rsidRPr="00DA3494">
              <w:rPr>
                <w:sz w:val="18"/>
                <w:szCs w:val="18"/>
                <w:lang w:val="en-ID" w:eastAsia="en-ID"/>
              </w:rPr>
              <w:t>No</w:t>
            </w:r>
          </w:p>
        </w:tc>
        <w:tc>
          <w:tcPr>
            <w:tcW w:w="1358" w:type="dxa"/>
            <w:gridSpan w:val="2"/>
            <w:tcBorders>
              <w:top w:val="single" w:sz="12" w:space="0" w:color="auto"/>
              <w:bottom w:val="single" w:sz="4" w:space="0" w:color="auto"/>
            </w:tcBorders>
            <w:shd w:val="clear" w:color="auto" w:fill="auto"/>
            <w:vAlign w:val="center"/>
            <w:hideMark/>
          </w:tcPr>
          <w:p w14:paraId="5CD406CD" w14:textId="77777777" w:rsidR="00AD196D" w:rsidRPr="00DA3494" w:rsidRDefault="00AD196D" w:rsidP="00D35380">
            <w:pPr>
              <w:rPr>
                <w:sz w:val="18"/>
                <w:szCs w:val="18"/>
                <w:lang w:val="en-ID" w:eastAsia="en-ID"/>
              </w:rPr>
            </w:pPr>
            <w:r w:rsidRPr="00DA3494">
              <w:rPr>
                <w:sz w:val="18"/>
                <w:szCs w:val="18"/>
                <w:lang w:val="en-ID" w:eastAsia="en-ID"/>
              </w:rPr>
              <w:t xml:space="preserve">Actual </w:t>
            </w:r>
            <w:proofErr w:type="spellStart"/>
            <w:r w:rsidRPr="00DA3494">
              <w:rPr>
                <w:sz w:val="18"/>
                <w:szCs w:val="18"/>
                <w:lang w:val="en-ID" w:eastAsia="en-ID"/>
              </w:rPr>
              <w:t>Pos</w:t>
            </w:r>
            <w:proofErr w:type="spellEnd"/>
            <w:r w:rsidRPr="00DA3494">
              <w:rPr>
                <w:sz w:val="18"/>
                <w:szCs w:val="18"/>
                <w:lang w:val="en-ID" w:eastAsia="en-ID"/>
              </w:rPr>
              <w:t xml:space="preserve"> (cm)</w:t>
            </w:r>
          </w:p>
        </w:tc>
        <w:tc>
          <w:tcPr>
            <w:tcW w:w="1868" w:type="dxa"/>
            <w:gridSpan w:val="2"/>
            <w:tcBorders>
              <w:top w:val="single" w:sz="12" w:space="0" w:color="auto"/>
              <w:bottom w:val="single" w:sz="4" w:space="0" w:color="auto"/>
            </w:tcBorders>
            <w:shd w:val="clear" w:color="auto" w:fill="auto"/>
            <w:vAlign w:val="center"/>
            <w:hideMark/>
          </w:tcPr>
          <w:p w14:paraId="4D15D8AA" w14:textId="77777777" w:rsidR="00AD196D" w:rsidRPr="00DA3494" w:rsidRDefault="00AD196D" w:rsidP="00D35380">
            <w:pPr>
              <w:rPr>
                <w:sz w:val="18"/>
                <w:szCs w:val="18"/>
                <w:lang w:val="en-ID" w:eastAsia="en-ID"/>
              </w:rPr>
            </w:pPr>
            <w:r w:rsidRPr="00DA3494">
              <w:rPr>
                <w:sz w:val="18"/>
                <w:szCs w:val="18"/>
                <w:lang w:val="en-ID" w:eastAsia="en-ID"/>
              </w:rPr>
              <w:t xml:space="preserve">Estimate </w:t>
            </w:r>
            <w:proofErr w:type="spellStart"/>
            <w:r w:rsidRPr="00DA3494">
              <w:rPr>
                <w:sz w:val="18"/>
                <w:szCs w:val="18"/>
                <w:lang w:val="en-ID" w:eastAsia="en-ID"/>
              </w:rPr>
              <w:t>Pos</w:t>
            </w:r>
            <w:proofErr w:type="spellEnd"/>
            <w:r w:rsidRPr="00DA3494">
              <w:rPr>
                <w:sz w:val="18"/>
                <w:szCs w:val="18"/>
                <w:lang w:val="en-ID" w:eastAsia="en-ID"/>
              </w:rPr>
              <w:t xml:space="preserve"> </w:t>
            </w:r>
            <w:proofErr w:type="gramStart"/>
            <w:r w:rsidRPr="00DA3494">
              <w:rPr>
                <w:sz w:val="18"/>
                <w:szCs w:val="18"/>
                <w:lang w:val="en-ID" w:eastAsia="en-ID"/>
              </w:rPr>
              <w:t>With</w:t>
            </w:r>
            <w:proofErr w:type="gramEnd"/>
            <w:r w:rsidRPr="00DA3494">
              <w:rPr>
                <w:sz w:val="18"/>
                <w:szCs w:val="18"/>
                <w:lang w:val="en-ID" w:eastAsia="en-ID"/>
              </w:rPr>
              <w:t xml:space="preserve"> Camera</w:t>
            </w:r>
          </w:p>
        </w:tc>
        <w:tc>
          <w:tcPr>
            <w:tcW w:w="1697" w:type="dxa"/>
            <w:gridSpan w:val="2"/>
            <w:tcBorders>
              <w:top w:val="single" w:sz="12" w:space="0" w:color="auto"/>
              <w:bottom w:val="single" w:sz="4" w:space="0" w:color="auto"/>
            </w:tcBorders>
            <w:shd w:val="clear" w:color="auto" w:fill="auto"/>
            <w:vAlign w:val="center"/>
            <w:hideMark/>
          </w:tcPr>
          <w:p w14:paraId="5A25C4B4" w14:textId="77777777" w:rsidR="00AD196D" w:rsidRPr="00DA3494" w:rsidRDefault="00AD196D" w:rsidP="00D35380">
            <w:pPr>
              <w:rPr>
                <w:sz w:val="18"/>
                <w:szCs w:val="18"/>
                <w:lang w:val="en-ID" w:eastAsia="en-ID"/>
              </w:rPr>
            </w:pPr>
            <w:r w:rsidRPr="00DA3494">
              <w:rPr>
                <w:sz w:val="18"/>
                <w:szCs w:val="18"/>
                <w:lang w:val="en-ID" w:eastAsia="en-ID"/>
              </w:rPr>
              <w:t>Error</w:t>
            </w:r>
          </w:p>
        </w:tc>
      </w:tr>
      <w:tr w:rsidR="00AD196D" w:rsidRPr="00144CB4" w14:paraId="3EDFDACD" w14:textId="77777777" w:rsidTr="00F27326">
        <w:trPr>
          <w:trHeight w:val="242"/>
          <w:jc w:val="center"/>
        </w:trPr>
        <w:tc>
          <w:tcPr>
            <w:tcW w:w="673" w:type="dxa"/>
            <w:vMerge/>
            <w:tcBorders>
              <w:bottom w:val="single" w:sz="4" w:space="0" w:color="auto"/>
            </w:tcBorders>
            <w:vAlign w:val="center"/>
            <w:hideMark/>
          </w:tcPr>
          <w:p w14:paraId="47AA4F10" w14:textId="77777777" w:rsidR="00AD196D" w:rsidRPr="00DA3494" w:rsidRDefault="00AD196D" w:rsidP="00D35380">
            <w:pPr>
              <w:rPr>
                <w:sz w:val="18"/>
                <w:szCs w:val="18"/>
                <w:lang w:val="en-ID" w:eastAsia="en-ID"/>
              </w:rPr>
            </w:pPr>
          </w:p>
        </w:tc>
        <w:tc>
          <w:tcPr>
            <w:tcW w:w="679" w:type="dxa"/>
            <w:tcBorders>
              <w:top w:val="single" w:sz="4" w:space="0" w:color="auto"/>
              <w:bottom w:val="single" w:sz="4" w:space="0" w:color="auto"/>
            </w:tcBorders>
            <w:shd w:val="clear" w:color="auto" w:fill="auto"/>
            <w:vAlign w:val="center"/>
            <w:hideMark/>
          </w:tcPr>
          <w:p w14:paraId="6BA7EB02" w14:textId="77777777" w:rsidR="00AD196D" w:rsidRPr="00DA3494" w:rsidRDefault="00AD196D" w:rsidP="00D35380">
            <w:pPr>
              <w:rPr>
                <w:sz w:val="18"/>
                <w:szCs w:val="18"/>
                <w:lang w:val="en-ID" w:eastAsia="en-ID"/>
              </w:rPr>
            </w:pPr>
            <w:r w:rsidRPr="00DA3494">
              <w:rPr>
                <w:sz w:val="18"/>
                <w:szCs w:val="18"/>
                <w:lang w:val="en-ID" w:eastAsia="en-ID"/>
              </w:rPr>
              <w:t>X</w:t>
            </w:r>
          </w:p>
        </w:tc>
        <w:tc>
          <w:tcPr>
            <w:tcW w:w="679" w:type="dxa"/>
            <w:tcBorders>
              <w:top w:val="single" w:sz="4" w:space="0" w:color="auto"/>
              <w:bottom w:val="single" w:sz="4" w:space="0" w:color="auto"/>
            </w:tcBorders>
            <w:shd w:val="clear" w:color="auto" w:fill="auto"/>
            <w:vAlign w:val="center"/>
            <w:hideMark/>
          </w:tcPr>
          <w:p w14:paraId="23EF8F88" w14:textId="77777777" w:rsidR="00AD196D" w:rsidRPr="00DA3494" w:rsidRDefault="00AD196D" w:rsidP="00D35380">
            <w:pPr>
              <w:rPr>
                <w:sz w:val="18"/>
                <w:szCs w:val="18"/>
                <w:lang w:val="en-ID" w:eastAsia="en-ID"/>
              </w:rPr>
            </w:pPr>
            <w:r w:rsidRPr="00DA3494">
              <w:rPr>
                <w:sz w:val="18"/>
                <w:szCs w:val="18"/>
                <w:lang w:val="en-ID" w:eastAsia="en-ID"/>
              </w:rPr>
              <w:t>Y</w:t>
            </w:r>
          </w:p>
        </w:tc>
        <w:tc>
          <w:tcPr>
            <w:tcW w:w="1019" w:type="dxa"/>
            <w:tcBorders>
              <w:top w:val="single" w:sz="4" w:space="0" w:color="auto"/>
              <w:bottom w:val="single" w:sz="4" w:space="0" w:color="auto"/>
            </w:tcBorders>
            <w:shd w:val="clear" w:color="auto" w:fill="auto"/>
            <w:vAlign w:val="center"/>
            <w:hideMark/>
          </w:tcPr>
          <w:p w14:paraId="38622C26" w14:textId="77777777" w:rsidR="00AD196D" w:rsidRPr="00DA3494" w:rsidRDefault="00AD196D" w:rsidP="00D35380">
            <w:pPr>
              <w:rPr>
                <w:sz w:val="18"/>
                <w:szCs w:val="18"/>
                <w:lang w:val="en-ID" w:eastAsia="en-ID"/>
              </w:rPr>
            </w:pPr>
            <w:r w:rsidRPr="00DA3494">
              <w:rPr>
                <w:sz w:val="18"/>
                <w:szCs w:val="18"/>
                <w:lang w:val="en-ID" w:eastAsia="en-ID"/>
              </w:rPr>
              <w:t xml:space="preserve">X </w:t>
            </w:r>
          </w:p>
        </w:tc>
        <w:tc>
          <w:tcPr>
            <w:tcW w:w="849" w:type="dxa"/>
            <w:tcBorders>
              <w:top w:val="single" w:sz="4" w:space="0" w:color="auto"/>
              <w:bottom w:val="single" w:sz="4" w:space="0" w:color="auto"/>
            </w:tcBorders>
            <w:shd w:val="clear" w:color="auto" w:fill="auto"/>
            <w:vAlign w:val="center"/>
            <w:hideMark/>
          </w:tcPr>
          <w:p w14:paraId="29447C2E" w14:textId="77777777" w:rsidR="00AD196D" w:rsidRPr="00DA3494" w:rsidRDefault="00AD196D" w:rsidP="00D35380">
            <w:pPr>
              <w:rPr>
                <w:sz w:val="18"/>
                <w:szCs w:val="18"/>
                <w:lang w:val="en-ID" w:eastAsia="en-ID"/>
              </w:rPr>
            </w:pPr>
            <w:r w:rsidRPr="00DA3494">
              <w:rPr>
                <w:sz w:val="18"/>
                <w:szCs w:val="18"/>
                <w:lang w:val="en-ID" w:eastAsia="en-ID"/>
              </w:rPr>
              <w:t>Y</w:t>
            </w:r>
          </w:p>
        </w:tc>
        <w:tc>
          <w:tcPr>
            <w:tcW w:w="848" w:type="dxa"/>
            <w:tcBorders>
              <w:top w:val="single" w:sz="4" w:space="0" w:color="auto"/>
              <w:bottom w:val="single" w:sz="4" w:space="0" w:color="auto"/>
            </w:tcBorders>
            <w:shd w:val="clear" w:color="auto" w:fill="auto"/>
            <w:vAlign w:val="center"/>
            <w:hideMark/>
          </w:tcPr>
          <w:p w14:paraId="435CCA66" w14:textId="77777777" w:rsidR="00AD196D" w:rsidRPr="00DA3494" w:rsidRDefault="00AD196D" w:rsidP="00D35380">
            <w:pPr>
              <w:rPr>
                <w:sz w:val="18"/>
                <w:szCs w:val="18"/>
                <w:lang w:val="en-ID" w:eastAsia="en-ID"/>
              </w:rPr>
            </w:pPr>
            <w:r w:rsidRPr="00DA3494">
              <w:rPr>
                <w:sz w:val="18"/>
                <w:szCs w:val="18"/>
                <w:lang w:val="en-ID" w:eastAsia="en-ID"/>
              </w:rPr>
              <w:t>X</w:t>
            </w:r>
          </w:p>
        </w:tc>
        <w:tc>
          <w:tcPr>
            <w:tcW w:w="849" w:type="dxa"/>
            <w:tcBorders>
              <w:top w:val="single" w:sz="4" w:space="0" w:color="auto"/>
              <w:bottom w:val="single" w:sz="4" w:space="0" w:color="auto"/>
            </w:tcBorders>
            <w:shd w:val="clear" w:color="auto" w:fill="auto"/>
            <w:vAlign w:val="center"/>
            <w:hideMark/>
          </w:tcPr>
          <w:p w14:paraId="59CD9527" w14:textId="77777777" w:rsidR="00AD196D" w:rsidRPr="00DA3494" w:rsidRDefault="00AD196D" w:rsidP="00D35380">
            <w:pPr>
              <w:rPr>
                <w:sz w:val="18"/>
                <w:szCs w:val="18"/>
                <w:lang w:val="en-ID" w:eastAsia="en-ID"/>
              </w:rPr>
            </w:pPr>
            <w:r w:rsidRPr="00DA3494">
              <w:rPr>
                <w:sz w:val="18"/>
                <w:szCs w:val="18"/>
                <w:lang w:val="en-ID" w:eastAsia="en-ID"/>
              </w:rPr>
              <w:t>Y</w:t>
            </w:r>
          </w:p>
        </w:tc>
      </w:tr>
      <w:tr w:rsidR="00AD196D" w:rsidRPr="00144CB4" w14:paraId="524783A8" w14:textId="77777777" w:rsidTr="00F27326">
        <w:trPr>
          <w:trHeight w:val="188"/>
          <w:jc w:val="center"/>
        </w:trPr>
        <w:tc>
          <w:tcPr>
            <w:tcW w:w="673" w:type="dxa"/>
            <w:tcBorders>
              <w:top w:val="single" w:sz="4" w:space="0" w:color="auto"/>
            </w:tcBorders>
            <w:shd w:val="clear" w:color="auto" w:fill="auto"/>
            <w:vAlign w:val="center"/>
            <w:hideMark/>
          </w:tcPr>
          <w:p w14:paraId="2CD9B7F3" w14:textId="77777777" w:rsidR="00AD196D" w:rsidRPr="00DA3494" w:rsidRDefault="00AD196D" w:rsidP="00D35380">
            <w:pPr>
              <w:rPr>
                <w:b/>
                <w:bCs/>
                <w:sz w:val="18"/>
                <w:szCs w:val="18"/>
                <w:lang w:val="en-ID" w:eastAsia="en-ID"/>
              </w:rPr>
            </w:pPr>
            <w:r w:rsidRPr="00DA3494">
              <w:rPr>
                <w:b/>
                <w:bCs/>
                <w:sz w:val="18"/>
                <w:szCs w:val="18"/>
                <w:lang w:val="en-ID" w:eastAsia="en-ID"/>
              </w:rPr>
              <w:t>1</w:t>
            </w:r>
          </w:p>
        </w:tc>
        <w:tc>
          <w:tcPr>
            <w:tcW w:w="679" w:type="dxa"/>
            <w:tcBorders>
              <w:top w:val="single" w:sz="4" w:space="0" w:color="auto"/>
            </w:tcBorders>
            <w:shd w:val="clear" w:color="auto" w:fill="auto"/>
            <w:vAlign w:val="center"/>
            <w:hideMark/>
          </w:tcPr>
          <w:p w14:paraId="3772B813" w14:textId="77777777" w:rsidR="00AD196D" w:rsidRPr="00DA3494" w:rsidRDefault="00AD196D" w:rsidP="00D35380">
            <w:pPr>
              <w:rPr>
                <w:sz w:val="18"/>
                <w:szCs w:val="18"/>
                <w:lang w:val="en-ID" w:eastAsia="en-ID"/>
              </w:rPr>
            </w:pPr>
            <w:r w:rsidRPr="00DA3494">
              <w:rPr>
                <w:sz w:val="18"/>
                <w:szCs w:val="18"/>
                <w:lang w:val="en-ID" w:eastAsia="en-ID"/>
              </w:rPr>
              <w:t>100</w:t>
            </w:r>
          </w:p>
        </w:tc>
        <w:tc>
          <w:tcPr>
            <w:tcW w:w="679" w:type="dxa"/>
            <w:tcBorders>
              <w:top w:val="single" w:sz="4" w:space="0" w:color="auto"/>
            </w:tcBorders>
            <w:shd w:val="clear" w:color="auto" w:fill="auto"/>
            <w:vAlign w:val="center"/>
            <w:hideMark/>
          </w:tcPr>
          <w:p w14:paraId="470C7FBA" w14:textId="77777777" w:rsidR="00AD196D" w:rsidRPr="00DA3494" w:rsidRDefault="00AD196D" w:rsidP="00D35380">
            <w:pPr>
              <w:rPr>
                <w:sz w:val="18"/>
                <w:szCs w:val="18"/>
                <w:lang w:val="en-ID" w:eastAsia="en-ID"/>
              </w:rPr>
            </w:pPr>
            <w:r w:rsidRPr="00DA3494">
              <w:rPr>
                <w:sz w:val="18"/>
                <w:szCs w:val="18"/>
                <w:lang w:val="en-ID" w:eastAsia="en-ID"/>
              </w:rPr>
              <w:t>600</w:t>
            </w:r>
          </w:p>
        </w:tc>
        <w:tc>
          <w:tcPr>
            <w:tcW w:w="1019" w:type="dxa"/>
            <w:tcBorders>
              <w:top w:val="single" w:sz="4" w:space="0" w:color="auto"/>
            </w:tcBorders>
            <w:shd w:val="clear" w:color="auto" w:fill="auto"/>
            <w:vAlign w:val="center"/>
            <w:hideMark/>
          </w:tcPr>
          <w:p w14:paraId="458CDFB5" w14:textId="77777777" w:rsidR="00AD196D" w:rsidRPr="00DA3494" w:rsidRDefault="00AD196D" w:rsidP="00D35380">
            <w:pPr>
              <w:rPr>
                <w:sz w:val="18"/>
                <w:szCs w:val="18"/>
                <w:lang w:val="en-ID" w:eastAsia="en-ID"/>
              </w:rPr>
            </w:pPr>
            <w:r w:rsidRPr="00DA3494">
              <w:rPr>
                <w:sz w:val="18"/>
                <w:szCs w:val="18"/>
                <w:lang w:val="en-ID" w:eastAsia="en-ID"/>
              </w:rPr>
              <w:t>115.63</w:t>
            </w:r>
          </w:p>
        </w:tc>
        <w:tc>
          <w:tcPr>
            <w:tcW w:w="849" w:type="dxa"/>
            <w:tcBorders>
              <w:top w:val="single" w:sz="4" w:space="0" w:color="auto"/>
            </w:tcBorders>
            <w:shd w:val="clear" w:color="auto" w:fill="auto"/>
            <w:vAlign w:val="center"/>
            <w:hideMark/>
          </w:tcPr>
          <w:p w14:paraId="486EF420" w14:textId="77777777" w:rsidR="00AD196D" w:rsidRPr="00DA3494" w:rsidRDefault="00AD196D" w:rsidP="00D35380">
            <w:pPr>
              <w:rPr>
                <w:sz w:val="18"/>
                <w:szCs w:val="18"/>
                <w:lang w:val="en-ID" w:eastAsia="en-ID"/>
              </w:rPr>
            </w:pPr>
            <w:r w:rsidRPr="00DA3494">
              <w:rPr>
                <w:sz w:val="18"/>
                <w:szCs w:val="18"/>
                <w:lang w:val="en-ID" w:eastAsia="en-ID"/>
              </w:rPr>
              <w:t>618.12</w:t>
            </w:r>
          </w:p>
        </w:tc>
        <w:tc>
          <w:tcPr>
            <w:tcW w:w="848" w:type="dxa"/>
            <w:tcBorders>
              <w:top w:val="single" w:sz="4" w:space="0" w:color="auto"/>
            </w:tcBorders>
            <w:shd w:val="clear" w:color="auto" w:fill="auto"/>
            <w:vAlign w:val="center"/>
            <w:hideMark/>
          </w:tcPr>
          <w:p w14:paraId="63985381" w14:textId="77777777" w:rsidR="00AD196D" w:rsidRPr="00DA3494" w:rsidRDefault="00AD196D" w:rsidP="00D35380">
            <w:pPr>
              <w:rPr>
                <w:sz w:val="18"/>
                <w:szCs w:val="18"/>
                <w:lang w:val="en-ID" w:eastAsia="en-ID"/>
              </w:rPr>
            </w:pPr>
            <w:r w:rsidRPr="00DA3494">
              <w:rPr>
                <w:sz w:val="18"/>
                <w:szCs w:val="18"/>
                <w:lang w:val="en-ID" w:eastAsia="en-ID"/>
              </w:rPr>
              <w:t>15.63</w:t>
            </w:r>
          </w:p>
        </w:tc>
        <w:tc>
          <w:tcPr>
            <w:tcW w:w="849" w:type="dxa"/>
            <w:tcBorders>
              <w:top w:val="single" w:sz="4" w:space="0" w:color="auto"/>
            </w:tcBorders>
            <w:shd w:val="clear" w:color="auto" w:fill="auto"/>
            <w:vAlign w:val="center"/>
            <w:hideMark/>
          </w:tcPr>
          <w:p w14:paraId="65C85A92" w14:textId="77777777" w:rsidR="00AD196D" w:rsidRPr="00DA3494" w:rsidRDefault="00AD196D" w:rsidP="00D35380">
            <w:pPr>
              <w:rPr>
                <w:sz w:val="18"/>
                <w:szCs w:val="18"/>
                <w:lang w:val="en-ID" w:eastAsia="en-ID"/>
              </w:rPr>
            </w:pPr>
            <w:r w:rsidRPr="00DA3494">
              <w:rPr>
                <w:sz w:val="18"/>
                <w:szCs w:val="18"/>
                <w:lang w:val="en-ID" w:eastAsia="en-ID"/>
              </w:rPr>
              <w:t>18.12</w:t>
            </w:r>
          </w:p>
        </w:tc>
      </w:tr>
      <w:tr w:rsidR="00AD196D" w:rsidRPr="00144CB4" w14:paraId="7BAA48AB" w14:textId="77777777" w:rsidTr="00F27326">
        <w:trPr>
          <w:trHeight w:val="188"/>
          <w:jc w:val="center"/>
        </w:trPr>
        <w:tc>
          <w:tcPr>
            <w:tcW w:w="673" w:type="dxa"/>
            <w:tcBorders>
              <w:top w:val="nil"/>
            </w:tcBorders>
            <w:shd w:val="clear" w:color="auto" w:fill="auto"/>
            <w:vAlign w:val="center"/>
            <w:hideMark/>
          </w:tcPr>
          <w:p w14:paraId="1C929E19" w14:textId="77777777" w:rsidR="00AD196D" w:rsidRPr="00DA3494" w:rsidRDefault="00AD196D" w:rsidP="00D35380">
            <w:pPr>
              <w:rPr>
                <w:b/>
                <w:bCs/>
                <w:sz w:val="18"/>
                <w:szCs w:val="18"/>
                <w:lang w:val="en-ID" w:eastAsia="en-ID"/>
              </w:rPr>
            </w:pPr>
            <w:r w:rsidRPr="00DA3494">
              <w:rPr>
                <w:b/>
                <w:bCs/>
                <w:sz w:val="18"/>
                <w:szCs w:val="18"/>
                <w:lang w:val="en-ID" w:eastAsia="en-ID"/>
              </w:rPr>
              <w:t>2</w:t>
            </w:r>
          </w:p>
        </w:tc>
        <w:tc>
          <w:tcPr>
            <w:tcW w:w="679" w:type="dxa"/>
            <w:tcBorders>
              <w:top w:val="nil"/>
            </w:tcBorders>
            <w:shd w:val="clear" w:color="auto" w:fill="auto"/>
            <w:vAlign w:val="center"/>
            <w:hideMark/>
          </w:tcPr>
          <w:p w14:paraId="3FC7E54C" w14:textId="77777777" w:rsidR="00AD196D" w:rsidRPr="00DA3494" w:rsidRDefault="00AD196D" w:rsidP="00D35380">
            <w:pPr>
              <w:rPr>
                <w:sz w:val="18"/>
                <w:szCs w:val="18"/>
                <w:lang w:val="en-ID" w:eastAsia="en-ID"/>
              </w:rPr>
            </w:pPr>
            <w:r w:rsidRPr="00DA3494">
              <w:rPr>
                <w:sz w:val="18"/>
                <w:szCs w:val="18"/>
                <w:lang w:val="en-ID" w:eastAsia="en-ID"/>
              </w:rPr>
              <w:t>100</w:t>
            </w:r>
          </w:p>
        </w:tc>
        <w:tc>
          <w:tcPr>
            <w:tcW w:w="679" w:type="dxa"/>
            <w:tcBorders>
              <w:top w:val="nil"/>
            </w:tcBorders>
            <w:shd w:val="clear" w:color="auto" w:fill="auto"/>
            <w:vAlign w:val="center"/>
            <w:hideMark/>
          </w:tcPr>
          <w:p w14:paraId="72B461A2" w14:textId="77777777" w:rsidR="00AD196D" w:rsidRPr="00DA3494" w:rsidRDefault="00AD196D" w:rsidP="00D35380">
            <w:pPr>
              <w:rPr>
                <w:sz w:val="18"/>
                <w:szCs w:val="18"/>
                <w:lang w:val="en-ID" w:eastAsia="en-ID"/>
              </w:rPr>
            </w:pPr>
            <w:r w:rsidRPr="00DA3494">
              <w:rPr>
                <w:sz w:val="18"/>
                <w:szCs w:val="18"/>
                <w:lang w:val="en-ID" w:eastAsia="en-ID"/>
              </w:rPr>
              <w:t>900</w:t>
            </w:r>
          </w:p>
        </w:tc>
        <w:tc>
          <w:tcPr>
            <w:tcW w:w="1019" w:type="dxa"/>
            <w:tcBorders>
              <w:top w:val="nil"/>
            </w:tcBorders>
            <w:shd w:val="clear" w:color="auto" w:fill="auto"/>
            <w:vAlign w:val="center"/>
            <w:hideMark/>
          </w:tcPr>
          <w:p w14:paraId="0D127991" w14:textId="77777777" w:rsidR="00AD196D" w:rsidRPr="00DA3494" w:rsidRDefault="00AD196D" w:rsidP="00D35380">
            <w:pPr>
              <w:rPr>
                <w:sz w:val="18"/>
                <w:szCs w:val="18"/>
                <w:lang w:val="en-ID" w:eastAsia="en-ID"/>
              </w:rPr>
            </w:pPr>
            <w:r w:rsidRPr="00DA3494">
              <w:rPr>
                <w:sz w:val="18"/>
                <w:szCs w:val="18"/>
                <w:lang w:val="en-ID" w:eastAsia="en-ID"/>
              </w:rPr>
              <w:t>114.47</w:t>
            </w:r>
          </w:p>
        </w:tc>
        <w:tc>
          <w:tcPr>
            <w:tcW w:w="849" w:type="dxa"/>
            <w:tcBorders>
              <w:top w:val="nil"/>
            </w:tcBorders>
            <w:shd w:val="clear" w:color="auto" w:fill="auto"/>
            <w:vAlign w:val="center"/>
            <w:hideMark/>
          </w:tcPr>
          <w:p w14:paraId="18CE70F1" w14:textId="77777777" w:rsidR="00AD196D" w:rsidRPr="00DA3494" w:rsidRDefault="00AD196D" w:rsidP="00D35380">
            <w:pPr>
              <w:rPr>
                <w:sz w:val="18"/>
                <w:szCs w:val="18"/>
                <w:lang w:val="en-ID" w:eastAsia="en-ID"/>
              </w:rPr>
            </w:pPr>
            <w:r w:rsidRPr="00DA3494">
              <w:rPr>
                <w:sz w:val="18"/>
                <w:szCs w:val="18"/>
                <w:lang w:val="en-ID" w:eastAsia="en-ID"/>
              </w:rPr>
              <w:t>914.42</w:t>
            </w:r>
          </w:p>
        </w:tc>
        <w:tc>
          <w:tcPr>
            <w:tcW w:w="848" w:type="dxa"/>
            <w:tcBorders>
              <w:top w:val="nil"/>
            </w:tcBorders>
            <w:shd w:val="clear" w:color="auto" w:fill="auto"/>
            <w:vAlign w:val="center"/>
            <w:hideMark/>
          </w:tcPr>
          <w:p w14:paraId="42CF890B" w14:textId="77777777" w:rsidR="00AD196D" w:rsidRPr="00DA3494" w:rsidRDefault="00AD196D" w:rsidP="00D35380">
            <w:pPr>
              <w:rPr>
                <w:sz w:val="18"/>
                <w:szCs w:val="18"/>
                <w:lang w:val="en-ID" w:eastAsia="en-ID"/>
              </w:rPr>
            </w:pPr>
            <w:r w:rsidRPr="00DA3494">
              <w:rPr>
                <w:sz w:val="18"/>
                <w:szCs w:val="18"/>
                <w:lang w:val="en-ID" w:eastAsia="en-ID"/>
              </w:rPr>
              <w:t>14.47</w:t>
            </w:r>
          </w:p>
        </w:tc>
        <w:tc>
          <w:tcPr>
            <w:tcW w:w="849" w:type="dxa"/>
            <w:tcBorders>
              <w:top w:val="nil"/>
            </w:tcBorders>
            <w:shd w:val="clear" w:color="auto" w:fill="auto"/>
            <w:vAlign w:val="center"/>
            <w:hideMark/>
          </w:tcPr>
          <w:p w14:paraId="2EC94D61" w14:textId="77777777" w:rsidR="00AD196D" w:rsidRPr="00DA3494" w:rsidRDefault="00AD196D" w:rsidP="00D35380">
            <w:pPr>
              <w:rPr>
                <w:sz w:val="18"/>
                <w:szCs w:val="18"/>
                <w:lang w:val="en-ID" w:eastAsia="en-ID"/>
              </w:rPr>
            </w:pPr>
            <w:r w:rsidRPr="00DA3494">
              <w:rPr>
                <w:sz w:val="18"/>
                <w:szCs w:val="18"/>
                <w:lang w:val="en-ID" w:eastAsia="en-ID"/>
              </w:rPr>
              <w:t>14.42</w:t>
            </w:r>
          </w:p>
        </w:tc>
      </w:tr>
      <w:tr w:rsidR="00AD196D" w:rsidRPr="00144CB4" w14:paraId="35EBCFAC" w14:textId="77777777" w:rsidTr="00F27326">
        <w:trPr>
          <w:trHeight w:val="188"/>
          <w:jc w:val="center"/>
        </w:trPr>
        <w:tc>
          <w:tcPr>
            <w:tcW w:w="673" w:type="dxa"/>
            <w:tcBorders>
              <w:top w:val="nil"/>
            </w:tcBorders>
            <w:shd w:val="clear" w:color="auto" w:fill="auto"/>
            <w:vAlign w:val="center"/>
            <w:hideMark/>
          </w:tcPr>
          <w:p w14:paraId="4EB2BE6F" w14:textId="77777777" w:rsidR="00AD196D" w:rsidRPr="00DA3494" w:rsidRDefault="00AD196D" w:rsidP="00D35380">
            <w:pPr>
              <w:rPr>
                <w:b/>
                <w:bCs/>
                <w:sz w:val="18"/>
                <w:szCs w:val="18"/>
                <w:lang w:val="en-ID" w:eastAsia="en-ID"/>
              </w:rPr>
            </w:pPr>
            <w:r w:rsidRPr="00DA3494">
              <w:rPr>
                <w:b/>
                <w:bCs/>
                <w:sz w:val="18"/>
                <w:szCs w:val="18"/>
                <w:lang w:val="en-ID" w:eastAsia="en-ID"/>
              </w:rPr>
              <w:t>3</w:t>
            </w:r>
          </w:p>
        </w:tc>
        <w:tc>
          <w:tcPr>
            <w:tcW w:w="679" w:type="dxa"/>
            <w:tcBorders>
              <w:top w:val="nil"/>
            </w:tcBorders>
            <w:shd w:val="clear" w:color="auto" w:fill="auto"/>
            <w:vAlign w:val="center"/>
            <w:hideMark/>
          </w:tcPr>
          <w:p w14:paraId="3A407AF9" w14:textId="77777777" w:rsidR="00AD196D" w:rsidRPr="00DA3494" w:rsidRDefault="00AD196D" w:rsidP="00D35380">
            <w:pPr>
              <w:rPr>
                <w:sz w:val="18"/>
                <w:szCs w:val="18"/>
                <w:lang w:val="en-ID" w:eastAsia="en-ID"/>
              </w:rPr>
            </w:pPr>
            <w:r w:rsidRPr="00DA3494">
              <w:rPr>
                <w:sz w:val="18"/>
                <w:szCs w:val="18"/>
                <w:lang w:val="en-ID" w:eastAsia="en-ID"/>
              </w:rPr>
              <w:t>400</w:t>
            </w:r>
          </w:p>
        </w:tc>
        <w:tc>
          <w:tcPr>
            <w:tcW w:w="679" w:type="dxa"/>
            <w:tcBorders>
              <w:top w:val="nil"/>
            </w:tcBorders>
            <w:shd w:val="clear" w:color="auto" w:fill="auto"/>
            <w:vAlign w:val="center"/>
            <w:hideMark/>
          </w:tcPr>
          <w:p w14:paraId="56BA6358" w14:textId="77777777" w:rsidR="00AD196D" w:rsidRPr="00DA3494" w:rsidRDefault="00AD196D" w:rsidP="00D35380">
            <w:pPr>
              <w:rPr>
                <w:sz w:val="18"/>
                <w:szCs w:val="18"/>
                <w:lang w:val="en-ID" w:eastAsia="en-ID"/>
              </w:rPr>
            </w:pPr>
            <w:r w:rsidRPr="00DA3494">
              <w:rPr>
                <w:sz w:val="18"/>
                <w:szCs w:val="18"/>
                <w:lang w:val="en-ID" w:eastAsia="en-ID"/>
              </w:rPr>
              <w:t>900</w:t>
            </w:r>
          </w:p>
        </w:tc>
        <w:tc>
          <w:tcPr>
            <w:tcW w:w="1019" w:type="dxa"/>
            <w:tcBorders>
              <w:top w:val="nil"/>
            </w:tcBorders>
            <w:shd w:val="clear" w:color="auto" w:fill="auto"/>
            <w:vAlign w:val="center"/>
            <w:hideMark/>
          </w:tcPr>
          <w:p w14:paraId="47820C59" w14:textId="77777777" w:rsidR="00AD196D" w:rsidRPr="00DA3494" w:rsidRDefault="00AD196D" w:rsidP="00D35380">
            <w:pPr>
              <w:rPr>
                <w:sz w:val="18"/>
                <w:szCs w:val="18"/>
                <w:lang w:val="en-ID" w:eastAsia="en-ID"/>
              </w:rPr>
            </w:pPr>
            <w:r w:rsidRPr="00DA3494">
              <w:rPr>
                <w:sz w:val="18"/>
                <w:szCs w:val="18"/>
                <w:lang w:val="en-ID" w:eastAsia="en-ID"/>
              </w:rPr>
              <w:t>404.95</w:t>
            </w:r>
          </w:p>
        </w:tc>
        <w:tc>
          <w:tcPr>
            <w:tcW w:w="849" w:type="dxa"/>
            <w:tcBorders>
              <w:top w:val="nil"/>
            </w:tcBorders>
            <w:shd w:val="clear" w:color="auto" w:fill="auto"/>
            <w:vAlign w:val="center"/>
            <w:hideMark/>
          </w:tcPr>
          <w:p w14:paraId="632082F4" w14:textId="77777777" w:rsidR="00AD196D" w:rsidRPr="00DA3494" w:rsidRDefault="00AD196D" w:rsidP="00D35380">
            <w:pPr>
              <w:rPr>
                <w:sz w:val="18"/>
                <w:szCs w:val="18"/>
                <w:lang w:val="en-ID" w:eastAsia="en-ID"/>
              </w:rPr>
            </w:pPr>
            <w:r w:rsidRPr="00DA3494">
              <w:rPr>
                <w:sz w:val="18"/>
                <w:szCs w:val="18"/>
                <w:lang w:val="en-ID" w:eastAsia="en-ID"/>
              </w:rPr>
              <w:t>908.67</w:t>
            </w:r>
          </w:p>
        </w:tc>
        <w:tc>
          <w:tcPr>
            <w:tcW w:w="848" w:type="dxa"/>
            <w:tcBorders>
              <w:top w:val="nil"/>
            </w:tcBorders>
            <w:shd w:val="clear" w:color="auto" w:fill="auto"/>
            <w:vAlign w:val="center"/>
            <w:hideMark/>
          </w:tcPr>
          <w:p w14:paraId="714CB590" w14:textId="77777777" w:rsidR="00AD196D" w:rsidRPr="00DA3494" w:rsidRDefault="00AD196D" w:rsidP="00D35380">
            <w:pPr>
              <w:rPr>
                <w:sz w:val="18"/>
                <w:szCs w:val="18"/>
                <w:lang w:val="en-ID" w:eastAsia="en-ID"/>
              </w:rPr>
            </w:pPr>
            <w:r w:rsidRPr="00DA3494">
              <w:rPr>
                <w:sz w:val="18"/>
                <w:szCs w:val="18"/>
                <w:lang w:val="en-ID" w:eastAsia="en-ID"/>
              </w:rPr>
              <w:t>4.95</w:t>
            </w:r>
          </w:p>
        </w:tc>
        <w:tc>
          <w:tcPr>
            <w:tcW w:w="849" w:type="dxa"/>
            <w:tcBorders>
              <w:top w:val="nil"/>
            </w:tcBorders>
            <w:shd w:val="clear" w:color="auto" w:fill="auto"/>
            <w:vAlign w:val="center"/>
            <w:hideMark/>
          </w:tcPr>
          <w:p w14:paraId="26DE36DF" w14:textId="77777777" w:rsidR="00AD196D" w:rsidRPr="00DA3494" w:rsidRDefault="00AD196D" w:rsidP="00D35380">
            <w:pPr>
              <w:rPr>
                <w:sz w:val="18"/>
                <w:szCs w:val="18"/>
                <w:lang w:val="en-ID" w:eastAsia="en-ID"/>
              </w:rPr>
            </w:pPr>
            <w:r w:rsidRPr="00DA3494">
              <w:rPr>
                <w:sz w:val="18"/>
                <w:szCs w:val="18"/>
                <w:lang w:val="en-ID" w:eastAsia="en-ID"/>
              </w:rPr>
              <w:t>8.67</w:t>
            </w:r>
          </w:p>
        </w:tc>
      </w:tr>
      <w:tr w:rsidR="00AD196D" w:rsidRPr="00144CB4" w14:paraId="45B09348" w14:textId="77777777" w:rsidTr="00F27326">
        <w:trPr>
          <w:trHeight w:val="188"/>
          <w:jc w:val="center"/>
        </w:trPr>
        <w:tc>
          <w:tcPr>
            <w:tcW w:w="673" w:type="dxa"/>
            <w:tcBorders>
              <w:top w:val="nil"/>
            </w:tcBorders>
            <w:shd w:val="clear" w:color="auto" w:fill="auto"/>
            <w:vAlign w:val="center"/>
            <w:hideMark/>
          </w:tcPr>
          <w:p w14:paraId="328AB7FA" w14:textId="77777777" w:rsidR="00AD196D" w:rsidRPr="00DA3494" w:rsidRDefault="00AD196D" w:rsidP="00D35380">
            <w:pPr>
              <w:rPr>
                <w:b/>
                <w:bCs/>
                <w:sz w:val="18"/>
                <w:szCs w:val="18"/>
                <w:lang w:val="en-ID" w:eastAsia="en-ID"/>
              </w:rPr>
            </w:pPr>
            <w:r w:rsidRPr="00DA3494">
              <w:rPr>
                <w:b/>
                <w:bCs/>
                <w:sz w:val="18"/>
                <w:szCs w:val="18"/>
                <w:lang w:val="en-ID" w:eastAsia="en-ID"/>
              </w:rPr>
              <w:t>4</w:t>
            </w:r>
          </w:p>
        </w:tc>
        <w:tc>
          <w:tcPr>
            <w:tcW w:w="679" w:type="dxa"/>
            <w:tcBorders>
              <w:top w:val="nil"/>
            </w:tcBorders>
            <w:shd w:val="clear" w:color="auto" w:fill="auto"/>
            <w:vAlign w:val="center"/>
            <w:hideMark/>
          </w:tcPr>
          <w:p w14:paraId="0EC0B808" w14:textId="77777777" w:rsidR="00AD196D" w:rsidRPr="00DA3494" w:rsidRDefault="00AD196D" w:rsidP="00D35380">
            <w:pPr>
              <w:rPr>
                <w:sz w:val="18"/>
                <w:szCs w:val="18"/>
                <w:lang w:val="en-ID" w:eastAsia="en-ID"/>
              </w:rPr>
            </w:pPr>
            <w:r w:rsidRPr="00DA3494">
              <w:rPr>
                <w:sz w:val="18"/>
                <w:szCs w:val="18"/>
                <w:lang w:val="en-ID" w:eastAsia="en-ID"/>
              </w:rPr>
              <w:t>400</w:t>
            </w:r>
          </w:p>
        </w:tc>
        <w:tc>
          <w:tcPr>
            <w:tcW w:w="679" w:type="dxa"/>
            <w:tcBorders>
              <w:top w:val="nil"/>
            </w:tcBorders>
            <w:shd w:val="clear" w:color="auto" w:fill="auto"/>
            <w:vAlign w:val="center"/>
            <w:hideMark/>
          </w:tcPr>
          <w:p w14:paraId="1260C5F4" w14:textId="77777777" w:rsidR="00AD196D" w:rsidRPr="00DA3494" w:rsidRDefault="00AD196D" w:rsidP="00D35380">
            <w:pPr>
              <w:rPr>
                <w:sz w:val="18"/>
                <w:szCs w:val="18"/>
                <w:lang w:val="en-ID" w:eastAsia="en-ID"/>
              </w:rPr>
            </w:pPr>
            <w:r w:rsidRPr="00DA3494">
              <w:rPr>
                <w:sz w:val="18"/>
                <w:szCs w:val="18"/>
                <w:lang w:val="en-ID" w:eastAsia="en-ID"/>
              </w:rPr>
              <w:t>600</w:t>
            </w:r>
          </w:p>
        </w:tc>
        <w:tc>
          <w:tcPr>
            <w:tcW w:w="1019" w:type="dxa"/>
            <w:tcBorders>
              <w:top w:val="nil"/>
            </w:tcBorders>
            <w:shd w:val="clear" w:color="auto" w:fill="auto"/>
            <w:vAlign w:val="center"/>
            <w:hideMark/>
          </w:tcPr>
          <w:p w14:paraId="2596DA37" w14:textId="77777777" w:rsidR="00AD196D" w:rsidRPr="00DA3494" w:rsidRDefault="00AD196D" w:rsidP="00D35380">
            <w:pPr>
              <w:rPr>
                <w:sz w:val="18"/>
                <w:szCs w:val="18"/>
                <w:lang w:val="en-ID" w:eastAsia="en-ID"/>
              </w:rPr>
            </w:pPr>
            <w:r w:rsidRPr="00DA3494">
              <w:rPr>
                <w:sz w:val="18"/>
                <w:szCs w:val="18"/>
                <w:lang w:val="en-ID" w:eastAsia="en-ID"/>
              </w:rPr>
              <w:t>414.43</w:t>
            </w:r>
          </w:p>
        </w:tc>
        <w:tc>
          <w:tcPr>
            <w:tcW w:w="849" w:type="dxa"/>
            <w:tcBorders>
              <w:top w:val="nil"/>
            </w:tcBorders>
            <w:shd w:val="clear" w:color="auto" w:fill="auto"/>
            <w:vAlign w:val="center"/>
            <w:hideMark/>
          </w:tcPr>
          <w:p w14:paraId="273E28C7" w14:textId="77777777" w:rsidR="00AD196D" w:rsidRPr="00DA3494" w:rsidRDefault="00AD196D" w:rsidP="00D35380">
            <w:pPr>
              <w:rPr>
                <w:sz w:val="18"/>
                <w:szCs w:val="18"/>
                <w:lang w:val="en-ID" w:eastAsia="en-ID"/>
              </w:rPr>
            </w:pPr>
            <w:r w:rsidRPr="00DA3494">
              <w:rPr>
                <w:sz w:val="18"/>
                <w:szCs w:val="18"/>
                <w:lang w:val="en-ID" w:eastAsia="en-ID"/>
              </w:rPr>
              <w:t>593.07</w:t>
            </w:r>
          </w:p>
        </w:tc>
        <w:tc>
          <w:tcPr>
            <w:tcW w:w="848" w:type="dxa"/>
            <w:tcBorders>
              <w:top w:val="nil"/>
            </w:tcBorders>
            <w:shd w:val="clear" w:color="auto" w:fill="auto"/>
            <w:vAlign w:val="center"/>
            <w:hideMark/>
          </w:tcPr>
          <w:p w14:paraId="16AF27FF" w14:textId="77777777" w:rsidR="00AD196D" w:rsidRPr="00DA3494" w:rsidRDefault="00AD196D" w:rsidP="00D35380">
            <w:pPr>
              <w:rPr>
                <w:sz w:val="18"/>
                <w:szCs w:val="18"/>
                <w:lang w:val="en-ID" w:eastAsia="en-ID"/>
              </w:rPr>
            </w:pPr>
            <w:r w:rsidRPr="00DA3494">
              <w:rPr>
                <w:sz w:val="18"/>
                <w:szCs w:val="18"/>
                <w:lang w:val="en-ID" w:eastAsia="en-ID"/>
              </w:rPr>
              <w:t>14.43</w:t>
            </w:r>
          </w:p>
        </w:tc>
        <w:tc>
          <w:tcPr>
            <w:tcW w:w="849" w:type="dxa"/>
            <w:tcBorders>
              <w:top w:val="nil"/>
            </w:tcBorders>
            <w:shd w:val="clear" w:color="auto" w:fill="auto"/>
            <w:vAlign w:val="center"/>
            <w:hideMark/>
          </w:tcPr>
          <w:p w14:paraId="589E22F9" w14:textId="77777777" w:rsidR="00AD196D" w:rsidRPr="00DA3494" w:rsidRDefault="00AD196D" w:rsidP="00D35380">
            <w:pPr>
              <w:rPr>
                <w:sz w:val="18"/>
                <w:szCs w:val="18"/>
                <w:lang w:val="en-ID" w:eastAsia="en-ID"/>
              </w:rPr>
            </w:pPr>
            <w:r w:rsidRPr="00DA3494">
              <w:rPr>
                <w:sz w:val="18"/>
                <w:szCs w:val="18"/>
                <w:lang w:val="en-ID" w:eastAsia="en-ID"/>
              </w:rPr>
              <w:t>6.93</w:t>
            </w:r>
          </w:p>
        </w:tc>
      </w:tr>
      <w:tr w:rsidR="00AD196D" w:rsidRPr="00144CB4" w14:paraId="6CAD9FC9" w14:textId="77777777" w:rsidTr="00F27326">
        <w:trPr>
          <w:trHeight w:val="188"/>
          <w:jc w:val="center"/>
        </w:trPr>
        <w:tc>
          <w:tcPr>
            <w:tcW w:w="673" w:type="dxa"/>
            <w:tcBorders>
              <w:top w:val="nil"/>
            </w:tcBorders>
            <w:shd w:val="clear" w:color="auto" w:fill="auto"/>
            <w:vAlign w:val="center"/>
            <w:hideMark/>
          </w:tcPr>
          <w:p w14:paraId="220F0F6B" w14:textId="77777777" w:rsidR="00AD196D" w:rsidRPr="00DA3494" w:rsidRDefault="00AD196D" w:rsidP="00D35380">
            <w:pPr>
              <w:rPr>
                <w:b/>
                <w:bCs/>
                <w:sz w:val="18"/>
                <w:szCs w:val="18"/>
                <w:lang w:val="en-ID" w:eastAsia="en-ID"/>
              </w:rPr>
            </w:pPr>
            <w:r w:rsidRPr="00DA3494">
              <w:rPr>
                <w:b/>
                <w:bCs/>
                <w:sz w:val="18"/>
                <w:szCs w:val="18"/>
                <w:lang w:val="en-ID" w:eastAsia="en-ID"/>
              </w:rPr>
              <w:t>5</w:t>
            </w:r>
          </w:p>
        </w:tc>
        <w:tc>
          <w:tcPr>
            <w:tcW w:w="679" w:type="dxa"/>
            <w:tcBorders>
              <w:top w:val="nil"/>
            </w:tcBorders>
            <w:shd w:val="clear" w:color="auto" w:fill="auto"/>
            <w:vAlign w:val="center"/>
            <w:hideMark/>
          </w:tcPr>
          <w:p w14:paraId="36CF42AE" w14:textId="77777777" w:rsidR="00AD196D" w:rsidRPr="00DA3494" w:rsidRDefault="00AD196D" w:rsidP="00D35380">
            <w:pPr>
              <w:rPr>
                <w:sz w:val="18"/>
                <w:szCs w:val="18"/>
                <w:lang w:val="en-ID" w:eastAsia="en-ID"/>
              </w:rPr>
            </w:pPr>
            <w:r w:rsidRPr="00DA3494">
              <w:rPr>
                <w:sz w:val="18"/>
                <w:szCs w:val="18"/>
                <w:lang w:val="en-ID" w:eastAsia="en-ID"/>
              </w:rPr>
              <w:t>700</w:t>
            </w:r>
          </w:p>
        </w:tc>
        <w:tc>
          <w:tcPr>
            <w:tcW w:w="679" w:type="dxa"/>
            <w:tcBorders>
              <w:top w:val="nil"/>
            </w:tcBorders>
            <w:shd w:val="clear" w:color="auto" w:fill="auto"/>
            <w:vAlign w:val="center"/>
            <w:hideMark/>
          </w:tcPr>
          <w:p w14:paraId="483DD9A3" w14:textId="77777777" w:rsidR="00AD196D" w:rsidRPr="00DA3494" w:rsidRDefault="00AD196D" w:rsidP="00D35380">
            <w:pPr>
              <w:rPr>
                <w:sz w:val="18"/>
                <w:szCs w:val="18"/>
                <w:lang w:val="en-ID" w:eastAsia="en-ID"/>
              </w:rPr>
            </w:pPr>
            <w:r w:rsidRPr="00DA3494">
              <w:rPr>
                <w:sz w:val="18"/>
                <w:szCs w:val="18"/>
                <w:lang w:val="en-ID" w:eastAsia="en-ID"/>
              </w:rPr>
              <w:t>600</w:t>
            </w:r>
          </w:p>
        </w:tc>
        <w:tc>
          <w:tcPr>
            <w:tcW w:w="1019" w:type="dxa"/>
            <w:tcBorders>
              <w:top w:val="nil"/>
            </w:tcBorders>
            <w:shd w:val="clear" w:color="auto" w:fill="auto"/>
            <w:vAlign w:val="center"/>
            <w:hideMark/>
          </w:tcPr>
          <w:p w14:paraId="07D3268C" w14:textId="77777777" w:rsidR="00AD196D" w:rsidRPr="00DA3494" w:rsidRDefault="00AD196D" w:rsidP="00D35380">
            <w:pPr>
              <w:rPr>
                <w:sz w:val="18"/>
                <w:szCs w:val="18"/>
                <w:lang w:val="en-ID" w:eastAsia="en-ID"/>
              </w:rPr>
            </w:pPr>
            <w:r w:rsidRPr="00DA3494">
              <w:rPr>
                <w:sz w:val="18"/>
                <w:szCs w:val="18"/>
                <w:lang w:val="en-ID" w:eastAsia="en-ID"/>
              </w:rPr>
              <w:t>713.36</w:t>
            </w:r>
          </w:p>
        </w:tc>
        <w:tc>
          <w:tcPr>
            <w:tcW w:w="849" w:type="dxa"/>
            <w:tcBorders>
              <w:top w:val="nil"/>
            </w:tcBorders>
            <w:shd w:val="clear" w:color="auto" w:fill="auto"/>
            <w:vAlign w:val="center"/>
            <w:hideMark/>
          </w:tcPr>
          <w:p w14:paraId="4A7A84A7" w14:textId="77777777" w:rsidR="00AD196D" w:rsidRPr="00DA3494" w:rsidRDefault="00AD196D" w:rsidP="00D35380">
            <w:pPr>
              <w:rPr>
                <w:sz w:val="18"/>
                <w:szCs w:val="18"/>
                <w:lang w:val="en-ID" w:eastAsia="en-ID"/>
              </w:rPr>
            </w:pPr>
            <w:r w:rsidRPr="00DA3494">
              <w:rPr>
                <w:sz w:val="18"/>
                <w:szCs w:val="18"/>
                <w:lang w:val="en-ID" w:eastAsia="en-ID"/>
              </w:rPr>
              <w:t>610.24</w:t>
            </w:r>
          </w:p>
        </w:tc>
        <w:tc>
          <w:tcPr>
            <w:tcW w:w="848" w:type="dxa"/>
            <w:tcBorders>
              <w:top w:val="nil"/>
            </w:tcBorders>
            <w:shd w:val="clear" w:color="auto" w:fill="auto"/>
            <w:vAlign w:val="center"/>
            <w:hideMark/>
          </w:tcPr>
          <w:p w14:paraId="593FD28F" w14:textId="77777777" w:rsidR="00AD196D" w:rsidRPr="00DA3494" w:rsidRDefault="00AD196D" w:rsidP="00D35380">
            <w:pPr>
              <w:rPr>
                <w:sz w:val="18"/>
                <w:szCs w:val="18"/>
                <w:lang w:val="en-ID" w:eastAsia="en-ID"/>
              </w:rPr>
            </w:pPr>
            <w:r w:rsidRPr="00DA3494">
              <w:rPr>
                <w:sz w:val="18"/>
                <w:szCs w:val="18"/>
                <w:lang w:val="en-ID" w:eastAsia="en-ID"/>
              </w:rPr>
              <w:t>13.36</w:t>
            </w:r>
          </w:p>
        </w:tc>
        <w:tc>
          <w:tcPr>
            <w:tcW w:w="849" w:type="dxa"/>
            <w:tcBorders>
              <w:top w:val="nil"/>
            </w:tcBorders>
            <w:shd w:val="clear" w:color="auto" w:fill="auto"/>
            <w:vAlign w:val="center"/>
            <w:hideMark/>
          </w:tcPr>
          <w:p w14:paraId="007D9444" w14:textId="77777777" w:rsidR="00AD196D" w:rsidRPr="00DA3494" w:rsidRDefault="00AD196D" w:rsidP="00D35380">
            <w:pPr>
              <w:rPr>
                <w:sz w:val="18"/>
                <w:szCs w:val="18"/>
                <w:lang w:val="en-ID" w:eastAsia="en-ID"/>
              </w:rPr>
            </w:pPr>
            <w:r w:rsidRPr="00DA3494">
              <w:rPr>
                <w:sz w:val="18"/>
                <w:szCs w:val="18"/>
                <w:lang w:val="en-ID" w:eastAsia="en-ID"/>
              </w:rPr>
              <w:t>10.24</w:t>
            </w:r>
          </w:p>
        </w:tc>
      </w:tr>
      <w:tr w:rsidR="00AD196D" w:rsidRPr="00144CB4" w14:paraId="3831F737" w14:textId="77777777" w:rsidTr="00F27326">
        <w:trPr>
          <w:trHeight w:val="188"/>
          <w:jc w:val="center"/>
        </w:trPr>
        <w:tc>
          <w:tcPr>
            <w:tcW w:w="673" w:type="dxa"/>
            <w:tcBorders>
              <w:top w:val="nil"/>
            </w:tcBorders>
            <w:shd w:val="clear" w:color="auto" w:fill="auto"/>
            <w:vAlign w:val="center"/>
            <w:hideMark/>
          </w:tcPr>
          <w:p w14:paraId="5BD7CCDE" w14:textId="77777777" w:rsidR="00AD196D" w:rsidRPr="00DA3494" w:rsidRDefault="00AD196D" w:rsidP="00D35380">
            <w:pPr>
              <w:rPr>
                <w:b/>
                <w:bCs/>
                <w:sz w:val="18"/>
                <w:szCs w:val="18"/>
                <w:lang w:val="en-ID" w:eastAsia="en-ID"/>
              </w:rPr>
            </w:pPr>
            <w:r w:rsidRPr="00DA3494">
              <w:rPr>
                <w:b/>
                <w:bCs/>
                <w:sz w:val="18"/>
                <w:szCs w:val="18"/>
                <w:lang w:val="en-ID" w:eastAsia="en-ID"/>
              </w:rPr>
              <w:t>6</w:t>
            </w:r>
          </w:p>
        </w:tc>
        <w:tc>
          <w:tcPr>
            <w:tcW w:w="679" w:type="dxa"/>
            <w:tcBorders>
              <w:top w:val="nil"/>
            </w:tcBorders>
            <w:shd w:val="clear" w:color="auto" w:fill="auto"/>
            <w:vAlign w:val="center"/>
            <w:hideMark/>
          </w:tcPr>
          <w:p w14:paraId="00DB46C8" w14:textId="77777777" w:rsidR="00AD196D" w:rsidRPr="00DA3494" w:rsidRDefault="00AD196D" w:rsidP="00D35380">
            <w:pPr>
              <w:rPr>
                <w:sz w:val="18"/>
                <w:szCs w:val="18"/>
                <w:lang w:val="en-ID" w:eastAsia="en-ID"/>
              </w:rPr>
            </w:pPr>
            <w:r w:rsidRPr="00DA3494">
              <w:rPr>
                <w:sz w:val="18"/>
                <w:szCs w:val="18"/>
                <w:lang w:val="en-ID" w:eastAsia="en-ID"/>
              </w:rPr>
              <w:t>700</w:t>
            </w:r>
          </w:p>
        </w:tc>
        <w:tc>
          <w:tcPr>
            <w:tcW w:w="679" w:type="dxa"/>
            <w:tcBorders>
              <w:top w:val="nil"/>
            </w:tcBorders>
            <w:shd w:val="clear" w:color="auto" w:fill="auto"/>
            <w:vAlign w:val="center"/>
            <w:hideMark/>
          </w:tcPr>
          <w:p w14:paraId="773709DF" w14:textId="77777777" w:rsidR="00AD196D" w:rsidRPr="00DA3494" w:rsidRDefault="00AD196D" w:rsidP="00D35380">
            <w:pPr>
              <w:rPr>
                <w:sz w:val="18"/>
                <w:szCs w:val="18"/>
                <w:lang w:val="en-ID" w:eastAsia="en-ID"/>
              </w:rPr>
            </w:pPr>
            <w:r w:rsidRPr="00DA3494">
              <w:rPr>
                <w:sz w:val="18"/>
                <w:szCs w:val="18"/>
                <w:lang w:val="en-ID" w:eastAsia="en-ID"/>
              </w:rPr>
              <w:t>900</w:t>
            </w:r>
          </w:p>
        </w:tc>
        <w:tc>
          <w:tcPr>
            <w:tcW w:w="1019" w:type="dxa"/>
            <w:tcBorders>
              <w:top w:val="nil"/>
            </w:tcBorders>
            <w:shd w:val="clear" w:color="auto" w:fill="auto"/>
            <w:vAlign w:val="center"/>
            <w:hideMark/>
          </w:tcPr>
          <w:p w14:paraId="15829817" w14:textId="77777777" w:rsidR="00AD196D" w:rsidRPr="00DA3494" w:rsidRDefault="00AD196D" w:rsidP="00D35380">
            <w:pPr>
              <w:rPr>
                <w:sz w:val="18"/>
                <w:szCs w:val="18"/>
                <w:lang w:val="en-ID" w:eastAsia="en-ID"/>
              </w:rPr>
            </w:pPr>
            <w:r w:rsidRPr="00DA3494">
              <w:rPr>
                <w:sz w:val="18"/>
                <w:szCs w:val="18"/>
                <w:lang w:val="en-ID" w:eastAsia="en-ID"/>
              </w:rPr>
              <w:t>715.88</w:t>
            </w:r>
          </w:p>
        </w:tc>
        <w:tc>
          <w:tcPr>
            <w:tcW w:w="849" w:type="dxa"/>
            <w:tcBorders>
              <w:top w:val="nil"/>
            </w:tcBorders>
            <w:shd w:val="clear" w:color="auto" w:fill="auto"/>
            <w:vAlign w:val="center"/>
            <w:hideMark/>
          </w:tcPr>
          <w:p w14:paraId="4E1174E9" w14:textId="77777777" w:rsidR="00AD196D" w:rsidRPr="00DA3494" w:rsidRDefault="00AD196D" w:rsidP="00D35380">
            <w:pPr>
              <w:rPr>
                <w:sz w:val="18"/>
                <w:szCs w:val="18"/>
                <w:lang w:val="en-ID" w:eastAsia="en-ID"/>
              </w:rPr>
            </w:pPr>
            <w:r w:rsidRPr="00DA3494">
              <w:rPr>
                <w:sz w:val="18"/>
                <w:szCs w:val="18"/>
                <w:lang w:val="en-ID" w:eastAsia="en-ID"/>
              </w:rPr>
              <w:t>912.85</w:t>
            </w:r>
          </w:p>
        </w:tc>
        <w:tc>
          <w:tcPr>
            <w:tcW w:w="848" w:type="dxa"/>
            <w:tcBorders>
              <w:top w:val="nil"/>
            </w:tcBorders>
            <w:shd w:val="clear" w:color="auto" w:fill="auto"/>
            <w:vAlign w:val="center"/>
            <w:hideMark/>
          </w:tcPr>
          <w:p w14:paraId="0EBEDE39" w14:textId="77777777" w:rsidR="00AD196D" w:rsidRPr="00DA3494" w:rsidRDefault="00AD196D" w:rsidP="00D35380">
            <w:pPr>
              <w:rPr>
                <w:sz w:val="18"/>
                <w:szCs w:val="18"/>
                <w:lang w:val="en-ID" w:eastAsia="en-ID"/>
              </w:rPr>
            </w:pPr>
            <w:r w:rsidRPr="00DA3494">
              <w:rPr>
                <w:sz w:val="18"/>
                <w:szCs w:val="18"/>
                <w:lang w:val="en-ID" w:eastAsia="en-ID"/>
              </w:rPr>
              <w:t>15.88</w:t>
            </w:r>
          </w:p>
        </w:tc>
        <w:tc>
          <w:tcPr>
            <w:tcW w:w="849" w:type="dxa"/>
            <w:tcBorders>
              <w:top w:val="nil"/>
            </w:tcBorders>
            <w:shd w:val="clear" w:color="auto" w:fill="auto"/>
            <w:vAlign w:val="center"/>
            <w:hideMark/>
          </w:tcPr>
          <w:p w14:paraId="4B5FE070" w14:textId="77777777" w:rsidR="00AD196D" w:rsidRPr="00DA3494" w:rsidRDefault="00AD196D" w:rsidP="00D35380">
            <w:pPr>
              <w:rPr>
                <w:sz w:val="18"/>
                <w:szCs w:val="18"/>
                <w:lang w:val="en-ID" w:eastAsia="en-ID"/>
              </w:rPr>
            </w:pPr>
            <w:r w:rsidRPr="00DA3494">
              <w:rPr>
                <w:sz w:val="18"/>
                <w:szCs w:val="18"/>
                <w:lang w:val="en-ID" w:eastAsia="en-ID"/>
              </w:rPr>
              <w:t>12.85</w:t>
            </w:r>
          </w:p>
        </w:tc>
      </w:tr>
      <w:tr w:rsidR="00AD196D" w:rsidRPr="00144CB4" w14:paraId="73B366EF" w14:textId="77777777" w:rsidTr="00F27326">
        <w:trPr>
          <w:trHeight w:val="188"/>
          <w:jc w:val="center"/>
        </w:trPr>
        <w:tc>
          <w:tcPr>
            <w:tcW w:w="3900" w:type="dxa"/>
            <w:gridSpan w:val="5"/>
            <w:tcBorders>
              <w:bottom w:val="single" w:sz="12" w:space="0" w:color="auto"/>
            </w:tcBorders>
            <w:shd w:val="clear" w:color="auto" w:fill="auto"/>
            <w:vAlign w:val="center"/>
            <w:hideMark/>
          </w:tcPr>
          <w:p w14:paraId="6FE5BA3E" w14:textId="77777777" w:rsidR="00AD196D" w:rsidRPr="00DA3494" w:rsidRDefault="00AD196D" w:rsidP="00DA3494">
            <w:pPr>
              <w:jc w:val="center"/>
              <w:rPr>
                <w:b/>
                <w:bCs/>
                <w:sz w:val="18"/>
                <w:szCs w:val="18"/>
                <w:lang w:val="en-ID" w:eastAsia="en-ID"/>
              </w:rPr>
            </w:pPr>
            <w:r w:rsidRPr="00DA3494">
              <w:rPr>
                <w:b/>
                <w:bCs/>
                <w:sz w:val="18"/>
                <w:szCs w:val="18"/>
                <w:lang w:val="en-ID" w:eastAsia="en-ID"/>
              </w:rPr>
              <w:t>RMSE (˚)</w:t>
            </w:r>
          </w:p>
        </w:tc>
        <w:tc>
          <w:tcPr>
            <w:tcW w:w="848" w:type="dxa"/>
            <w:tcBorders>
              <w:bottom w:val="single" w:sz="12" w:space="0" w:color="auto"/>
            </w:tcBorders>
            <w:shd w:val="clear" w:color="auto" w:fill="auto"/>
            <w:vAlign w:val="center"/>
            <w:hideMark/>
          </w:tcPr>
          <w:p w14:paraId="5B26BE61" w14:textId="77777777" w:rsidR="00AD196D" w:rsidRPr="00DA3494" w:rsidRDefault="00AD196D" w:rsidP="00D35380">
            <w:pPr>
              <w:rPr>
                <w:sz w:val="18"/>
                <w:szCs w:val="18"/>
                <w:lang w:val="en-ID" w:eastAsia="en-ID"/>
              </w:rPr>
            </w:pPr>
            <w:r w:rsidRPr="00DA3494">
              <w:rPr>
                <w:sz w:val="18"/>
                <w:szCs w:val="18"/>
                <w:lang w:val="en-ID" w:eastAsia="en-ID"/>
              </w:rPr>
              <w:t>13.64</w:t>
            </w:r>
          </w:p>
        </w:tc>
        <w:tc>
          <w:tcPr>
            <w:tcW w:w="849" w:type="dxa"/>
            <w:tcBorders>
              <w:bottom w:val="single" w:sz="12" w:space="0" w:color="auto"/>
            </w:tcBorders>
            <w:shd w:val="clear" w:color="auto" w:fill="auto"/>
            <w:vAlign w:val="center"/>
            <w:hideMark/>
          </w:tcPr>
          <w:p w14:paraId="786271C4" w14:textId="77777777" w:rsidR="00AD196D" w:rsidRPr="00DA3494" w:rsidRDefault="00AD196D" w:rsidP="00D35380">
            <w:pPr>
              <w:keepNext/>
              <w:rPr>
                <w:sz w:val="18"/>
                <w:szCs w:val="18"/>
                <w:lang w:val="en-ID" w:eastAsia="en-ID"/>
              </w:rPr>
            </w:pPr>
            <w:r w:rsidRPr="00DA3494">
              <w:rPr>
                <w:sz w:val="18"/>
                <w:szCs w:val="18"/>
                <w:lang w:val="en-ID" w:eastAsia="en-ID"/>
              </w:rPr>
              <w:t>12.44</w:t>
            </w:r>
          </w:p>
        </w:tc>
      </w:tr>
    </w:tbl>
    <w:p w14:paraId="449E3126" w14:textId="77777777" w:rsidR="00AD196D" w:rsidRDefault="00AD196D" w:rsidP="002B4F32">
      <w:pPr>
        <w:ind w:firstLine="288"/>
        <w:jc w:val="both"/>
      </w:pPr>
    </w:p>
    <w:p w14:paraId="6802C4D9" w14:textId="77777777" w:rsidR="00AD196D" w:rsidRDefault="00AD196D" w:rsidP="002B4F32">
      <w:pPr>
        <w:ind w:firstLine="288"/>
        <w:jc w:val="both"/>
      </w:pPr>
    </w:p>
    <w:p w14:paraId="45F53C87" w14:textId="6960E5B8" w:rsidR="002B4F32" w:rsidRDefault="002B4F32" w:rsidP="00800826">
      <w:pPr>
        <w:jc w:val="both"/>
      </w:pPr>
      <w:r w:rsidRPr="000D0A4B">
        <w:t xml:space="preserve">The Root Mean Square Error (RMSE) obtained </w:t>
      </w:r>
      <w:r w:rsidR="00852CC7">
        <w:t>was</w:t>
      </w:r>
      <w:r w:rsidRPr="000D0A4B">
        <w:t xml:space="preserve"> 13.64 cm on the x-axis and 12.44 cm on the y-axis. This value can still be tolerated when compared to the size of the robot, which </w:t>
      </w:r>
      <w:r w:rsidR="00852CC7">
        <w:t>was</w:t>
      </w:r>
      <w:r w:rsidRPr="000D0A4B">
        <w:t xml:space="preserve"> 50 x 50 cm². Based on observations, the positioning of the robot with this camera </w:t>
      </w:r>
      <w:r w:rsidR="00852CC7">
        <w:t xml:space="preserve">was </w:t>
      </w:r>
      <w:r w:rsidRPr="000D0A4B">
        <w:t>very sensitive because if the distance measurement at the landmark has a large error, the position processed by the particle filter will also have a large error.</w:t>
      </w:r>
    </w:p>
    <w:p w14:paraId="1C470055" w14:textId="77777777" w:rsidR="00AD196D" w:rsidRDefault="00AD196D" w:rsidP="002B4F32">
      <w:pPr>
        <w:ind w:firstLine="288"/>
        <w:jc w:val="both"/>
      </w:pPr>
    </w:p>
    <w:p w14:paraId="6C1FD0EB" w14:textId="77777777" w:rsidR="002B4F32" w:rsidRDefault="002B4F32" w:rsidP="00AD196D">
      <w:pPr>
        <w:ind w:firstLine="288"/>
        <w:jc w:val="center"/>
      </w:pPr>
      <w:r>
        <w:rPr>
          <w:noProof/>
        </w:rPr>
        <w:lastRenderedPageBreak/>
        <w:drawing>
          <wp:inline distT="0" distB="0" distL="0" distR="0" wp14:anchorId="2D6E94C9" wp14:editId="1EDB96A9">
            <wp:extent cx="3576809" cy="20193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0368" cy="2055182"/>
                    </a:xfrm>
                    <a:prstGeom prst="rect">
                      <a:avLst/>
                    </a:prstGeom>
                  </pic:spPr>
                </pic:pic>
              </a:graphicData>
            </a:graphic>
          </wp:inline>
        </w:drawing>
      </w:r>
    </w:p>
    <w:p w14:paraId="1B9ECB53" w14:textId="31E2B3A2" w:rsidR="002B4F32" w:rsidRPr="000C4900" w:rsidRDefault="002B4F32" w:rsidP="00AD196D">
      <w:pPr>
        <w:ind w:firstLine="288"/>
        <w:jc w:val="center"/>
        <w:rPr>
          <w:sz w:val="18"/>
          <w:szCs w:val="18"/>
        </w:rPr>
      </w:pPr>
      <w:r w:rsidRPr="000C4900">
        <w:rPr>
          <w:b/>
          <w:bCs/>
          <w:sz w:val="18"/>
          <w:szCs w:val="18"/>
        </w:rPr>
        <w:t xml:space="preserve">Fig. </w:t>
      </w:r>
      <w:r w:rsidR="00022D11">
        <w:rPr>
          <w:b/>
          <w:bCs/>
          <w:sz w:val="18"/>
          <w:szCs w:val="18"/>
        </w:rPr>
        <w:t>9</w:t>
      </w:r>
      <w:r w:rsidRPr="000C4900">
        <w:rPr>
          <w:sz w:val="18"/>
          <w:szCs w:val="18"/>
        </w:rPr>
        <w:t>. Estimate Poisition With Camera</w:t>
      </w:r>
    </w:p>
    <w:p w14:paraId="03FF972B" w14:textId="124D509A" w:rsidR="00DA56ED" w:rsidRPr="00971D68" w:rsidRDefault="00DA56ED" w:rsidP="00971D68">
      <w:pPr>
        <w:pStyle w:val="Heading2"/>
        <w:rPr>
          <w:rFonts w:eastAsia="Times"/>
          <w:sz w:val="24"/>
          <w:szCs w:val="24"/>
        </w:rPr>
      </w:pPr>
      <w:r w:rsidRPr="00971D68">
        <w:rPr>
          <w:rFonts w:eastAsia="Times"/>
          <w:sz w:val="24"/>
          <w:szCs w:val="24"/>
        </w:rPr>
        <w:t>C</w:t>
      </w:r>
      <w:r w:rsidR="00651CA9">
        <w:rPr>
          <w:rFonts w:eastAsia="Times"/>
          <w:sz w:val="24"/>
          <w:szCs w:val="24"/>
        </w:rPr>
        <w:t xml:space="preserve">onclusion </w:t>
      </w:r>
    </w:p>
    <w:p w14:paraId="6889A804" w14:textId="3370554B" w:rsidR="00DA56ED" w:rsidRDefault="00DA56ED" w:rsidP="00F27326">
      <w:pPr>
        <w:jc w:val="both"/>
      </w:pPr>
      <w:r w:rsidRPr="000D0A4B">
        <w:t xml:space="preserve">Based on the tests that </w:t>
      </w:r>
      <w:r w:rsidR="00852CC7">
        <w:t>was</w:t>
      </w:r>
      <w:r w:rsidRPr="000D0A4B">
        <w:t xml:space="preserve"> carried out in the previous chapter, the object detection system (YOLO) </w:t>
      </w:r>
      <w:r w:rsidR="00852CC7">
        <w:t>was</w:t>
      </w:r>
      <w:r w:rsidRPr="000D0A4B">
        <w:t xml:space="preserve"> able to detect, measure the distance of all objects that </w:t>
      </w:r>
      <w:r w:rsidR="00852CC7">
        <w:t>was</w:t>
      </w:r>
      <w:r w:rsidRPr="000D0A4B">
        <w:t xml:space="preserve"> set by the author. The detection system ha</w:t>
      </w:r>
      <w:r w:rsidR="00852CC7">
        <w:t>d</w:t>
      </w:r>
      <w:r w:rsidRPr="000D0A4B">
        <w:t xml:space="preserve"> an mAP percentage of 95.99% for the six objects that can be detected. For distance measurement, it </w:t>
      </w:r>
      <w:r w:rsidR="00852CC7">
        <w:t>was</w:t>
      </w:r>
      <w:r w:rsidRPr="000D0A4B">
        <w:t xml:space="preserve"> done by placing the object in front of a stereo camera at a distance of 1 meter to 10 meters, then compared with manual measurements using a meter. For distance measurement, the RMS error </w:t>
      </w:r>
      <w:r w:rsidR="00852CC7">
        <w:t>was</w:t>
      </w:r>
      <w:r w:rsidRPr="000D0A4B">
        <w:t xml:space="preserve"> 8.10 cm for the left corner, 1.61 cm in the right corner, 15.5 cm in the left penalty box, 2.14 cm in the right penalty box, 29 in the left goal, 9 cm, and 19.23 cm on the right goal.</w:t>
      </w:r>
      <w:r w:rsidR="00F27326">
        <w:t xml:space="preserve"> </w:t>
      </w:r>
      <w:r w:rsidRPr="000D0A4B">
        <w:t>The update of the robot's position will be carried out if the robot receives data from the base station that the game</w:t>
      </w:r>
      <w:r w:rsidR="00852CC7">
        <w:t xml:space="preserve"> was</w:t>
      </w:r>
      <w:r w:rsidRPr="000D0A4B">
        <w:t xml:space="preserve"> stopped or paused. When the robot receives a stop or pause command, the robot will face an angle of 0˚ after that the robot will update the position by looking at the landmark that </w:t>
      </w:r>
      <w:r w:rsidR="00852CC7">
        <w:t>was</w:t>
      </w:r>
      <w:r w:rsidRPr="000D0A4B">
        <w:t xml:space="preserve"> being detected, then the results of the positioning error by the Rotary Encoder and Gyroscope will be updated with the calculated position using a particle filter.</w:t>
      </w:r>
      <w:r w:rsidR="00F27326">
        <w:t xml:space="preserve"> </w:t>
      </w:r>
      <w:r w:rsidRPr="000D0A4B">
        <w:t>Based on the tests carried out in the previous chapter, when the robot knows its position globally, the distance and angle of the object, the distance and angle of the object detected by the robot can be calculated using the rotation matrix equation. In this test, an RMS error of 32.78 cm was generated for the x-axis and 20.31 cm for the y-axis.</w:t>
      </w:r>
    </w:p>
    <w:p w14:paraId="1E93ADE2" w14:textId="50DE2A93" w:rsidR="008323EC" w:rsidRPr="00971D68" w:rsidRDefault="00651CA9" w:rsidP="00971D68">
      <w:pPr>
        <w:pStyle w:val="Heading2"/>
        <w:rPr>
          <w:rFonts w:eastAsia="Times"/>
          <w:sz w:val="24"/>
          <w:szCs w:val="24"/>
        </w:rPr>
      </w:pPr>
      <w:r>
        <w:rPr>
          <w:rFonts w:eastAsia="Times"/>
          <w:sz w:val="24"/>
          <w:szCs w:val="24"/>
        </w:rPr>
        <w:t xml:space="preserve">References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5"/>
        <w:gridCol w:w="7192"/>
      </w:tblGrid>
      <w:tr w:rsidR="00711D92" w:rsidRPr="00F27326" w14:paraId="3D59EF18" w14:textId="77777777" w:rsidTr="00F27326">
        <w:trPr>
          <w:tblCellSpacing w:w="15" w:type="dxa"/>
        </w:trPr>
        <w:tc>
          <w:tcPr>
            <w:tcW w:w="240" w:type="pct"/>
            <w:hideMark/>
          </w:tcPr>
          <w:p w14:paraId="791D6DA6"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[1] </w:t>
            </w:r>
          </w:p>
        </w:tc>
        <w:tc>
          <w:tcPr>
            <w:tcW w:w="0" w:type="auto"/>
            <w:hideMark/>
          </w:tcPr>
          <w:p w14:paraId="79048472"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G. E., A. J. M., G. D. S. P. and M. Armada, "The evolution of robotics research," </w:t>
            </w:r>
            <w:r w:rsidRPr="00F27326">
              <w:rPr>
                <w:rFonts w:ascii="Times New Roman" w:hAnsi="Times New Roman" w:cs="Times New Roman"/>
                <w:i/>
                <w:iCs/>
                <w:noProof/>
                <w:sz w:val="18"/>
                <w:szCs w:val="18"/>
              </w:rPr>
              <w:t xml:space="preserve">IEEE Robotics &amp; Automation Magazine, </w:t>
            </w:r>
            <w:r w:rsidRPr="00F27326">
              <w:rPr>
                <w:rFonts w:ascii="Times New Roman" w:hAnsi="Times New Roman" w:cs="Times New Roman"/>
                <w:noProof/>
                <w:sz w:val="18"/>
                <w:szCs w:val="18"/>
              </w:rPr>
              <w:t xml:space="preserve">pp. 90-103, 2007. </w:t>
            </w:r>
          </w:p>
        </w:tc>
      </w:tr>
      <w:tr w:rsidR="00711D92" w:rsidRPr="00F27326" w14:paraId="146C5DCD" w14:textId="77777777" w:rsidTr="00F27326">
        <w:trPr>
          <w:tblCellSpacing w:w="15" w:type="dxa"/>
        </w:trPr>
        <w:tc>
          <w:tcPr>
            <w:tcW w:w="240" w:type="pct"/>
            <w:hideMark/>
          </w:tcPr>
          <w:p w14:paraId="3E3631ED"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[2] </w:t>
            </w:r>
          </w:p>
        </w:tc>
        <w:tc>
          <w:tcPr>
            <w:tcW w:w="0" w:type="auto"/>
            <w:hideMark/>
          </w:tcPr>
          <w:p w14:paraId="40263281"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R. Afriza, Position Control Pada Mobile Robot Omni Directional Wheel Kiwi Drive Menggunakan Persamaan Inverse Dengan Feedback Forward Kinematic Berbasis PID, Batam, 2015. </w:t>
            </w:r>
          </w:p>
        </w:tc>
      </w:tr>
      <w:tr w:rsidR="00711D92" w:rsidRPr="00F27326" w14:paraId="4E38E4E7" w14:textId="77777777" w:rsidTr="00F27326">
        <w:trPr>
          <w:tblCellSpacing w:w="15" w:type="dxa"/>
        </w:trPr>
        <w:tc>
          <w:tcPr>
            <w:tcW w:w="240" w:type="pct"/>
            <w:hideMark/>
          </w:tcPr>
          <w:p w14:paraId="1C573A45"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[3] </w:t>
            </w:r>
          </w:p>
        </w:tc>
        <w:tc>
          <w:tcPr>
            <w:tcW w:w="0" w:type="auto"/>
            <w:hideMark/>
          </w:tcPr>
          <w:p w14:paraId="596336C4"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Z. T. Romadon, H. Oktavianto, I. K. Wibowo, B. S. B. Dewantara, E. A. Nurrohmah and R. A. Priambudi, "Pose Estimation on Soccer Robot using Data Fusion from Encoders, Inertial Sensor, and Image Data," </w:t>
            </w:r>
            <w:r w:rsidRPr="00F27326">
              <w:rPr>
                <w:rFonts w:ascii="Times New Roman" w:hAnsi="Times New Roman" w:cs="Times New Roman"/>
                <w:i/>
                <w:iCs/>
                <w:noProof/>
                <w:sz w:val="18"/>
                <w:szCs w:val="18"/>
              </w:rPr>
              <w:t xml:space="preserve">2019 International Electronics Symposium (IES), </w:t>
            </w:r>
            <w:r w:rsidRPr="00F27326">
              <w:rPr>
                <w:rFonts w:ascii="Times New Roman" w:hAnsi="Times New Roman" w:cs="Times New Roman"/>
                <w:noProof/>
                <w:sz w:val="18"/>
                <w:szCs w:val="18"/>
              </w:rPr>
              <w:t xml:space="preserve">pp. 454-459, 2019. </w:t>
            </w:r>
          </w:p>
        </w:tc>
      </w:tr>
      <w:tr w:rsidR="00711D92" w:rsidRPr="00F27326" w14:paraId="6980FC79" w14:textId="77777777" w:rsidTr="00F27326">
        <w:trPr>
          <w:tblCellSpacing w:w="15" w:type="dxa"/>
        </w:trPr>
        <w:tc>
          <w:tcPr>
            <w:tcW w:w="240" w:type="pct"/>
            <w:hideMark/>
          </w:tcPr>
          <w:p w14:paraId="77B25ABD"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[4] </w:t>
            </w:r>
          </w:p>
        </w:tc>
        <w:tc>
          <w:tcPr>
            <w:tcW w:w="0" w:type="auto"/>
            <w:hideMark/>
          </w:tcPr>
          <w:p w14:paraId="10500949"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A. Rachmawan, Penentuan Posisi Robot Sepak Bola Beroda Menggunakan Rotary Encoder Dan Kamera, Surabaya: Institut Teknologi Sepuluh Nopember, 2017. </w:t>
            </w:r>
          </w:p>
        </w:tc>
      </w:tr>
      <w:tr w:rsidR="00711D92" w:rsidRPr="00F27326" w14:paraId="7367754C" w14:textId="77777777" w:rsidTr="00F27326">
        <w:trPr>
          <w:tblCellSpacing w:w="15" w:type="dxa"/>
        </w:trPr>
        <w:tc>
          <w:tcPr>
            <w:tcW w:w="240" w:type="pct"/>
            <w:hideMark/>
          </w:tcPr>
          <w:p w14:paraId="1462AEB0"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lastRenderedPageBreak/>
              <w:t xml:space="preserve">[5] </w:t>
            </w:r>
          </w:p>
        </w:tc>
        <w:tc>
          <w:tcPr>
            <w:tcW w:w="0" w:type="auto"/>
            <w:hideMark/>
          </w:tcPr>
          <w:p w14:paraId="28D44BAA"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H. Soebhakti, S. Prayoga, R. A. Fatekha and M. B. Fashla, "The Real-Time Object Detection System on Mobile Soccer Robot using YOLO v3," </w:t>
            </w:r>
            <w:r w:rsidRPr="00F27326">
              <w:rPr>
                <w:rFonts w:ascii="Times New Roman" w:hAnsi="Times New Roman" w:cs="Times New Roman"/>
                <w:i/>
                <w:iCs/>
                <w:noProof/>
                <w:sz w:val="18"/>
                <w:szCs w:val="18"/>
              </w:rPr>
              <w:t xml:space="preserve">2019 2nd International Conference on Applied Engineering (ICAE), </w:t>
            </w:r>
            <w:r w:rsidRPr="00F27326">
              <w:rPr>
                <w:rFonts w:ascii="Times New Roman" w:hAnsi="Times New Roman" w:cs="Times New Roman"/>
                <w:noProof/>
                <w:sz w:val="18"/>
                <w:szCs w:val="18"/>
              </w:rPr>
              <w:t xml:space="preserve">pp. 1-6, 2019. </w:t>
            </w:r>
          </w:p>
        </w:tc>
      </w:tr>
      <w:tr w:rsidR="00711D92" w:rsidRPr="00F27326" w14:paraId="784A012D" w14:textId="77777777" w:rsidTr="00F27326">
        <w:trPr>
          <w:tblCellSpacing w:w="15" w:type="dxa"/>
        </w:trPr>
        <w:tc>
          <w:tcPr>
            <w:tcW w:w="240" w:type="pct"/>
            <w:hideMark/>
          </w:tcPr>
          <w:p w14:paraId="630BDBD2"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[6] </w:t>
            </w:r>
          </w:p>
        </w:tc>
        <w:tc>
          <w:tcPr>
            <w:tcW w:w="0" w:type="auto"/>
            <w:hideMark/>
          </w:tcPr>
          <w:p w14:paraId="58FCE0D4"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J. Redmon, S. Divvala, R. Girshick and A. Farhadi, "You Only Look Once: Unified, Real-Time Object Detection," </w:t>
            </w:r>
            <w:r w:rsidRPr="00F27326">
              <w:rPr>
                <w:rFonts w:ascii="Times New Roman" w:hAnsi="Times New Roman" w:cs="Times New Roman"/>
                <w:i/>
                <w:iCs/>
                <w:noProof/>
                <w:sz w:val="18"/>
                <w:szCs w:val="18"/>
              </w:rPr>
              <w:t xml:space="preserve">2016 IEEE Conference on Computer Vision and Pattern Recognition (CVPR), </w:t>
            </w:r>
            <w:r w:rsidRPr="00F27326">
              <w:rPr>
                <w:rFonts w:ascii="Times New Roman" w:hAnsi="Times New Roman" w:cs="Times New Roman"/>
                <w:noProof/>
                <w:sz w:val="18"/>
                <w:szCs w:val="18"/>
              </w:rPr>
              <w:t xml:space="preserve">pp. 779-788, 2016. </w:t>
            </w:r>
          </w:p>
        </w:tc>
      </w:tr>
      <w:tr w:rsidR="00711D92" w:rsidRPr="00F27326" w14:paraId="377BE409" w14:textId="77777777" w:rsidTr="00F27326">
        <w:trPr>
          <w:tblCellSpacing w:w="15" w:type="dxa"/>
        </w:trPr>
        <w:tc>
          <w:tcPr>
            <w:tcW w:w="240" w:type="pct"/>
            <w:hideMark/>
          </w:tcPr>
          <w:p w14:paraId="4A1C0539"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[7] </w:t>
            </w:r>
          </w:p>
        </w:tc>
        <w:tc>
          <w:tcPr>
            <w:tcW w:w="0" w:type="auto"/>
            <w:hideMark/>
          </w:tcPr>
          <w:p w14:paraId="30012883"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H. Mandala, E. R. Jamzuri and H. Soebhakti, "Sistem Deteksi Bola Berdasarkan Warna Bola Dan Background Warna Lapangan Pada Robot Barelang FC," </w:t>
            </w:r>
            <w:r w:rsidRPr="00F27326">
              <w:rPr>
                <w:rFonts w:ascii="Times New Roman" w:hAnsi="Times New Roman" w:cs="Times New Roman"/>
                <w:i/>
                <w:iCs/>
                <w:noProof/>
                <w:sz w:val="18"/>
                <w:szCs w:val="18"/>
              </w:rPr>
              <w:t xml:space="preserve">Semin. Nas. Apl. Teknol. Inf, </w:t>
            </w:r>
            <w:r w:rsidRPr="00F27326">
              <w:rPr>
                <w:rFonts w:ascii="Times New Roman" w:hAnsi="Times New Roman" w:cs="Times New Roman"/>
                <w:noProof/>
                <w:sz w:val="18"/>
                <w:szCs w:val="18"/>
              </w:rPr>
              <w:t xml:space="preserve">pp. 14-20, 2016. </w:t>
            </w:r>
          </w:p>
        </w:tc>
      </w:tr>
      <w:tr w:rsidR="00711D92" w:rsidRPr="00F27326" w14:paraId="6409F7CA" w14:textId="77777777" w:rsidTr="00F27326">
        <w:trPr>
          <w:tblCellSpacing w:w="15" w:type="dxa"/>
        </w:trPr>
        <w:tc>
          <w:tcPr>
            <w:tcW w:w="240" w:type="pct"/>
            <w:hideMark/>
          </w:tcPr>
          <w:p w14:paraId="26E7FAD2"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[8] </w:t>
            </w:r>
          </w:p>
        </w:tc>
        <w:tc>
          <w:tcPr>
            <w:tcW w:w="0" w:type="auto"/>
            <w:hideMark/>
          </w:tcPr>
          <w:p w14:paraId="2C8E240E"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G. K. Heryanto, Image Based Inspection Machine, 2018. </w:t>
            </w:r>
          </w:p>
        </w:tc>
      </w:tr>
      <w:tr w:rsidR="00711D92" w:rsidRPr="00F27326" w14:paraId="56E83D58" w14:textId="77777777" w:rsidTr="00F27326">
        <w:trPr>
          <w:tblCellSpacing w:w="15" w:type="dxa"/>
        </w:trPr>
        <w:tc>
          <w:tcPr>
            <w:tcW w:w="240" w:type="pct"/>
            <w:hideMark/>
          </w:tcPr>
          <w:p w14:paraId="6D73DDE4"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[9] </w:t>
            </w:r>
          </w:p>
        </w:tc>
        <w:tc>
          <w:tcPr>
            <w:tcW w:w="0" w:type="auto"/>
            <w:hideMark/>
          </w:tcPr>
          <w:p w14:paraId="1114680C"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J. Silva, N. Lau and A. J. R. Neves, "Cooperative detection and identiﬁcation of obstacles in a roboticsoccer team," </w:t>
            </w:r>
            <w:r w:rsidRPr="00F27326">
              <w:rPr>
                <w:rFonts w:ascii="Times New Roman" w:hAnsi="Times New Roman" w:cs="Times New Roman"/>
                <w:i/>
                <w:iCs/>
                <w:noProof/>
                <w:sz w:val="18"/>
                <w:szCs w:val="18"/>
              </w:rPr>
              <w:t xml:space="preserve">dalam Advances in , </w:t>
            </w:r>
            <w:r w:rsidRPr="00F27326">
              <w:rPr>
                <w:rFonts w:ascii="Times New Roman" w:hAnsi="Times New Roman" w:cs="Times New Roman"/>
                <w:noProof/>
                <w:sz w:val="18"/>
                <w:szCs w:val="18"/>
              </w:rPr>
              <w:t xml:space="preserve">pp. 3-5, 2014. </w:t>
            </w:r>
          </w:p>
        </w:tc>
      </w:tr>
      <w:tr w:rsidR="00711D92" w:rsidRPr="00F27326" w14:paraId="707BF664" w14:textId="77777777" w:rsidTr="00F27326">
        <w:trPr>
          <w:tblCellSpacing w:w="15" w:type="dxa"/>
        </w:trPr>
        <w:tc>
          <w:tcPr>
            <w:tcW w:w="240" w:type="pct"/>
            <w:hideMark/>
          </w:tcPr>
          <w:p w14:paraId="26864086"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[10] </w:t>
            </w:r>
          </w:p>
        </w:tc>
        <w:tc>
          <w:tcPr>
            <w:tcW w:w="0" w:type="auto"/>
            <w:hideMark/>
          </w:tcPr>
          <w:p w14:paraId="07660935"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U. B. Gohatre and V. P. Patil, "Estimation of velocity and distance measurement for projectile trajectory prediction of 2D image and 3D graph in real time system," </w:t>
            </w:r>
            <w:r w:rsidRPr="00F27326">
              <w:rPr>
                <w:rFonts w:ascii="Times New Roman" w:hAnsi="Times New Roman" w:cs="Times New Roman"/>
                <w:i/>
                <w:iCs/>
                <w:noProof/>
                <w:sz w:val="18"/>
                <w:szCs w:val="18"/>
              </w:rPr>
              <w:t xml:space="preserve">2017 International Conference on Energy, Communication, Data Analytics and Soft Computing (ICECDS), </w:t>
            </w:r>
            <w:r w:rsidRPr="00F27326">
              <w:rPr>
                <w:rFonts w:ascii="Times New Roman" w:hAnsi="Times New Roman" w:cs="Times New Roman"/>
                <w:noProof/>
                <w:sz w:val="18"/>
                <w:szCs w:val="18"/>
              </w:rPr>
              <w:t xml:space="preserve">pp. 2543-2546, 2017. </w:t>
            </w:r>
          </w:p>
        </w:tc>
      </w:tr>
      <w:tr w:rsidR="00711D92" w:rsidRPr="00F27326" w14:paraId="6DB7B663" w14:textId="77777777" w:rsidTr="00F27326">
        <w:trPr>
          <w:tblCellSpacing w:w="15" w:type="dxa"/>
        </w:trPr>
        <w:tc>
          <w:tcPr>
            <w:tcW w:w="240" w:type="pct"/>
            <w:hideMark/>
          </w:tcPr>
          <w:p w14:paraId="5EA846BF"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[11] </w:t>
            </w:r>
          </w:p>
        </w:tc>
        <w:tc>
          <w:tcPr>
            <w:tcW w:w="0" w:type="auto"/>
            <w:hideMark/>
          </w:tcPr>
          <w:p w14:paraId="78AF074B"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J. G. M., "Inertial Sensors, GPS, and Odometry," </w:t>
            </w:r>
            <w:r w:rsidRPr="00F27326">
              <w:rPr>
                <w:rFonts w:ascii="Times New Roman" w:hAnsi="Times New Roman" w:cs="Times New Roman"/>
                <w:i/>
                <w:iCs/>
                <w:noProof/>
                <w:sz w:val="18"/>
                <w:szCs w:val="18"/>
              </w:rPr>
              <w:t xml:space="preserve">dalam Springer Handbook of Robotics, </w:t>
            </w:r>
            <w:r w:rsidRPr="00F27326">
              <w:rPr>
                <w:rFonts w:ascii="Times New Roman" w:hAnsi="Times New Roman" w:cs="Times New Roman"/>
                <w:noProof/>
                <w:sz w:val="18"/>
                <w:szCs w:val="18"/>
              </w:rPr>
              <w:t xml:space="preserve">pp. 447-490, 2008. </w:t>
            </w:r>
          </w:p>
        </w:tc>
      </w:tr>
      <w:tr w:rsidR="00711D92" w:rsidRPr="00F27326" w14:paraId="6BDF30A1" w14:textId="77777777" w:rsidTr="00F27326">
        <w:trPr>
          <w:tblCellSpacing w:w="15" w:type="dxa"/>
        </w:trPr>
        <w:tc>
          <w:tcPr>
            <w:tcW w:w="240" w:type="pct"/>
            <w:hideMark/>
          </w:tcPr>
          <w:p w14:paraId="3BDCF4C4"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[12] </w:t>
            </w:r>
          </w:p>
        </w:tc>
        <w:tc>
          <w:tcPr>
            <w:tcW w:w="0" w:type="auto"/>
            <w:hideMark/>
          </w:tcPr>
          <w:p w14:paraId="26A6E656"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S. Thrun, W. Burgard and D. Fox, Probabilistic Robotics, Cambaridge: MIT, 2005. </w:t>
            </w:r>
          </w:p>
        </w:tc>
      </w:tr>
      <w:tr w:rsidR="00711D92" w:rsidRPr="00F27326" w14:paraId="36496361" w14:textId="77777777" w:rsidTr="00F27326">
        <w:trPr>
          <w:tblCellSpacing w:w="15" w:type="dxa"/>
        </w:trPr>
        <w:tc>
          <w:tcPr>
            <w:tcW w:w="240" w:type="pct"/>
            <w:hideMark/>
          </w:tcPr>
          <w:p w14:paraId="6C5983F3"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[13] </w:t>
            </w:r>
          </w:p>
        </w:tc>
        <w:tc>
          <w:tcPr>
            <w:tcW w:w="0" w:type="auto"/>
            <w:hideMark/>
          </w:tcPr>
          <w:p w14:paraId="4127FE09"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K. Adi and C. E. Widodo, "Distance Measurement With a Stereo Camera," </w:t>
            </w:r>
            <w:r w:rsidRPr="00F27326">
              <w:rPr>
                <w:rFonts w:ascii="Times New Roman" w:hAnsi="Times New Roman" w:cs="Times New Roman"/>
                <w:i/>
                <w:iCs/>
                <w:noProof/>
                <w:sz w:val="18"/>
                <w:szCs w:val="18"/>
              </w:rPr>
              <w:t xml:space="preserve">International Journal of Innovative Research in Advanced Engineering (IJIRAE), </w:t>
            </w:r>
            <w:r w:rsidRPr="00F27326">
              <w:rPr>
                <w:rFonts w:ascii="Times New Roman" w:hAnsi="Times New Roman" w:cs="Times New Roman"/>
                <w:noProof/>
                <w:sz w:val="18"/>
                <w:szCs w:val="18"/>
              </w:rPr>
              <w:t xml:space="preserve">pp. 24-27, 2017. </w:t>
            </w:r>
          </w:p>
        </w:tc>
      </w:tr>
      <w:tr w:rsidR="00711D92" w:rsidRPr="00F27326" w14:paraId="31DB9E59" w14:textId="77777777" w:rsidTr="00F27326">
        <w:trPr>
          <w:tblCellSpacing w:w="15" w:type="dxa"/>
        </w:trPr>
        <w:tc>
          <w:tcPr>
            <w:tcW w:w="240" w:type="pct"/>
            <w:hideMark/>
          </w:tcPr>
          <w:p w14:paraId="38765E59" w14:textId="77777777" w:rsidR="00711D92" w:rsidRPr="00F27326" w:rsidRDefault="00711D92" w:rsidP="00971D68">
            <w:pPr>
              <w:pStyle w:val="Bibliography"/>
              <w:spacing w:after="0"/>
              <w:rPr>
                <w:rFonts w:ascii="Times New Roman" w:hAnsi="Times New Roman" w:cs="Times New Roman"/>
                <w:noProof/>
                <w:sz w:val="18"/>
                <w:szCs w:val="18"/>
              </w:rPr>
            </w:pPr>
            <w:r w:rsidRPr="00F27326">
              <w:rPr>
                <w:rFonts w:ascii="Times New Roman" w:hAnsi="Times New Roman" w:cs="Times New Roman"/>
                <w:noProof/>
                <w:sz w:val="18"/>
                <w:szCs w:val="18"/>
              </w:rPr>
              <w:t xml:space="preserve">[14] </w:t>
            </w:r>
          </w:p>
        </w:tc>
        <w:tc>
          <w:tcPr>
            <w:tcW w:w="0" w:type="auto"/>
            <w:hideMark/>
          </w:tcPr>
          <w:p w14:paraId="300E5B91" w14:textId="77777777" w:rsidR="00711D92" w:rsidRPr="00F27326" w:rsidRDefault="00711D92" w:rsidP="00971D68">
            <w:pPr>
              <w:pStyle w:val="Bibliography"/>
              <w:spacing w:after="0"/>
              <w:jc w:val="both"/>
              <w:rPr>
                <w:rFonts w:ascii="Times New Roman" w:hAnsi="Times New Roman" w:cs="Times New Roman"/>
                <w:noProof/>
                <w:sz w:val="18"/>
                <w:szCs w:val="18"/>
              </w:rPr>
            </w:pPr>
            <w:r w:rsidRPr="00F27326">
              <w:rPr>
                <w:rFonts w:ascii="Times New Roman" w:hAnsi="Times New Roman" w:cs="Times New Roman"/>
                <w:noProof/>
                <w:sz w:val="18"/>
                <w:szCs w:val="18"/>
              </w:rPr>
              <w:t xml:space="preserve">B. Sugandi, S. Prayoga, I. A. Riandi and D. G. Tinambunan, "Goal Detection and Opponent Avoidance Algorithm for Wheeled Robot Soccer using Color Filtering and Contour Extraction," </w:t>
            </w:r>
            <w:r w:rsidRPr="00F27326">
              <w:rPr>
                <w:rFonts w:ascii="Times New Roman" w:hAnsi="Times New Roman" w:cs="Times New Roman"/>
                <w:i/>
                <w:iCs/>
                <w:noProof/>
                <w:sz w:val="18"/>
                <w:szCs w:val="18"/>
              </w:rPr>
              <w:t xml:space="preserve">2018 International Conference on Applied Engineering (ICAE), </w:t>
            </w:r>
            <w:r w:rsidRPr="00F27326">
              <w:rPr>
                <w:rFonts w:ascii="Times New Roman" w:hAnsi="Times New Roman" w:cs="Times New Roman"/>
                <w:noProof/>
                <w:sz w:val="18"/>
                <w:szCs w:val="18"/>
              </w:rPr>
              <w:t xml:space="preserve">pp. 1-5, 2018. </w:t>
            </w:r>
          </w:p>
        </w:tc>
      </w:tr>
    </w:tbl>
    <w:p w14:paraId="5830DB9A" w14:textId="77777777" w:rsidR="003860CE" w:rsidRDefault="003860CE" w:rsidP="003860CE">
      <w:pPr>
        <w:pStyle w:val="Paragraph"/>
      </w:pPr>
    </w:p>
    <w:sectPr w:rsidR="003860CE" w:rsidSect="00B17912">
      <w:footerReference w:type="default" r:id="rId19"/>
      <w:pgSz w:w="11907" w:h="16840"/>
      <w:pgMar w:top="2835" w:right="2155" w:bottom="2835" w:left="2155"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56CC7" w14:textId="77777777" w:rsidR="009D0C35" w:rsidRDefault="009D0C35">
      <w:r>
        <w:separator/>
      </w:r>
    </w:p>
  </w:endnote>
  <w:endnote w:type="continuationSeparator" w:id="0">
    <w:p w14:paraId="615DD2DA" w14:textId="77777777" w:rsidR="009D0C35" w:rsidRDefault="009D0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EE"/>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2D95C" w14:textId="77777777" w:rsidR="00CD29B5" w:rsidRDefault="00CD29B5">
    <w:pPr>
      <w:jc w:val="both"/>
    </w:pPr>
  </w:p>
  <w:p w14:paraId="7A595F88" w14:textId="77777777" w:rsidR="00CD29B5" w:rsidRDefault="00CD29B5">
    <w:pPr>
      <w:jc w:val="both"/>
    </w:pPr>
  </w:p>
  <w:p w14:paraId="51B2DEB0" w14:textId="77777777" w:rsidR="00CD29B5" w:rsidRDefault="00CD29B5">
    <w:pPr>
      <w:jc w:val="both"/>
    </w:pPr>
  </w:p>
  <w:p w14:paraId="5615F08F" w14:textId="77777777" w:rsidR="00CD29B5" w:rsidRDefault="00CD29B5">
    <w:pP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E4A9E" w14:textId="77777777" w:rsidR="009D0C35" w:rsidRDefault="009D0C35">
      <w:r>
        <w:separator/>
      </w:r>
    </w:p>
  </w:footnote>
  <w:footnote w:type="continuationSeparator" w:id="0">
    <w:p w14:paraId="54D16FAB" w14:textId="77777777" w:rsidR="009D0C35" w:rsidRDefault="009D0C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960"/>
    <w:multiLevelType w:val="hybridMultilevel"/>
    <w:tmpl w:val="68587BC0"/>
    <w:lvl w:ilvl="0" w:tplc="0DC22372">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CC333ED"/>
    <w:multiLevelType w:val="hybridMultilevel"/>
    <w:tmpl w:val="87FE9008"/>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FA92753"/>
    <w:multiLevelType w:val="hybridMultilevel"/>
    <w:tmpl w:val="865C07D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23E4108"/>
    <w:multiLevelType w:val="hybridMultilevel"/>
    <w:tmpl w:val="176292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F7E1369"/>
    <w:multiLevelType w:val="hybridMultilevel"/>
    <w:tmpl w:val="99BEAA6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41117702"/>
    <w:multiLevelType w:val="hybridMultilevel"/>
    <w:tmpl w:val="D842050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60E20919"/>
    <w:multiLevelType w:val="hybridMultilevel"/>
    <w:tmpl w:val="7F6E10E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703D1AC1"/>
    <w:multiLevelType w:val="hybridMultilevel"/>
    <w:tmpl w:val="5FE0A4E8"/>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7B640B50"/>
    <w:multiLevelType w:val="hybridMultilevel"/>
    <w:tmpl w:val="7B52845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728773438">
    <w:abstractNumId w:val="7"/>
  </w:num>
  <w:num w:numId="2" w16cid:durableId="1365063114">
    <w:abstractNumId w:val="5"/>
  </w:num>
  <w:num w:numId="3" w16cid:durableId="1197356523">
    <w:abstractNumId w:val="0"/>
  </w:num>
  <w:num w:numId="4" w16cid:durableId="1043212559">
    <w:abstractNumId w:val="6"/>
  </w:num>
  <w:num w:numId="5" w16cid:durableId="173426814">
    <w:abstractNumId w:val="1"/>
  </w:num>
  <w:num w:numId="6" w16cid:durableId="236748190">
    <w:abstractNumId w:val="8"/>
  </w:num>
  <w:num w:numId="7" w16cid:durableId="710495493">
    <w:abstractNumId w:val="2"/>
  </w:num>
  <w:num w:numId="8" w16cid:durableId="525481741">
    <w:abstractNumId w:val="4"/>
  </w:num>
  <w:num w:numId="9" w16cid:durableId="458035181">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98"/>
    <w:rsid w:val="000046A9"/>
    <w:rsid w:val="00022D11"/>
    <w:rsid w:val="00030221"/>
    <w:rsid w:val="00030D3C"/>
    <w:rsid w:val="00054E7B"/>
    <w:rsid w:val="000575E5"/>
    <w:rsid w:val="00082EAF"/>
    <w:rsid w:val="00086F3A"/>
    <w:rsid w:val="000A6A81"/>
    <w:rsid w:val="000B0C54"/>
    <w:rsid w:val="000B1294"/>
    <w:rsid w:val="000B136F"/>
    <w:rsid w:val="000C4900"/>
    <w:rsid w:val="000C7CA0"/>
    <w:rsid w:val="000D6AF6"/>
    <w:rsid w:val="000D7708"/>
    <w:rsid w:val="000E7303"/>
    <w:rsid w:val="000F0AEB"/>
    <w:rsid w:val="000F5356"/>
    <w:rsid w:val="00133236"/>
    <w:rsid w:val="00140C16"/>
    <w:rsid w:val="001533D1"/>
    <w:rsid w:val="00157157"/>
    <w:rsid w:val="001701BC"/>
    <w:rsid w:val="00173BB5"/>
    <w:rsid w:val="001920AD"/>
    <w:rsid w:val="001C3F95"/>
    <w:rsid w:val="001D1B65"/>
    <w:rsid w:val="001E7DCF"/>
    <w:rsid w:val="00213CAA"/>
    <w:rsid w:val="002205B8"/>
    <w:rsid w:val="00222055"/>
    <w:rsid w:val="002238A1"/>
    <w:rsid w:val="00230A12"/>
    <w:rsid w:val="00233450"/>
    <w:rsid w:val="00242954"/>
    <w:rsid w:val="0025538C"/>
    <w:rsid w:val="00257BCC"/>
    <w:rsid w:val="002672D3"/>
    <w:rsid w:val="0027005D"/>
    <w:rsid w:val="00274BE6"/>
    <w:rsid w:val="00275D16"/>
    <w:rsid w:val="0029141D"/>
    <w:rsid w:val="0029276C"/>
    <w:rsid w:val="002A7F26"/>
    <w:rsid w:val="002B4F32"/>
    <w:rsid w:val="002C7200"/>
    <w:rsid w:val="002D7EE7"/>
    <w:rsid w:val="002E0618"/>
    <w:rsid w:val="002F6DC4"/>
    <w:rsid w:val="00306006"/>
    <w:rsid w:val="00316433"/>
    <w:rsid w:val="00325527"/>
    <w:rsid w:val="0033592A"/>
    <w:rsid w:val="00337AF2"/>
    <w:rsid w:val="00351FA8"/>
    <w:rsid w:val="00356242"/>
    <w:rsid w:val="00362A57"/>
    <w:rsid w:val="0036403B"/>
    <w:rsid w:val="003860CE"/>
    <w:rsid w:val="003A1ED1"/>
    <w:rsid w:val="003B73A8"/>
    <w:rsid w:val="003D25FE"/>
    <w:rsid w:val="0041170E"/>
    <w:rsid w:val="004132C6"/>
    <w:rsid w:val="0042530D"/>
    <w:rsid w:val="0044013E"/>
    <w:rsid w:val="00454D36"/>
    <w:rsid w:val="0045703A"/>
    <w:rsid w:val="004665BD"/>
    <w:rsid w:val="004669D3"/>
    <w:rsid w:val="00472F54"/>
    <w:rsid w:val="00476FF9"/>
    <w:rsid w:val="00486225"/>
    <w:rsid w:val="00491B8B"/>
    <w:rsid w:val="00492444"/>
    <w:rsid w:val="00496008"/>
    <w:rsid w:val="00510657"/>
    <w:rsid w:val="0052550A"/>
    <w:rsid w:val="0053635D"/>
    <w:rsid w:val="00557FBC"/>
    <w:rsid w:val="005A2FB0"/>
    <w:rsid w:val="005C74E6"/>
    <w:rsid w:val="005E57CC"/>
    <w:rsid w:val="005F48D8"/>
    <w:rsid w:val="005F636F"/>
    <w:rsid w:val="006045AA"/>
    <w:rsid w:val="00636D25"/>
    <w:rsid w:val="00651CA9"/>
    <w:rsid w:val="0065509E"/>
    <w:rsid w:val="00657B5E"/>
    <w:rsid w:val="00665D5A"/>
    <w:rsid w:val="006711D1"/>
    <w:rsid w:val="00687767"/>
    <w:rsid w:val="006A74C7"/>
    <w:rsid w:val="006C1229"/>
    <w:rsid w:val="006D2CC5"/>
    <w:rsid w:val="006F477D"/>
    <w:rsid w:val="00702F4B"/>
    <w:rsid w:val="0070637C"/>
    <w:rsid w:val="00707AFC"/>
    <w:rsid w:val="00711D92"/>
    <w:rsid w:val="00714E41"/>
    <w:rsid w:val="007258BA"/>
    <w:rsid w:val="007331C9"/>
    <w:rsid w:val="00736B10"/>
    <w:rsid w:val="00756DF9"/>
    <w:rsid w:val="00777E2C"/>
    <w:rsid w:val="007874DD"/>
    <w:rsid w:val="00797AD4"/>
    <w:rsid w:val="007B04F5"/>
    <w:rsid w:val="007C224B"/>
    <w:rsid w:val="007C4979"/>
    <w:rsid w:val="007D7FAD"/>
    <w:rsid w:val="007E5D00"/>
    <w:rsid w:val="007F799E"/>
    <w:rsid w:val="00800826"/>
    <w:rsid w:val="00803436"/>
    <w:rsid w:val="00814AE3"/>
    <w:rsid w:val="008153B4"/>
    <w:rsid w:val="00815956"/>
    <w:rsid w:val="00824D1D"/>
    <w:rsid w:val="008323EC"/>
    <w:rsid w:val="00844DE0"/>
    <w:rsid w:val="00845C46"/>
    <w:rsid w:val="00852CC7"/>
    <w:rsid w:val="00857AFA"/>
    <w:rsid w:val="008A1B78"/>
    <w:rsid w:val="008A52A2"/>
    <w:rsid w:val="0091113C"/>
    <w:rsid w:val="00912198"/>
    <w:rsid w:val="0095165C"/>
    <w:rsid w:val="00964114"/>
    <w:rsid w:val="00971D68"/>
    <w:rsid w:val="009774AA"/>
    <w:rsid w:val="009809A4"/>
    <w:rsid w:val="00984DD1"/>
    <w:rsid w:val="00986633"/>
    <w:rsid w:val="00994B41"/>
    <w:rsid w:val="009A5FBD"/>
    <w:rsid w:val="009B25B1"/>
    <w:rsid w:val="009C1323"/>
    <w:rsid w:val="009C2A0E"/>
    <w:rsid w:val="009D0C35"/>
    <w:rsid w:val="009F518E"/>
    <w:rsid w:val="00A1438B"/>
    <w:rsid w:val="00A17EB6"/>
    <w:rsid w:val="00A204E5"/>
    <w:rsid w:val="00A276EE"/>
    <w:rsid w:val="00A3256A"/>
    <w:rsid w:val="00A34258"/>
    <w:rsid w:val="00A359B9"/>
    <w:rsid w:val="00A43E55"/>
    <w:rsid w:val="00A444C2"/>
    <w:rsid w:val="00A50016"/>
    <w:rsid w:val="00A53F2C"/>
    <w:rsid w:val="00A54A7D"/>
    <w:rsid w:val="00A76CFC"/>
    <w:rsid w:val="00AA4DEA"/>
    <w:rsid w:val="00AA505D"/>
    <w:rsid w:val="00AD196D"/>
    <w:rsid w:val="00AD2522"/>
    <w:rsid w:val="00AD651E"/>
    <w:rsid w:val="00AF3199"/>
    <w:rsid w:val="00B10D1E"/>
    <w:rsid w:val="00B17749"/>
    <w:rsid w:val="00B17912"/>
    <w:rsid w:val="00B32D56"/>
    <w:rsid w:val="00B34A29"/>
    <w:rsid w:val="00B359FC"/>
    <w:rsid w:val="00B729E4"/>
    <w:rsid w:val="00B76269"/>
    <w:rsid w:val="00B8342E"/>
    <w:rsid w:val="00B96F05"/>
    <w:rsid w:val="00C1613C"/>
    <w:rsid w:val="00C62BF3"/>
    <w:rsid w:val="00CA4E37"/>
    <w:rsid w:val="00CD29B5"/>
    <w:rsid w:val="00CD5C98"/>
    <w:rsid w:val="00CE0B9F"/>
    <w:rsid w:val="00D3128A"/>
    <w:rsid w:val="00D47714"/>
    <w:rsid w:val="00D54AC8"/>
    <w:rsid w:val="00D67C1F"/>
    <w:rsid w:val="00DA3494"/>
    <w:rsid w:val="00DA56ED"/>
    <w:rsid w:val="00DD25E1"/>
    <w:rsid w:val="00DF0E93"/>
    <w:rsid w:val="00DF7729"/>
    <w:rsid w:val="00E0302C"/>
    <w:rsid w:val="00E60992"/>
    <w:rsid w:val="00E77C5B"/>
    <w:rsid w:val="00EA226C"/>
    <w:rsid w:val="00EB2A67"/>
    <w:rsid w:val="00ED5D04"/>
    <w:rsid w:val="00EE0AA0"/>
    <w:rsid w:val="00EE5C97"/>
    <w:rsid w:val="00EF7D77"/>
    <w:rsid w:val="00F11513"/>
    <w:rsid w:val="00F27326"/>
    <w:rsid w:val="00F37F43"/>
    <w:rsid w:val="00F43012"/>
    <w:rsid w:val="00F53A57"/>
    <w:rsid w:val="00F54A3D"/>
    <w:rsid w:val="00F645D2"/>
    <w:rsid w:val="00F6656E"/>
    <w:rsid w:val="00FA0D81"/>
    <w:rsid w:val="00FA599A"/>
    <w:rsid w:val="00FB3E10"/>
    <w:rsid w:val="00FC7A03"/>
    <w:rsid w:val="00FE48E4"/>
    <w:rsid w:val="00FE5257"/>
    <w:rsid w:val="00FF07B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2B547"/>
  <w15:docId w15:val="{1D565F81-B8BB-4A2B-9759-04B81ED48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B13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36F"/>
    <w:rPr>
      <w:rFonts w:ascii="Segoe UI" w:hAnsi="Segoe UI" w:cs="Segoe UI"/>
      <w:sz w:val="18"/>
      <w:szCs w:val="18"/>
    </w:rPr>
  </w:style>
  <w:style w:type="paragraph" w:customStyle="1" w:styleId="Title1">
    <w:name w:val="Title1"/>
    <w:basedOn w:val="Normal"/>
    <w:link w:val="TitleChar"/>
    <w:qFormat/>
    <w:rsid w:val="000B136F"/>
    <w:pPr>
      <w:keepNext/>
      <w:keepLines/>
      <w:tabs>
        <w:tab w:val="left" w:pos="284"/>
      </w:tabs>
      <w:spacing w:after="460"/>
      <w:jc w:val="center"/>
    </w:pPr>
    <w:rPr>
      <w:rFonts w:eastAsia="Times"/>
      <w:b/>
      <w:sz w:val="32"/>
      <w:szCs w:val="32"/>
    </w:rPr>
  </w:style>
  <w:style w:type="paragraph" w:customStyle="1" w:styleId="Authors">
    <w:name w:val="Authors"/>
    <w:basedOn w:val="Normal"/>
    <w:link w:val="AuthorsChar"/>
    <w:qFormat/>
    <w:rsid w:val="000B136F"/>
    <w:pPr>
      <w:spacing w:after="200"/>
      <w:ind w:firstLine="227"/>
      <w:jc w:val="center"/>
    </w:pPr>
    <w:rPr>
      <w:rFonts w:eastAsia="Times"/>
    </w:rPr>
  </w:style>
  <w:style w:type="character" w:customStyle="1" w:styleId="TitleChar">
    <w:name w:val="Title Char"/>
    <w:basedOn w:val="DefaultParagraphFont"/>
    <w:link w:val="Title1"/>
    <w:rsid w:val="000B136F"/>
    <w:rPr>
      <w:rFonts w:eastAsia="Times"/>
      <w:b/>
      <w:sz w:val="32"/>
      <w:szCs w:val="32"/>
    </w:rPr>
  </w:style>
  <w:style w:type="paragraph" w:customStyle="1" w:styleId="Emails">
    <w:name w:val="Emails"/>
    <w:basedOn w:val="Normal"/>
    <w:link w:val="EmailsChar"/>
    <w:qFormat/>
    <w:rsid w:val="0052550A"/>
    <w:pPr>
      <w:spacing w:after="200"/>
      <w:jc w:val="center"/>
    </w:pPr>
    <w:rPr>
      <w:rFonts w:eastAsia="Times"/>
      <w:spacing w:val="20"/>
      <w:sz w:val="18"/>
      <w:szCs w:val="18"/>
    </w:rPr>
  </w:style>
  <w:style w:type="character" w:customStyle="1" w:styleId="AuthorsChar">
    <w:name w:val="Authors Char"/>
    <w:basedOn w:val="DefaultParagraphFont"/>
    <w:link w:val="Authors"/>
    <w:rsid w:val="000B136F"/>
    <w:rPr>
      <w:rFonts w:eastAsia="Times"/>
    </w:rPr>
  </w:style>
  <w:style w:type="paragraph" w:customStyle="1" w:styleId="Address">
    <w:name w:val="Address"/>
    <w:basedOn w:val="Authors"/>
    <w:link w:val="AddressChar"/>
    <w:qFormat/>
    <w:rsid w:val="0070637C"/>
    <w:rPr>
      <w:sz w:val="18"/>
    </w:rPr>
  </w:style>
  <w:style w:type="character" w:customStyle="1" w:styleId="EmailsChar">
    <w:name w:val="Emails Char"/>
    <w:basedOn w:val="DefaultParagraphFont"/>
    <w:link w:val="Emails"/>
    <w:rsid w:val="0052550A"/>
    <w:rPr>
      <w:rFonts w:eastAsia="Times"/>
      <w:spacing w:val="20"/>
      <w:sz w:val="18"/>
      <w:szCs w:val="18"/>
    </w:rPr>
  </w:style>
  <w:style w:type="paragraph" w:customStyle="1" w:styleId="OldAbstract">
    <w:name w:val="OldAbstract"/>
    <w:basedOn w:val="Normal"/>
    <w:link w:val="OldAbstractChar"/>
    <w:rsid w:val="0070637C"/>
    <w:pPr>
      <w:spacing w:before="400" w:after="120"/>
      <w:ind w:left="567" w:right="567"/>
      <w:jc w:val="both"/>
    </w:pPr>
    <w:rPr>
      <w:rFonts w:eastAsia="Times"/>
      <w:b/>
      <w:sz w:val="18"/>
      <w:szCs w:val="18"/>
    </w:rPr>
  </w:style>
  <w:style w:type="character" w:customStyle="1" w:styleId="AddressChar">
    <w:name w:val="Address Char"/>
    <w:basedOn w:val="AuthorsChar"/>
    <w:link w:val="Address"/>
    <w:rsid w:val="0070637C"/>
    <w:rPr>
      <w:rFonts w:eastAsia="Times"/>
      <w:sz w:val="18"/>
    </w:rPr>
  </w:style>
  <w:style w:type="paragraph" w:customStyle="1" w:styleId="Abstract">
    <w:name w:val="Abstract"/>
    <w:basedOn w:val="OldAbstract"/>
    <w:link w:val="AbstractChar"/>
    <w:qFormat/>
    <w:rsid w:val="0070637C"/>
    <w:pPr>
      <w:spacing w:before="500" w:after="200"/>
    </w:pPr>
    <w:rPr>
      <w:b w:val="0"/>
    </w:rPr>
  </w:style>
  <w:style w:type="character" w:customStyle="1" w:styleId="OldAbstractChar">
    <w:name w:val="OldAbstract Char"/>
    <w:basedOn w:val="DefaultParagraphFont"/>
    <w:link w:val="OldAbstract"/>
    <w:rsid w:val="0070637C"/>
    <w:rPr>
      <w:rFonts w:eastAsia="Times"/>
      <w:b/>
      <w:sz w:val="18"/>
      <w:szCs w:val="18"/>
    </w:rPr>
  </w:style>
  <w:style w:type="paragraph" w:customStyle="1" w:styleId="Keywords">
    <w:name w:val="Keywords"/>
    <w:basedOn w:val="Normal"/>
    <w:link w:val="KeywordsChar"/>
    <w:qFormat/>
    <w:rsid w:val="0070637C"/>
    <w:pPr>
      <w:spacing w:before="200" w:after="400"/>
      <w:ind w:left="567" w:right="567"/>
      <w:jc w:val="both"/>
    </w:pPr>
    <w:rPr>
      <w:rFonts w:eastAsia="Times"/>
      <w:sz w:val="18"/>
      <w:szCs w:val="18"/>
    </w:rPr>
  </w:style>
  <w:style w:type="character" w:customStyle="1" w:styleId="AbstractChar">
    <w:name w:val="Abstract Char"/>
    <w:basedOn w:val="OldAbstractChar"/>
    <w:link w:val="Abstract"/>
    <w:rsid w:val="0070637C"/>
    <w:rPr>
      <w:rFonts w:eastAsia="Times"/>
      <w:b w:val="0"/>
      <w:sz w:val="18"/>
      <w:szCs w:val="18"/>
    </w:rPr>
  </w:style>
  <w:style w:type="paragraph" w:customStyle="1" w:styleId="Heading10">
    <w:name w:val="Heading1"/>
    <w:basedOn w:val="Heading1"/>
    <w:next w:val="Paragraph"/>
    <w:link w:val="Heading1Char0"/>
    <w:qFormat/>
    <w:rsid w:val="0053635D"/>
    <w:pPr>
      <w:tabs>
        <w:tab w:val="left" w:pos="454"/>
      </w:tabs>
      <w:spacing w:before="360" w:after="240" w:line="300" w:lineRule="atLeast"/>
      <w:ind w:left="454" w:right="567" w:hanging="454"/>
    </w:pPr>
    <w:rPr>
      <w:rFonts w:eastAsia="Times"/>
      <w:sz w:val="24"/>
      <w:szCs w:val="24"/>
    </w:rPr>
  </w:style>
  <w:style w:type="character" w:customStyle="1" w:styleId="KeywordsChar">
    <w:name w:val="Keywords Char"/>
    <w:basedOn w:val="DefaultParagraphFont"/>
    <w:link w:val="Keywords"/>
    <w:rsid w:val="0070637C"/>
    <w:rPr>
      <w:rFonts w:eastAsia="Times"/>
      <w:sz w:val="18"/>
      <w:szCs w:val="18"/>
    </w:rPr>
  </w:style>
  <w:style w:type="character" w:styleId="Hyperlink">
    <w:name w:val="Hyperlink"/>
    <w:basedOn w:val="DefaultParagraphFont"/>
    <w:uiPriority w:val="99"/>
    <w:unhideWhenUsed/>
    <w:rsid w:val="000D6AF6"/>
    <w:rPr>
      <w:color w:val="0563C1" w:themeColor="hyperlink"/>
      <w:u w:val="single"/>
    </w:rPr>
  </w:style>
  <w:style w:type="character" w:customStyle="1" w:styleId="Heading1Char0">
    <w:name w:val="Heading1 Char"/>
    <w:basedOn w:val="DefaultParagraphFont"/>
    <w:link w:val="Heading10"/>
    <w:rsid w:val="0053635D"/>
    <w:rPr>
      <w:rFonts w:eastAsia="Times"/>
      <w:b/>
      <w:sz w:val="24"/>
      <w:szCs w:val="24"/>
    </w:rPr>
  </w:style>
  <w:style w:type="character" w:customStyle="1" w:styleId="UnresolvedMention1">
    <w:name w:val="Unresolved Mention1"/>
    <w:basedOn w:val="DefaultParagraphFont"/>
    <w:uiPriority w:val="99"/>
    <w:semiHidden/>
    <w:unhideWhenUsed/>
    <w:rsid w:val="000D6AF6"/>
    <w:rPr>
      <w:color w:val="605E5C"/>
      <w:shd w:val="clear" w:color="auto" w:fill="E1DFDD"/>
    </w:rPr>
  </w:style>
  <w:style w:type="paragraph" w:customStyle="1" w:styleId="Paragraph">
    <w:name w:val="Paragraph"/>
    <w:basedOn w:val="Normal"/>
    <w:link w:val="ParagraphChar"/>
    <w:qFormat/>
    <w:rsid w:val="00736B10"/>
    <w:pPr>
      <w:spacing w:after="120" w:line="240" w:lineRule="atLeast"/>
      <w:jc w:val="both"/>
    </w:pPr>
  </w:style>
  <w:style w:type="paragraph" w:customStyle="1" w:styleId="Heading20">
    <w:name w:val="Heading2"/>
    <w:basedOn w:val="Heading1"/>
    <w:next w:val="Paragraph"/>
    <w:link w:val="Heading2Char"/>
    <w:qFormat/>
    <w:rsid w:val="0053635D"/>
    <w:pPr>
      <w:tabs>
        <w:tab w:val="left" w:pos="454"/>
      </w:tabs>
      <w:spacing w:before="160" w:after="160"/>
      <w:jc w:val="both"/>
      <w:outlineLvl w:val="1"/>
    </w:pPr>
    <w:rPr>
      <w:rFonts w:eastAsia="Times"/>
      <w:sz w:val="20"/>
      <w:szCs w:val="24"/>
    </w:rPr>
  </w:style>
  <w:style w:type="character" w:customStyle="1" w:styleId="ParagraphChar">
    <w:name w:val="Paragraph Char"/>
    <w:basedOn w:val="Heading1Char0"/>
    <w:link w:val="Paragraph"/>
    <w:rsid w:val="00736B10"/>
    <w:rPr>
      <w:rFonts w:eastAsia="Times"/>
      <w:b w:val="0"/>
      <w:sz w:val="24"/>
      <w:szCs w:val="24"/>
    </w:rPr>
  </w:style>
  <w:style w:type="paragraph" w:customStyle="1" w:styleId="Caption1">
    <w:name w:val="Caption1"/>
    <w:link w:val="CaptionChar"/>
    <w:qFormat/>
    <w:rsid w:val="0095165C"/>
    <w:pPr>
      <w:spacing w:before="240" w:after="120"/>
      <w:jc w:val="center"/>
    </w:pPr>
    <w:rPr>
      <w:rFonts w:eastAsia="Times"/>
      <w:noProof/>
      <w:sz w:val="18"/>
    </w:rPr>
  </w:style>
  <w:style w:type="character" w:customStyle="1" w:styleId="Heading1Char">
    <w:name w:val="Heading 1 Char"/>
    <w:basedOn w:val="DefaultParagraphFont"/>
    <w:link w:val="Heading1"/>
    <w:uiPriority w:val="9"/>
    <w:rsid w:val="00DF0E93"/>
    <w:rPr>
      <w:b/>
      <w:sz w:val="48"/>
      <w:szCs w:val="48"/>
    </w:rPr>
  </w:style>
  <w:style w:type="character" w:customStyle="1" w:styleId="Heading2Char">
    <w:name w:val="Heading2 Char"/>
    <w:basedOn w:val="Heading1Char"/>
    <w:link w:val="Heading20"/>
    <w:rsid w:val="0053635D"/>
    <w:rPr>
      <w:rFonts w:eastAsia="Times"/>
      <w:b/>
      <w:sz w:val="48"/>
      <w:szCs w:val="24"/>
    </w:rPr>
  </w:style>
  <w:style w:type="paragraph" w:customStyle="1" w:styleId="Reference">
    <w:name w:val="Reference"/>
    <w:basedOn w:val="Heading1"/>
    <w:link w:val="ReferenceChar"/>
    <w:rsid w:val="00230A12"/>
    <w:pPr>
      <w:spacing w:before="360" w:after="240"/>
    </w:pPr>
    <w:rPr>
      <w:sz w:val="24"/>
    </w:rPr>
  </w:style>
  <w:style w:type="character" w:customStyle="1" w:styleId="CaptionChar">
    <w:name w:val="Caption Char"/>
    <w:basedOn w:val="DefaultParagraphFont"/>
    <w:link w:val="Caption1"/>
    <w:rsid w:val="0095165C"/>
    <w:rPr>
      <w:rFonts w:eastAsia="Times"/>
      <w:noProof/>
      <w:sz w:val="18"/>
    </w:rPr>
  </w:style>
  <w:style w:type="paragraph" w:customStyle="1" w:styleId="References">
    <w:name w:val="References"/>
    <w:basedOn w:val="Paragraph"/>
    <w:link w:val="ReferencesChar"/>
    <w:qFormat/>
    <w:rsid w:val="00A50016"/>
    <w:pPr>
      <w:spacing w:after="0"/>
      <w:ind w:left="227"/>
    </w:pPr>
    <w:rPr>
      <w:rFonts w:eastAsia="Times"/>
      <w:sz w:val="18"/>
    </w:rPr>
  </w:style>
  <w:style w:type="character" w:customStyle="1" w:styleId="ReferenceChar">
    <w:name w:val="Reference Char"/>
    <w:basedOn w:val="ParagraphChar"/>
    <w:link w:val="Reference"/>
    <w:rsid w:val="00230A12"/>
    <w:rPr>
      <w:rFonts w:eastAsia="Times"/>
      <w:b/>
      <w:sz w:val="24"/>
      <w:szCs w:val="48"/>
    </w:rPr>
  </w:style>
  <w:style w:type="character" w:customStyle="1" w:styleId="ReferencesChar">
    <w:name w:val="References Char"/>
    <w:basedOn w:val="ParagraphChar"/>
    <w:link w:val="References"/>
    <w:rsid w:val="00A50016"/>
    <w:rPr>
      <w:rFonts w:eastAsia="Times"/>
      <w:b w:val="0"/>
      <w:sz w:val="18"/>
      <w:szCs w:val="24"/>
    </w:rPr>
  </w:style>
  <w:style w:type="paragraph" w:styleId="FootnoteText">
    <w:name w:val="footnote text"/>
    <w:basedOn w:val="Normal"/>
    <w:link w:val="FootnoteTextChar"/>
    <w:uiPriority w:val="99"/>
    <w:semiHidden/>
    <w:unhideWhenUsed/>
    <w:rsid w:val="00337AF2"/>
  </w:style>
  <w:style w:type="character" w:customStyle="1" w:styleId="FootnoteTextChar">
    <w:name w:val="Footnote Text Char"/>
    <w:basedOn w:val="DefaultParagraphFont"/>
    <w:link w:val="FootnoteText"/>
    <w:uiPriority w:val="99"/>
    <w:semiHidden/>
    <w:rsid w:val="00337AF2"/>
  </w:style>
  <w:style w:type="character" w:styleId="FootnoteReference">
    <w:name w:val="footnote reference"/>
    <w:basedOn w:val="DefaultParagraphFont"/>
    <w:uiPriority w:val="99"/>
    <w:semiHidden/>
    <w:unhideWhenUsed/>
    <w:rsid w:val="00337AF2"/>
    <w:rPr>
      <w:vertAlign w:val="superscript"/>
    </w:rPr>
  </w:style>
  <w:style w:type="paragraph" w:styleId="Header">
    <w:name w:val="header"/>
    <w:basedOn w:val="Normal"/>
    <w:link w:val="HeaderChar"/>
    <w:uiPriority w:val="99"/>
    <w:unhideWhenUsed/>
    <w:rsid w:val="00D67C1F"/>
    <w:pPr>
      <w:tabs>
        <w:tab w:val="center" w:pos="4536"/>
        <w:tab w:val="right" w:pos="9072"/>
      </w:tabs>
    </w:pPr>
  </w:style>
  <w:style w:type="character" w:customStyle="1" w:styleId="HeaderChar">
    <w:name w:val="Header Char"/>
    <w:basedOn w:val="DefaultParagraphFont"/>
    <w:link w:val="Header"/>
    <w:uiPriority w:val="99"/>
    <w:rsid w:val="00D67C1F"/>
  </w:style>
  <w:style w:type="paragraph" w:styleId="Footer">
    <w:name w:val="footer"/>
    <w:basedOn w:val="Normal"/>
    <w:link w:val="FooterChar"/>
    <w:uiPriority w:val="99"/>
    <w:unhideWhenUsed/>
    <w:rsid w:val="00D67C1F"/>
    <w:pPr>
      <w:tabs>
        <w:tab w:val="center" w:pos="4536"/>
        <w:tab w:val="right" w:pos="9072"/>
      </w:tabs>
    </w:pPr>
  </w:style>
  <w:style w:type="character" w:customStyle="1" w:styleId="FooterChar">
    <w:name w:val="Footer Char"/>
    <w:basedOn w:val="DefaultParagraphFont"/>
    <w:link w:val="Footer"/>
    <w:uiPriority w:val="99"/>
    <w:rsid w:val="00D67C1F"/>
  </w:style>
  <w:style w:type="paragraph" w:styleId="ListParagraph">
    <w:name w:val="List Paragraph"/>
    <w:basedOn w:val="Normal"/>
    <w:link w:val="ListParagraphChar"/>
    <w:uiPriority w:val="1"/>
    <w:qFormat/>
    <w:rsid w:val="00F645D2"/>
    <w:pPr>
      <w:spacing w:after="200" w:line="276" w:lineRule="auto"/>
      <w:ind w:left="720"/>
      <w:contextualSpacing/>
    </w:pPr>
    <w:rPr>
      <w:rFonts w:asciiTheme="minorHAnsi" w:eastAsiaTheme="minorHAnsi" w:hAnsiTheme="minorHAnsi" w:cstheme="minorBidi"/>
      <w:color w:val="auto"/>
      <w:sz w:val="22"/>
      <w:szCs w:val="22"/>
      <w:lang w:val="en-IN" w:eastAsia="en-US"/>
    </w:rPr>
  </w:style>
  <w:style w:type="paragraph" w:customStyle="1" w:styleId="Default">
    <w:name w:val="Default"/>
    <w:rsid w:val="00F645D2"/>
    <w:pPr>
      <w:autoSpaceDE w:val="0"/>
      <w:autoSpaceDN w:val="0"/>
      <w:adjustRightInd w:val="0"/>
    </w:pPr>
    <w:rPr>
      <w:rFonts w:eastAsiaTheme="minorHAnsi"/>
      <w:sz w:val="24"/>
      <w:szCs w:val="24"/>
      <w:lang w:val="en-IN" w:eastAsia="en-US"/>
    </w:rPr>
  </w:style>
  <w:style w:type="table" w:styleId="TableGrid">
    <w:name w:val="Table Grid"/>
    <w:basedOn w:val="TableNormal"/>
    <w:uiPriority w:val="39"/>
    <w:rsid w:val="00F645D2"/>
    <w:rPr>
      <w:rFonts w:asciiTheme="minorHAnsi" w:eastAsiaTheme="minorHAnsi" w:hAnsiTheme="minorHAnsi" w:cstheme="minorBidi"/>
      <w:color w:val="auto"/>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645D2"/>
    <w:pPr>
      <w:spacing w:after="200" w:line="276" w:lineRule="auto"/>
    </w:pPr>
    <w:rPr>
      <w:rFonts w:asciiTheme="minorHAnsi" w:eastAsiaTheme="minorHAnsi" w:hAnsiTheme="minorHAnsi" w:cstheme="minorBidi"/>
      <w:color w:val="auto"/>
      <w:sz w:val="22"/>
      <w:szCs w:val="22"/>
      <w:lang w:val="en-IN" w:eastAsia="en-US"/>
    </w:rPr>
  </w:style>
  <w:style w:type="character" w:customStyle="1" w:styleId="UnresolvedMention2">
    <w:name w:val="Unresolved Mention2"/>
    <w:basedOn w:val="DefaultParagraphFont"/>
    <w:uiPriority w:val="99"/>
    <w:semiHidden/>
    <w:unhideWhenUsed/>
    <w:rsid w:val="007874DD"/>
    <w:rPr>
      <w:color w:val="605E5C"/>
      <w:shd w:val="clear" w:color="auto" w:fill="E1DFDD"/>
    </w:rPr>
  </w:style>
  <w:style w:type="character" w:styleId="Strong">
    <w:name w:val="Strong"/>
    <w:basedOn w:val="DefaultParagraphFont"/>
    <w:uiPriority w:val="22"/>
    <w:rsid w:val="00A204E5"/>
    <w:rPr>
      <w:b/>
      <w:bCs/>
    </w:rPr>
  </w:style>
  <w:style w:type="paragraph" w:styleId="EndnoteText">
    <w:name w:val="endnote text"/>
    <w:basedOn w:val="Normal"/>
    <w:link w:val="EndnoteTextChar"/>
    <w:uiPriority w:val="99"/>
    <w:semiHidden/>
    <w:unhideWhenUsed/>
    <w:rsid w:val="00636D25"/>
  </w:style>
  <w:style w:type="character" w:customStyle="1" w:styleId="EndnoteTextChar">
    <w:name w:val="Endnote Text Char"/>
    <w:basedOn w:val="DefaultParagraphFont"/>
    <w:link w:val="EndnoteText"/>
    <w:uiPriority w:val="99"/>
    <w:semiHidden/>
    <w:rsid w:val="00636D25"/>
  </w:style>
  <w:style w:type="character" w:styleId="EndnoteReference">
    <w:name w:val="endnote reference"/>
    <w:basedOn w:val="DefaultParagraphFont"/>
    <w:uiPriority w:val="99"/>
    <w:semiHidden/>
    <w:unhideWhenUsed/>
    <w:rsid w:val="00636D25"/>
    <w:rPr>
      <w:vertAlign w:val="superscript"/>
    </w:rPr>
  </w:style>
  <w:style w:type="paragraph" w:customStyle="1" w:styleId="Heading30">
    <w:name w:val="Heading3"/>
    <w:basedOn w:val="Heading20"/>
    <w:next w:val="Paragraph"/>
    <w:link w:val="Heading3Char"/>
    <w:autoRedefine/>
    <w:qFormat/>
    <w:rsid w:val="00844DE0"/>
  </w:style>
  <w:style w:type="character" w:customStyle="1" w:styleId="Heading3Char">
    <w:name w:val="Heading3 Char"/>
    <w:basedOn w:val="ParagraphChar"/>
    <w:link w:val="Heading30"/>
    <w:rsid w:val="00844DE0"/>
    <w:rPr>
      <w:rFonts w:eastAsia="Times"/>
      <w:b/>
      <w:sz w:val="24"/>
      <w:szCs w:val="24"/>
    </w:rPr>
  </w:style>
  <w:style w:type="paragraph" w:customStyle="1" w:styleId="Heading40">
    <w:name w:val="Heading4"/>
    <w:basedOn w:val="Paragraph"/>
    <w:next w:val="Paragraph"/>
    <w:link w:val="Heading4Char"/>
    <w:qFormat/>
    <w:rsid w:val="00F6656E"/>
    <w:rPr>
      <w:i/>
      <w:lang w:val="en-US"/>
    </w:rPr>
  </w:style>
  <w:style w:type="paragraph" w:customStyle="1" w:styleId="Footnotes">
    <w:name w:val="Footnotes"/>
    <w:basedOn w:val="Paragraph"/>
    <w:link w:val="FootnotesChar"/>
    <w:qFormat/>
    <w:rsid w:val="006D2CC5"/>
    <w:rPr>
      <w:sz w:val="18"/>
    </w:rPr>
  </w:style>
  <w:style w:type="character" w:customStyle="1" w:styleId="Heading4Char">
    <w:name w:val="Heading4 Char"/>
    <w:basedOn w:val="ParagraphChar"/>
    <w:link w:val="Heading40"/>
    <w:rsid w:val="00F6656E"/>
    <w:rPr>
      <w:rFonts w:eastAsia="Times"/>
      <w:b w:val="0"/>
      <w:i/>
      <w:sz w:val="24"/>
      <w:szCs w:val="24"/>
      <w:lang w:val="en-US"/>
    </w:rPr>
  </w:style>
  <w:style w:type="paragraph" w:customStyle="1" w:styleId="Code">
    <w:name w:val="Code"/>
    <w:basedOn w:val="Paragraph"/>
    <w:link w:val="CodeChar"/>
    <w:rsid w:val="00844DE0"/>
    <w:pPr>
      <w:tabs>
        <w:tab w:val="left" w:pos="1361"/>
        <w:tab w:val="left" w:pos="1531"/>
        <w:tab w:val="left" w:pos="1701"/>
        <w:tab w:val="left" w:pos="1871"/>
        <w:tab w:val="left" w:pos="2041"/>
        <w:tab w:val="left" w:pos="2211"/>
        <w:tab w:val="left" w:pos="2381"/>
        <w:tab w:val="left" w:pos="2552"/>
      </w:tabs>
      <w:spacing w:before="120"/>
      <w:ind w:left="227"/>
    </w:pPr>
    <w:rPr>
      <w:rFonts w:ascii="Courier New" w:eastAsia="Courier" w:hAnsi="Courier New" w:cs="Courier New"/>
    </w:rPr>
  </w:style>
  <w:style w:type="character" w:customStyle="1" w:styleId="FootnotesChar">
    <w:name w:val="Footnotes Char"/>
    <w:basedOn w:val="ParagraphChar"/>
    <w:link w:val="Footnotes"/>
    <w:rsid w:val="006D2CC5"/>
    <w:rPr>
      <w:rFonts w:eastAsia="Times"/>
      <w:b w:val="0"/>
      <w:sz w:val="18"/>
      <w:szCs w:val="24"/>
    </w:rPr>
  </w:style>
  <w:style w:type="character" w:customStyle="1" w:styleId="CodeChar">
    <w:name w:val="Code Char"/>
    <w:basedOn w:val="ParagraphChar"/>
    <w:link w:val="Code"/>
    <w:rsid w:val="00EF7D77"/>
    <w:rPr>
      <w:rFonts w:ascii="Courier New" w:eastAsia="Courier" w:hAnsi="Courier New" w:cs="Courier New"/>
      <w:b w:val="0"/>
      <w:sz w:val="24"/>
      <w:szCs w:val="24"/>
    </w:rPr>
  </w:style>
  <w:style w:type="character" w:styleId="UnresolvedMention">
    <w:name w:val="Unresolved Mention"/>
    <w:basedOn w:val="DefaultParagraphFont"/>
    <w:uiPriority w:val="99"/>
    <w:semiHidden/>
    <w:unhideWhenUsed/>
    <w:rsid w:val="0044013E"/>
    <w:rPr>
      <w:color w:val="605E5C"/>
      <w:shd w:val="clear" w:color="auto" w:fill="E1DFDD"/>
    </w:rPr>
  </w:style>
  <w:style w:type="paragraph" w:styleId="BodyText">
    <w:name w:val="Body Text"/>
    <w:basedOn w:val="Normal"/>
    <w:link w:val="BodyTextChar"/>
    <w:rsid w:val="0065509E"/>
    <w:pPr>
      <w:tabs>
        <w:tab w:val="left" w:pos="288"/>
      </w:tabs>
      <w:spacing w:after="120" w:line="228" w:lineRule="auto"/>
      <w:ind w:firstLine="288"/>
      <w:jc w:val="both"/>
    </w:pPr>
    <w:rPr>
      <w:rFonts w:eastAsia="SimSun"/>
      <w:color w:val="auto"/>
      <w:spacing w:val="-1"/>
      <w:lang w:val="x-none" w:eastAsia="x-none"/>
    </w:rPr>
  </w:style>
  <w:style w:type="character" w:customStyle="1" w:styleId="BodyTextChar">
    <w:name w:val="Body Text Char"/>
    <w:basedOn w:val="DefaultParagraphFont"/>
    <w:link w:val="BodyText"/>
    <w:rsid w:val="0065509E"/>
    <w:rPr>
      <w:rFonts w:eastAsia="SimSun"/>
      <w:color w:val="auto"/>
      <w:spacing w:val="-1"/>
      <w:lang w:val="x-none" w:eastAsia="x-none"/>
    </w:rPr>
  </w:style>
  <w:style w:type="character" w:customStyle="1" w:styleId="ListParagraphChar">
    <w:name w:val="List Paragraph Char"/>
    <w:basedOn w:val="DefaultParagraphFont"/>
    <w:link w:val="ListParagraph"/>
    <w:uiPriority w:val="1"/>
    <w:rsid w:val="009B25B1"/>
    <w:rPr>
      <w:rFonts w:asciiTheme="minorHAnsi" w:eastAsiaTheme="minorHAnsi" w:hAnsiTheme="minorHAnsi" w:cstheme="minorBidi"/>
      <w:color w:val="auto"/>
      <w:sz w:val="22"/>
      <w:szCs w:val="22"/>
      <w:lang w:val="en-IN" w:eastAsia="en-US"/>
    </w:rPr>
  </w:style>
  <w:style w:type="paragraph" w:customStyle="1" w:styleId="TableTitle">
    <w:name w:val="Table Title"/>
    <w:basedOn w:val="Normal"/>
    <w:rsid w:val="00140C16"/>
    <w:pPr>
      <w:jc w:val="center"/>
    </w:pPr>
    <w:rPr>
      <w:smallCaps/>
      <w:color w:val="auto"/>
      <w:sz w:val="16"/>
      <w:szCs w:val="16"/>
      <w:lang w:val="en-US" w:eastAsia="en-US"/>
    </w:rPr>
  </w:style>
  <w:style w:type="paragraph" w:styleId="HTMLPreformatted">
    <w:name w:val="HTML Preformatted"/>
    <w:basedOn w:val="Normal"/>
    <w:link w:val="HTMLPreformattedChar"/>
    <w:uiPriority w:val="99"/>
    <w:semiHidden/>
    <w:unhideWhenUsed/>
    <w:rsid w:val="005E5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lang w:val="en-ID" w:eastAsia="en-ID"/>
    </w:rPr>
  </w:style>
  <w:style w:type="character" w:customStyle="1" w:styleId="HTMLPreformattedChar">
    <w:name w:val="HTML Preformatted Char"/>
    <w:basedOn w:val="DefaultParagraphFont"/>
    <w:link w:val="HTMLPreformatted"/>
    <w:uiPriority w:val="99"/>
    <w:semiHidden/>
    <w:rsid w:val="005E57CC"/>
    <w:rPr>
      <w:rFonts w:ascii="Courier New" w:hAnsi="Courier New" w:cs="Courier New"/>
      <w:color w:val="auto"/>
      <w:lang w:val="en-ID" w:eastAsia="en-ID"/>
    </w:rPr>
  </w:style>
  <w:style w:type="character" w:customStyle="1" w:styleId="y2iqfc">
    <w:name w:val="y2iqfc"/>
    <w:basedOn w:val="DefaultParagraphFont"/>
    <w:rsid w:val="005E5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501867">
      <w:bodyDiv w:val="1"/>
      <w:marLeft w:val="0"/>
      <w:marRight w:val="0"/>
      <w:marTop w:val="0"/>
      <w:marBottom w:val="0"/>
      <w:divBdr>
        <w:top w:val="none" w:sz="0" w:space="0" w:color="auto"/>
        <w:left w:val="none" w:sz="0" w:space="0" w:color="auto"/>
        <w:bottom w:val="none" w:sz="0" w:space="0" w:color="auto"/>
        <w:right w:val="none" w:sz="0" w:space="0" w:color="auto"/>
      </w:divBdr>
    </w:div>
    <w:div w:id="2075665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ndawan@polibatam.ac.id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enanjung@polibatam.ac.id"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ltekbatam\Downloads\CCER%20-%20Template%20-%20Logo\EAI-Proceedings-DOCX-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Mal18</b:Tag>
    <b:SourceType>InternetSite</b:SourceType>
    <b:Guid>{14E3D7DB-9DFF-4B05-B8A6-B3DACF1CD80D}</b:Guid>
    <b:Year>2018</b:Year>
    <b:Author>
      <b:Author>
        <b:NameList>
          <b:Person>
            <b:Last>Velayanikal</b:Last>
            <b:First>Malavika</b:First>
          </b:Person>
        </b:NameList>
      </b:Author>
    </b:Author>
    <b:InternetSiteTitle>Business Standard</b:InternetSiteTitle>
    <b:Month>January</b:Month>
    <b:Day>13</b:Day>
    <b:URL>https://www.business-standard.com/article/economy-policy/bhim-app-market-share-falls-to-6-as-tez-phonepe-and-paytm-make-gains-118010500063_1.html</b:URL>
    <b:RefOrder>1</b:RefOrder>
  </b:Source>
  <b:Source>
    <b:Tag>MrS18</b:Tag>
    <b:SourceType>InternetSite</b:SourceType>
    <b:Guid>{AD9BB71A-33E9-4925-AA45-E1D5A865B83E}</b:Guid>
    <b:Author>
      <b:Interviewee>
        <b:NameList>
          <b:Person>
            <b:Last>Choudhary</b:Last>
            <b:First>Mr.Sarthak</b:First>
          </b:Person>
        </b:NameList>
      </b:Interviewee>
      <b:Interviewer>
        <b:NameList>
          <b:Person>
            <b:Last>Joy</b:Last>
            <b:First>Ashish</b:First>
          </b:Person>
        </b:NameList>
      </b:Interviewer>
    </b:Author>
    <b:Title>Statistics</b:Title>
    <b:Year>2018</b:Year>
    <b:Month>March</b:Month>
    <b:Day>8</b:Day>
    <b:InternetSiteTitle>NPCI</b:InternetSiteTitle>
    <b:URL>http://rbidocs.rbi.org.in/rdocs/content/docs/ELECT07022016_A.xls</b:URL>
    <b:RefOrder>2</b:RefOrder>
  </b:Source>
  <b:Source>
    <b:Tag>Wha</b:Tag>
    <b:SourceType>InternetSite</b:SourceType>
    <b:Guid>{6044A89C-A413-435D-9EBE-B68F78868ADF}</b:Guid>
    <b:Title>Product Overview</b:Title>
    <b:InternetSiteTitle>NPCI website</b:InternetSiteTitle>
    <b:URL>https://www.npci.org.in/product-overview/upi-product-overview</b:URL>
    <b:Year>2016</b:Year>
    <b:RefOrder>3</b:RefOrder>
  </b:Source>
  <b:Source>
    <b:Tag>Dig18</b:Tag>
    <b:SourceType>InternetSite</b:SourceType>
    <b:Guid>{F668ECA8-7A37-46F8-9DE0-A12F598588C8}</b:Guid>
    <b:Title>Digital payments in India to reach $1 trillion by 2023: Credit Suisse </b:Title>
    <b:Year>2018</b:Year>
    <b:InternetSiteTitle>EconomicTimes</b:InternetSiteTitle>
    <b:Month>February</b:Month>
    <b:Day>15</b:Day>
    <b:URL>https://economictimes.indiatimes.com/small-biz/startups/newsbuzz/digital-payments-in-india-to-reach-1-trillion-by-2023-credit-suisse/articleshow/62935890.cms</b:URL>
    <b:RefOrder>4</b:RefOrder>
  </b:Source>
  <b:Source>
    <b:Tag>Den15</b:Tag>
    <b:SourceType>InternetSite</b:SourceType>
    <b:Guid>{DA857045-24B3-4D89-9553-95C5CEBEDD77}</b:Guid>
    <b:Author>
      <b:Author>
        <b:NameList>
          <b:Person>
            <b:Last>Denis Dennehy</b:Last>
            <b:First>David</b:First>
            <b:Middle>Sammon</b:Middle>
          </b:Person>
        </b:NameList>
      </b:Author>
    </b:Author>
    <b:Title>Trends in Mobile Payments Research : A Literature Review</b:Title>
    <b:Year>2015`</b:Year>
    <b:Month>March</b:Month>
    <b:InternetSiteTitle>Research Gate</b:InternetSiteTitle>
    <b:URL>https://www.researchgate.net/publication/275155059</b:URL>
    <b:RefOrder>5</b:RefOrder>
  </b:Source>
  <b:Source>
    <b:Tag>Xin01</b:Tag>
    <b:SourceType>ConferenceProceedings</b:SourceType>
    <b:Guid>{C14BF53C-462F-47BC-BE87-F1BE0433643A}</b:Guid>
    <b:Title>Mobile Payment and Security</b:Title>
    <b:Year>2001</b:Year>
    <b:Author>
      <b:Author>
        <b:NameList>
          <b:Person>
            <b:Last>Song</b:Last>
            <b:First>XingJiang</b:First>
          </b:Person>
        </b:NameList>
      </b:Author>
    </b:Author>
    <b:ConferenceName>Seminar on Network Security</b:ConferenceName>
    <b:Publisher>Helsinki University of Technology</b:Publisher>
    <b:RefOrder>6</b:RefOrder>
  </b:Source>
  <b:Source>
    <b:Tag>Nin02</b:Tag>
    <b:SourceType>JournalArticle</b:SourceType>
    <b:Guid>{92780A65-A627-47B9-A5AF-32D4BCF81FAC}</b:Guid>
    <b:Title>Standardized Payment Procedures as Key Enabling Factor for Mobile Commerce</b:Title>
    <b:Year>2002</b:Year>
    <b:Author>
      <b:Author>
        <b:NameList>
          <b:Person>
            <b:Last>Nina Kreyer</b:Last>
            <b:First>Key</b:First>
            <b:Middle>Pousttchi and Klaus Turowski</b:Middle>
          </b:Person>
        </b:NameList>
      </b:Author>
    </b:Author>
    <b:JournalName>Munich Personal RePEc Archive</b:JournalName>
    <b:RefOrder>7</b:RefOrder>
  </b:Source>
  <b:Source>
    <b:Tag>Bas12</b:Tag>
    <b:SourceType>JournalArticle</b:SourceType>
    <b:Guid>{C664D7D2-A7CE-4A17-A66F-068E758CE244}</b:Guid>
    <b:Author>
      <b:Author>
        <b:NameList>
          <b:Person>
            <b:Last>Basudeo Singh</b:Last>
            <b:First>Dr.</b:First>
            <b:Middle>Jasmine K.S.</b:Middle>
          </b:Person>
        </b:NameList>
      </b:Author>
    </b:Author>
    <b:Title>Enabling P2P Mobile Payment through P2P Network</b:Title>
    <b:JournalName>IRACST – International Journal of Computer Networks and Wireless Communications (IJCNWC)</b:JournalName>
    <b:Year>2012</b:Year>
    <b:RefOrder>8</b:RefOrder>
  </b:Source>
  <b:Source>
    <b:Tag>Tom02</b:Tag>
    <b:SourceType>JournalArticle</b:SourceType>
    <b:Guid>{B1AB262A-5542-49AB-A462-296CF5E287D7}</b:Guid>
    <b:Author>
      <b:Author>
        <b:NameList>
          <b:Person>
            <b:Last>Tomi Dahlberg</b:Last>
            <b:First>Niina</b:First>
            <b:Middle>Mallat</b:Middle>
          </b:Person>
        </b:NameList>
      </b:Author>
    </b:Author>
    <b:Title>MOBILE PAYMENT SERVICE DEVELOPMENT – MANAGERIAL IMPLICATIONS OF CONSUMER VALUE PERCEPTIONS</b:Title>
    <b:JournalName>ECIS</b:JournalName>
    <b:Year>2002</b:Year>
    <b:RefOrder>9</b:RefOrder>
  </b:Source>
  <b:Source>
    <b:Tag>Bin17</b:Tag>
    <b:SourceType>JournalArticle</b:SourceType>
    <b:Guid>{6F2B8B0A-ADA6-4BB4-8243-A8EFA91EAFC5}</b:Guid>
    <b:Title>Using Text Mining Techniques to Identify Research Trends: A Case Study of Design Research</b:Title>
    <b:Year>2017</b:Year>
    <b:Author>
      <b:Author>
        <b:NameList>
          <b:Person>
            <b:Last>Sun</b:Last>
            <b:First>Binling</b:First>
            <b:Middle>Nie and Shouqian</b:Middle>
          </b:Person>
        </b:NameList>
      </b:Author>
    </b:Author>
    <b:JournalName>MDPI</b:JournalName>
    <b:RefOrder>10</b:RefOrder>
  </b:Source>
  <b:Source>
    <b:Tag>Ram16</b:Tag>
    <b:SourceType>JournalArticle</b:SourceType>
    <b:Guid>{1BEC3A67-7995-48EB-A630-3F72AE68B412}</b:Guid>
    <b:Title>Text Mining: Techniques, Applications and Issues</b:Title>
    <b:Year>2016</b:Year>
    <b:Author>
      <b:Author>
        <b:NameList>
          <b:Person>
            <b:Last>Ramzan Talib</b:Last>
            <b:First>Muhammad</b:First>
            <b:Middle>Kashif Hanify, Shaeela Ayeshaz, and Fakeeha Fatimax</b:Middle>
          </b:Person>
        </b:NameList>
      </b:Author>
    </b:Author>
    <b:JournalName>(IJACSA) International Journal of Advanced Computer Science and Applications</b:JournalName>
    <b:RefOrder>11</b:RefOrder>
  </b:Source>
  <b:Source>
    <b:Tag>Abh16</b:Tag>
    <b:SourceType>JournalArticle</b:SourceType>
    <b:Guid>{EB4F6B2D-36AA-49F9-AAD5-70BB7400C029}</b:Guid>
    <b:Author>
      <b:Author>
        <b:NameList>
          <b:Person>
            <b:Last>Naithani</b:Last>
            <b:First>Abhishek</b:First>
            <b:Middle>Kaushik and Sudhanshu</b:Middle>
          </b:Person>
        </b:NameList>
      </b:Author>
    </b:Author>
    <b:Title>A Comprehensive Study of Text Mining Approach</b:Title>
    <b:JournalName>IJCSNS International Journal of Computer Science and Network Security</b:JournalName>
    <b:Year>2016</b:Year>
    <b:RefOrder>12</b:RefOrder>
  </b:Source>
  <b:Source>
    <b:Tag>Don14</b:Tag>
    <b:SourceType>JournalArticle</b:SourceType>
    <b:Guid>{E7872BD9-DA2E-406B-A465-F337077D2A7F}</b:Guid>
    <b:Author>
      <b:Author>
        <b:NameList>
          <b:Person>
            <b:Last>Kim</b:Last>
            <b:First>DongSung</b:First>
            <b:Middle>Kim and Jong Woo</b:Middle>
          </b:Person>
        </b:NameList>
      </b:Author>
    </b:Author>
    <b:Title>Public Opinion Mining on Social Media: A Case Study of Twitter Opinion on Nuclear Power</b:Title>
    <b:JournalName>Advanced Science and Technology Letters </b:JournalName>
    <b:Year>2014</b:Year>
    <b:RefOrder>13</b:RefOrder>
  </b:Source>
  <b:Source>
    <b:Tag>Mul08</b:Tag>
    <b:SourceType>JournalArticle</b:SourceType>
    <b:Guid>{170AE8D1-5B90-46C4-B4A5-5B4E6360A637}</b:Guid>
    <b:Title>Information extraction in text mining</b:Title>
    <b:Year>2008</b:Year>
    <b:Author>
      <b:Author>
        <b:NameList>
          <b:Person>
            <b:Last>Mulins</b:Last>
            <b:First>Matt</b:First>
          </b:Person>
        </b:NameList>
      </b:Author>
    </b:Author>
    <b:JournalName>Computer Science Graduate and Undergraduate Student Scholarship</b:JournalName>
    <b:RefOrder>14</b:RefOrder>
  </b:Source>
  <b:Source>
    <b:Tag>RSa12</b:Tag>
    <b:SourceType>JournalArticle</b:SourceType>
    <b:Guid>{BB9C3096-85A7-40AA-8313-BF9514124E88}</b:Guid>
    <b:Author>
      <b:Author>
        <b:NameList>
          <b:Person>
            <b:Last>R.Sagayam</b:Last>
            <b:First>S.Srinivasan,S.Roshni</b:First>
          </b:Person>
        </b:NameList>
      </b:Author>
    </b:Author>
    <b:Title>A Survey of Text Mining: Retrieval, Extraction and Indexing Techniques</b:Title>
    <b:JournalName>International Journal Of Computational Engineering Research (ijceronline.com) Vol. 2 Issue. 5</b:JournalName>
    <b:Year>2012</b:Year>
    <b:RefOrder>15</b:RefOrder>
  </b:Source>
  <b:Source>
    <b:Tag>San14</b:Tag>
    <b:SourceType>JournalArticle</b:SourceType>
    <b:Guid>{6F1196A4-3982-4E68-9EBA-E89B9EE1A278}</b:Guid>
    <b:Author>
      <b:Author>
        <b:NameList>
          <b:Person>
            <b:Last>Santosh Kumar Paul</b:Last>
            <b:First>Madhup</b:First>
            <b:Middle>Agrawal, Shyam Rajput,Sanjeev Kumar</b:Middle>
          </b:Person>
        </b:NameList>
      </b:Author>
    </b:Author>
    <b:Title>An Information Retrieval(IR) Techniques for text Mining on web for Unstructured data</b:Title>
    <b:JournalName>International Journal of Advanced Research in Computer Science and Software Engineering</b:JournalName>
    <b:Year>2014</b:Year>
    <b:RefOrder>16</b:RefOrder>
  </b:Source>
  <b:Source>
    <b:Tag>Sai14</b:Tag>
    <b:SourceType>ConferenceProceedings</b:SourceType>
    <b:Guid>{BE1277FF-E25B-4C54-8BC2-684B6C3CB8C2}</b:Guid>
    <b:Title>On stopwords, filtering and data sparsity for sentiment analysis of Twitter</b:Title>
    <b:Year>2014</b:Year>
    <b:Author>
      <b:Author>
        <b:NameList>
          <b:Person>
            <b:Last>Saif</b:Last>
            <b:First>Hassan</b:First>
          </b:Person>
          <b:Person>
            <b:Last>Fernández</b:Last>
            <b:First>Miriam</b:First>
          </b:Person>
          <b:Person>
            <b:Last>He</b:Last>
            <b:First>Yulan</b:First>
            <b:Middle>and Alani, Harith</b:Middle>
          </b:Person>
        </b:NameList>
      </b:Author>
    </b:Author>
    <b:ConferenceName>Ninth International Conference on Language Resources and Evaluation</b:ConferenceName>
    <b:RefOrder>17</b:RefOrder>
  </b:Source>
  <b:Source>
    <b:Tag>Moh12</b:Tag>
    <b:SourceType>JournalArticle</b:SourceType>
    <b:Guid>{8E1624A4-98AF-4540-8916-B9B515FC57E0}</b:Guid>
    <b:Title>Opinion Mining and Sentiment Analysis: A Survey</b:Title>
    <b:Year>2012</b:Year>
    <b:Author>
      <b:Author>
        <b:NameList>
          <b:Person>
            <b:Last>Mohammad Sadegh Hajmohammadi</b:Last>
            <b:First>Roliana</b:First>
            <b:Middle>Ibrahim,Zulaiha Ali Othman</b:Middle>
          </b:Person>
        </b:NameList>
      </b:Author>
    </b:Author>
    <b:JournalName>International Journal of Computers &amp; Technology</b:JournalName>
    <b:RefOrder>18</b:RefOrder>
  </b:Source>
  <b:Source>
    <b:Tag>Abh14</b:Tag>
    <b:SourceType>JournalArticle</b:SourceType>
    <b:Guid>{BC9C93CE-439E-437A-9FA7-DDEC2214DF44}</b:Guid>
    <b:Author>
      <b:Author>
        <b:NameList>
          <b:Person>
            <b:Last>Abhishek Kaushik</b:Last>
            <b:First>Anchal</b:First>
            <b:Middle>Kaushik,Sudhanshu Naithani3</b:Middle>
          </b:Person>
        </b:NameList>
      </b:Author>
    </b:Author>
    <b:Title>A Study on Sentiment Analysis: Methods and Tools </b:Title>
    <b:JournalName>International Journal of Science and Research (IJSR)</b:JournalName>
    <b:Year>2014</b:Year>
    <b:RefOrder>19</b:RefOrder>
  </b:Source>
  <b:Source>
    <b:Tag>Shi</b:Tag>
    <b:SourceType>Report</b:SourceType>
    <b:Guid>{36686510-1309-4175-B1C2-173EB741AADD}</b:Guid>
    <b:Author>
      <b:Author>
        <b:NameList>
          <b:Person>
            <b:Last>Shivani Agarwal</b:Last>
            <b:First>Mitesh</b:First>
            <b:Middle>Khapra, Bernard Menezes and Nirav Uchat</b:Middle>
          </b:Person>
        </b:NameList>
      </b:Author>
    </b:Author>
    <b:Title>Security Issues in Mobile Payment Systems</b:Title>
    <b:Publisher>Computer Society of India</b:Publisher>
    <b:Year>2007</b:Year>
    <b:RefOrder>20</b:RefOrder>
  </b:Source>
  <b:Source>
    <b:Tag>May152</b:Tag>
    <b:SourceType>InternetSite</b:SourceType>
    <b:Guid>{585CB9A1-D126-44CF-9687-1C564D228087}</b:Guid>
    <b:Author>
      <b:Author>
        <b:NameList>
          <b:Person>
            <b:Last>Shetty</b:Last>
            <b:First>Mayur</b:First>
          </b:Person>
        </b:NameList>
      </b:Author>
    </b:Author>
    <b:Title>India’s love for cash costs $3.5bn a year </b:Title>
    <b:InternetSiteTitle>The Times of India</b:InternetSiteTitle>
    <b:Year>2015</b:Year>
    <b:Month>January</b:Month>
    <b:Day>19</b:Day>
    <b:URL>https://timesofindia.indiatimes.com/business/india-business/Indias-love-for-cash-costs-3-5bn-a-year/articleshow/45934597.cms</b:URL>
    <b:RefOrder>21</b:RefOrder>
  </b:Source>
  <b:Source>
    <b:Tag>UPI18</b:Tag>
    <b:SourceType>InternetSite</b:SourceType>
    <b:Guid>{0FDB3A2D-1E46-4646-B702-B8F50BE38193}</b:Guid>
    <b:Title>UPI Transaction Limits of Paytm, SBI,Google Pay and Phonepe</b:Title>
    <b:InternetSiteTitle>upipayments</b:InternetSiteTitle>
    <b:Year>2018</b:Year>
    <b:Month>November</b:Month>
    <b:Day>4</b:Day>
    <b:URL>https://upipayments.co.in/upi-transaction-limit-of-paytm-sbi-tez-and-phonepe/</b:URL>
    <b:RefOrder>22</b:RefOrder>
  </b:Source>
  <b:Source>
    <b:Tag>The19</b:Tag>
    <b:SourceType>InternetSite</b:SourceType>
    <b:Guid>{66921501-7AC8-4610-8CD9-31A5CD38A4F0}</b:Guid>
    <b:Title>The advantages of mobile payment systems</b:Title>
    <b:InternetSiteTitle>Simicart</b:InternetSiteTitle>
    <b:Year>2019</b:Year>
    <b:URL>https://www.simicart.com/mobile-commerce/mobile-payment-systems.html/</b:URL>
    <b:RefOrder>23</b:RefOrder>
  </b:Source>
  <b:Source>
    <b:Tag>Sta19</b:Tag>
    <b:SourceType>InternetSite</b:SourceType>
    <b:Guid>{20830972-C9AC-4A2F-8310-743C6FB5333B}</b:Guid>
    <b:Title>Statistics</b:Title>
    <b:InternetSiteTitle>International Telecommunication Union</b:InternetSiteTitle>
    <b:Year>2019</b:Year>
    <b:URL>https://www.itu.int/en/ITU-D/Statistics/Pages/stat/default.aspx</b:URL>
    <b:RefOrder>24</b:RefOrder>
  </b:Source>
  <b:Source>
    <b:Tag>Mob19</b:Tag>
    <b:SourceType>InternetSite</b:SourceType>
    <b:Guid>{83900406-12D5-41C4-B93D-7F18BCF682DE}</b:Guid>
    <b:Title>Mobile phone internet user penetration in Asia Pacific from 2014 to 2019</b:Title>
    <b:InternetSiteTitle>statista</b:InternetSiteTitle>
    <b:Year>2019</b:Year>
    <b:URL>https://www.statista.com/statistics/201232/forecast-of-mobile-internet-penetration-in-asia-pacific/</b:URL>
    <b:RefOrder>25</b:RefOrder>
  </b:Source>
  <b:Source>
    <b:Tag>Num19</b:Tag>
    <b:SourceType>InternetSite</b:SourceType>
    <b:Guid>{78251F5F-0B9E-415E-B674-D17D092CEC91}</b:Guid>
    <b:Title>Number of mobile phone internet users in India</b:Title>
    <b:InternetSiteTitle>Statista</b:InternetSiteTitle>
    <b:Year>2019</b:Year>
    <b:URL>https://www.statista.com/statistics/558610/number-of-mobile-internet-user-in-india/</b:URL>
    <b:RefOrder>26</b:RefOrder>
  </b:Source>
  <b:Source>
    <b:Tag>18m19</b:Tag>
    <b:SourceType>InternetSite</b:SourceType>
    <b:Guid>{2725247D-6676-48EC-A10C-AF2DA3062DCD}</b:Guid>
    <b:Title>18% more UPI transactions in December; total of over 3 billion for the year</b:Title>
    <b:InternetSiteTitle>Businesstoday</b:InternetSiteTitle>
    <b:Year>2019</b:Year>
    <b:Month>January</b:Month>
    <b:Day>2</b:Day>
    <b:URL>https://www.businesstoday.in/current/economy-politics/18-per-cent-more-upi-transactions-in-december-total-of-over-3-billion-for-the-year/story/306073.html</b:URL>
    <b:RefOrder>27</b:RefOrder>
  </b:Source>
  <b:Source>
    <b:Tag>Fre</b:Tag>
    <b:SourceType>InternetSite</b:SourceType>
    <b:Guid>{595C301A-5F25-43ED-8873-C63DA1CB4D9D}</b:Guid>
    <b:Title>Frequency Analysis</b:Title>
    <b:InternetSiteTitle>Ressearch Optimus</b:InternetSiteTitle>
    <b:URL>https://www.researchoptimus.com/article/frequency-analysis.php</b:URL>
    <b:RefOrder>28</b:RefOrder>
  </b:Source>
  <b:Source>
    <b:Tag>Fre1</b:Tag>
    <b:SourceType>InternetSite</b:SourceType>
    <b:Guid>{3CC5FE8F-D76B-4E4B-9CCD-0A45841D73E5}</b:Guid>
    <b:Title>Frequency Analysis: SPSS (1.5)</b:Title>
    <b:InternetSiteTitle>Instructabes</b:InternetSiteTitle>
    <b:URL>https://www.instructables.com/id/Frequency-Analysis-SPSS-15/</b:URL>
    <b:RefOrder>29</b:RefOrder>
  </b:Source>
  <b:Source>
    <b:Tag>Alb94</b:Tag>
    <b:SourceType>JournalArticle</b:SourceType>
    <b:Guid>{B4F8263D-C7CB-46A3-B9A0-7B55FCA8C8F7}</b:Guid>
    <b:Title>Self-Efficacy</b:Title>
    <b:Year>1994</b:Year>
    <b:Author>
      <b:Author>
        <b:NameList>
          <b:Person>
            <b:Last>Albert Bandura</b:Last>
            <b:First>V.</b:First>
            <b:Middle>S. Ramachaudran</b:Middle>
          </b:Person>
        </b:NameList>
      </b:Author>
    </b:Author>
    <b:JournalName> Encyclopedia of human behavior</b:JournalName>
    <b:Pages>71-78</b:Pages>
    <b:RefOrder>30</b:RefOrder>
  </b:Source>
  <b:Source>
    <b:Tag>Oli13</b:Tag>
    <b:SourceType>Report</b:SourceType>
    <b:Guid>{89683A77-1CD0-44FF-97A5-3C3E70BF84B2}</b:Guid>
    <b:Title>EXPLORING INFLUENCES ON THE ADOPTION OF MOBILE CONTENT AND THE DIFFERRENCES AMONG CATEGORIES OF ADOPTERS</b:Title>
    <b:JournalName>Digital Media Centre,Dublin Institute of Technology</b:JournalName>
    <b:Year>2013</b:Year>
    <b:Month>April</b:Month>
    <b:URL>https://arrow.dit.ie/cgi/viewcontent.cgi?article=1043&amp;context=appadoc</b:URL>
    <b:Author>
      <b:Author>
        <b:NameList>
          <b:Person>
            <b:Last>Oliveira</b:Last>
            <b:First>Janaina</b:First>
            <b:Middle>Maia Gonzag de</b:Middle>
          </b:Person>
        </b:NameList>
      </b:Author>
    </b:Author>
    <b:DOI>10.21427/D7TG74</b:DOI>
    <b:ThesisType>(Doctoral dissertation)</b:ThesisType>
    <b:RefOrder>31</b:RefOrder>
  </b:Source>
  <b:Source>
    <b:Tag>Rog95</b:Tag>
    <b:SourceType>Book</b:SourceType>
    <b:Guid>{756597D2-4166-41D0-B2E9-9BD8A6A87968}</b:Guid>
    <b:Title>Diffusion of Innovations</b:Title>
    <b:Year>1995</b:Year>
    <b:Publisher>The Free Press</b:Publisher>
    <b:City>New York</b:City>
    <b:Author>
      <b:Author>
        <b:NameList>
          <b:Person>
            <b:Last>Rogers</b:Last>
            <b:First>Everett</b:First>
            <b:Middle>M.</b:Middle>
          </b:Person>
        </b:NameList>
      </b:Author>
    </b:Author>
    <b:Edition>4</b:Edition>
    <b:RefOrder>32</b:RefOrder>
  </b:Source>
  <b:Source>
    <b:Tag>Fre89</b:Tag>
    <b:SourceType>JournalArticle</b:SourceType>
    <b:Guid>{5E37F9F3-D197-4D33-9235-49995EE7801A}</b:Guid>
    <b:Title>User Acceptance of Computer Technology: A Comparison of Two Theoretical Models</b:Title>
    <b:Year>1989</b:Year>
    <b:Author>
      <b:Author>
        <b:NameList>
          <b:Person>
            <b:Last>Fred D. Davis</b:Last>
            <b:First>Richard</b:First>
            <b:Middle>Bagozzi,Paul R. Warshaw</b:Middle>
          </b:Person>
        </b:NameList>
      </b:Author>
    </b:Author>
    <b:JournalName> Management Science</b:JournalName>
    <b:Pages>982-1003</b:Pages>
    <b:Month>August</b:Month>
    <b:Volume>35</b:Volume>
    <b:Issue>8</b:Issue>
    <b:RefOrder>33</b:RefOrder>
  </b:Source>
  <b:Source>
    <b:Tag>FRE96</b:Tag>
    <b:SourceType>JournalArticle</b:SourceType>
    <b:Guid>{EC632DE4-A901-44DC-823B-15C4A62D8A89}</b:Guid>
    <b:Author>
      <b:Author>
        <b:NameList>
          <b:Person>
            <b:Last>FRED D. DAVIS</b:Last>
            <b:First>VISWANATH</b:First>
            <b:Middle>VENKATESH</b:Middle>
          </b:Person>
        </b:NameList>
      </b:Author>
    </b:Author>
    <b:Title>A critical assessment of potential measurement biases in technology acceptance model : three experiments</b:Title>
    <b:JournalName>International journal of human-computer studies</b:JournalName>
    <b:Year>1996</b:Year>
    <b:Pages>19-45</b:Pages>
    <b:Volume>45</b:Volume>
    <b:RefOrder>34</b:RefOrder>
  </b:Source>
  <b:Source>
    <b:Tag>Vis00</b:Tag>
    <b:SourceType>JournalArticle</b:SourceType>
    <b:Guid>{6FF6A247-2EAE-42C3-B6FF-F83B850F406D}</b:Guid>
    <b:Author>
      <b:Author>
        <b:NameList>
          <b:Person>
            <b:Last>Viswanath Venkatesh</b:Last>
            <b:First>Fred</b:First>
            <b:Middle>D. Davis</b:Middle>
          </b:Person>
        </b:NameList>
      </b:Author>
    </b:Author>
    <b:Title>A Theoretical Extension of the Technology Acceptance Model: Four Longitudinal Field Studies</b:Title>
    <b:JournalName>Management Science</b:JournalName>
    <b:Year>2000</b:Year>
    <b:Pages>186-204</b:Pages>
    <b:Month>February</b:Month>
    <b:Day>1</b:Day>
    <b:Volume>46</b:Volume>
    <b:Issue>2</b:Issue>
    <b:RefOrder>35</b:RefOrder>
  </b:Source>
  <b:Source>
    <b:Tag>Vis08</b:Tag>
    <b:SourceType>JournalArticle</b:SourceType>
    <b:Guid>{83FB3998-C139-4EF3-BB7E-1B8C90B65087}</b:Guid>
    <b:Author>
      <b:Author>
        <b:NameList>
          <b:Person>
            <b:Last>Viswanath Venkatesh</b:Last>
            <b:First>Hillol</b:First>
            <b:Middle>Bala</b:Middle>
          </b:Person>
        </b:NameList>
      </b:Author>
    </b:Author>
    <b:Title>Technology Acceptance Model 3 and a Research Agenda on Interventions</b:Title>
    <b:JournalName>Decision Science</b:JournalName>
    <b:Year>2008</b:Year>
    <b:Pages>273-312</b:Pages>
    <b:Month>MAY</b:Month>
    <b:Day>9</b:Day>
    <b:Volume>39</b:Volume>
    <b:Issue>2</b:Issue>
    <b:RefOrder>36</b:RefOrder>
  </b:Source>
  <b:Source>
    <b:Tag>Vis03</b:Tag>
    <b:SourceType>JournalArticle</b:SourceType>
    <b:Guid>{C84DB329-56AD-4032-9A32-8CE303DE6A87}</b:Guid>
    <b:Title>User Acceptance of Information Technology: Toward a Unified View</b:Title>
    <b:JournalName>MIS Quarterly</b:JournalName>
    <b:Year>2003</b:Year>
    <b:Author>
      <b:Author>
        <b:NameList>
          <b:Person>
            <b:Last>Viswanath Venkatesh</b:Last>
            <b:First>Michael</b:First>
            <b:Middle>G. Morris, Gordon B. Davis and Fred D. Davis</b:Middle>
          </b:Person>
        </b:NameList>
      </b:Author>
    </b:Author>
    <b:Month>September</b:Month>
    <b:Volume>27</b:Volume>
    <b:Issue>3</b:Issue>
    <b:RefOrder>37</b:RefOrder>
  </b:Source>
  <b:Source>
    <b:Tag>MAF75</b:Tag>
    <b:SourceType>Book</b:SourceType>
    <b:Guid>{B74837F7-1AA2-4FF9-B290-7EC94D0739AA}</b:Guid>
    <b:Author>
      <b:Author>
        <b:NameList>
          <b:Person>
            <b:Last>M. A. Fishbein</b:Last>
            <b:First>Icek</b:First>
            <b:Middle>Ajzen</b:Middle>
          </b:Person>
        </b:NameList>
      </b:Author>
    </b:Author>
    <b:Title>Belief, attitude, intention and behaviour: An introduction to theory and research</b:Title>
    <b:Year>1975</b:Year>
    <b:Month>May</b:Month>
    <b:Publisher>Reading, Mass : Addison-Wesley Pub. Co.</b:Publisher>
    <b:RefOrder>38</b:RefOrder>
  </b:Source>
  <b:Source>
    <b:Tag>Dal95</b:Tag>
    <b:SourceType>JournalArticle</b:SourceType>
    <b:Guid>{C2321FCD-7854-423F-9FA8-F65186BEECBD}</b:Guid>
    <b:Title>Task-Technology Fit and Individual Performance</b:Title>
    <b:JournalName>MIS Quarterly</b:JournalName>
    <b:Year>1995</b:Year>
    <b:Pages>213-236</b:Pages>
    <b:Author>
      <b:Author>
        <b:NameList>
          <b:Person>
            <b:Last>Goodhue</b:Last>
            <b:Middle>L</b:Middle>
            <b:First>Dale</b:First>
          </b:Person>
          <b:Person>
            <b:Last>Thompson</b:Last>
            <b:Middle>L</b:Middle>
            <b:First>Ronald</b:First>
          </b:Person>
        </b:NameList>
      </b:Author>
    </b:Author>
    <b:Month>June</b:Month>
    <b:Volume>19</b:Volume>
    <b:Issue>2</b:Issue>
    <b:RefOrder>39</b:RefOrder>
  </b:Source>
  <b:Source>
    <b:Tag>San17</b:Tag>
    <b:SourceType>JournalArticle</b:SourceType>
    <b:Guid>{A6FA7E1B-9F13-4127-A6D7-4D47BE6B6309}</b:Guid>
    <b:Title>Factors affecting Customers’ adoption of Electronic Payment : an Empirical Analysis</b:Title>
    <b:Year>2017</b:Year>
    <b:Author>
      <b:Author>
        <b:NameList>
          <b:Person>
            <b:Last>Sanghita Roy</b:Last>
            <b:First>Indrajit</b:First>
            <b:Middle>Sinha</b:Middle>
          </b:Person>
        </b:NameList>
      </b:Author>
    </b:Author>
    <b:JournalName>IOSR Journal of Business and Management</b:JournalName>
    <b:Volume>19</b:Volume>
    <b:Issue>12</b:Issue>
    <b:RefOrder>40</b:RefOrder>
  </b:Source>
  <b:Source>
    <b:Tag>Wen13</b:Tag>
    <b:SourceType>JournalArticle</b:SourceType>
    <b:Guid>{EB00EE7B-7FAA-4FD7-8FF5-5C24A52EC144}</b:Guid>
    <b:Author>
      <b:Author>
        <b:NameList>
          <b:Person>
            <b:Last>Wendy Ming-Yen Teoh</b:Last>
            <b:First>Siong-Choy</b:First>
            <b:Middle>Chong,Binshan Lin</b:Middle>
          </b:Person>
        </b:NameList>
      </b:Author>
    </b:Author>
    <b:Title>Factors affecting consumers' perception of electronic payment: An empirical</b:Title>
    <b:JournalName>Internet Research</b:JournalName>
    <b:Year>2013</b:Year>
    <b:Month>August</b:Month>
    <b:RefOrder>41</b:RefOrder>
  </b:Source>
  <b:Source>
    <b:Tag>WuH15</b:Tag>
    <b:SourceType>JournalArticle</b:SourceType>
    <b:Guid>{699C3684-B9DB-41EE-8CA1-02C95C470926}</b:Guid>
    <b:Author>
      <b:Author>
        <b:NameList>
          <b:Person>
            <b:Last>Wu He</b:Last>
            <b:First>Xin</b:First>
            <b:Middle>Tian</b:Middle>
          </b:Person>
        </b:NameList>
      </b:Author>
    </b:Author>
    <b:Title>Examining security risks of mobile banking applications through blog mining</b:Title>
    <b:Year>2015</b:Year>
    <b:Month>January</b:Month>
    <b:City>Norfolk, VA, USA</b:City>
    <b:Publisher>Old Dominion University</b:Publisher>
    <b:RefOrder>42</b:RefOrder>
  </b:Source>
  <b:Source>
    <b:Tag>Jon05</b:Tag>
    <b:SourceType>JournalArticle</b:SourceType>
    <b:Guid>{DCA176EB-D227-4C62-9AFF-0D01487D8806}</b:Guid>
    <b:Author>
      <b:Author>
        <b:NameList>
          <b:Person>
            <b:Last>Jonkera</b:Last>
            <b:First>Nicole</b:First>
          </b:Person>
        </b:NameList>
      </b:Author>
    </b:Author>
    <b:Title>Payment instruments as perceived by consumers – a public</b:Title>
    <b:Year>2005</b:Year>
    <b:Month>September</b:Month>
    <b:Publisher>De Nederlandsche Bank</b:Publisher>
    <b:RefOrder>43</b:RefOrder>
  </b:Source>
  <b:Source>
    <b:Tag>Pod17</b:Tag>
    <b:SourceType>JournalArticle</b:SourceType>
    <b:Guid>{532778D4-A662-4F27-8425-AB62A9378BE7}</b:Guid>
    <b:Author>
      <b:Author>
        <b:NameList>
          <b:Person>
            <b:Last>Podile</b:Last>
            <b:First>Venkateswararao</b:First>
          </b:Person>
        </b:NameList>
      </b:Author>
    </b:Author>
    <b:Title>Public Perception on Cashless Transactions in India</b:Title>
    <b:JournalName>Asian Journal of Research in Banking and Finance</b:JournalName>
    <b:Year>2017</b:Year>
    <b:Month>January</b:Month>
    <b:Volume>7</b:Volume>
    <b:Issue>7</b:Issue>
    <b:DOI>10.5958/2249-7323.2017.00069.4</b:DOI>
    <b:RefOrder>44</b:RefOrder>
  </b:Source>
  <b:Source>
    <b:Tag>Sha19</b:Tag>
    <b:SourceType>JournalArticle</b:SourceType>
    <b:Guid>{8A10F125-EBE7-4059-A48B-AA57ABCAE662}</b:Guid>
    <b:Author>
      <b:Author>
        <b:NameList>
          <b:Person>
            <b:Last>Shamsher singh</b:Last>
            <b:First>Ravish</b:First>
            <b:Middle>rana</b:Middle>
          </b:Person>
        </b:NameList>
      </b:Author>
    </b:Author>
    <b:Title>Study of consumer prception of digital payment mode</b:Title>
    <b:JournalName>Journa of internet baanking and commerce</b:JournalName>
    <b:Year>2019</b:Year>
    <b:RefOrder>45</b:RefOrder>
  </b:Source>
  <b:Source>
    <b:Tag>Wyc15</b:Tag>
    <b:SourceType>Report</b:SourceType>
    <b:Guid>{E5D938CF-5394-415A-A84C-DE1256ED83F7}</b:Guid>
    <b:Title>An Investigation of Attitudes towards Mobile Payments.</b:Title>
    <b:Year>2015</b:Year>
    <b:Author>
      <b:Author>
        <b:NameList>
          <b:Person>
            <b:Last>Wycech</b:Last>
            <b:First>Sandra</b:First>
          </b:Person>
        </b:NameList>
      </b:Author>
    </b:Author>
    <b:Institution>University of Dublin</b:Institution>
    <b:ThesisType>Doctoral Dissertation</b:ThesisType>
    <b:RefOrder>46</b:RefOrder>
  </b:Source>
  <b:Source>
    <b:Tag>Uma17</b:Tag>
    <b:SourceType>JournalArticle</b:SourceType>
    <b:Guid>{3AD3FDD5-DE71-4842-B83A-A848DB9EC301}</b:Guid>
    <b:Title>Customer Perception: Technology Based Banking and its Impact on Financial Inclusion</b:Title>
    <b:Year>2017</b:Year>
    <b:Author>
      <b:Author>
        <b:NameList>
          <b:Person>
            <b:Last>Umar Farook .A</b:Last>
            <b:First>Dr.</b:First>
            <b:Middle>S. Sudalaimuthu</b:Middle>
          </b:Person>
        </b:NameList>
      </b:Author>
    </b:Author>
    <b:JournalName>Internatioinal Journa of Advance research,ideaas and  innovationis in technology</b:JournalName>
    <b:Volume>3</b:Volume>
    <b:Issue>6</b:Issue>
    <b:StandardNumber>2454-132X</b:StandardNumber>
    <b:RefOrder>47</b:RefOrder>
  </b:Source>
  <b:Source>
    <b:Tag>RAV17</b:Tag>
    <b:SourceType>JournalArticle</b:SourceType>
    <b:Guid>{4844D972-58DB-4104-BBB6-9F68CC74E84C}</b:Guid>
    <b:Author>
      <b:Author>
        <b:NameList>
          <b:Person>
            <b:Last>RANA</b:Last>
            <b:First>RAVISH</b:First>
          </b:Person>
        </b:NameList>
      </b:Author>
    </b:Author>
    <b:Title>STUDY OF CONSUMER PERCEPTION OF DIGITAL PAYMENT MODE</b:Title>
    <b:JournalName>Journal of Internet Banking and Commerce</b:JournalName>
    <b:Year>2017</b:Year>
    <b:Volume>22</b:Volume>
    <b:Issue>3</b:Issue>
    <b:RefOrder>48</b:RefOrder>
  </b:Source>
  <b:Source>
    <b:Tag>EGa07</b:Tag>
    <b:SourceType>JournalArticle</b:SourceType>
    <b:Guid>{037AF84D-99D8-4B97-8778-AF12F255FD3F}</b:Guid>
    <b:Title>The evolution of robotics research</b:Title>
    <b:Year>2007</b:Year>
    <b:JournalName>IEEE Robotics &amp; Automation Magazine</b:JournalName>
    <b:Pages>90-103</b:Pages>
    <b:Author>
      <b:Author>
        <b:NameList>
          <b:Person>
            <b:Last>E.</b:Last>
            <b:First>Garcia</b:First>
          </b:Person>
          <b:Person>
            <b:Last>M.</b:Last>
            <b:Middle>Jimenez</b:Middle>
            <b:First>A.</b:First>
          </b:Person>
          <b:Person>
            <b:Last>P.</b:Last>
            <b:Middle>De Santos</b:Middle>
            <b:First>G.</b:First>
          </b:Person>
          <b:Person>
            <b:Last>Armada</b:Last>
            <b:First>M.</b:First>
          </b:Person>
        </b:NameList>
      </b:Author>
    </b:Author>
    <b:RefOrder>1</b:RefOrder>
  </b:Source>
  <b:Source>
    <b:Tag>Afr15</b:Tag>
    <b:SourceType>Book</b:SourceType>
    <b:Guid>{D0917BD5-928B-4A88-AF38-86A41EF76844}</b:Guid>
    <b:Author>
      <b:Author>
        <b:NameList>
          <b:Person>
            <b:Last>Afriza</b:Last>
            <b:First>Rifky</b:First>
          </b:Person>
        </b:NameList>
      </b:Author>
    </b:Author>
    <b:Title>Position Control Pada Mobile Robot Omni Directional Wheel Kiwi Drive Menggunakan Persamaan Inverse Dengan Feedback Forward Kinematic Berbasis PID</b:Title>
    <b:Year>2015</b:Year>
    <b:City>Batam</b:City>
    <b:RefOrder>2</b:RefOrder>
  </b:Source>
  <b:Source>
    <b:Tag>Rom19</b:Tag>
    <b:SourceType>JournalArticle</b:SourceType>
    <b:Guid>{A20CCDCA-8E6C-4AD9-9458-8841B774B537}</b:Guid>
    <b:Title>Pose Estimation on Soccer Robot using Data Fusion from Encoders, Inertial Sensor, and Image Data</b:Title>
    <b:Year>2019</b:Year>
    <b:Pages>454-459</b:Pages>
    <b:JournalName>2019 International Electronics Symposium (IES)</b:JournalName>
    <b:Author>
      <b:Author>
        <b:NameList>
          <b:Person>
            <b:Last>Romadon</b:Last>
            <b:Middle>Tri</b:Middle>
            <b:First>Zanuar</b:First>
          </b:Person>
          <b:Person>
            <b:Last>Oktavianto</b:Last>
            <b:First>Hary</b:First>
          </b:Person>
          <b:Person>
            <b:Last>Wibowo</b:Last>
            <b:Middle>Kurnianto</b:Middle>
            <b:First>Iwan</b:First>
          </b:Person>
          <b:Person>
            <b:Last>Dewantara</b:Last>
            <b:Middle>Sena Bayu</b:Middle>
            <b:First>Bima </b:First>
          </b:Person>
          <b:Person>
            <b:Last>Nurrohmah</b:Last>
            <b:Middle>Alfi </b:Middle>
            <b:First>Erna </b:First>
          </b:Person>
          <b:Person>
            <b:Last>Priambudi</b:Last>
            <b:Middle>Adryantoro </b:Middle>
            <b:First>Renardi</b:First>
          </b:Person>
        </b:NameList>
      </b:Author>
    </b:Author>
    <b:RefOrder>3</b:RefOrder>
  </b:Source>
  <b:Source>
    <b:Tag>Rac17</b:Tag>
    <b:SourceType>Book</b:SourceType>
    <b:Guid>{E22386A3-D99D-4528-B689-C29DE259E0D7}</b:Guid>
    <b:Title>Penentuan Posisi Robot Sepak Bola Beroda Menggunakan Rotary Encoder Dan Kamera</b:Title>
    <b:Year>2017</b:Year>
    <b:City>Surabaya</b:City>
    <b:Publisher>Institut Teknologi Sepuluh Nopember</b:Publisher>
    <b:Author>
      <b:Author>
        <b:NameList>
          <b:Person>
            <b:Last>Rachmawan</b:Last>
            <b:First>Adnan</b:First>
          </b:Person>
        </b:NameList>
      </b:Author>
    </b:Author>
    <b:RefOrder>4</b:RefOrder>
  </b:Source>
  <b:Source>
    <b:Tag>Soe19</b:Tag>
    <b:SourceType>JournalArticle</b:SourceType>
    <b:Guid>{2E3431AA-C4AC-4286-B521-BA87197B3ADE}</b:Guid>
    <b:Title>The Real-Time Object Detection System on Mobile Soccer Robot using YOLO v3</b:Title>
    <b:JournalName>2019 2nd International Conference on Applied Engineering (ICAE)</b:JournalName>
    <b:Year>2019</b:Year>
    <b:Pages>1-6</b:Pages>
    <b:Author>
      <b:Author>
        <b:NameList>
          <b:Person>
            <b:Last>Soebhakti</b:Last>
            <b:First>Hendawan</b:First>
          </b:Person>
          <b:Person>
            <b:Last>Prayoga</b:Last>
            <b:First>Senanjung</b:First>
          </b:Person>
          <b:Person>
            <b:Last>Fatekha</b:Last>
            <b:Middle>Amalya</b:Middle>
            <b:First>Rifqi</b:First>
          </b:Person>
          <b:Person>
            <b:Last>Fashla</b:Last>
            <b:Middle>Buana</b:Middle>
            <b:First>Muhammad</b:First>
          </b:Person>
        </b:NameList>
      </b:Author>
    </b:Author>
    <b:RefOrder>5</b:RefOrder>
  </b:Source>
  <b:Source>
    <b:Tag>Red16</b:Tag>
    <b:SourceType>JournalArticle</b:SourceType>
    <b:Guid>{30091004-DA2C-4E3C-95EE-0EA42B573072}</b:Guid>
    <b:Title>You Only Look Once: Unified, Real-Time Object Detection</b:Title>
    <b:JournalName>2016 IEEE Conference on Computer Vision and Pattern Recognition (CVPR)</b:JournalName>
    <b:Year>2016</b:Year>
    <b:Pages>779-788</b:Pages>
    <b:Author>
      <b:Author>
        <b:NameList>
          <b:Person>
            <b:Last>Redmon</b:Last>
            <b:First>Joseph</b:First>
          </b:Person>
          <b:Person>
            <b:Last>Divvala</b:Last>
            <b:First>Santosh</b:First>
          </b:Person>
          <b:Person>
            <b:Last>Girshick</b:Last>
            <b:First>Ross </b:First>
          </b:Person>
          <b:Person>
            <b:Last>Farhadi</b:Last>
            <b:First>Ali</b:First>
          </b:Person>
        </b:NameList>
      </b:Author>
    </b:Author>
    <b:RefOrder>6</b:RefOrder>
  </b:Source>
  <b:Source>
    <b:Tag>Man16</b:Tag>
    <b:SourceType>JournalArticle</b:SourceType>
    <b:Guid>{F84E8405-AC42-4D08-826F-941D31D1547C}</b:Guid>
    <b:Title>Sistem Deteksi Bola Berdasarkan Warna Bola Dan Background Warna Lapangan Pada Robot Barelang FC</b:Title>
    <b:JournalName>Semin. Nas. Apl. Teknol.  Inf</b:JournalName>
    <b:Year>2016</b:Year>
    <b:Pages>14-20</b:Pages>
    <b:Author>
      <b:Author>
        <b:NameList>
          <b:Person>
            <b:Last>Mandala</b:Last>
            <b:First>Hanjaya</b:First>
          </b:Person>
          <b:Person>
            <b:Last>Jamzuri</b:Last>
            <b:Middle>Rudiawan</b:Middle>
            <b:First>Eko</b:First>
          </b:Person>
          <b:Person>
            <b:Last>Soebhakti</b:Last>
            <b:First>Hendawan</b:First>
          </b:Person>
        </b:NameList>
      </b:Author>
    </b:Author>
    <b:RefOrder>7</b:RefOrder>
  </b:Source>
  <b:Source>
    <b:Tag>Her18</b:Tag>
    <b:SourceType>Book</b:SourceType>
    <b:Guid>{CC89647E-65D5-429C-9B1D-3DF0C4D9C7C9}</b:Guid>
    <b:Title>Image Based Inspection Machine</b:Title>
    <b:Year>2018</b:Year>
    <b:Author>
      <b:Author>
        <b:NameList>
          <b:Person>
            <b:Last>Heryanto</b:Last>
            <b:Middle>Kurniawan</b:Middle>
            <b:First>Guntur</b:First>
          </b:Person>
        </b:NameList>
      </b:Author>
    </b:Author>
    <b:RefOrder>8</b:RefOrder>
  </b:Source>
  <b:Source>
    <b:Tag>Sil14</b:Tag>
    <b:SourceType>JournalArticle</b:SourceType>
    <b:Guid>{CC95A50C-217D-42D2-BD96-EF4F52C51982}</b:Guid>
    <b:Title>Cooperative detection and identiﬁcation of obstacles in a roboticsoccer team</b:Title>
    <b:JournalName>dalam Advances in </b:JournalName>
    <b:Year>2014</b:Year>
    <b:Pages>3-5</b:Pages>
    <b:Author>
      <b:Author>
        <b:NameList>
          <b:Person>
            <b:Last>Silva</b:Last>
            <b:First>Joao</b:First>
          </b:Person>
          <b:Person>
            <b:Last>Lau</b:Last>
            <b:First>Nuno</b:First>
          </b:Person>
          <b:Person>
            <b:Last>Neves</b:Last>
            <b:Middle>J. R</b:Middle>
            <b:First>Antonio</b:First>
          </b:Person>
        </b:NameList>
      </b:Author>
    </b:Author>
    <b:RefOrder>9</b:RefOrder>
  </b:Source>
  <b:Source>
    <b:Tag>Goh17</b:Tag>
    <b:SourceType>JournalArticle</b:SourceType>
    <b:Guid>{B50F19E2-4683-47BA-9AE9-A7A135C75F6C}</b:Guid>
    <b:Title>Estimation of velocity and distance measurement for projectile trajectory prediction of 2D image and 3D graph in real time system</b:Title>
    <b:JournalName>2017 International Conference on Energy, Communication, Data Analytics and Soft Computing (ICECDS)</b:JournalName>
    <b:Year>2017</b:Year>
    <b:Pages>2543-2546</b:Pages>
    <b:Author>
      <b:Author>
        <b:NameList>
          <b:Person>
            <b:Last>Gohatre</b:Last>
            <b:Middle>Bhaskarrao</b:Middle>
            <b:First>Urmakant</b:First>
          </b:Person>
          <b:Person>
            <b:Last>Patil</b:Last>
            <b:Middle>P.</b:Middle>
            <b:First>Venkat</b:First>
          </b:Person>
        </b:NameList>
      </b:Author>
    </b:Author>
    <b:RefOrder>10</b:RefOrder>
  </b:Source>
  <b:Source>
    <b:Tag>MJG08</b:Tag>
    <b:SourceType>JournalArticle</b:SourceType>
    <b:Guid>{6CC1E72F-2118-42C8-B4A4-791F21597F30}</b:Guid>
    <b:Title>Inertial Sensors, GPS, and Odometry</b:Title>
    <b:Year>2008</b:Year>
    <b:JournalName>dalam Springer Handbook of Robotics</b:JournalName>
    <b:Pages>447-490</b:Pages>
    <b:Author>
      <b:Author>
        <b:NameList>
          <b:Person>
            <b:Last>M.</b:Last>
            <b:Middle>Gregory</b:Middle>
            <b:First>J.</b:First>
          </b:Person>
        </b:NameList>
      </b:Author>
    </b:Author>
    <b:RefOrder>11</b:RefOrder>
  </b:Source>
  <b:Source>
    <b:Tag>Thr05</b:Tag>
    <b:SourceType>Book</b:SourceType>
    <b:Guid>{7B73B545-7E6D-48CF-A835-D0A12A771FBC}</b:Guid>
    <b:Title>Probabilistic Robotics</b:Title>
    <b:Year>2005</b:Year>
    <b:Author>
      <b:Author>
        <b:NameList>
          <b:Person>
            <b:Last>Thrun</b:Last>
            <b:First>Sebastian</b:First>
          </b:Person>
          <b:Person>
            <b:Last>Burgard</b:Last>
            <b:First>Wolfram</b:First>
          </b:Person>
          <b:Person>
            <b:Last>Fox</b:Last>
            <b:First>Dieter</b:First>
          </b:Person>
        </b:NameList>
      </b:Author>
    </b:Author>
    <b:City>Cambaridge</b:City>
    <b:Publisher>MIT</b:Publisher>
    <b:RefOrder>12</b:RefOrder>
  </b:Source>
  <b:Source>
    <b:Tag>Adi17</b:Tag>
    <b:SourceType>JournalArticle</b:SourceType>
    <b:Guid>{50D27C7F-C259-4D85-B55B-502C6BC61294}</b:Guid>
    <b:Title>Distance Measurement With a Stereo Camera</b:Title>
    <b:JournalName>International Journal of Innovative Research in Advanced Engineering (IJIRAE)</b:JournalName>
    <b:Year>2017</b:Year>
    <b:Pages>24-27</b:Pages>
    <b:Author>
      <b:Author>
        <b:NameList>
          <b:Person>
            <b:Last>Adi</b:Last>
            <b:First>Kusworo</b:First>
          </b:Person>
          <b:Person>
            <b:Last>Widodo</b:Last>
            <b:Middle>Edi</b:Middle>
            <b:First>Catur</b:First>
          </b:Person>
        </b:NameList>
      </b:Author>
    </b:Author>
    <b:RefOrder>13</b:RefOrder>
  </b:Source>
  <b:Source>
    <b:Tag>Sug18</b:Tag>
    <b:SourceType>JournalArticle</b:SourceType>
    <b:Guid>{F06E843C-F89A-456F-853A-1DDE377EB715}</b:Guid>
    <b:Title>Goal Detection and Opponent Avoidance Algorithm for Wheeled Robot Soccer using Color Filtering and Contour Extraction</b:Title>
    <b:JournalName>2018 International Conference on Applied Engineering (ICAE)</b:JournalName>
    <b:Year>2018</b:Year>
    <b:Pages>1-5</b:Pages>
    <b:Author>
      <b:Author>
        <b:NameList>
          <b:Person>
            <b:Last>Sugandi</b:Last>
            <b:First>Budi</b:First>
          </b:Person>
          <b:Person>
            <b:Last>Prayoga</b:Last>
            <b:First>Senanjung</b:First>
          </b:Person>
          <b:Person>
            <b:Last>Riandi</b:Last>
            <b:Middle>Agus</b:Middle>
            <b:First>Imam</b:First>
          </b:Person>
          <b:Person>
            <b:Last>Tinambunan</b:Last>
            <b:Middle>Gusnaensi</b:Middle>
            <b:First>Devi</b:First>
          </b:Person>
        </b:NameList>
      </b:Author>
    </b:Author>
    <b:RefOrder>14</b:RefOrder>
  </b:Source>
</b:Sources>
</file>

<file path=customXml/itemProps1.xml><?xml version="1.0" encoding="utf-8"?>
<ds:datastoreItem xmlns:ds="http://schemas.openxmlformats.org/officeDocument/2006/customXml" ds:itemID="{43BBCF2E-D63A-42DF-881E-B3F85A7C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EAI-Proceedings-DOCX-Template</Template>
  <TotalTime>1</TotalTime>
  <Pages>10</Pages>
  <Words>2541</Words>
  <Characters>14487</Characters>
  <Application>Microsoft Office Word</Application>
  <DocSecurity>0</DocSecurity>
  <Lines>120</Lines>
  <Paragraphs>33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HP</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Karbovanec</dc:creator>
  <cp:lastModifiedBy>b.budianab@gmail.com</cp:lastModifiedBy>
  <cp:revision>2</cp:revision>
  <dcterms:created xsi:type="dcterms:W3CDTF">2022-08-21T23:40:00Z</dcterms:created>
  <dcterms:modified xsi:type="dcterms:W3CDTF">2022-08-21T23:40:00Z</dcterms:modified>
</cp:coreProperties>
</file>