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2088" w:rsidRDefault="00E84D15" w:rsidP="002C2088">
      <w:r>
        <w:rPr>
          <w:noProof/>
        </w:rPr>
        <w:drawing>
          <wp:inline distT="0" distB="0" distL="0" distR="0">
            <wp:extent cx="1552575" cy="633968"/>
            <wp:effectExtent l="0" t="0" r="0" b="0"/>
            <wp:docPr id="244" name="图片 244" descr="E:\001_project\003_大铁\000_公司\001_公司事务\00_log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001_project\003_大铁\000_公司\001_公司事务\00_logo.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52575" cy="633968"/>
                    </a:xfrm>
                    <a:prstGeom prst="rect">
                      <a:avLst/>
                    </a:prstGeom>
                    <a:noFill/>
                    <a:ln>
                      <a:noFill/>
                    </a:ln>
                  </pic:spPr>
                </pic:pic>
              </a:graphicData>
            </a:graphic>
          </wp:inline>
        </w:drawing>
      </w:r>
    </w:p>
    <w:p w:rsidR="002C2088" w:rsidRPr="00523EAD" w:rsidRDefault="002C2088" w:rsidP="002C2088">
      <w:pPr>
        <w:ind w:firstLineChars="1468" w:firstLine="4110"/>
        <w:rPr>
          <w:rFonts w:ascii="宋体" w:hAnsi="宋体"/>
          <w:sz w:val="28"/>
          <w:szCs w:val="28"/>
        </w:rPr>
      </w:pPr>
      <w:r w:rsidRPr="00523EAD">
        <w:rPr>
          <w:rFonts w:ascii="宋体" w:hAnsi="宋体" w:hint="eastAsia"/>
          <w:sz w:val="28"/>
          <w:szCs w:val="28"/>
        </w:rPr>
        <w:t>文件编号：</w:t>
      </w:r>
    </w:p>
    <w:p w:rsidR="002C2088" w:rsidRPr="00017EA2" w:rsidRDefault="002C2088" w:rsidP="002C2088">
      <w:pPr>
        <w:ind w:firstLineChars="2050" w:firstLine="5740"/>
        <w:rPr>
          <w:sz w:val="28"/>
          <w:szCs w:val="28"/>
        </w:rPr>
      </w:pPr>
    </w:p>
    <w:p w:rsidR="002C2088" w:rsidRPr="00017EA2" w:rsidRDefault="002C2088" w:rsidP="002C2088">
      <w:pPr>
        <w:ind w:firstLineChars="2050" w:firstLine="5740"/>
        <w:rPr>
          <w:sz w:val="28"/>
          <w:szCs w:val="28"/>
        </w:rPr>
      </w:pPr>
    </w:p>
    <w:p w:rsidR="002C2088" w:rsidRPr="00334A68" w:rsidRDefault="002C2088" w:rsidP="002C2088">
      <w:pPr>
        <w:ind w:firstLineChars="2050" w:firstLine="5740"/>
        <w:rPr>
          <w:sz w:val="28"/>
          <w:szCs w:val="28"/>
        </w:rPr>
      </w:pPr>
    </w:p>
    <w:p w:rsidR="002C2088" w:rsidRPr="00017EA2" w:rsidRDefault="002C2088" w:rsidP="002C2088">
      <w:pPr>
        <w:ind w:firstLineChars="2050" w:firstLine="5740"/>
        <w:rPr>
          <w:sz w:val="28"/>
          <w:szCs w:val="28"/>
        </w:rPr>
      </w:pPr>
    </w:p>
    <w:p w:rsidR="002C2088" w:rsidRDefault="002C2088" w:rsidP="002C2088">
      <w:pPr>
        <w:jc w:val="center"/>
        <w:rPr>
          <w:b/>
          <w:sz w:val="48"/>
          <w:szCs w:val="48"/>
        </w:rPr>
      </w:pPr>
    </w:p>
    <w:p w:rsidR="002C2088" w:rsidRPr="00523EAD" w:rsidRDefault="002C2088" w:rsidP="002C2088">
      <w:pPr>
        <w:jc w:val="center"/>
        <w:rPr>
          <w:b/>
          <w:sz w:val="48"/>
          <w:szCs w:val="48"/>
        </w:rPr>
      </w:pPr>
      <w:r>
        <w:rPr>
          <w:rFonts w:hint="eastAsia"/>
          <w:b/>
          <w:sz w:val="48"/>
          <w:szCs w:val="48"/>
        </w:rPr>
        <w:t>RD-1</w:t>
      </w:r>
      <w:r w:rsidR="007C1D80">
        <w:rPr>
          <w:rFonts w:hint="eastAsia"/>
          <w:b/>
          <w:sz w:val="48"/>
          <w:szCs w:val="48"/>
        </w:rPr>
        <w:t>5001</w:t>
      </w:r>
      <w:r>
        <w:rPr>
          <w:rFonts w:hint="eastAsia"/>
          <w:b/>
          <w:sz w:val="48"/>
          <w:szCs w:val="48"/>
        </w:rPr>
        <w:t>详细设计说明书</w:t>
      </w:r>
    </w:p>
    <w:p w:rsidR="002C2088" w:rsidRPr="00017EA2" w:rsidRDefault="002C2088" w:rsidP="002C2088">
      <w:pPr>
        <w:jc w:val="center"/>
        <w:rPr>
          <w:sz w:val="28"/>
          <w:szCs w:val="28"/>
        </w:rPr>
      </w:pPr>
    </w:p>
    <w:p w:rsidR="002C2088" w:rsidRPr="00017EA2" w:rsidRDefault="002C2088" w:rsidP="002C2088">
      <w:pPr>
        <w:jc w:val="center"/>
        <w:rPr>
          <w:sz w:val="28"/>
          <w:szCs w:val="28"/>
        </w:rPr>
      </w:pPr>
    </w:p>
    <w:p w:rsidR="002C2088" w:rsidRPr="00CA23D5" w:rsidRDefault="002C2088" w:rsidP="002C2088">
      <w:pPr>
        <w:jc w:val="center"/>
        <w:rPr>
          <w:sz w:val="28"/>
          <w:szCs w:val="28"/>
        </w:rPr>
      </w:pPr>
    </w:p>
    <w:p w:rsidR="002C2088" w:rsidRDefault="002C2088" w:rsidP="002C2088">
      <w:pPr>
        <w:rPr>
          <w:sz w:val="28"/>
          <w:szCs w:val="28"/>
        </w:rPr>
      </w:pPr>
    </w:p>
    <w:p w:rsidR="002C2088" w:rsidRDefault="002C2088" w:rsidP="002C2088">
      <w:pPr>
        <w:rPr>
          <w:sz w:val="28"/>
          <w:szCs w:val="28"/>
        </w:rPr>
      </w:pPr>
    </w:p>
    <w:p w:rsidR="002C2088" w:rsidRDefault="002C2088" w:rsidP="002C2088">
      <w:pPr>
        <w:rPr>
          <w:sz w:val="28"/>
          <w:szCs w:val="28"/>
        </w:rPr>
      </w:pPr>
    </w:p>
    <w:p w:rsidR="002C2088" w:rsidRDefault="002C2088" w:rsidP="002C2088">
      <w:pPr>
        <w:ind w:firstLineChars="500" w:firstLine="1400"/>
        <w:rPr>
          <w:sz w:val="28"/>
          <w:szCs w:val="28"/>
        </w:rPr>
      </w:pPr>
    </w:p>
    <w:p w:rsidR="002C2088" w:rsidRDefault="002C2088" w:rsidP="002C2088">
      <w:pPr>
        <w:ind w:firstLineChars="500" w:firstLine="1400"/>
        <w:rPr>
          <w:sz w:val="28"/>
          <w:szCs w:val="28"/>
        </w:rPr>
      </w:pPr>
    </w:p>
    <w:p w:rsidR="002C2088" w:rsidRDefault="002C2088" w:rsidP="002C2088">
      <w:pPr>
        <w:ind w:firstLineChars="500" w:firstLine="1400"/>
        <w:rPr>
          <w:sz w:val="28"/>
          <w:szCs w:val="28"/>
        </w:rPr>
      </w:pPr>
    </w:p>
    <w:p w:rsidR="002C2088" w:rsidRPr="00017EA2" w:rsidRDefault="002C2088" w:rsidP="002C2088">
      <w:pPr>
        <w:jc w:val="center"/>
        <w:rPr>
          <w:sz w:val="28"/>
          <w:szCs w:val="28"/>
          <w:u w:val="single"/>
        </w:rPr>
      </w:pPr>
      <w:r w:rsidRPr="00017EA2">
        <w:rPr>
          <w:rFonts w:hint="eastAsia"/>
          <w:sz w:val="28"/>
          <w:szCs w:val="28"/>
        </w:rPr>
        <w:t>编</w:t>
      </w:r>
      <w:r>
        <w:rPr>
          <w:rFonts w:hint="eastAsia"/>
          <w:sz w:val="28"/>
          <w:szCs w:val="28"/>
        </w:rPr>
        <w:t xml:space="preserve">  </w:t>
      </w:r>
      <w:r w:rsidRPr="00017EA2">
        <w:rPr>
          <w:rFonts w:hint="eastAsia"/>
          <w:sz w:val="28"/>
          <w:szCs w:val="28"/>
        </w:rPr>
        <w:t>制</w:t>
      </w:r>
      <w:r>
        <w:rPr>
          <w:rFonts w:hint="eastAsia"/>
          <w:sz w:val="28"/>
          <w:szCs w:val="28"/>
        </w:rPr>
        <w:t>/</w:t>
      </w:r>
      <w:r>
        <w:rPr>
          <w:rFonts w:hint="eastAsia"/>
          <w:sz w:val="28"/>
          <w:szCs w:val="28"/>
        </w:rPr>
        <w:t>日</w:t>
      </w:r>
      <w:r>
        <w:rPr>
          <w:rFonts w:hint="eastAsia"/>
          <w:sz w:val="28"/>
          <w:szCs w:val="28"/>
        </w:rPr>
        <w:t xml:space="preserve">  </w:t>
      </w:r>
      <w:r>
        <w:rPr>
          <w:rFonts w:hint="eastAsia"/>
          <w:sz w:val="28"/>
          <w:szCs w:val="28"/>
        </w:rPr>
        <w:t>期</w:t>
      </w:r>
      <w:r w:rsidRPr="00017EA2">
        <w:rPr>
          <w:rFonts w:hint="eastAsia"/>
          <w:sz w:val="28"/>
          <w:szCs w:val="28"/>
        </w:rPr>
        <w:t>：</w:t>
      </w:r>
      <w:r>
        <w:rPr>
          <w:rFonts w:hint="eastAsia"/>
          <w:sz w:val="28"/>
          <w:szCs w:val="28"/>
          <w:u w:val="single"/>
        </w:rPr>
        <w:t xml:space="preserve">            </w:t>
      </w:r>
      <w:r w:rsidRPr="00014C3A">
        <w:rPr>
          <w:rFonts w:hint="eastAsia"/>
          <w:sz w:val="28"/>
          <w:szCs w:val="28"/>
        </w:rPr>
        <w:t xml:space="preserve"> </w:t>
      </w:r>
      <w:r>
        <w:rPr>
          <w:rFonts w:hint="eastAsia"/>
          <w:sz w:val="28"/>
          <w:szCs w:val="28"/>
          <w:u w:val="single"/>
        </w:rPr>
        <w:t xml:space="preserve">    </w:t>
      </w:r>
      <w:r w:rsidRPr="00523EAD">
        <w:rPr>
          <w:rFonts w:hint="eastAsia"/>
          <w:sz w:val="28"/>
          <w:szCs w:val="28"/>
        </w:rPr>
        <w:t>年</w:t>
      </w:r>
      <w:r>
        <w:rPr>
          <w:rFonts w:hint="eastAsia"/>
          <w:sz w:val="28"/>
          <w:szCs w:val="28"/>
          <w:u w:val="single"/>
        </w:rPr>
        <w:t xml:space="preserve">   </w:t>
      </w:r>
      <w:r w:rsidRPr="00523EAD">
        <w:rPr>
          <w:rFonts w:hint="eastAsia"/>
          <w:sz w:val="28"/>
          <w:szCs w:val="28"/>
        </w:rPr>
        <w:t>月</w:t>
      </w:r>
      <w:r>
        <w:rPr>
          <w:rFonts w:hint="eastAsia"/>
          <w:sz w:val="28"/>
          <w:szCs w:val="28"/>
          <w:u w:val="single"/>
        </w:rPr>
        <w:t xml:space="preserve">   </w:t>
      </w:r>
      <w:r w:rsidRPr="00523EAD">
        <w:rPr>
          <w:rFonts w:hint="eastAsia"/>
          <w:sz w:val="28"/>
          <w:szCs w:val="28"/>
        </w:rPr>
        <w:t>日</w:t>
      </w:r>
    </w:p>
    <w:p w:rsidR="002C2088" w:rsidRPr="00017EA2" w:rsidRDefault="002C2088" w:rsidP="002C2088">
      <w:pPr>
        <w:jc w:val="center"/>
        <w:rPr>
          <w:sz w:val="28"/>
          <w:szCs w:val="28"/>
        </w:rPr>
      </w:pPr>
      <w:r w:rsidRPr="00017EA2">
        <w:rPr>
          <w:rFonts w:hint="eastAsia"/>
          <w:sz w:val="28"/>
          <w:szCs w:val="28"/>
        </w:rPr>
        <w:t>审</w:t>
      </w:r>
      <w:r>
        <w:rPr>
          <w:rFonts w:hint="eastAsia"/>
          <w:sz w:val="28"/>
          <w:szCs w:val="28"/>
        </w:rPr>
        <w:t xml:space="preserve">  </w:t>
      </w:r>
      <w:r w:rsidRPr="00017EA2">
        <w:rPr>
          <w:rFonts w:hint="eastAsia"/>
          <w:sz w:val="28"/>
          <w:szCs w:val="28"/>
        </w:rPr>
        <w:t>核</w:t>
      </w:r>
      <w:r>
        <w:rPr>
          <w:rFonts w:hint="eastAsia"/>
          <w:sz w:val="28"/>
          <w:szCs w:val="28"/>
        </w:rPr>
        <w:t>/</w:t>
      </w:r>
      <w:r>
        <w:rPr>
          <w:rFonts w:hint="eastAsia"/>
          <w:sz w:val="28"/>
          <w:szCs w:val="28"/>
        </w:rPr>
        <w:t>日</w:t>
      </w:r>
      <w:r>
        <w:rPr>
          <w:rFonts w:hint="eastAsia"/>
          <w:sz w:val="28"/>
          <w:szCs w:val="28"/>
        </w:rPr>
        <w:t xml:space="preserve">  </w:t>
      </w:r>
      <w:r>
        <w:rPr>
          <w:rFonts w:hint="eastAsia"/>
          <w:sz w:val="28"/>
          <w:szCs w:val="28"/>
        </w:rPr>
        <w:t>期</w:t>
      </w:r>
      <w:r w:rsidRPr="00017EA2">
        <w:rPr>
          <w:rFonts w:hint="eastAsia"/>
          <w:sz w:val="28"/>
          <w:szCs w:val="28"/>
        </w:rPr>
        <w:t>：</w:t>
      </w:r>
      <w:r>
        <w:rPr>
          <w:rFonts w:hint="eastAsia"/>
          <w:sz w:val="28"/>
          <w:szCs w:val="28"/>
          <w:u w:val="single"/>
        </w:rPr>
        <w:t xml:space="preserve">            </w:t>
      </w:r>
      <w:r w:rsidRPr="00014C3A">
        <w:rPr>
          <w:rFonts w:hint="eastAsia"/>
          <w:sz w:val="28"/>
          <w:szCs w:val="28"/>
        </w:rPr>
        <w:t xml:space="preserve"> </w:t>
      </w:r>
      <w:r>
        <w:rPr>
          <w:rFonts w:hint="eastAsia"/>
          <w:sz w:val="28"/>
          <w:szCs w:val="28"/>
          <w:u w:val="single"/>
        </w:rPr>
        <w:t xml:space="preserve">    </w:t>
      </w:r>
      <w:r w:rsidRPr="00523EAD">
        <w:rPr>
          <w:rFonts w:hint="eastAsia"/>
          <w:sz w:val="28"/>
          <w:szCs w:val="28"/>
        </w:rPr>
        <w:t>年</w:t>
      </w:r>
      <w:r>
        <w:rPr>
          <w:rFonts w:hint="eastAsia"/>
          <w:sz w:val="28"/>
          <w:szCs w:val="28"/>
          <w:u w:val="single"/>
        </w:rPr>
        <w:t xml:space="preserve">   </w:t>
      </w:r>
      <w:r w:rsidRPr="00523EAD">
        <w:rPr>
          <w:rFonts w:hint="eastAsia"/>
          <w:sz w:val="28"/>
          <w:szCs w:val="28"/>
        </w:rPr>
        <w:t>月</w:t>
      </w:r>
      <w:r>
        <w:rPr>
          <w:rFonts w:hint="eastAsia"/>
          <w:sz w:val="28"/>
          <w:szCs w:val="28"/>
          <w:u w:val="single"/>
        </w:rPr>
        <w:t xml:space="preserve">   </w:t>
      </w:r>
      <w:r w:rsidRPr="00523EAD">
        <w:rPr>
          <w:rFonts w:hint="eastAsia"/>
          <w:sz w:val="28"/>
          <w:szCs w:val="28"/>
        </w:rPr>
        <w:t>日</w:t>
      </w:r>
    </w:p>
    <w:p w:rsidR="002C2088" w:rsidRDefault="002C2088" w:rsidP="002C2088">
      <w:pPr>
        <w:jc w:val="center"/>
        <w:rPr>
          <w:sz w:val="28"/>
          <w:szCs w:val="28"/>
        </w:rPr>
      </w:pPr>
      <w:r w:rsidRPr="00017EA2">
        <w:rPr>
          <w:rFonts w:hint="eastAsia"/>
          <w:sz w:val="28"/>
          <w:szCs w:val="28"/>
        </w:rPr>
        <w:t>批</w:t>
      </w:r>
      <w:r>
        <w:rPr>
          <w:rFonts w:hint="eastAsia"/>
          <w:sz w:val="28"/>
          <w:szCs w:val="28"/>
        </w:rPr>
        <w:t xml:space="preserve">  </w:t>
      </w:r>
      <w:r w:rsidRPr="00017EA2">
        <w:rPr>
          <w:rFonts w:hint="eastAsia"/>
          <w:sz w:val="28"/>
          <w:szCs w:val="28"/>
        </w:rPr>
        <w:t>准</w:t>
      </w:r>
      <w:r>
        <w:rPr>
          <w:rFonts w:hint="eastAsia"/>
          <w:sz w:val="28"/>
          <w:szCs w:val="28"/>
        </w:rPr>
        <w:t>/</w:t>
      </w:r>
      <w:r>
        <w:rPr>
          <w:rFonts w:hint="eastAsia"/>
          <w:sz w:val="28"/>
          <w:szCs w:val="28"/>
        </w:rPr>
        <w:t>日</w:t>
      </w:r>
      <w:r>
        <w:rPr>
          <w:rFonts w:hint="eastAsia"/>
          <w:sz w:val="28"/>
          <w:szCs w:val="28"/>
        </w:rPr>
        <w:t xml:space="preserve">  </w:t>
      </w:r>
      <w:r>
        <w:rPr>
          <w:rFonts w:hint="eastAsia"/>
          <w:sz w:val="28"/>
          <w:szCs w:val="28"/>
        </w:rPr>
        <w:t>期：</w:t>
      </w:r>
      <w:r>
        <w:rPr>
          <w:rFonts w:hint="eastAsia"/>
          <w:sz w:val="28"/>
          <w:szCs w:val="28"/>
          <w:u w:val="single"/>
        </w:rPr>
        <w:t xml:space="preserve">            </w:t>
      </w:r>
      <w:r w:rsidRPr="00014C3A">
        <w:rPr>
          <w:rFonts w:hint="eastAsia"/>
          <w:sz w:val="28"/>
          <w:szCs w:val="28"/>
        </w:rPr>
        <w:t xml:space="preserve"> </w:t>
      </w:r>
      <w:r>
        <w:rPr>
          <w:rFonts w:hint="eastAsia"/>
          <w:sz w:val="28"/>
          <w:szCs w:val="28"/>
          <w:u w:val="single"/>
        </w:rPr>
        <w:t xml:space="preserve">    </w:t>
      </w:r>
      <w:r w:rsidRPr="00523EAD">
        <w:rPr>
          <w:rFonts w:hint="eastAsia"/>
          <w:sz w:val="28"/>
          <w:szCs w:val="28"/>
        </w:rPr>
        <w:t>年</w:t>
      </w:r>
      <w:r>
        <w:rPr>
          <w:rFonts w:hint="eastAsia"/>
          <w:sz w:val="28"/>
          <w:szCs w:val="28"/>
          <w:u w:val="single"/>
        </w:rPr>
        <w:t xml:space="preserve">   </w:t>
      </w:r>
      <w:r w:rsidRPr="00523EAD">
        <w:rPr>
          <w:rFonts w:hint="eastAsia"/>
          <w:sz w:val="28"/>
          <w:szCs w:val="28"/>
        </w:rPr>
        <w:t>月</w:t>
      </w:r>
      <w:r>
        <w:rPr>
          <w:rFonts w:hint="eastAsia"/>
          <w:sz w:val="28"/>
          <w:szCs w:val="28"/>
          <w:u w:val="single"/>
        </w:rPr>
        <w:t xml:space="preserve">   </w:t>
      </w:r>
      <w:r w:rsidRPr="00523EAD">
        <w:rPr>
          <w:rFonts w:hint="eastAsia"/>
          <w:sz w:val="28"/>
          <w:szCs w:val="28"/>
        </w:rPr>
        <w:t>日</w:t>
      </w:r>
    </w:p>
    <w:p w:rsidR="00B52FB6" w:rsidRDefault="00B52FB6">
      <w:pPr>
        <w:widowControl/>
        <w:jc w:val="left"/>
        <w:rPr>
          <w:sz w:val="28"/>
          <w:szCs w:val="28"/>
        </w:rPr>
      </w:pPr>
      <w:r>
        <w:rPr>
          <w:sz w:val="28"/>
          <w:szCs w:val="28"/>
        </w:rPr>
        <w:br w:type="page"/>
      </w:r>
    </w:p>
    <w:p w:rsidR="00B52FB6" w:rsidRDefault="00B52FB6" w:rsidP="00B52FB6">
      <w:pPr>
        <w:rPr>
          <w:rFonts w:asciiTheme="minorEastAsia" w:hAnsiTheme="minorEastAsia"/>
          <w:sz w:val="52"/>
          <w:szCs w:val="52"/>
        </w:rPr>
      </w:pPr>
      <w:r>
        <w:rPr>
          <w:sz w:val="28"/>
          <w:szCs w:val="28"/>
        </w:rPr>
        <w:lastRenderedPageBreak/>
        <w:br w:type="page"/>
      </w:r>
      <w:bookmarkStart w:id="0" w:name="_Toc304190635"/>
      <w:bookmarkStart w:id="1" w:name="_Toc260146311"/>
      <w:r>
        <w:rPr>
          <w:rFonts w:asciiTheme="minorEastAsia" w:hAnsiTheme="minorEastAsia" w:hint="eastAsia"/>
          <w:b/>
          <w:sz w:val="30"/>
          <w:szCs w:val="30"/>
        </w:rPr>
        <w:lastRenderedPageBreak/>
        <w:t>文档版本记录</w:t>
      </w:r>
      <w:bookmarkEnd w:id="0"/>
      <w:bookmarkEnd w:id="1"/>
    </w:p>
    <w:tbl>
      <w:tblPr>
        <w:tblW w:w="86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Look w:val="04A0" w:firstRow="1" w:lastRow="0" w:firstColumn="1" w:lastColumn="0" w:noHBand="0" w:noVBand="1"/>
      </w:tblPr>
      <w:tblGrid>
        <w:gridCol w:w="848"/>
        <w:gridCol w:w="1557"/>
        <w:gridCol w:w="1068"/>
        <w:gridCol w:w="5145"/>
      </w:tblGrid>
      <w:tr w:rsidR="00B52FB6" w:rsidTr="00FE3DEF">
        <w:trPr>
          <w:trHeight w:val="484"/>
          <w:jc w:val="center"/>
        </w:trPr>
        <w:tc>
          <w:tcPr>
            <w:tcW w:w="848"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B52FB6" w:rsidRDefault="00B52FB6" w:rsidP="00FE3DEF">
            <w:pPr>
              <w:pStyle w:val="ab"/>
              <w:jc w:val="center"/>
              <w:rPr>
                <w:rFonts w:asciiTheme="minorEastAsia" w:eastAsiaTheme="minorEastAsia" w:hAnsiTheme="minorEastAsia"/>
              </w:rPr>
            </w:pPr>
            <w:r>
              <w:rPr>
                <w:rFonts w:asciiTheme="minorEastAsia" w:eastAsiaTheme="minorEastAsia" w:hAnsiTheme="minorEastAsia" w:hint="eastAsia"/>
              </w:rPr>
              <w:t>版本</w:t>
            </w:r>
          </w:p>
        </w:tc>
        <w:tc>
          <w:tcPr>
            <w:tcW w:w="155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B52FB6" w:rsidRDefault="00B52FB6" w:rsidP="00FE3DEF">
            <w:pPr>
              <w:pStyle w:val="ab"/>
              <w:jc w:val="center"/>
              <w:rPr>
                <w:rFonts w:asciiTheme="minorEastAsia" w:eastAsiaTheme="minorEastAsia" w:hAnsiTheme="minorEastAsia"/>
              </w:rPr>
            </w:pPr>
            <w:r>
              <w:rPr>
                <w:rFonts w:asciiTheme="minorEastAsia" w:eastAsiaTheme="minorEastAsia" w:hAnsiTheme="minorEastAsia" w:hint="eastAsia"/>
              </w:rPr>
              <w:t>修改日期</w:t>
            </w:r>
          </w:p>
        </w:tc>
        <w:tc>
          <w:tcPr>
            <w:tcW w:w="1068"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B52FB6" w:rsidRDefault="00B52FB6" w:rsidP="00FE3DEF">
            <w:pPr>
              <w:pStyle w:val="ab"/>
              <w:jc w:val="center"/>
              <w:rPr>
                <w:rFonts w:asciiTheme="minorEastAsia" w:eastAsiaTheme="minorEastAsia" w:hAnsiTheme="minorEastAsia"/>
              </w:rPr>
            </w:pPr>
            <w:r>
              <w:rPr>
                <w:rFonts w:asciiTheme="minorEastAsia" w:eastAsiaTheme="minorEastAsia" w:hAnsiTheme="minorEastAsia" w:hint="eastAsia"/>
              </w:rPr>
              <w:t>修改人</w:t>
            </w:r>
          </w:p>
        </w:tc>
        <w:tc>
          <w:tcPr>
            <w:tcW w:w="5145"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B52FB6" w:rsidRDefault="00B52FB6" w:rsidP="00FE3DEF">
            <w:pPr>
              <w:pStyle w:val="ab"/>
              <w:jc w:val="center"/>
              <w:rPr>
                <w:rFonts w:asciiTheme="minorEastAsia" w:eastAsiaTheme="minorEastAsia" w:hAnsiTheme="minorEastAsia"/>
              </w:rPr>
            </w:pPr>
            <w:r>
              <w:rPr>
                <w:rFonts w:asciiTheme="minorEastAsia" w:eastAsiaTheme="minorEastAsia" w:hAnsiTheme="minorEastAsia" w:hint="eastAsia"/>
              </w:rPr>
              <w:t>说明</w:t>
            </w:r>
          </w:p>
        </w:tc>
      </w:tr>
      <w:tr w:rsidR="00B52FB6" w:rsidTr="00FE3DEF">
        <w:trPr>
          <w:trHeight w:val="503"/>
          <w:jc w:val="center"/>
        </w:trPr>
        <w:tc>
          <w:tcPr>
            <w:tcW w:w="848" w:type="dxa"/>
            <w:tcBorders>
              <w:top w:val="single" w:sz="4" w:space="0" w:color="auto"/>
              <w:left w:val="single" w:sz="4" w:space="0" w:color="auto"/>
              <w:bottom w:val="single" w:sz="4" w:space="0" w:color="auto"/>
              <w:right w:val="single" w:sz="4" w:space="0" w:color="auto"/>
            </w:tcBorders>
            <w:vAlign w:val="center"/>
            <w:hideMark/>
          </w:tcPr>
          <w:p w:rsidR="00B52FB6" w:rsidRDefault="00B52FB6" w:rsidP="00FE3DEF">
            <w:pPr>
              <w:jc w:val="center"/>
              <w:rPr>
                <w:rFonts w:asciiTheme="minorEastAsia" w:eastAsiaTheme="minorEastAsia" w:hAnsiTheme="minorEastAsia"/>
                <w:sz w:val="28"/>
                <w:szCs w:val="28"/>
              </w:rPr>
            </w:pPr>
            <w:r>
              <w:rPr>
                <w:rFonts w:asciiTheme="minorEastAsia" w:hAnsiTheme="minorEastAsia" w:hint="eastAsia"/>
                <w:sz w:val="28"/>
                <w:szCs w:val="28"/>
              </w:rPr>
              <w:t>1.0</w:t>
            </w:r>
          </w:p>
        </w:tc>
        <w:tc>
          <w:tcPr>
            <w:tcW w:w="1557" w:type="dxa"/>
            <w:tcBorders>
              <w:top w:val="single" w:sz="4" w:space="0" w:color="auto"/>
              <w:left w:val="single" w:sz="4" w:space="0" w:color="auto"/>
              <w:bottom w:val="single" w:sz="4" w:space="0" w:color="auto"/>
              <w:right w:val="single" w:sz="4" w:space="0" w:color="auto"/>
            </w:tcBorders>
            <w:vAlign w:val="center"/>
            <w:hideMark/>
          </w:tcPr>
          <w:p w:rsidR="00B52FB6" w:rsidRDefault="00B52FB6" w:rsidP="00FE3DEF">
            <w:pPr>
              <w:pStyle w:val="ab"/>
              <w:jc w:val="both"/>
              <w:rPr>
                <w:rFonts w:asciiTheme="minorEastAsia" w:eastAsiaTheme="minorEastAsia" w:hAnsiTheme="minorEastAsia"/>
              </w:rPr>
            </w:pPr>
            <w:r>
              <w:rPr>
                <w:rFonts w:asciiTheme="minorEastAsia" w:eastAsiaTheme="minorEastAsia" w:hAnsiTheme="minorEastAsia" w:hint="eastAsia"/>
              </w:rPr>
              <w:t>2015-10-23</w:t>
            </w:r>
          </w:p>
        </w:tc>
        <w:tc>
          <w:tcPr>
            <w:tcW w:w="1068" w:type="dxa"/>
            <w:tcBorders>
              <w:top w:val="single" w:sz="4" w:space="0" w:color="auto"/>
              <w:left w:val="single" w:sz="4" w:space="0" w:color="auto"/>
              <w:bottom w:val="single" w:sz="4" w:space="0" w:color="auto"/>
              <w:right w:val="single" w:sz="4" w:space="0" w:color="auto"/>
            </w:tcBorders>
            <w:vAlign w:val="center"/>
            <w:hideMark/>
          </w:tcPr>
          <w:p w:rsidR="00B52FB6" w:rsidRDefault="00B52FB6" w:rsidP="00FE3DEF">
            <w:pPr>
              <w:pStyle w:val="ab"/>
              <w:jc w:val="both"/>
              <w:rPr>
                <w:rFonts w:asciiTheme="minorEastAsia" w:eastAsiaTheme="minorEastAsia" w:hAnsiTheme="minorEastAsia"/>
              </w:rPr>
            </w:pPr>
            <w:proofErr w:type="gramStart"/>
            <w:r>
              <w:rPr>
                <w:rFonts w:asciiTheme="minorEastAsia" w:eastAsiaTheme="minorEastAsia" w:hAnsiTheme="minorEastAsia" w:hint="eastAsia"/>
              </w:rPr>
              <w:t>张成宇</w:t>
            </w:r>
            <w:proofErr w:type="gramEnd"/>
          </w:p>
        </w:tc>
        <w:tc>
          <w:tcPr>
            <w:tcW w:w="5145" w:type="dxa"/>
            <w:tcBorders>
              <w:top w:val="single" w:sz="4" w:space="0" w:color="auto"/>
              <w:left w:val="single" w:sz="4" w:space="0" w:color="auto"/>
              <w:bottom w:val="single" w:sz="4" w:space="0" w:color="auto"/>
              <w:right w:val="single" w:sz="4" w:space="0" w:color="auto"/>
            </w:tcBorders>
            <w:vAlign w:val="center"/>
            <w:hideMark/>
          </w:tcPr>
          <w:p w:rsidR="00B52FB6" w:rsidRDefault="00B52FB6" w:rsidP="00FE3DEF">
            <w:pPr>
              <w:pStyle w:val="ab"/>
              <w:jc w:val="both"/>
              <w:rPr>
                <w:rFonts w:asciiTheme="minorEastAsia" w:eastAsiaTheme="minorEastAsia" w:hAnsiTheme="minorEastAsia"/>
              </w:rPr>
            </w:pPr>
            <w:r>
              <w:rPr>
                <w:rFonts w:asciiTheme="minorEastAsia" w:eastAsiaTheme="minorEastAsia" w:hAnsiTheme="minorEastAsia" w:hint="eastAsia"/>
              </w:rPr>
              <w:t xml:space="preserve">创建文档 </w:t>
            </w:r>
          </w:p>
        </w:tc>
      </w:tr>
      <w:tr w:rsidR="00B52FB6" w:rsidTr="00FE3DEF">
        <w:trPr>
          <w:trHeight w:val="484"/>
          <w:jc w:val="center"/>
        </w:trPr>
        <w:tc>
          <w:tcPr>
            <w:tcW w:w="848" w:type="dxa"/>
            <w:tcBorders>
              <w:top w:val="single" w:sz="4" w:space="0" w:color="auto"/>
              <w:left w:val="single" w:sz="4" w:space="0" w:color="auto"/>
              <w:bottom w:val="single" w:sz="4" w:space="0" w:color="auto"/>
              <w:right w:val="single" w:sz="4" w:space="0" w:color="auto"/>
            </w:tcBorders>
            <w:vAlign w:val="center"/>
          </w:tcPr>
          <w:p w:rsidR="00B52FB6" w:rsidRDefault="00B52FB6" w:rsidP="00FE3DEF">
            <w:pPr>
              <w:pStyle w:val="ab"/>
              <w:rPr>
                <w:rFonts w:asciiTheme="minorEastAsia" w:eastAsiaTheme="minorEastAsia" w:hAnsiTheme="minorEastAsia"/>
              </w:rPr>
            </w:pPr>
          </w:p>
        </w:tc>
        <w:tc>
          <w:tcPr>
            <w:tcW w:w="1557" w:type="dxa"/>
            <w:tcBorders>
              <w:top w:val="single" w:sz="4" w:space="0" w:color="auto"/>
              <w:left w:val="single" w:sz="4" w:space="0" w:color="auto"/>
              <w:bottom w:val="single" w:sz="4" w:space="0" w:color="auto"/>
              <w:right w:val="single" w:sz="4" w:space="0" w:color="auto"/>
            </w:tcBorders>
            <w:vAlign w:val="center"/>
          </w:tcPr>
          <w:p w:rsidR="00B52FB6" w:rsidRDefault="00B52FB6" w:rsidP="00FE3DEF">
            <w:pPr>
              <w:pStyle w:val="ab"/>
              <w:rPr>
                <w:rFonts w:asciiTheme="minorEastAsia" w:eastAsiaTheme="minorEastAsia" w:hAnsiTheme="minorEastAsia"/>
              </w:rPr>
            </w:pPr>
          </w:p>
        </w:tc>
        <w:tc>
          <w:tcPr>
            <w:tcW w:w="1068" w:type="dxa"/>
            <w:tcBorders>
              <w:top w:val="single" w:sz="4" w:space="0" w:color="auto"/>
              <w:left w:val="single" w:sz="4" w:space="0" w:color="auto"/>
              <w:bottom w:val="single" w:sz="4" w:space="0" w:color="auto"/>
              <w:right w:val="single" w:sz="4" w:space="0" w:color="auto"/>
            </w:tcBorders>
            <w:vAlign w:val="center"/>
          </w:tcPr>
          <w:p w:rsidR="00B52FB6" w:rsidRDefault="00B52FB6" w:rsidP="00FE3DEF">
            <w:pPr>
              <w:pStyle w:val="ab"/>
              <w:rPr>
                <w:rFonts w:asciiTheme="minorEastAsia" w:eastAsiaTheme="minorEastAsia" w:hAnsiTheme="minorEastAsia"/>
              </w:rPr>
            </w:pPr>
          </w:p>
        </w:tc>
        <w:tc>
          <w:tcPr>
            <w:tcW w:w="5145" w:type="dxa"/>
            <w:tcBorders>
              <w:top w:val="single" w:sz="4" w:space="0" w:color="auto"/>
              <w:left w:val="single" w:sz="4" w:space="0" w:color="auto"/>
              <w:bottom w:val="single" w:sz="4" w:space="0" w:color="auto"/>
              <w:right w:val="single" w:sz="4" w:space="0" w:color="auto"/>
            </w:tcBorders>
          </w:tcPr>
          <w:p w:rsidR="00B52FB6" w:rsidRDefault="00B52FB6" w:rsidP="00FE3DEF">
            <w:pPr>
              <w:pStyle w:val="ab"/>
              <w:jc w:val="both"/>
              <w:rPr>
                <w:rFonts w:asciiTheme="minorEastAsia" w:eastAsiaTheme="minorEastAsia" w:hAnsiTheme="minorEastAsia"/>
              </w:rPr>
            </w:pPr>
          </w:p>
        </w:tc>
      </w:tr>
      <w:tr w:rsidR="00B52FB6" w:rsidTr="00FE3DEF">
        <w:trPr>
          <w:trHeight w:val="484"/>
          <w:jc w:val="center"/>
        </w:trPr>
        <w:tc>
          <w:tcPr>
            <w:tcW w:w="848" w:type="dxa"/>
            <w:tcBorders>
              <w:top w:val="single" w:sz="4" w:space="0" w:color="auto"/>
              <w:left w:val="single" w:sz="4" w:space="0" w:color="auto"/>
              <w:bottom w:val="single" w:sz="4" w:space="0" w:color="auto"/>
              <w:right w:val="single" w:sz="4" w:space="0" w:color="auto"/>
            </w:tcBorders>
            <w:vAlign w:val="center"/>
          </w:tcPr>
          <w:p w:rsidR="00B52FB6" w:rsidRDefault="00B52FB6" w:rsidP="00FE3DEF">
            <w:pPr>
              <w:pStyle w:val="ab"/>
              <w:rPr>
                <w:rFonts w:asciiTheme="minorEastAsia" w:eastAsiaTheme="minorEastAsia" w:hAnsiTheme="minorEastAsia"/>
              </w:rPr>
            </w:pPr>
          </w:p>
        </w:tc>
        <w:tc>
          <w:tcPr>
            <w:tcW w:w="1557" w:type="dxa"/>
            <w:tcBorders>
              <w:top w:val="single" w:sz="4" w:space="0" w:color="auto"/>
              <w:left w:val="single" w:sz="4" w:space="0" w:color="auto"/>
              <w:bottom w:val="single" w:sz="4" w:space="0" w:color="auto"/>
              <w:right w:val="single" w:sz="4" w:space="0" w:color="auto"/>
            </w:tcBorders>
            <w:vAlign w:val="center"/>
          </w:tcPr>
          <w:p w:rsidR="00B52FB6" w:rsidRDefault="00B52FB6" w:rsidP="00FE3DEF">
            <w:pPr>
              <w:pStyle w:val="ab"/>
              <w:rPr>
                <w:rFonts w:asciiTheme="minorEastAsia" w:eastAsiaTheme="minorEastAsia" w:hAnsiTheme="minorEastAsia"/>
              </w:rPr>
            </w:pPr>
          </w:p>
        </w:tc>
        <w:tc>
          <w:tcPr>
            <w:tcW w:w="1068" w:type="dxa"/>
            <w:tcBorders>
              <w:top w:val="single" w:sz="4" w:space="0" w:color="auto"/>
              <w:left w:val="single" w:sz="4" w:space="0" w:color="auto"/>
              <w:bottom w:val="single" w:sz="4" w:space="0" w:color="auto"/>
              <w:right w:val="single" w:sz="4" w:space="0" w:color="auto"/>
            </w:tcBorders>
            <w:vAlign w:val="center"/>
          </w:tcPr>
          <w:p w:rsidR="00B52FB6" w:rsidRDefault="00B52FB6" w:rsidP="00FE3DEF">
            <w:pPr>
              <w:pStyle w:val="ab"/>
              <w:rPr>
                <w:rFonts w:asciiTheme="minorEastAsia" w:eastAsiaTheme="minorEastAsia" w:hAnsiTheme="minorEastAsia"/>
              </w:rPr>
            </w:pPr>
          </w:p>
        </w:tc>
        <w:tc>
          <w:tcPr>
            <w:tcW w:w="5145" w:type="dxa"/>
            <w:tcBorders>
              <w:top w:val="single" w:sz="4" w:space="0" w:color="auto"/>
              <w:left w:val="single" w:sz="4" w:space="0" w:color="auto"/>
              <w:bottom w:val="single" w:sz="4" w:space="0" w:color="auto"/>
              <w:right w:val="single" w:sz="4" w:space="0" w:color="auto"/>
            </w:tcBorders>
          </w:tcPr>
          <w:p w:rsidR="00B52FB6" w:rsidRDefault="00B52FB6" w:rsidP="00FE3DEF">
            <w:pPr>
              <w:rPr>
                <w:rFonts w:asciiTheme="minorEastAsia" w:eastAsiaTheme="minorEastAsia" w:hAnsiTheme="minorEastAsia"/>
                <w:szCs w:val="22"/>
              </w:rPr>
            </w:pPr>
          </w:p>
        </w:tc>
      </w:tr>
      <w:tr w:rsidR="00B52FB6" w:rsidTr="00FE3DEF">
        <w:trPr>
          <w:trHeight w:val="503"/>
          <w:jc w:val="center"/>
        </w:trPr>
        <w:tc>
          <w:tcPr>
            <w:tcW w:w="848" w:type="dxa"/>
            <w:tcBorders>
              <w:top w:val="single" w:sz="4" w:space="0" w:color="auto"/>
              <w:left w:val="single" w:sz="4" w:space="0" w:color="auto"/>
              <w:bottom w:val="single" w:sz="4" w:space="0" w:color="auto"/>
              <w:right w:val="single" w:sz="4" w:space="0" w:color="auto"/>
            </w:tcBorders>
            <w:vAlign w:val="center"/>
          </w:tcPr>
          <w:p w:rsidR="00B52FB6" w:rsidRDefault="00B52FB6" w:rsidP="00FE3DEF">
            <w:pPr>
              <w:pStyle w:val="ab"/>
              <w:rPr>
                <w:rFonts w:asciiTheme="minorEastAsia" w:eastAsiaTheme="minorEastAsia" w:hAnsiTheme="minorEastAsia"/>
              </w:rPr>
            </w:pPr>
          </w:p>
        </w:tc>
        <w:tc>
          <w:tcPr>
            <w:tcW w:w="1557" w:type="dxa"/>
            <w:tcBorders>
              <w:top w:val="single" w:sz="4" w:space="0" w:color="auto"/>
              <w:left w:val="single" w:sz="4" w:space="0" w:color="auto"/>
              <w:bottom w:val="single" w:sz="4" w:space="0" w:color="auto"/>
              <w:right w:val="single" w:sz="4" w:space="0" w:color="auto"/>
            </w:tcBorders>
            <w:vAlign w:val="center"/>
          </w:tcPr>
          <w:p w:rsidR="00B52FB6" w:rsidRDefault="00B52FB6" w:rsidP="00FE3DEF">
            <w:pPr>
              <w:pStyle w:val="ab"/>
              <w:rPr>
                <w:rFonts w:asciiTheme="minorEastAsia" w:eastAsiaTheme="minorEastAsia" w:hAnsiTheme="minorEastAsia"/>
              </w:rPr>
            </w:pPr>
          </w:p>
        </w:tc>
        <w:tc>
          <w:tcPr>
            <w:tcW w:w="1068" w:type="dxa"/>
            <w:tcBorders>
              <w:top w:val="single" w:sz="4" w:space="0" w:color="auto"/>
              <w:left w:val="single" w:sz="4" w:space="0" w:color="auto"/>
              <w:bottom w:val="single" w:sz="4" w:space="0" w:color="auto"/>
              <w:right w:val="single" w:sz="4" w:space="0" w:color="auto"/>
            </w:tcBorders>
            <w:vAlign w:val="center"/>
          </w:tcPr>
          <w:p w:rsidR="00B52FB6" w:rsidRDefault="00B52FB6" w:rsidP="00FE3DEF">
            <w:pPr>
              <w:pStyle w:val="ab"/>
              <w:rPr>
                <w:rFonts w:asciiTheme="minorEastAsia" w:eastAsiaTheme="minorEastAsia" w:hAnsiTheme="minorEastAsia"/>
              </w:rPr>
            </w:pPr>
          </w:p>
        </w:tc>
        <w:tc>
          <w:tcPr>
            <w:tcW w:w="5145" w:type="dxa"/>
            <w:tcBorders>
              <w:top w:val="single" w:sz="4" w:space="0" w:color="auto"/>
              <w:left w:val="single" w:sz="4" w:space="0" w:color="auto"/>
              <w:bottom w:val="single" w:sz="4" w:space="0" w:color="auto"/>
              <w:right w:val="single" w:sz="4" w:space="0" w:color="auto"/>
            </w:tcBorders>
          </w:tcPr>
          <w:p w:rsidR="00B52FB6" w:rsidRDefault="00B52FB6" w:rsidP="00FE3DEF">
            <w:pPr>
              <w:pStyle w:val="ab"/>
              <w:jc w:val="both"/>
              <w:rPr>
                <w:rFonts w:asciiTheme="minorEastAsia" w:eastAsiaTheme="minorEastAsia" w:hAnsiTheme="minorEastAsia"/>
              </w:rPr>
            </w:pPr>
          </w:p>
        </w:tc>
      </w:tr>
      <w:tr w:rsidR="00B52FB6" w:rsidTr="00FE3DEF">
        <w:trPr>
          <w:trHeight w:val="484"/>
          <w:jc w:val="center"/>
        </w:trPr>
        <w:tc>
          <w:tcPr>
            <w:tcW w:w="848" w:type="dxa"/>
            <w:tcBorders>
              <w:top w:val="single" w:sz="4" w:space="0" w:color="auto"/>
              <w:left w:val="single" w:sz="4" w:space="0" w:color="auto"/>
              <w:bottom w:val="single" w:sz="4" w:space="0" w:color="auto"/>
              <w:right w:val="single" w:sz="4" w:space="0" w:color="auto"/>
            </w:tcBorders>
            <w:vAlign w:val="center"/>
          </w:tcPr>
          <w:p w:rsidR="00B52FB6" w:rsidRDefault="00B52FB6" w:rsidP="00FE3DEF">
            <w:pPr>
              <w:pStyle w:val="ab"/>
              <w:rPr>
                <w:rFonts w:asciiTheme="minorEastAsia" w:eastAsiaTheme="minorEastAsia" w:hAnsiTheme="minorEastAsia"/>
              </w:rPr>
            </w:pPr>
          </w:p>
        </w:tc>
        <w:tc>
          <w:tcPr>
            <w:tcW w:w="1557" w:type="dxa"/>
            <w:tcBorders>
              <w:top w:val="single" w:sz="4" w:space="0" w:color="auto"/>
              <w:left w:val="single" w:sz="4" w:space="0" w:color="auto"/>
              <w:bottom w:val="single" w:sz="4" w:space="0" w:color="auto"/>
              <w:right w:val="single" w:sz="4" w:space="0" w:color="auto"/>
            </w:tcBorders>
            <w:vAlign w:val="center"/>
          </w:tcPr>
          <w:p w:rsidR="00B52FB6" w:rsidRDefault="00B52FB6" w:rsidP="00FE3DEF">
            <w:pPr>
              <w:pStyle w:val="ab"/>
              <w:rPr>
                <w:rFonts w:asciiTheme="minorEastAsia" w:eastAsiaTheme="minorEastAsia" w:hAnsiTheme="minorEastAsia"/>
              </w:rPr>
            </w:pPr>
          </w:p>
        </w:tc>
        <w:tc>
          <w:tcPr>
            <w:tcW w:w="1068" w:type="dxa"/>
            <w:tcBorders>
              <w:top w:val="single" w:sz="4" w:space="0" w:color="auto"/>
              <w:left w:val="single" w:sz="4" w:space="0" w:color="auto"/>
              <w:bottom w:val="single" w:sz="4" w:space="0" w:color="auto"/>
              <w:right w:val="single" w:sz="4" w:space="0" w:color="auto"/>
            </w:tcBorders>
            <w:vAlign w:val="center"/>
          </w:tcPr>
          <w:p w:rsidR="00B52FB6" w:rsidRDefault="00B52FB6" w:rsidP="00FE3DEF">
            <w:pPr>
              <w:pStyle w:val="ab"/>
              <w:rPr>
                <w:rFonts w:asciiTheme="minorEastAsia" w:eastAsiaTheme="minorEastAsia" w:hAnsiTheme="minorEastAsia"/>
              </w:rPr>
            </w:pPr>
          </w:p>
        </w:tc>
        <w:tc>
          <w:tcPr>
            <w:tcW w:w="5145" w:type="dxa"/>
            <w:tcBorders>
              <w:top w:val="single" w:sz="4" w:space="0" w:color="auto"/>
              <w:left w:val="single" w:sz="4" w:space="0" w:color="auto"/>
              <w:bottom w:val="single" w:sz="4" w:space="0" w:color="auto"/>
              <w:right w:val="single" w:sz="4" w:space="0" w:color="auto"/>
            </w:tcBorders>
          </w:tcPr>
          <w:p w:rsidR="00B52FB6" w:rsidRDefault="00B52FB6" w:rsidP="00FE3DEF">
            <w:pPr>
              <w:pStyle w:val="ab"/>
              <w:jc w:val="both"/>
              <w:rPr>
                <w:rFonts w:asciiTheme="minorEastAsia" w:eastAsiaTheme="minorEastAsia" w:hAnsiTheme="minorEastAsia"/>
              </w:rPr>
            </w:pPr>
          </w:p>
        </w:tc>
      </w:tr>
      <w:tr w:rsidR="00B52FB6" w:rsidTr="00FE3DEF">
        <w:trPr>
          <w:trHeight w:val="484"/>
          <w:jc w:val="center"/>
        </w:trPr>
        <w:tc>
          <w:tcPr>
            <w:tcW w:w="848" w:type="dxa"/>
            <w:tcBorders>
              <w:top w:val="single" w:sz="4" w:space="0" w:color="auto"/>
              <w:left w:val="single" w:sz="4" w:space="0" w:color="auto"/>
              <w:bottom w:val="single" w:sz="4" w:space="0" w:color="auto"/>
              <w:right w:val="single" w:sz="4" w:space="0" w:color="auto"/>
            </w:tcBorders>
            <w:vAlign w:val="center"/>
          </w:tcPr>
          <w:p w:rsidR="00B52FB6" w:rsidRDefault="00B52FB6" w:rsidP="00FE3DEF">
            <w:pPr>
              <w:pStyle w:val="ab"/>
              <w:rPr>
                <w:rFonts w:asciiTheme="minorEastAsia" w:eastAsiaTheme="minorEastAsia" w:hAnsiTheme="minorEastAsia"/>
              </w:rPr>
            </w:pPr>
          </w:p>
        </w:tc>
        <w:tc>
          <w:tcPr>
            <w:tcW w:w="1557" w:type="dxa"/>
            <w:tcBorders>
              <w:top w:val="single" w:sz="4" w:space="0" w:color="auto"/>
              <w:left w:val="single" w:sz="4" w:space="0" w:color="auto"/>
              <w:bottom w:val="single" w:sz="4" w:space="0" w:color="auto"/>
              <w:right w:val="single" w:sz="4" w:space="0" w:color="auto"/>
            </w:tcBorders>
            <w:vAlign w:val="center"/>
          </w:tcPr>
          <w:p w:rsidR="00B52FB6" w:rsidRDefault="00B52FB6" w:rsidP="00FE3DEF">
            <w:pPr>
              <w:pStyle w:val="ab"/>
              <w:rPr>
                <w:rFonts w:asciiTheme="minorEastAsia" w:eastAsiaTheme="minorEastAsia" w:hAnsiTheme="minorEastAsia"/>
              </w:rPr>
            </w:pPr>
          </w:p>
        </w:tc>
        <w:tc>
          <w:tcPr>
            <w:tcW w:w="1068" w:type="dxa"/>
            <w:tcBorders>
              <w:top w:val="single" w:sz="4" w:space="0" w:color="auto"/>
              <w:left w:val="single" w:sz="4" w:space="0" w:color="auto"/>
              <w:bottom w:val="single" w:sz="4" w:space="0" w:color="auto"/>
              <w:right w:val="single" w:sz="4" w:space="0" w:color="auto"/>
            </w:tcBorders>
            <w:vAlign w:val="center"/>
          </w:tcPr>
          <w:p w:rsidR="00B52FB6" w:rsidRDefault="00B52FB6" w:rsidP="00FE3DEF">
            <w:pPr>
              <w:pStyle w:val="ab"/>
              <w:rPr>
                <w:rFonts w:asciiTheme="minorEastAsia" w:eastAsiaTheme="minorEastAsia" w:hAnsiTheme="minorEastAsia"/>
              </w:rPr>
            </w:pPr>
          </w:p>
        </w:tc>
        <w:tc>
          <w:tcPr>
            <w:tcW w:w="5145" w:type="dxa"/>
            <w:tcBorders>
              <w:top w:val="single" w:sz="4" w:space="0" w:color="auto"/>
              <w:left w:val="single" w:sz="4" w:space="0" w:color="auto"/>
              <w:bottom w:val="single" w:sz="4" w:space="0" w:color="auto"/>
              <w:right w:val="single" w:sz="4" w:space="0" w:color="auto"/>
            </w:tcBorders>
          </w:tcPr>
          <w:p w:rsidR="00B52FB6" w:rsidRDefault="00B52FB6" w:rsidP="00FE3DEF">
            <w:pPr>
              <w:pStyle w:val="ab"/>
              <w:jc w:val="both"/>
              <w:rPr>
                <w:rFonts w:asciiTheme="minorEastAsia" w:eastAsiaTheme="minorEastAsia" w:hAnsiTheme="minorEastAsia"/>
              </w:rPr>
            </w:pPr>
          </w:p>
        </w:tc>
      </w:tr>
      <w:tr w:rsidR="00B52FB6" w:rsidTr="00FE3DEF">
        <w:trPr>
          <w:trHeight w:val="503"/>
          <w:jc w:val="center"/>
        </w:trPr>
        <w:tc>
          <w:tcPr>
            <w:tcW w:w="848" w:type="dxa"/>
            <w:tcBorders>
              <w:top w:val="single" w:sz="4" w:space="0" w:color="auto"/>
              <w:left w:val="single" w:sz="4" w:space="0" w:color="auto"/>
              <w:bottom w:val="single" w:sz="4" w:space="0" w:color="auto"/>
              <w:right w:val="single" w:sz="4" w:space="0" w:color="auto"/>
            </w:tcBorders>
            <w:vAlign w:val="center"/>
          </w:tcPr>
          <w:p w:rsidR="00B52FB6" w:rsidRDefault="00B52FB6" w:rsidP="00FE3DEF">
            <w:pPr>
              <w:pStyle w:val="ab"/>
              <w:rPr>
                <w:rFonts w:asciiTheme="minorEastAsia" w:eastAsiaTheme="minorEastAsia" w:hAnsiTheme="minorEastAsia"/>
              </w:rPr>
            </w:pPr>
          </w:p>
        </w:tc>
        <w:tc>
          <w:tcPr>
            <w:tcW w:w="1557" w:type="dxa"/>
            <w:tcBorders>
              <w:top w:val="single" w:sz="4" w:space="0" w:color="auto"/>
              <w:left w:val="single" w:sz="4" w:space="0" w:color="auto"/>
              <w:bottom w:val="single" w:sz="4" w:space="0" w:color="auto"/>
              <w:right w:val="single" w:sz="4" w:space="0" w:color="auto"/>
            </w:tcBorders>
            <w:vAlign w:val="center"/>
          </w:tcPr>
          <w:p w:rsidR="00B52FB6" w:rsidRDefault="00B52FB6" w:rsidP="00FE3DEF">
            <w:pPr>
              <w:pStyle w:val="ab"/>
              <w:rPr>
                <w:rFonts w:asciiTheme="minorEastAsia" w:eastAsiaTheme="minorEastAsia" w:hAnsiTheme="minorEastAsia"/>
              </w:rPr>
            </w:pPr>
          </w:p>
        </w:tc>
        <w:tc>
          <w:tcPr>
            <w:tcW w:w="1068" w:type="dxa"/>
            <w:tcBorders>
              <w:top w:val="single" w:sz="4" w:space="0" w:color="auto"/>
              <w:left w:val="single" w:sz="4" w:space="0" w:color="auto"/>
              <w:bottom w:val="single" w:sz="4" w:space="0" w:color="auto"/>
              <w:right w:val="single" w:sz="4" w:space="0" w:color="auto"/>
            </w:tcBorders>
            <w:vAlign w:val="center"/>
          </w:tcPr>
          <w:p w:rsidR="00B52FB6" w:rsidRDefault="00B52FB6" w:rsidP="00FE3DEF">
            <w:pPr>
              <w:pStyle w:val="ab"/>
              <w:rPr>
                <w:rFonts w:asciiTheme="minorEastAsia" w:eastAsiaTheme="minorEastAsia" w:hAnsiTheme="minorEastAsia"/>
              </w:rPr>
            </w:pPr>
          </w:p>
        </w:tc>
        <w:tc>
          <w:tcPr>
            <w:tcW w:w="5145" w:type="dxa"/>
            <w:tcBorders>
              <w:top w:val="single" w:sz="4" w:space="0" w:color="auto"/>
              <w:left w:val="single" w:sz="4" w:space="0" w:color="auto"/>
              <w:bottom w:val="single" w:sz="4" w:space="0" w:color="auto"/>
              <w:right w:val="single" w:sz="4" w:space="0" w:color="auto"/>
            </w:tcBorders>
          </w:tcPr>
          <w:p w:rsidR="00B52FB6" w:rsidRDefault="00B52FB6" w:rsidP="00FE3DEF">
            <w:pPr>
              <w:pStyle w:val="ab"/>
              <w:jc w:val="both"/>
              <w:rPr>
                <w:rFonts w:asciiTheme="minorEastAsia" w:eastAsiaTheme="minorEastAsia" w:hAnsiTheme="minorEastAsia"/>
              </w:rPr>
            </w:pPr>
          </w:p>
        </w:tc>
      </w:tr>
    </w:tbl>
    <w:p w:rsidR="00B52FB6" w:rsidRDefault="00B52FB6" w:rsidP="00B52FB6">
      <w:pPr>
        <w:rPr>
          <w:rFonts w:asciiTheme="minorEastAsia" w:eastAsiaTheme="minorEastAsia" w:hAnsiTheme="minorEastAsia"/>
          <w:sz w:val="32"/>
          <w:szCs w:val="32"/>
        </w:rPr>
      </w:pPr>
    </w:p>
    <w:p w:rsidR="002C2088" w:rsidRDefault="00B52FB6" w:rsidP="00B52FB6">
      <w:pPr>
        <w:widowControl/>
        <w:jc w:val="left"/>
        <w:rPr>
          <w:sz w:val="28"/>
          <w:szCs w:val="28"/>
        </w:rPr>
      </w:pPr>
      <w:r>
        <w:rPr>
          <w:sz w:val="28"/>
          <w:szCs w:val="28"/>
        </w:rPr>
        <w:br w:type="page"/>
      </w:r>
      <w:bookmarkStart w:id="2" w:name="_GoBack"/>
      <w:bookmarkEnd w:id="2"/>
    </w:p>
    <w:p w:rsidR="002C2088" w:rsidRDefault="002C2088" w:rsidP="002C2088">
      <w:pPr>
        <w:pStyle w:val="1"/>
      </w:pPr>
      <w:bookmarkStart w:id="3" w:name="_Toc521465556"/>
      <w:r w:rsidRPr="00097118">
        <w:rPr>
          <w:rFonts w:hint="eastAsia"/>
        </w:rPr>
        <w:lastRenderedPageBreak/>
        <w:t>1</w:t>
      </w:r>
      <w:r w:rsidRPr="00097118">
        <w:rPr>
          <w:rFonts w:hint="eastAsia"/>
        </w:rPr>
        <w:t>引言</w:t>
      </w:r>
      <w:bookmarkStart w:id="4" w:name="_Toc521465557"/>
      <w:bookmarkEnd w:id="3"/>
    </w:p>
    <w:p w:rsidR="002C2088" w:rsidRPr="00097118" w:rsidRDefault="002C2088" w:rsidP="002C2088">
      <w:pPr>
        <w:pStyle w:val="1"/>
      </w:pPr>
      <w:r w:rsidRPr="00097118">
        <w:rPr>
          <w:rFonts w:hint="eastAsia"/>
        </w:rPr>
        <w:t>1.1</w:t>
      </w:r>
      <w:r w:rsidRPr="00097118">
        <w:rPr>
          <w:rFonts w:hint="eastAsia"/>
        </w:rPr>
        <w:t>编写目的</w:t>
      </w:r>
      <w:bookmarkEnd w:id="4"/>
    </w:p>
    <w:p w:rsidR="002C2088" w:rsidRPr="00762A20" w:rsidRDefault="002C2088" w:rsidP="002C2088">
      <w:pPr>
        <w:spacing w:line="400" w:lineRule="exact"/>
        <w:ind w:firstLineChars="225" w:firstLine="540"/>
        <w:rPr>
          <w:sz w:val="24"/>
        </w:rPr>
      </w:pPr>
      <w:r>
        <w:rPr>
          <w:rFonts w:ascii="宋体" w:hAnsi="宋体" w:hint="eastAsia"/>
          <w:sz w:val="24"/>
        </w:rPr>
        <w:t>详细设计说明书是根据总体设计的方案对项目的软、硬件设计进行详细说明，对各个功能模块进行详细分析，是项目</w:t>
      </w:r>
      <w:proofErr w:type="gramStart"/>
      <w:r>
        <w:rPr>
          <w:rFonts w:ascii="宋体" w:hAnsi="宋体" w:hint="eastAsia"/>
          <w:sz w:val="24"/>
        </w:rPr>
        <w:t>组相关</w:t>
      </w:r>
      <w:proofErr w:type="gramEnd"/>
      <w:r>
        <w:rPr>
          <w:rFonts w:ascii="宋体" w:hAnsi="宋体" w:hint="eastAsia"/>
          <w:sz w:val="24"/>
        </w:rPr>
        <w:t>成员具体设计实施的框架和重要依据。本说明书的读者是项目</w:t>
      </w:r>
      <w:proofErr w:type="gramStart"/>
      <w:r>
        <w:rPr>
          <w:rFonts w:ascii="宋体" w:hAnsi="宋体" w:hint="eastAsia"/>
          <w:sz w:val="24"/>
        </w:rPr>
        <w:t>组相关</w:t>
      </w:r>
      <w:proofErr w:type="gramEnd"/>
      <w:r>
        <w:rPr>
          <w:rFonts w:ascii="宋体" w:hAnsi="宋体" w:hint="eastAsia"/>
          <w:sz w:val="24"/>
        </w:rPr>
        <w:t>设计成员。</w:t>
      </w:r>
    </w:p>
    <w:p w:rsidR="002C2088" w:rsidRPr="00097118" w:rsidRDefault="002C2088" w:rsidP="002C2088">
      <w:pPr>
        <w:pStyle w:val="2"/>
        <w:spacing w:line="400" w:lineRule="exact"/>
      </w:pPr>
      <w:bookmarkStart w:id="5" w:name="_Toc521465558"/>
      <w:r w:rsidRPr="00097118">
        <w:rPr>
          <w:rFonts w:hint="eastAsia"/>
        </w:rPr>
        <w:t>1.2</w:t>
      </w:r>
      <w:r w:rsidRPr="00097118">
        <w:rPr>
          <w:rFonts w:hint="eastAsia"/>
        </w:rPr>
        <w:t>背景</w:t>
      </w:r>
      <w:bookmarkEnd w:id="5"/>
    </w:p>
    <w:p w:rsidR="002C2088" w:rsidRPr="00C86D88" w:rsidRDefault="002C2088" w:rsidP="006F4B17">
      <w:pPr>
        <w:spacing w:line="400" w:lineRule="exact"/>
        <w:ind w:firstLineChars="225" w:firstLine="540"/>
        <w:rPr>
          <w:rFonts w:ascii="宋体" w:hAnsi="宋体"/>
          <w:sz w:val="24"/>
        </w:rPr>
      </w:pPr>
      <w:bookmarkStart w:id="6" w:name="_Toc521465559"/>
      <w:r>
        <w:rPr>
          <w:rFonts w:ascii="宋体" w:hAnsi="宋体" w:hint="eastAsia"/>
          <w:sz w:val="24"/>
        </w:rPr>
        <w:t>本产品名称为《</w:t>
      </w:r>
      <w:r w:rsidR="00D4588D">
        <w:rPr>
          <w:rFonts w:ascii="宋体" w:hAnsi="宋体" w:hint="eastAsia"/>
          <w:sz w:val="24"/>
        </w:rPr>
        <w:t>惯导小车</w:t>
      </w:r>
      <w:r>
        <w:rPr>
          <w:rFonts w:ascii="宋体" w:hAnsi="宋体" w:hint="eastAsia"/>
          <w:sz w:val="24"/>
        </w:rPr>
        <w:t>》，研发编号</w:t>
      </w:r>
      <w:r w:rsidR="00F44F29">
        <w:rPr>
          <w:rFonts w:ascii="宋体" w:hAnsi="宋体" w:hint="eastAsia"/>
          <w:sz w:val="24"/>
        </w:rPr>
        <w:t>RD15001</w:t>
      </w:r>
    </w:p>
    <w:p w:rsidR="002C2088" w:rsidRPr="00762A20" w:rsidRDefault="002C2088" w:rsidP="002C2088">
      <w:pPr>
        <w:spacing w:line="400" w:lineRule="exact"/>
        <w:ind w:firstLineChars="225" w:firstLine="540"/>
        <w:rPr>
          <w:rFonts w:ascii="宋体" w:hAnsi="宋体"/>
          <w:sz w:val="24"/>
        </w:rPr>
      </w:pPr>
    </w:p>
    <w:p w:rsidR="002C2088" w:rsidRPr="00097118" w:rsidRDefault="002C2088" w:rsidP="002C2088">
      <w:pPr>
        <w:pStyle w:val="2"/>
        <w:spacing w:line="400" w:lineRule="exact"/>
      </w:pPr>
      <w:r w:rsidRPr="00097118">
        <w:rPr>
          <w:rFonts w:hint="eastAsia"/>
        </w:rPr>
        <w:t>1.3</w:t>
      </w:r>
      <w:r w:rsidRPr="00097118">
        <w:rPr>
          <w:rFonts w:hint="eastAsia"/>
        </w:rPr>
        <w:t>定义</w:t>
      </w:r>
      <w:bookmarkEnd w:id="6"/>
    </w:p>
    <w:p w:rsidR="002C2088" w:rsidRPr="00C86D88" w:rsidRDefault="002C2088" w:rsidP="002C2088">
      <w:pPr>
        <w:spacing w:line="400" w:lineRule="exact"/>
        <w:ind w:firstLineChars="225" w:firstLine="540"/>
        <w:rPr>
          <w:rFonts w:ascii="宋体" w:hAnsi="宋体"/>
          <w:sz w:val="24"/>
        </w:rPr>
      </w:pPr>
      <w:bookmarkStart w:id="7" w:name="_Toc521465560"/>
    </w:p>
    <w:p w:rsidR="002C2088" w:rsidRPr="00D4097B" w:rsidRDefault="002C2088" w:rsidP="002C2088">
      <w:pPr>
        <w:spacing w:line="400" w:lineRule="exact"/>
        <w:rPr>
          <w:rFonts w:ascii="宋体" w:hAnsi="宋体"/>
          <w:sz w:val="24"/>
        </w:rPr>
      </w:pPr>
    </w:p>
    <w:p w:rsidR="002C2088" w:rsidRPr="00097118" w:rsidRDefault="002C2088" w:rsidP="002C2088">
      <w:pPr>
        <w:pStyle w:val="2"/>
        <w:spacing w:line="400" w:lineRule="exact"/>
      </w:pPr>
      <w:r w:rsidRPr="00097118">
        <w:rPr>
          <w:rFonts w:hint="eastAsia"/>
        </w:rPr>
        <w:t>1.4</w:t>
      </w:r>
      <w:r w:rsidRPr="00097118">
        <w:rPr>
          <w:rFonts w:hint="eastAsia"/>
        </w:rPr>
        <w:t>参考资料</w:t>
      </w:r>
      <w:bookmarkEnd w:id="7"/>
    </w:p>
    <w:p w:rsidR="002C2088" w:rsidRPr="00C86D88" w:rsidRDefault="002C2088" w:rsidP="002C2088">
      <w:pPr>
        <w:spacing w:line="400" w:lineRule="exact"/>
        <w:ind w:firstLineChars="225" w:firstLine="540"/>
        <w:rPr>
          <w:rFonts w:ascii="宋体" w:hAnsi="宋体"/>
          <w:sz w:val="24"/>
        </w:rPr>
      </w:pPr>
      <w:bookmarkStart w:id="8" w:name="_Toc521465561"/>
      <w:r w:rsidRPr="00C86D88">
        <w:rPr>
          <w:rFonts w:ascii="宋体" w:hAnsi="宋体" w:hint="eastAsia"/>
          <w:sz w:val="24"/>
        </w:rPr>
        <w:t>《</w:t>
      </w:r>
      <w:r>
        <w:rPr>
          <w:rFonts w:ascii="宋体" w:hAnsi="宋体" w:hint="eastAsia"/>
          <w:sz w:val="24"/>
        </w:rPr>
        <w:t>RD-1</w:t>
      </w:r>
      <w:r w:rsidR="006F4B17">
        <w:rPr>
          <w:rFonts w:ascii="宋体" w:hAnsi="宋体" w:hint="eastAsia"/>
          <w:sz w:val="24"/>
        </w:rPr>
        <w:t>5001</w:t>
      </w:r>
      <w:r>
        <w:rPr>
          <w:rFonts w:ascii="宋体" w:hAnsi="宋体" w:hint="eastAsia"/>
          <w:sz w:val="24"/>
        </w:rPr>
        <w:t>可行性</w:t>
      </w:r>
      <w:r w:rsidRPr="00C86D88">
        <w:rPr>
          <w:rFonts w:ascii="宋体" w:hAnsi="宋体" w:hint="eastAsia"/>
          <w:sz w:val="24"/>
        </w:rPr>
        <w:t>分析报告》</w:t>
      </w:r>
    </w:p>
    <w:p w:rsidR="002C2088" w:rsidRPr="00C86D88" w:rsidRDefault="002C2088" w:rsidP="002C2088">
      <w:pPr>
        <w:spacing w:line="400" w:lineRule="exact"/>
        <w:ind w:firstLineChars="225" w:firstLine="540"/>
        <w:rPr>
          <w:rFonts w:ascii="宋体" w:hAnsi="宋体"/>
          <w:sz w:val="24"/>
        </w:rPr>
      </w:pPr>
      <w:r w:rsidRPr="00C86D88">
        <w:rPr>
          <w:rFonts w:ascii="宋体" w:hAnsi="宋体" w:hint="eastAsia"/>
          <w:sz w:val="24"/>
        </w:rPr>
        <w:t>《</w:t>
      </w:r>
      <w:r>
        <w:rPr>
          <w:rFonts w:ascii="宋体" w:hAnsi="宋体" w:hint="eastAsia"/>
          <w:sz w:val="24"/>
        </w:rPr>
        <w:t>RD-1</w:t>
      </w:r>
      <w:r w:rsidR="006F4B17">
        <w:rPr>
          <w:rFonts w:ascii="宋体" w:hAnsi="宋体" w:hint="eastAsia"/>
          <w:sz w:val="24"/>
        </w:rPr>
        <w:t>5001</w:t>
      </w:r>
      <w:r w:rsidRPr="00C86D88">
        <w:rPr>
          <w:rFonts w:ascii="宋体" w:hAnsi="宋体" w:hint="eastAsia"/>
          <w:sz w:val="24"/>
        </w:rPr>
        <w:t>开发立项报告》</w:t>
      </w:r>
    </w:p>
    <w:p w:rsidR="002C2088" w:rsidRDefault="002C2088" w:rsidP="002C2088">
      <w:pPr>
        <w:spacing w:line="400" w:lineRule="exact"/>
        <w:ind w:firstLineChars="225" w:firstLine="540"/>
        <w:rPr>
          <w:rFonts w:ascii="宋体" w:hAnsi="宋体"/>
          <w:sz w:val="24"/>
        </w:rPr>
      </w:pPr>
      <w:r w:rsidRPr="00C86D88">
        <w:rPr>
          <w:rFonts w:ascii="宋体" w:hAnsi="宋体" w:hint="eastAsia"/>
          <w:sz w:val="24"/>
        </w:rPr>
        <w:t>《</w:t>
      </w:r>
      <w:r>
        <w:rPr>
          <w:rFonts w:ascii="宋体" w:hAnsi="宋体" w:hint="eastAsia"/>
          <w:sz w:val="24"/>
        </w:rPr>
        <w:t>RD-1</w:t>
      </w:r>
      <w:r w:rsidR="006F4B17">
        <w:rPr>
          <w:rFonts w:ascii="宋体" w:hAnsi="宋体" w:hint="eastAsia"/>
          <w:sz w:val="24"/>
        </w:rPr>
        <w:t>5001</w:t>
      </w:r>
      <w:r>
        <w:rPr>
          <w:rFonts w:ascii="宋体" w:hAnsi="宋体" w:hint="eastAsia"/>
          <w:sz w:val="24"/>
        </w:rPr>
        <w:t>市场分析</w:t>
      </w:r>
      <w:r w:rsidRPr="00C86D88">
        <w:rPr>
          <w:rFonts w:ascii="宋体" w:hAnsi="宋体" w:hint="eastAsia"/>
          <w:sz w:val="24"/>
        </w:rPr>
        <w:t>报告》</w:t>
      </w:r>
    </w:p>
    <w:p w:rsidR="002C2088" w:rsidRDefault="002C2088" w:rsidP="002C2088">
      <w:pPr>
        <w:spacing w:line="400" w:lineRule="exact"/>
        <w:ind w:firstLineChars="225" w:firstLine="540"/>
        <w:rPr>
          <w:rFonts w:ascii="宋体" w:hAnsi="宋体"/>
          <w:sz w:val="24"/>
        </w:rPr>
      </w:pPr>
      <w:r w:rsidRPr="00C86D88">
        <w:rPr>
          <w:rFonts w:ascii="宋体" w:hAnsi="宋体" w:hint="eastAsia"/>
          <w:sz w:val="24"/>
        </w:rPr>
        <w:t>《</w:t>
      </w:r>
      <w:r>
        <w:rPr>
          <w:rFonts w:ascii="宋体" w:hAnsi="宋体" w:hint="eastAsia"/>
          <w:sz w:val="24"/>
        </w:rPr>
        <w:t>RD-1</w:t>
      </w:r>
      <w:r w:rsidR="006F4B17">
        <w:rPr>
          <w:rFonts w:ascii="宋体" w:hAnsi="宋体" w:hint="eastAsia"/>
          <w:sz w:val="24"/>
        </w:rPr>
        <w:t>5001</w:t>
      </w:r>
      <w:r>
        <w:rPr>
          <w:rFonts w:ascii="宋体" w:hAnsi="宋体" w:hint="eastAsia"/>
          <w:sz w:val="24"/>
        </w:rPr>
        <w:t>设计开发任务书</w:t>
      </w:r>
      <w:r w:rsidRPr="00C86D88">
        <w:rPr>
          <w:rFonts w:ascii="宋体" w:hAnsi="宋体" w:hint="eastAsia"/>
          <w:sz w:val="24"/>
        </w:rPr>
        <w:t>》</w:t>
      </w:r>
    </w:p>
    <w:p w:rsidR="002C2088" w:rsidRDefault="002C2088" w:rsidP="002C2088">
      <w:pPr>
        <w:spacing w:line="400" w:lineRule="exact"/>
        <w:ind w:firstLineChars="225" w:firstLine="540"/>
        <w:rPr>
          <w:rFonts w:ascii="宋体" w:hAnsi="宋体"/>
          <w:sz w:val="24"/>
        </w:rPr>
      </w:pPr>
      <w:r w:rsidRPr="00C86D88">
        <w:rPr>
          <w:rFonts w:ascii="宋体" w:hAnsi="宋体" w:hint="eastAsia"/>
          <w:sz w:val="24"/>
        </w:rPr>
        <w:t>《</w:t>
      </w:r>
      <w:r>
        <w:rPr>
          <w:rFonts w:ascii="宋体" w:hAnsi="宋体" w:hint="eastAsia"/>
          <w:sz w:val="24"/>
        </w:rPr>
        <w:t>RD-1</w:t>
      </w:r>
      <w:r w:rsidR="006F4B17">
        <w:rPr>
          <w:rFonts w:ascii="宋体" w:hAnsi="宋体" w:hint="eastAsia"/>
          <w:sz w:val="24"/>
        </w:rPr>
        <w:t>5001</w:t>
      </w:r>
      <w:r>
        <w:rPr>
          <w:rFonts w:ascii="宋体" w:hAnsi="宋体" w:hint="eastAsia"/>
          <w:sz w:val="24"/>
        </w:rPr>
        <w:t>设计开发计划书</w:t>
      </w:r>
      <w:r w:rsidRPr="00C86D88">
        <w:rPr>
          <w:rFonts w:ascii="宋体" w:hAnsi="宋体" w:hint="eastAsia"/>
          <w:sz w:val="24"/>
        </w:rPr>
        <w:t>》</w:t>
      </w:r>
    </w:p>
    <w:p w:rsidR="002C2088" w:rsidRPr="00CE3860" w:rsidRDefault="002C2088" w:rsidP="002C2088">
      <w:pPr>
        <w:spacing w:line="400" w:lineRule="exact"/>
        <w:ind w:firstLineChars="225" w:firstLine="540"/>
        <w:rPr>
          <w:rFonts w:ascii="宋体" w:hAnsi="宋体"/>
          <w:sz w:val="24"/>
        </w:rPr>
      </w:pPr>
    </w:p>
    <w:p w:rsidR="002C2088" w:rsidRPr="00CE3860" w:rsidRDefault="002C2088" w:rsidP="002C2088">
      <w:pPr>
        <w:spacing w:line="400" w:lineRule="exact"/>
        <w:ind w:firstLineChars="225" w:firstLine="540"/>
        <w:rPr>
          <w:rFonts w:ascii="宋体" w:hAnsi="宋体"/>
          <w:sz w:val="24"/>
        </w:rPr>
      </w:pPr>
    </w:p>
    <w:p w:rsidR="002C2088" w:rsidRDefault="002C2088" w:rsidP="002C2088">
      <w:pPr>
        <w:spacing w:line="400" w:lineRule="exact"/>
        <w:ind w:firstLineChars="225" w:firstLine="540"/>
        <w:rPr>
          <w:rFonts w:ascii="宋体" w:hAnsi="宋体"/>
          <w:sz w:val="24"/>
        </w:rPr>
      </w:pPr>
    </w:p>
    <w:p w:rsidR="002C2088" w:rsidRPr="00D84CC7" w:rsidRDefault="002C2088" w:rsidP="002C2088">
      <w:pPr>
        <w:pStyle w:val="1"/>
        <w:spacing w:line="400" w:lineRule="exact"/>
      </w:pPr>
      <w:r w:rsidRPr="00097118">
        <w:rPr>
          <w:rFonts w:hint="eastAsia"/>
        </w:rPr>
        <w:t>2</w:t>
      </w:r>
      <w:bookmarkEnd w:id="8"/>
      <w:r>
        <w:rPr>
          <w:rFonts w:hint="eastAsia"/>
        </w:rPr>
        <w:t>系统框架</w:t>
      </w:r>
    </w:p>
    <w:p w:rsidR="002C2088" w:rsidRDefault="002C2088" w:rsidP="002C2088">
      <w:pPr>
        <w:ind w:firstLineChars="100" w:firstLine="210"/>
      </w:pPr>
      <w:r>
        <w:rPr>
          <w:rFonts w:hint="eastAsia"/>
        </w:rPr>
        <w:t>本项目总体方案设计包括到整个系统框架、硬件设计、固件设计及软件设计四个部分，后面三个部分会在后续章节阐述。</w:t>
      </w:r>
    </w:p>
    <w:p w:rsidR="002C2088" w:rsidRDefault="002C2088" w:rsidP="002C2088">
      <w:pPr>
        <w:pStyle w:val="2"/>
        <w:spacing w:line="400" w:lineRule="exact"/>
      </w:pPr>
      <w:r>
        <w:rPr>
          <w:rFonts w:hint="eastAsia"/>
        </w:rPr>
        <w:t>2</w:t>
      </w:r>
      <w:r>
        <w:rPr>
          <w:rFonts w:hint="eastAsia"/>
        </w:rPr>
        <w:t>．</w:t>
      </w:r>
      <w:r>
        <w:rPr>
          <w:rFonts w:hint="eastAsia"/>
        </w:rPr>
        <w:t>1</w:t>
      </w:r>
      <w:r>
        <w:rPr>
          <w:rFonts w:hint="eastAsia"/>
        </w:rPr>
        <w:t>系统框图</w:t>
      </w:r>
    </w:p>
    <w:p w:rsidR="002C2088" w:rsidRDefault="002C2088" w:rsidP="002C2088">
      <w:pPr>
        <w:jc w:val="center"/>
      </w:pPr>
    </w:p>
    <w:p w:rsidR="002C2088" w:rsidRPr="004C02E9" w:rsidRDefault="002C2088" w:rsidP="00293237">
      <w:pPr>
        <w:pStyle w:val="2"/>
        <w:spacing w:line="400" w:lineRule="exact"/>
      </w:pPr>
      <w:r>
        <w:rPr>
          <w:rFonts w:hint="eastAsia"/>
        </w:rPr>
        <w:lastRenderedPageBreak/>
        <w:t>2</w:t>
      </w:r>
      <w:r>
        <w:rPr>
          <w:rFonts w:hint="eastAsia"/>
        </w:rPr>
        <w:t>．</w:t>
      </w:r>
      <w:r>
        <w:rPr>
          <w:rFonts w:hint="eastAsia"/>
        </w:rPr>
        <w:t>2</w:t>
      </w:r>
      <w:r>
        <w:rPr>
          <w:rFonts w:hint="eastAsia"/>
        </w:rPr>
        <w:t>参数指标</w:t>
      </w:r>
    </w:p>
    <w:p w:rsidR="002C2088" w:rsidRDefault="002C2088" w:rsidP="002C2088">
      <w:pPr>
        <w:pStyle w:val="1"/>
        <w:spacing w:line="400" w:lineRule="exact"/>
      </w:pPr>
      <w:r>
        <w:rPr>
          <w:rFonts w:hint="eastAsia"/>
        </w:rPr>
        <w:t>3</w:t>
      </w:r>
      <w:r>
        <w:rPr>
          <w:rFonts w:hint="eastAsia"/>
        </w:rPr>
        <w:t>硬件部分</w:t>
      </w:r>
    </w:p>
    <w:p w:rsidR="002C2088" w:rsidRDefault="002C2088" w:rsidP="002C2088">
      <w:pPr>
        <w:pStyle w:val="2"/>
        <w:spacing w:line="400" w:lineRule="exact"/>
      </w:pPr>
      <w:r>
        <w:rPr>
          <w:rFonts w:hint="eastAsia"/>
        </w:rPr>
        <w:t>3</w:t>
      </w:r>
      <w:r>
        <w:rPr>
          <w:rFonts w:hint="eastAsia"/>
        </w:rPr>
        <w:t>．</w:t>
      </w:r>
      <w:r>
        <w:rPr>
          <w:rFonts w:hint="eastAsia"/>
        </w:rPr>
        <w:t>1</w:t>
      </w:r>
      <w:r>
        <w:rPr>
          <w:rFonts w:hint="eastAsia"/>
        </w:rPr>
        <w:t>工业设计</w:t>
      </w:r>
    </w:p>
    <w:p w:rsidR="002C2088" w:rsidRDefault="002C2088" w:rsidP="002C2088">
      <w:r>
        <w:rPr>
          <w:rFonts w:hint="eastAsia"/>
        </w:rPr>
        <w:t xml:space="preserve">  </w:t>
      </w:r>
      <w:r>
        <w:rPr>
          <w:rFonts w:hint="eastAsia"/>
        </w:rPr>
        <w:t>根据水上产品应用特性，本项目产品设计时还是充分考虑其便携性，包装方式延续</w:t>
      </w:r>
      <w:r>
        <w:rPr>
          <w:rFonts w:hint="eastAsia"/>
        </w:rPr>
        <w:t>SDE-28S</w:t>
      </w:r>
      <w:r>
        <w:rPr>
          <w:rFonts w:hint="eastAsia"/>
        </w:rPr>
        <w:t>，这从大小和结构形式上对工业设计进行了约束。整体工业设计以简洁而又体现仪器档次为宗旨，结合结构对防水与散热的处理方式。以下是工业设计的初步方案图，但是最终还会根据具体的结构设计进行调整：</w:t>
      </w:r>
    </w:p>
    <w:p w:rsidR="002C2088" w:rsidRDefault="002C2088" w:rsidP="002C2088">
      <w:r>
        <w:rPr>
          <w:noProof/>
        </w:rPr>
        <w:drawing>
          <wp:inline distT="0" distB="0" distL="0" distR="0" wp14:anchorId="17A8FD5D" wp14:editId="490C8811">
            <wp:extent cx="5791200" cy="2778332"/>
            <wp:effectExtent l="19050" t="0" r="0" b="0"/>
            <wp:docPr id="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srcRect/>
                    <a:stretch>
                      <a:fillRect/>
                    </a:stretch>
                  </pic:blipFill>
                  <pic:spPr bwMode="auto">
                    <a:xfrm>
                      <a:off x="0" y="0"/>
                      <a:ext cx="5797839" cy="2781517"/>
                    </a:xfrm>
                    <a:prstGeom prst="rect">
                      <a:avLst/>
                    </a:prstGeom>
                    <a:noFill/>
                    <a:ln w="9525">
                      <a:noFill/>
                      <a:miter lim="800000"/>
                      <a:headEnd/>
                      <a:tailEnd/>
                    </a:ln>
                  </pic:spPr>
                </pic:pic>
              </a:graphicData>
            </a:graphic>
          </wp:inline>
        </w:drawing>
      </w:r>
    </w:p>
    <w:p w:rsidR="002C2088" w:rsidRDefault="002C2088" w:rsidP="002C2088">
      <w:r>
        <w:rPr>
          <w:noProof/>
        </w:rPr>
        <w:drawing>
          <wp:inline distT="0" distB="0" distL="0" distR="0" wp14:anchorId="49D1FA9A" wp14:editId="1787C58F">
            <wp:extent cx="5848350" cy="2960613"/>
            <wp:effectExtent l="19050" t="0" r="0" b="0"/>
            <wp:docPr id="1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srcRect/>
                    <a:stretch>
                      <a:fillRect/>
                    </a:stretch>
                  </pic:blipFill>
                  <pic:spPr bwMode="auto">
                    <a:xfrm>
                      <a:off x="0" y="0"/>
                      <a:ext cx="5848350" cy="2960613"/>
                    </a:xfrm>
                    <a:prstGeom prst="rect">
                      <a:avLst/>
                    </a:prstGeom>
                    <a:noFill/>
                    <a:ln w="9525">
                      <a:noFill/>
                      <a:miter lim="800000"/>
                      <a:headEnd/>
                      <a:tailEnd/>
                    </a:ln>
                  </pic:spPr>
                </pic:pic>
              </a:graphicData>
            </a:graphic>
          </wp:inline>
        </w:drawing>
      </w:r>
    </w:p>
    <w:p w:rsidR="002C2088" w:rsidRDefault="002C2088" w:rsidP="002C2088">
      <w:r>
        <w:rPr>
          <w:noProof/>
        </w:rPr>
        <w:lastRenderedPageBreak/>
        <w:drawing>
          <wp:inline distT="0" distB="0" distL="0" distR="0" wp14:anchorId="38DE2C7C" wp14:editId="3E5D6B69">
            <wp:extent cx="5848350" cy="2951504"/>
            <wp:effectExtent l="19050" t="0" r="0" b="0"/>
            <wp:docPr id="1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5856890" cy="2955814"/>
                    </a:xfrm>
                    <a:prstGeom prst="rect">
                      <a:avLst/>
                    </a:prstGeom>
                    <a:noFill/>
                    <a:ln w="9525">
                      <a:noFill/>
                      <a:miter lim="800000"/>
                      <a:headEnd/>
                      <a:tailEnd/>
                    </a:ln>
                  </pic:spPr>
                </pic:pic>
              </a:graphicData>
            </a:graphic>
          </wp:inline>
        </w:drawing>
      </w:r>
    </w:p>
    <w:p w:rsidR="002C2088" w:rsidRPr="00D93759" w:rsidRDefault="002C2088" w:rsidP="002C2088"/>
    <w:p w:rsidR="002C2088" w:rsidRDefault="002C2088" w:rsidP="002C2088">
      <w:pPr>
        <w:pStyle w:val="2"/>
        <w:spacing w:line="400" w:lineRule="exact"/>
      </w:pPr>
      <w:r>
        <w:rPr>
          <w:rFonts w:hint="eastAsia"/>
        </w:rPr>
        <w:t>3</w:t>
      </w:r>
      <w:r>
        <w:rPr>
          <w:rFonts w:hint="eastAsia"/>
        </w:rPr>
        <w:t>．</w:t>
      </w:r>
      <w:r>
        <w:rPr>
          <w:rFonts w:hint="eastAsia"/>
        </w:rPr>
        <w:t>2</w:t>
      </w:r>
      <w:r>
        <w:rPr>
          <w:rFonts w:hint="eastAsia"/>
        </w:rPr>
        <w:t>结构设计</w:t>
      </w:r>
    </w:p>
    <w:p w:rsidR="002C2088" w:rsidRPr="00EC7024" w:rsidRDefault="002C2088" w:rsidP="002C2088">
      <w:pPr>
        <w:ind w:firstLineChars="200" w:firstLine="480"/>
        <w:jc w:val="left"/>
        <w:rPr>
          <w:sz w:val="24"/>
        </w:rPr>
      </w:pPr>
      <w:r>
        <w:rPr>
          <w:rFonts w:hint="eastAsia"/>
          <w:sz w:val="24"/>
        </w:rPr>
        <w:t>本项目</w:t>
      </w:r>
      <w:r w:rsidRPr="00EC7024">
        <w:rPr>
          <w:rFonts w:hint="eastAsia"/>
          <w:sz w:val="24"/>
        </w:rPr>
        <w:t>的总体框架主要由面壳、壳体、底座和内部结构四大部分。下面将分别介绍设计方案机壳的加工工艺、散热结构和防护结构</w:t>
      </w:r>
    </w:p>
    <w:p w:rsidR="002C2088" w:rsidRPr="00EC7024" w:rsidRDefault="002C2088" w:rsidP="002C2088">
      <w:pPr>
        <w:pStyle w:val="4"/>
      </w:pPr>
      <w:r>
        <w:rPr>
          <w:rFonts w:hint="eastAsia"/>
        </w:rPr>
        <w:t>3.2.1</w:t>
      </w:r>
      <w:r w:rsidRPr="00EC7024">
        <w:rPr>
          <w:rFonts w:hint="eastAsia"/>
        </w:rPr>
        <w:t>机壳的加工工艺</w:t>
      </w:r>
    </w:p>
    <w:p w:rsidR="002C2088" w:rsidRPr="00EC7024" w:rsidRDefault="002C2088" w:rsidP="002C2088">
      <w:pPr>
        <w:rPr>
          <w:sz w:val="24"/>
        </w:rPr>
      </w:pPr>
      <w:r w:rsidRPr="00EC7024">
        <w:rPr>
          <w:rFonts w:hint="eastAsia"/>
          <w:sz w:val="24"/>
        </w:rPr>
        <w:t>1</w:t>
      </w:r>
      <w:r w:rsidRPr="00EC7024">
        <w:rPr>
          <w:rFonts w:hint="eastAsia"/>
          <w:sz w:val="24"/>
        </w:rPr>
        <w:t>、面壳（如图</w:t>
      </w:r>
      <w:r w:rsidRPr="00EC7024">
        <w:rPr>
          <w:rFonts w:hint="eastAsia"/>
          <w:sz w:val="24"/>
        </w:rPr>
        <w:t>1</w:t>
      </w:r>
      <w:r w:rsidRPr="00EC7024">
        <w:rPr>
          <w:rFonts w:hint="eastAsia"/>
          <w:sz w:val="24"/>
        </w:rPr>
        <w:t>所示）：</w:t>
      </w:r>
      <w:r w:rsidRPr="00EC7024">
        <w:rPr>
          <w:rFonts w:hint="eastAsia"/>
          <w:sz w:val="24"/>
        </w:rPr>
        <w:t xml:space="preserve"> </w:t>
      </w:r>
    </w:p>
    <w:p w:rsidR="002C2088" w:rsidRDefault="002C2088" w:rsidP="002C2088">
      <w:pPr>
        <w:ind w:firstLineChars="200" w:firstLine="420"/>
        <w:jc w:val="center"/>
      </w:pPr>
      <w:r>
        <w:rPr>
          <w:rFonts w:hint="eastAsia"/>
          <w:noProof/>
        </w:rPr>
        <w:drawing>
          <wp:inline distT="0" distB="0" distL="0" distR="0" wp14:anchorId="28D009C5" wp14:editId="50138503">
            <wp:extent cx="3362325" cy="3208493"/>
            <wp:effectExtent l="19050" t="0" r="9525" b="0"/>
            <wp:docPr id="18" name="图片 4" descr="Snap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2.bmp"/>
                    <pic:cNvPicPr/>
                  </pic:nvPicPr>
                  <pic:blipFill>
                    <a:blip r:embed="rId12"/>
                    <a:stretch>
                      <a:fillRect/>
                    </a:stretch>
                  </pic:blipFill>
                  <pic:spPr>
                    <a:xfrm>
                      <a:off x="0" y="0"/>
                      <a:ext cx="3361905" cy="3208092"/>
                    </a:xfrm>
                    <a:prstGeom prst="rect">
                      <a:avLst/>
                    </a:prstGeom>
                  </pic:spPr>
                </pic:pic>
              </a:graphicData>
            </a:graphic>
          </wp:inline>
        </w:drawing>
      </w:r>
    </w:p>
    <w:p w:rsidR="002C2088" w:rsidRDefault="002C2088" w:rsidP="002C2088">
      <w:pPr>
        <w:ind w:firstLineChars="200" w:firstLine="420"/>
        <w:jc w:val="center"/>
      </w:pPr>
      <w:r>
        <w:rPr>
          <w:rFonts w:hint="eastAsia"/>
        </w:rPr>
        <w:t>图</w:t>
      </w:r>
      <w:r>
        <w:rPr>
          <w:rFonts w:hint="eastAsia"/>
        </w:rPr>
        <w:t>1</w:t>
      </w:r>
    </w:p>
    <w:p w:rsidR="002C2088" w:rsidRPr="00EC7024" w:rsidRDefault="002C2088" w:rsidP="002C2088">
      <w:pPr>
        <w:pStyle w:val="a8"/>
        <w:numPr>
          <w:ilvl w:val="0"/>
          <w:numId w:val="10"/>
        </w:numPr>
        <w:ind w:firstLineChars="0"/>
        <w:jc w:val="left"/>
        <w:rPr>
          <w:sz w:val="24"/>
        </w:rPr>
      </w:pPr>
      <w:r w:rsidRPr="00EC7024">
        <w:rPr>
          <w:rFonts w:hint="eastAsia"/>
          <w:sz w:val="24"/>
        </w:rPr>
        <w:t>壳体：</w:t>
      </w:r>
    </w:p>
    <w:p w:rsidR="002C2088" w:rsidRPr="00EC7024" w:rsidRDefault="002C2088" w:rsidP="002C2088">
      <w:pPr>
        <w:ind w:firstLineChars="200" w:firstLine="480"/>
        <w:jc w:val="left"/>
        <w:rPr>
          <w:sz w:val="24"/>
        </w:rPr>
      </w:pPr>
      <w:r w:rsidRPr="00EC7024">
        <w:rPr>
          <w:rFonts w:hint="eastAsia"/>
          <w:sz w:val="24"/>
        </w:rPr>
        <w:t>壳体由上下壳和</w:t>
      </w:r>
      <w:proofErr w:type="gramStart"/>
      <w:r w:rsidRPr="00EC7024">
        <w:rPr>
          <w:rFonts w:hint="eastAsia"/>
          <w:sz w:val="24"/>
        </w:rPr>
        <w:t>侧壳</w:t>
      </w:r>
      <w:proofErr w:type="gramEnd"/>
      <w:r w:rsidRPr="00EC7024">
        <w:rPr>
          <w:rFonts w:hint="eastAsia"/>
          <w:sz w:val="24"/>
        </w:rPr>
        <w:t>三部分焊接而成。其中，上下壳共用一套型材模，</w:t>
      </w:r>
      <w:proofErr w:type="gramStart"/>
      <w:r w:rsidRPr="00EC7024">
        <w:rPr>
          <w:rFonts w:hint="eastAsia"/>
          <w:sz w:val="24"/>
        </w:rPr>
        <w:t>侧壳单独</w:t>
      </w:r>
      <w:proofErr w:type="gramEnd"/>
      <w:r w:rsidRPr="00EC7024">
        <w:rPr>
          <w:rFonts w:hint="eastAsia"/>
          <w:sz w:val="24"/>
        </w:rPr>
        <w:t>使用</w:t>
      </w:r>
      <w:r w:rsidRPr="00EC7024">
        <w:rPr>
          <w:rFonts w:hint="eastAsia"/>
          <w:sz w:val="24"/>
        </w:rPr>
        <w:lastRenderedPageBreak/>
        <w:t>一套型材模。将成型后的各部件焊接在一起后再对上下壳的边角倒角，这样不仅降低了加工难度也使外形连接得以顺畅。壳体各部分具体加工情况见下图：</w:t>
      </w:r>
    </w:p>
    <w:p w:rsidR="002C2088" w:rsidRDefault="002C2088" w:rsidP="002C2088">
      <w:r>
        <w:rPr>
          <w:noProof/>
        </w:rPr>
        <w:drawing>
          <wp:inline distT="0" distB="0" distL="0" distR="0" wp14:anchorId="1398077E" wp14:editId="4A6415AF">
            <wp:extent cx="2427522" cy="2238375"/>
            <wp:effectExtent l="19050" t="0" r="0" b="0"/>
            <wp:docPr id="19" name="图片 1" descr="Snap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3.bmp"/>
                    <pic:cNvPicPr/>
                  </pic:nvPicPr>
                  <pic:blipFill>
                    <a:blip r:embed="rId13"/>
                    <a:stretch>
                      <a:fillRect/>
                    </a:stretch>
                  </pic:blipFill>
                  <pic:spPr>
                    <a:xfrm>
                      <a:off x="0" y="0"/>
                      <a:ext cx="2437115" cy="2247220"/>
                    </a:xfrm>
                    <a:prstGeom prst="rect">
                      <a:avLst/>
                    </a:prstGeom>
                  </pic:spPr>
                </pic:pic>
              </a:graphicData>
            </a:graphic>
          </wp:inline>
        </w:drawing>
      </w:r>
      <w:r>
        <w:rPr>
          <w:rFonts w:hint="eastAsia"/>
        </w:rPr>
        <w:t xml:space="preserve">    </w:t>
      </w:r>
      <w:r>
        <w:rPr>
          <w:noProof/>
        </w:rPr>
        <w:drawing>
          <wp:inline distT="0" distB="0" distL="0" distR="0" wp14:anchorId="7CA0BB27" wp14:editId="3D38CC8A">
            <wp:extent cx="2527188" cy="2238375"/>
            <wp:effectExtent l="19050" t="0" r="6462" b="0"/>
            <wp:docPr id="20" name="图片 2" descr="Snap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4.bmp"/>
                    <pic:cNvPicPr/>
                  </pic:nvPicPr>
                  <pic:blipFill>
                    <a:blip r:embed="rId14"/>
                    <a:stretch>
                      <a:fillRect/>
                    </a:stretch>
                  </pic:blipFill>
                  <pic:spPr>
                    <a:xfrm>
                      <a:off x="0" y="0"/>
                      <a:ext cx="2534042" cy="2244446"/>
                    </a:xfrm>
                    <a:prstGeom prst="rect">
                      <a:avLst/>
                    </a:prstGeom>
                  </pic:spPr>
                </pic:pic>
              </a:graphicData>
            </a:graphic>
          </wp:inline>
        </w:drawing>
      </w:r>
    </w:p>
    <w:p w:rsidR="002C2088" w:rsidRDefault="002C2088" w:rsidP="002C2088">
      <w:r>
        <w:rPr>
          <w:rFonts w:hint="eastAsia"/>
        </w:rPr>
        <w:t xml:space="preserve">              </w:t>
      </w:r>
      <w:r>
        <w:rPr>
          <w:rFonts w:hint="eastAsia"/>
        </w:rPr>
        <w:t>图</w:t>
      </w:r>
      <w:r>
        <w:rPr>
          <w:rFonts w:hint="eastAsia"/>
        </w:rPr>
        <w:t xml:space="preserve">2                                         </w:t>
      </w:r>
      <w:r>
        <w:rPr>
          <w:rFonts w:hint="eastAsia"/>
        </w:rPr>
        <w:t>图</w:t>
      </w:r>
      <w:r>
        <w:rPr>
          <w:rFonts w:hint="eastAsia"/>
        </w:rPr>
        <w:t>3</w:t>
      </w:r>
    </w:p>
    <w:p w:rsidR="002C2088" w:rsidRDefault="002C2088" w:rsidP="002C2088"/>
    <w:p w:rsidR="002C2088" w:rsidRDefault="002C2088" w:rsidP="002C2088">
      <w:r>
        <w:rPr>
          <w:noProof/>
        </w:rPr>
        <w:drawing>
          <wp:inline distT="0" distB="0" distL="0" distR="0" wp14:anchorId="40A058B8" wp14:editId="6278547F">
            <wp:extent cx="2481638" cy="2390775"/>
            <wp:effectExtent l="19050" t="0" r="0" b="0"/>
            <wp:docPr id="21" name="图片 5" descr="Snap5.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5.bmp"/>
                    <pic:cNvPicPr/>
                  </pic:nvPicPr>
                  <pic:blipFill>
                    <a:blip r:embed="rId15"/>
                    <a:stretch>
                      <a:fillRect/>
                    </a:stretch>
                  </pic:blipFill>
                  <pic:spPr>
                    <a:xfrm>
                      <a:off x="0" y="0"/>
                      <a:ext cx="2481631" cy="2390768"/>
                    </a:xfrm>
                    <a:prstGeom prst="rect">
                      <a:avLst/>
                    </a:prstGeom>
                  </pic:spPr>
                </pic:pic>
              </a:graphicData>
            </a:graphic>
          </wp:inline>
        </w:drawing>
      </w:r>
      <w:r>
        <w:rPr>
          <w:rFonts w:hint="eastAsia"/>
        </w:rPr>
        <w:t xml:space="preserve">      </w:t>
      </w:r>
      <w:r>
        <w:rPr>
          <w:noProof/>
        </w:rPr>
        <w:drawing>
          <wp:inline distT="0" distB="0" distL="0" distR="0" wp14:anchorId="3D4E7B2E" wp14:editId="06D874E6">
            <wp:extent cx="2305996" cy="2390775"/>
            <wp:effectExtent l="19050" t="0" r="0" b="0"/>
            <wp:docPr id="22" name="图片 6" descr="Snap6.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6.bmp"/>
                    <pic:cNvPicPr/>
                  </pic:nvPicPr>
                  <pic:blipFill>
                    <a:blip r:embed="rId16"/>
                    <a:stretch>
                      <a:fillRect/>
                    </a:stretch>
                  </pic:blipFill>
                  <pic:spPr>
                    <a:xfrm>
                      <a:off x="0" y="0"/>
                      <a:ext cx="2305708" cy="2390477"/>
                    </a:xfrm>
                    <a:prstGeom prst="rect">
                      <a:avLst/>
                    </a:prstGeom>
                  </pic:spPr>
                </pic:pic>
              </a:graphicData>
            </a:graphic>
          </wp:inline>
        </w:drawing>
      </w:r>
    </w:p>
    <w:p w:rsidR="002C2088" w:rsidRDefault="002C2088" w:rsidP="002C2088">
      <w:r>
        <w:rPr>
          <w:rFonts w:hint="eastAsia"/>
        </w:rPr>
        <w:t xml:space="preserve">                 </w:t>
      </w:r>
      <w:r>
        <w:rPr>
          <w:rFonts w:hint="eastAsia"/>
        </w:rPr>
        <w:t>图</w:t>
      </w:r>
      <w:r>
        <w:rPr>
          <w:rFonts w:hint="eastAsia"/>
        </w:rPr>
        <w:t xml:space="preserve">4                                       </w:t>
      </w:r>
      <w:r>
        <w:rPr>
          <w:rFonts w:hint="eastAsia"/>
        </w:rPr>
        <w:t>图</w:t>
      </w:r>
      <w:r>
        <w:rPr>
          <w:rFonts w:hint="eastAsia"/>
        </w:rPr>
        <w:t>5</w:t>
      </w:r>
    </w:p>
    <w:p w:rsidR="002C2088" w:rsidRDefault="002C2088" w:rsidP="002C2088"/>
    <w:p w:rsidR="002C2088" w:rsidRPr="00EC7024" w:rsidRDefault="002C2088" w:rsidP="002C2088">
      <w:pPr>
        <w:pStyle w:val="4"/>
      </w:pPr>
      <w:r>
        <w:rPr>
          <w:rFonts w:hint="eastAsia"/>
        </w:rPr>
        <w:t>3.2.2</w:t>
      </w:r>
      <w:r w:rsidRPr="00EC7024">
        <w:rPr>
          <w:rFonts w:hint="eastAsia"/>
        </w:rPr>
        <w:t>散热结构</w:t>
      </w:r>
    </w:p>
    <w:p w:rsidR="002C2088" w:rsidRPr="00EC7024" w:rsidRDefault="002C2088" w:rsidP="002C2088">
      <w:pPr>
        <w:ind w:firstLine="420"/>
        <w:rPr>
          <w:sz w:val="24"/>
        </w:rPr>
      </w:pPr>
      <w:proofErr w:type="gramStart"/>
      <w:r w:rsidRPr="00EC7024">
        <w:rPr>
          <w:rFonts w:hint="eastAsia"/>
          <w:sz w:val="24"/>
        </w:rPr>
        <w:t>响尾的</w:t>
      </w:r>
      <w:proofErr w:type="gramEnd"/>
      <w:r w:rsidRPr="00EC7024">
        <w:rPr>
          <w:rFonts w:hint="eastAsia"/>
          <w:sz w:val="24"/>
        </w:rPr>
        <w:t>发热量较大的地方主要集中在液晶屏和主板的元器件上。主板上元器件的散热通过散热泥传导到壳体上，壳体上大量的散热</w:t>
      </w:r>
      <w:proofErr w:type="gramStart"/>
      <w:r w:rsidRPr="00EC7024">
        <w:rPr>
          <w:rFonts w:hint="eastAsia"/>
          <w:sz w:val="24"/>
        </w:rPr>
        <w:t>槽加快</w:t>
      </w:r>
      <w:proofErr w:type="gramEnd"/>
      <w:r w:rsidRPr="00EC7024">
        <w:rPr>
          <w:rFonts w:hint="eastAsia"/>
          <w:sz w:val="24"/>
        </w:rPr>
        <w:t>了机子与空气的对流，满足内部散热的需求。液晶的散热由支撑板将部分热量传导到面板上，其余热量主要靠内部气体的对流传到整个机壳，大体结构见下图。</w:t>
      </w:r>
    </w:p>
    <w:p w:rsidR="002C2088" w:rsidRDefault="002C2088" w:rsidP="002C2088">
      <w:r>
        <w:rPr>
          <w:noProof/>
        </w:rPr>
        <w:lastRenderedPageBreak/>
        <w:drawing>
          <wp:inline distT="0" distB="0" distL="0" distR="0" wp14:anchorId="142ADA28" wp14:editId="4AFFDF70">
            <wp:extent cx="2257425" cy="2300752"/>
            <wp:effectExtent l="19050" t="0" r="9525" b="0"/>
            <wp:docPr id="23" name="图片 8" descr="Snap9.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9.bmp"/>
                    <pic:cNvPicPr/>
                  </pic:nvPicPr>
                  <pic:blipFill>
                    <a:blip r:embed="rId17"/>
                    <a:stretch>
                      <a:fillRect/>
                    </a:stretch>
                  </pic:blipFill>
                  <pic:spPr>
                    <a:xfrm>
                      <a:off x="0" y="0"/>
                      <a:ext cx="2257223" cy="2300546"/>
                    </a:xfrm>
                    <a:prstGeom prst="rect">
                      <a:avLst/>
                    </a:prstGeom>
                  </pic:spPr>
                </pic:pic>
              </a:graphicData>
            </a:graphic>
          </wp:inline>
        </w:drawing>
      </w:r>
      <w:r>
        <w:rPr>
          <w:rFonts w:hint="eastAsia"/>
        </w:rPr>
        <w:t xml:space="preserve">        </w:t>
      </w:r>
      <w:r>
        <w:rPr>
          <w:noProof/>
        </w:rPr>
        <w:drawing>
          <wp:inline distT="0" distB="0" distL="0" distR="0" wp14:anchorId="552B9A49" wp14:editId="04CAD11E">
            <wp:extent cx="2357200" cy="2305050"/>
            <wp:effectExtent l="19050" t="0" r="5000" b="0"/>
            <wp:docPr id="24" name="图片 9" descr="Snap8.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8.bmp"/>
                    <pic:cNvPicPr/>
                  </pic:nvPicPr>
                  <pic:blipFill>
                    <a:blip r:embed="rId18"/>
                    <a:stretch>
                      <a:fillRect/>
                    </a:stretch>
                  </pic:blipFill>
                  <pic:spPr>
                    <a:xfrm>
                      <a:off x="0" y="0"/>
                      <a:ext cx="2359917" cy="2307707"/>
                    </a:xfrm>
                    <a:prstGeom prst="rect">
                      <a:avLst/>
                    </a:prstGeom>
                  </pic:spPr>
                </pic:pic>
              </a:graphicData>
            </a:graphic>
          </wp:inline>
        </w:drawing>
      </w:r>
    </w:p>
    <w:p w:rsidR="002C2088" w:rsidRDefault="002C2088" w:rsidP="002C2088">
      <w:r>
        <w:rPr>
          <w:rFonts w:hint="eastAsia"/>
        </w:rPr>
        <w:t xml:space="preserve">               </w:t>
      </w:r>
      <w:r>
        <w:rPr>
          <w:rFonts w:hint="eastAsia"/>
        </w:rPr>
        <w:t>图</w:t>
      </w:r>
      <w:r>
        <w:rPr>
          <w:rFonts w:hint="eastAsia"/>
        </w:rPr>
        <w:t xml:space="preserve">6                                        </w:t>
      </w:r>
      <w:r>
        <w:rPr>
          <w:rFonts w:hint="eastAsia"/>
        </w:rPr>
        <w:t>图</w:t>
      </w:r>
      <w:r>
        <w:rPr>
          <w:rFonts w:hint="eastAsia"/>
        </w:rPr>
        <w:t>7</w:t>
      </w:r>
    </w:p>
    <w:p w:rsidR="002C2088" w:rsidRDefault="002C2088" w:rsidP="002C2088"/>
    <w:p w:rsidR="002C2088" w:rsidRPr="00EC7024" w:rsidRDefault="002C2088" w:rsidP="002C2088">
      <w:pPr>
        <w:pStyle w:val="4"/>
      </w:pPr>
      <w:r>
        <w:rPr>
          <w:rFonts w:hint="eastAsia"/>
        </w:rPr>
        <w:t>3.2.3</w:t>
      </w:r>
      <w:r w:rsidRPr="00EC7024">
        <w:rPr>
          <w:rFonts w:hint="eastAsia"/>
        </w:rPr>
        <w:t>防护结构的设计</w:t>
      </w:r>
    </w:p>
    <w:p w:rsidR="002C2088" w:rsidRPr="00EC7024" w:rsidRDefault="002C2088" w:rsidP="002C2088">
      <w:pPr>
        <w:rPr>
          <w:sz w:val="24"/>
        </w:rPr>
      </w:pPr>
      <w:r w:rsidRPr="00EC7024">
        <w:rPr>
          <w:rFonts w:hint="eastAsia"/>
          <w:sz w:val="24"/>
        </w:rPr>
        <w:t>1</w:t>
      </w:r>
      <w:r w:rsidRPr="00EC7024">
        <w:rPr>
          <w:rFonts w:hint="eastAsia"/>
          <w:sz w:val="24"/>
        </w:rPr>
        <w:t>、面壳、液晶与壳体的防护</w:t>
      </w:r>
    </w:p>
    <w:p w:rsidR="002C2088" w:rsidRPr="00EC7024" w:rsidRDefault="002C2088" w:rsidP="002C2088">
      <w:pPr>
        <w:ind w:firstLine="420"/>
        <w:rPr>
          <w:sz w:val="24"/>
        </w:rPr>
      </w:pPr>
      <w:r w:rsidRPr="00EC7024">
        <w:rPr>
          <w:rFonts w:hint="eastAsia"/>
          <w:sz w:val="24"/>
        </w:rPr>
        <w:t>面壳与液晶是通过正压</w:t>
      </w:r>
      <w:r w:rsidRPr="00EC7024">
        <w:rPr>
          <w:rFonts w:hint="eastAsia"/>
          <w:sz w:val="24"/>
        </w:rPr>
        <w:t>O</w:t>
      </w:r>
      <w:proofErr w:type="gramStart"/>
      <w:r w:rsidRPr="00EC7024">
        <w:rPr>
          <w:rFonts w:hint="eastAsia"/>
          <w:sz w:val="24"/>
        </w:rPr>
        <w:t>型圈的</w:t>
      </w:r>
      <w:proofErr w:type="gramEnd"/>
      <w:r w:rsidRPr="00EC7024">
        <w:rPr>
          <w:rFonts w:hint="eastAsia"/>
          <w:sz w:val="24"/>
        </w:rPr>
        <w:t>方式进行</w:t>
      </w:r>
      <w:r w:rsidRPr="00EC7024">
        <w:rPr>
          <w:rFonts w:hint="eastAsia"/>
          <w:sz w:val="24"/>
        </w:rPr>
        <w:t>IP67</w:t>
      </w:r>
      <w:r w:rsidRPr="00EC7024">
        <w:rPr>
          <w:rFonts w:hint="eastAsia"/>
          <w:sz w:val="24"/>
        </w:rPr>
        <w:t>的防护。将</w:t>
      </w:r>
      <w:r w:rsidRPr="00EC7024">
        <w:rPr>
          <w:rFonts w:hint="eastAsia"/>
          <w:sz w:val="24"/>
        </w:rPr>
        <w:t>O</w:t>
      </w:r>
      <w:r w:rsidRPr="00EC7024">
        <w:rPr>
          <w:rFonts w:hint="eastAsia"/>
          <w:sz w:val="24"/>
        </w:rPr>
        <w:t>型圈套入面壳的梯形槽上，分别用壳体和液晶屏压在</w:t>
      </w:r>
      <w:r w:rsidRPr="00EC7024">
        <w:rPr>
          <w:rFonts w:hint="eastAsia"/>
          <w:sz w:val="24"/>
        </w:rPr>
        <w:t>O</w:t>
      </w:r>
      <w:r w:rsidRPr="00EC7024">
        <w:rPr>
          <w:rFonts w:hint="eastAsia"/>
          <w:sz w:val="24"/>
        </w:rPr>
        <w:t>型圈上。使用梯形</w:t>
      </w:r>
      <w:proofErr w:type="gramStart"/>
      <w:r w:rsidRPr="00EC7024">
        <w:rPr>
          <w:rFonts w:hint="eastAsia"/>
          <w:sz w:val="24"/>
        </w:rPr>
        <w:t>槽增加</w:t>
      </w:r>
      <w:proofErr w:type="gramEnd"/>
      <w:r w:rsidRPr="00EC7024">
        <w:rPr>
          <w:rFonts w:hint="eastAsia"/>
          <w:sz w:val="24"/>
        </w:rPr>
        <w:t>了</w:t>
      </w:r>
      <w:r w:rsidRPr="00EC7024">
        <w:rPr>
          <w:rFonts w:hint="eastAsia"/>
          <w:sz w:val="24"/>
        </w:rPr>
        <w:t>O</w:t>
      </w:r>
      <w:proofErr w:type="gramStart"/>
      <w:r w:rsidRPr="00EC7024">
        <w:rPr>
          <w:rFonts w:hint="eastAsia"/>
          <w:sz w:val="24"/>
        </w:rPr>
        <w:t>型圈的</w:t>
      </w:r>
      <w:proofErr w:type="gramEnd"/>
      <w:r w:rsidRPr="00EC7024">
        <w:rPr>
          <w:rFonts w:hint="eastAsia"/>
          <w:sz w:val="24"/>
        </w:rPr>
        <w:t>接触面，提高防水性能，具体结构如下图所示：</w:t>
      </w:r>
    </w:p>
    <w:p w:rsidR="002C2088" w:rsidRDefault="002C2088" w:rsidP="002C2088">
      <w:pPr>
        <w:ind w:firstLine="420"/>
        <w:jc w:val="center"/>
      </w:pPr>
      <w:r>
        <w:rPr>
          <w:noProof/>
        </w:rPr>
        <w:drawing>
          <wp:inline distT="0" distB="0" distL="0" distR="0" wp14:anchorId="623ADABE" wp14:editId="06E6A7DC">
            <wp:extent cx="4229100" cy="3252018"/>
            <wp:effectExtent l="19050" t="0" r="0" b="0"/>
            <wp:docPr id="25" name="图片 10" descr="Snap1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10.bmp"/>
                    <pic:cNvPicPr/>
                  </pic:nvPicPr>
                  <pic:blipFill>
                    <a:blip r:embed="rId19"/>
                    <a:stretch>
                      <a:fillRect/>
                    </a:stretch>
                  </pic:blipFill>
                  <pic:spPr>
                    <a:xfrm>
                      <a:off x="0" y="0"/>
                      <a:ext cx="4229100" cy="3252018"/>
                    </a:xfrm>
                    <a:prstGeom prst="rect">
                      <a:avLst/>
                    </a:prstGeom>
                  </pic:spPr>
                </pic:pic>
              </a:graphicData>
            </a:graphic>
          </wp:inline>
        </w:drawing>
      </w:r>
    </w:p>
    <w:p w:rsidR="002C2088" w:rsidRDefault="002C2088" w:rsidP="002C2088">
      <w:pPr>
        <w:ind w:firstLine="420"/>
        <w:jc w:val="center"/>
      </w:pPr>
      <w:r>
        <w:rPr>
          <w:rFonts w:hint="eastAsia"/>
        </w:rPr>
        <w:t>图</w:t>
      </w:r>
      <w:r>
        <w:rPr>
          <w:rFonts w:hint="eastAsia"/>
        </w:rPr>
        <w:t>8</w:t>
      </w:r>
    </w:p>
    <w:p w:rsidR="002C2088" w:rsidRDefault="002C2088" w:rsidP="002C2088">
      <w:pPr>
        <w:jc w:val="left"/>
        <w:rPr>
          <w:sz w:val="24"/>
        </w:rPr>
      </w:pPr>
      <w:r w:rsidRPr="00EC7024">
        <w:rPr>
          <w:rFonts w:hint="eastAsia"/>
          <w:sz w:val="24"/>
        </w:rPr>
        <w:t>2</w:t>
      </w:r>
      <w:r w:rsidRPr="00EC7024">
        <w:rPr>
          <w:rFonts w:hint="eastAsia"/>
          <w:sz w:val="24"/>
        </w:rPr>
        <w:t>、连接器的防护</w:t>
      </w:r>
    </w:p>
    <w:p w:rsidR="002C2088" w:rsidRPr="00EC7024" w:rsidRDefault="002C2088" w:rsidP="002C2088">
      <w:pPr>
        <w:ind w:firstLineChars="200" w:firstLine="480"/>
        <w:jc w:val="left"/>
        <w:rPr>
          <w:sz w:val="24"/>
        </w:rPr>
      </w:pPr>
      <w:r>
        <w:rPr>
          <w:rFonts w:hint="eastAsia"/>
          <w:sz w:val="24"/>
        </w:rPr>
        <w:t>连接器的防护通过选用带有防水结构的连接器锁紧到机壳上，预计能达到</w:t>
      </w:r>
      <w:r>
        <w:rPr>
          <w:rFonts w:hint="eastAsia"/>
          <w:sz w:val="24"/>
        </w:rPr>
        <w:t>IP67</w:t>
      </w:r>
      <w:r>
        <w:rPr>
          <w:rFonts w:hint="eastAsia"/>
          <w:sz w:val="24"/>
        </w:rPr>
        <w:t>的防护等级。</w:t>
      </w:r>
    </w:p>
    <w:p w:rsidR="002C2088" w:rsidRDefault="002C2088" w:rsidP="002C2088">
      <w:pPr>
        <w:ind w:firstLine="420"/>
        <w:jc w:val="center"/>
      </w:pPr>
      <w:r>
        <w:rPr>
          <w:noProof/>
        </w:rPr>
        <w:lastRenderedPageBreak/>
        <w:drawing>
          <wp:inline distT="0" distB="0" distL="0" distR="0" wp14:anchorId="08194EEA" wp14:editId="4DF519F5">
            <wp:extent cx="3473356" cy="3295650"/>
            <wp:effectExtent l="19050" t="0" r="0" b="0"/>
            <wp:docPr id="26" name="图片 11" descr="Snap1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11.bmp"/>
                    <pic:cNvPicPr/>
                  </pic:nvPicPr>
                  <pic:blipFill>
                    <a:blip r:embed="rId20"/>
                    <a:stretch>
                      <a:fillRect/>
                    </a:stretch>
                  </pic:blipFill>
                  <pic:spPr>
                    <a:xfrm>
                      <a:off x="0" y="0"/>
                      <a:ext cx="3472923" cy="3295239"/>
                    </a:xfrm>
                    <a:prstGeom prst="rect">
                      <a:avLst/>
                    </a:prstGeom>
                  </pic:spPr>
                </pic:pic>
              </a:graphicData>
            </a:graphic>
          </wp:inline>
        </w:drawing>
      </w:r>
    </w:p>
    <w:p w:rsidR="002C2088" w:rsidRDefault="002C2088" w:rsidP="002C2088">
      <w:pPr>
        <w:ind w:firstLine="420"/>
        <w:jc w:val="center"/>
      </w:pPr>
      <w:r>
        <w:rPr>
          <w:rFonts w:hint="eastAsia"/>
        </w:rPr>
        <w:t>图</w:t>
      </w:r>
      <w:r>
        <w:rPr>
          <w:rFonts w:hint="eastAsia"/>
        </w:rPr>
        <w:t>9</w:t>
      </w:r>
    </w:p>
    <w:p w:rsidR="002C2088" w:rsidRPr="00BF6C78" w:rsidRDefault="002C2088" w:rsidP="002C2088">
      <w:pPr>
        <w:jc w:val="left"/>
        <w:rPr>
          <w:sz w:val="24"/>
        </w:rPr>
      </w:pPr>
      <w:r>
        <w:rPr>
          <w:rFonts w:hint="eastAsia"/>
        </w:rPr>
        <w:t xml:space="preserve">    </w:t>
      </w:r>
      <w:r w:rsidRPr="00BF6C78">
        <w:rPr>
          <w:rFonts w:hint="eastAsia"/>
          <w:sz w:val="24"/>
        </w:rPr>
        <w:t>该结构方案在散热和防护方面的可靠性较高，相信能达到机子的性能要求。</w:t>
      </w:r>
    </w:p>
    <w:p w:rsidR="002C2088" w:rsidRPr="006A6F39" w:rsidRDefault="002C2088" w:rsidP="002C2088"/>
    <w:p w:rsidR="002C2088" w:rsidRDefault="002C2088" w:rsidP="002C2088">
      <w:pPr>
        <w:pStyle w:val="2"/>
        <w:spacing w:line="400" w:lineRule="exact"/>
      </w:pPr>
      <w:r>
        <w:rPr>
          <w:rFonts w:hint="eastAsia"/>
        </w:rPr>
        <w:t>3</w:t>
      </w:r>
      <w:r>
        <w:rPr>
          <w:rFonts w:hint="eastAsia"/>
        </w:rPr>
        <w:t>．</w:t>
      </w:r>
      <w:r>
        <w:rPr>
          <w:rFonts w:hint="eastAsia"/>
        </w:rPr>
        <w:t>3</w:t>
      </w:r>
      <w:r>
        <w:rPr>
          <w:rFonts w:hint="eastAsia"/>
        </w:rPr>
        <w:t>电路设计</w:t>
      </w:r>
    </w:p>
    <w:p w:rsidR="002C2088" w:rsidRPr="00014B26" w:rsidRDefault="002C2088" w:rsidP="002C2088">
      <w:pPr>
        <w:pStyle w:val="4"/>
      </w:pPr>
      <w:r w:rsidRPr="00014B26">
        <w:rPr>
          <w:rFonts w:hint="eastAsia"/>
        </w:rPr>
        <w:t>3</w:t>
      </w:r>
      <w:r w:rsidRPr="00014B26">
        <w:rPr>
          <w:rFonts w:hint="eastAsia"/>
        </w:rPr>
        <w:t>．</w:t>
      </w:r>
      <w:r w:rsidRPr="00014B26">
        <w:rPr>
          <w:rFonts w:hint="eastAsia"/>
        </w:rPr>
        <w:t>3</w:t>
      </w:r>
      <w:r w:rsidRPr="00014B26">
        <w:rPr>
          <w:rFonts w:hint="eastAsia"/>
        </w:rPr>
        <w:t>．</w:t>
      </w:r>
      <w:r w:rsidRPr="00014B26">
        <w:rPr>
          <w:rFonts w:hint="eastAsia"/>
        </w:rPr>
        <w:t>1</w:t>
      </w:r>
      <w:r w:rsidRPr="00014B26">
        <w:rPr>
          <w:rFonts w:hint="eastAsia"/>
        </w:rPr>
        <w:t>电路总体方案</w:t>
      </w:r>
    </w:p>
    <w:p w:rsidR="002C2088" w:rsidRDefault="002C2088" w:rsidP="002C2088">
      <w:r>
        <w:rPr>
          <w:rFonts w:hint="eastAsia"/>
        </w:rPr>
        <w:t>电路的设计从功能上可以划分成整机电源系统、发射机、接收机、单片机处理系统、工控平台五个模块，其框图详见图</w:t>
      </w:r>
      <w:r>
        <w:rPr>
          <w:rFonts w:hint="eastAsia"/>
        </w:rPr>
        <w:t>3.3.1</w:t>
      </w:r>
      <w:r>
        <w:rPr>
          <w:rFonts w:hint="eastAsia"/>
        </w:rPr>
        <w:t>。</w:t>
      </w:r>
    </w:p>
    <w:p w:rsidR="002C2088" w:rsidRPr="00C93126" w:rsidRDefault="002C2088" w:rsidP="002C2088">
      <w:pPr>
        <w:jc w:val="center"/>
      </w:pPr>
      <w:r>
        <w:object w:dxaOrig="8175" w:dyaOrig="66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5.4pt;height:287.4pt" o:ole="">
            <v:imagedata r:id="rId21" o:title=""/>
          </v:shape>
          <o:OLEObject Type="Embed" ProgID="Visio.Drawing.11" ShapeID="_x0000_i1025" DrawAspect="Content" ObjectID="_1507117732" r:id="rId22"/>
        </w:object>
      </w:r>
    </w:p>
    <w:p w:rsidR="002C2088" w:rsidRDefault="002C2088" w:rsidP="002C2088">
      <w:pPr>
        <w:jc w:val="center"/>
      </w:pPr>
      <w:r>
        <w:rPr>
          <w:rFonts w:hint="eastAsia"/>
        </w:rPr>
        <w:lastRenderedPageBreak/>
        <w:t>图</w:t>
      </w:r>
      <w:r>
        <w:rPr>
          <w:rFonts w:hint="eastAsia"/>
        </w:rPr>
        <w:t>3.3.1</w:t>
      </w:r>
      <w:r>
        <w:rPr>
          <w:rFonts w:hint="eastAsia"/>
        </w:rPr>
        <w:t>系统硬件框图</w:t>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p>
    <w:p w:rsidR="002C2088" w:rsidRDefault="002C2088" w:rsidP="002C2088">
      <w:pPr>
        <w:ind w:firstLineChars="100" w:firstLine="210"/>
      </w:pPr>
      <w:r>
        <w:rPr>
          <w:rFonts w:hint="eastAsia"/>
        </w:rPr>
        <w:t>但是从板级设计上划分为包含电源系统与发射级的功率载板、包含接收机与单片机处理系统的信号处理板及工控</w:t>
      </w:r>
      <w:proofErr w:type="gramStart"/>
      <w:r>
        <w:rPr>
          <w:rFonts w:hint="eastAsia"/>
        </w:rPr>
        <w:t>平台载板及</w:t>
      </w:r>
      <w:proofErr w:type="gramEnd"/>
      <w:r>
        <w:rPr>
          <w:rFonts w:hint="eastAsia"/>
        </w:rPr>
        <w:t>一些小的接口转接板，其组成图详见图</w:t>
      </w:r>
      <w:r>
        <w:rPr>
          <w:rFonts w:hint="eastAsia"/>
        </w:rPr>
        <w:t>3.3.2</w:t>
      </w:r>
      <w:r>
        <w:rPr>
          <w:rFonts w:hint="eastAsia"/>
        </w:rPr>
        <w:t>。</w:t>
      </w:r>
    </w:p>
    <w:p w:rsidR="002C2088" w:rsidRDefault="002C2088" w:rsidP="002C2088">
      <w:pPr>
        <w:ind w:firstLineChars="100" w:firstLine="210"/>
        <w:jc w:val="center"/>
      </w:pPr>
      <w:r>
        <w:object w:dxaOrig="5801" w:dyaOrig="4668">
          <v:shape id="_x0000_i1026" type="#_x0000_t75" style="width:262.65pt;height:210.8pt" o:ole="">
            <v:imagedata r:id="rId23" o:title=""/>
          </v:shape>
          <o:OLEObject Type="Embed" ProgID="Visio.Drawing.11" ShapeID="_x0000_i1026" DrawAspect="Content" ObjectID="_1507117733" r:id="rId24"/>
        </w:object>
      </w:r>
    </w:p>
    <w:p w:rsidR="002C2088" w:rsidRDefault="002C2088" w:rsidP="002C2088">
      <w:pPr>
        <w:ind w:firstLineChars="100" w:firstLine="210"/>
        <w:jc w:val="center"/>
      </w:pPr>
      <w:r>
        <w:rPr>
          <w:rFonts w:hint="eastAsia"/>
        </w:rPr>
        <w:t>图</w:t>
      </w:r>
      <w:r>
        <w:rPr>
          <w:rFonts w:hint="eastAsia"/>
        </w:rPr>
        <w:t>3.3.2</w:t>
      </w:r>
      <w:r>
        <w:rPr>
          <w:rFonts w:hint="eastAsia"/>
        </w:rPr>
        <w:t>板级组成图</w:t>
      </w:r>
    </w:p>
    <w:p w:rsidR="002C2088" w:rsidRDefault="002C2088" w:rsidP="002C2088">
      <w:pPr>
        <w:pStyle w:val="4"/>
      </w:pPr>
      <w:r>
        <w:rPr>
          <w:rFonts w:hint="eastAsia"/>
        </w:rPr>
        <w:t>3</w:t>
      </w:r>
      <w:r>
        <w:rPr>
          <w:rFonts w:hint="eastAsia"/>
        </w:rPr>
        <w:t>．</w:t>
      </w:r>
      <w:r>
        <w:rPr>
          <w:rFonts w:hint="eastAsia"/>
        </w:rPr>
        <w:t>3</w:t>
      </w:r>
      <w:r>
        <w:rPr>
          <w:rFonts w:hint="eastAsia"/>
        </w:rPr>
        <w:t>．</w:t>
      </w:r>
      <w:r>
        <w:rPr>
          <w:rFonts w:hint="eastAsia"/>
        </w:rPr>
        <w:t>2</w:t>
      </w:r>
      <w:r>
        <w:rPr>
          <w:rFonts w:hint="eastAsia"/>
        </w:rPr>
        <w:t>电源管理系统设计</w:t>
      </w:r>
    </w:p>
    <w:p w:rsidR="002C2088" w:rsidRDefault="002C2088" w:rsidP="002C2088">
      <w:pPr>
        <w:ind w:firstLineChars="150" w:firstLine="315"/>
      </w:pPr>
      <w:r>
        <w:rPr>
          <w:rFonts w:hint="eastAsia"/>
        </w:rPr>
        <w:t>测深仪应用场合为测量船或者工控船，因此其主要供电方式</w:t>
      </w:r>
      <w:proofErr w:type="gramStart"/>
      <w:r>
        <w:rPr>
          <w:rFonts w:hint="eastAsia"/>
        </w:rPr>
        <w:t>是船电</w:t>
      </w:r>
      <w:proofErr w:type="gramEnd"/>
      <w:r>
        <w:rPr>
          <w:rFonts w:hint="eastAsia"/>
        </w:rPr>
        <w:t>+12V</w:t>
      </w:r>
      <w:r>
        <w:rPr>
          <w:rFonts w:hint="eastAsia"/>
        </w:rPr>
        <w:t>铅酸电池组</w:t>
      </w:r>
      <w:proofErr w:type="gramStart"/>
      <w:r>
        <w:rPr>
          <w:rFonts w:hint="eastAsia"/>
        </w:rPr>
        <w:t>或者船电</w:t>
      </w:r>
      <w:proofErr w:type="gramEnd"/>
      <w:r>
        <w:rPr>
          <w:rFonts w:hint="eastAsia"/>
        </w:rPr>
        <w:t>+24V</w:t>
      </w:r>
      <w:r>
        <w:rPr>
          <w:rFonts w:hint="eastAsia"/>
        </w:rPr>
        <w:t>铅酸电池组，部分电源系统完备的作业船也提供</w:t>
      </w:r>
      <w:r>
        <w:rPr>
          <w:rFonts w:hint="eastAsia"/>
        </w:rPr>
        <w:t>220V</w:t>
      </w:r>
      <w:r>
        <w:rPr>
          <w:rFonts w:hint="eastAsia"/>
        </w:rPr>
        <w:t>交流电，因此为了适应这些供电方式，本项目产品支持</w:t>
      </w:r>
      <w:r>
        <w:rPr>
          <w:rFonts w:hint="eastAsia"/>
        </w:rPr>
        <w:t>220V</w:t>
      </w:r>
      <w:r>
        <w:rPr>
          <w:rFonts w:hint="eastAsia"/>
        </w:rPr>
        <w:t>交流供电及</w:t>
      </w:r>
      <w:r>
        <w:rPr>
          <w:rFonts w:hint="eastAsia"/>
        </w:rPr>
        <w:t>9-36V</w:t>
      </w:r>
      <w:r>
        <w:rPr>
          <w:rFonts w:hint="eastAsia"/>
        </w:rPr>
        <w:t>覆盖范围的直流供电。根据以往使用经验，大部分时间内，测深仪是由铅酸电池组进行供电的，因此交流变直流电路模块</w:t>
      </w:r>
      <w:proofErr w:type="gramStart"/>
      <w:r>
        <w:rPr>
          <w:rFonts w:hint="eastAsia"/>
        </w:rPr>
        <w:t>不</w:t>
      </w:r>
      <w:proofErr w:type="gramEnd"/>
      <w:r>
        <w:rPr>
          <w:rFonts w:hint="eastAsia"/>
        </w:rPr>
        <w:t>集成在机内，而是以桌面适配器的方式作为配件提供。由于船用电池处于浮充状态，电压并不稳定，冲击也较大，因此这里需要进行</w:t>
      </w:r>
      <w:r>
        <w:rPr>
          <w:rFonts w:hint="eastAsia"/>
        </w:rPr>
        <w:t>9</w:t>
      </w:r>
      <w:r>
        <w:rPr>
          <w:rFonts w:hint="eastAsia"/>
        </w:rPr>
        <w:t>～</w:t>
      </w:r>
      <w:r>
        <w:rPr>
          <w:rFonts w:hint="eastAsia"/>
        </w:rPr>
        <w:t>36V</w:t>
      </w:r>
      <w:r>
        <w:rPr>
          <w:rFonts w:hint="eastAsia"/>
        </w:rPr>
        <w:t>的宽输入电压范围设计。根据实际应用情况，电源管理系统设计需注意以下一些因素：</w:t>
      </w:r>
    </w:p>
    <w:p w:rsidR="002C2088" w:rsidRDefault="002C2088" w:rsidP="002C2088">
      <w:pPr>
        <w:pStyle w:val="a8"/>
        <w:numPr>
          <w:ilvl w:val="0"/>
          <w:numId w:val="7"/>
        </w:numPr>
        <w:ind w:firstLineChars="0"/>
      </w:pPr>
      <w:r>
        <w:rPr>
          <w:rFonts w:hint="eastAsia"/>
        </w:rPr>
        <w:t>交流适配器</w:t>
      </w:r>
      <w:proofErr w:type="gramStart"/>
      <w:r>
        <w:rPr>
          <w:rFonts w:hint="eastAsia"/>
        </w:rPr>
        <w:t>选型需</w:t>
      </w:r>
      <w:proofErr w:type="gramEnd"/>
      <w:r>
        <w:rPr>
          <w:rFonts w:hint="eastAsia"/>
        </w:rPr>
        <w:t>注意输入电压范围、工作频率、额定功率、功率冗余、安</w:t>
      </w:r>
      <w:proofErr w:type="gramStart"/>
      <w:r>
        <w:rPr>
          <w:rFonts w:hint="eastAsia"/>
        </w:rPr>
        <w:t>规</w:t>
      </w:r>
      <w:proofErr w:type="gramEnd"/>
      <w:r>
        <w:rPr>
          <w:rFonts w:hint="eastAsia"/>
        </w:rPr>
        <w:t>标准、稳定性、品牌影响力等，船用交流电并不稳定，</w:t>
      </w:r>
      <w:proofErr w:type="gramStart"/>
      <w:r>
        <w:rPr>
          <w:rFonts w:hint="eastAsia"/>
        </w:rPr>
        <w:t>且各个</w:t>
      </w:r>
      <w:proofErr w:type="gramEnd"/>
      <w:r>
        <w:rPr>
          <w:rFonts w:hint="eastAsia"/>
        </w:rPr>
        <w:t>国家交流电标准不一，再根据整机功率估算，交流适配器预选台湾专业生产工业电源的明纬</w:t>
      </w:r>
      <w:r>
        <w:rPr>
          <w:rFonts w:hint="eastAsia"/>
        </w:rPr>
        <w:t xml:space="preserve"> </w:t>
      </w:r>
      <w:r>
        <w:rPr>
          <w:rFonts w:hint="eastAsia"/>
        </w:rPr>
        <w:t>电子有限公司的</w:t>
      </w:r>
      <w:r>
        <w:rPr>
          <w:rFonts w:hint="eastAsia"/>
        </w:rPr>
        <w:t>GS60A12-P1J</w:t>
      </w:r>
      <w:r>
        <w:rPr>
          <w:rFonts w:hint="eastAsia"/>
        </w:rPr>
        <w:t>桌面适配器，有以下几个主要指标：</w:t>
      </w:r>
    </w:p>
    <w:p w:rsidR="002C2088" w:rsidRDefault="002C2088" w:rsidP="002C2088">
      <w:pPr>
        <w:pStyle w:val="a8"/>
        <w:ind w:left="945" w:firstLineChars="0" w:firstLine="0"/>
      </w:pPr>
      <w:r w:rsidRPr="00F60FE8">
        <w:rPr>
          <w:rFonts w:hint="eastAsia"/>
          <w:b/>
        </w:rPr>
        <w:t>输入电压</w:t>
      </w:r>
      <w:r>
        <w:rPr>
          <w:rFonts w:hint="eastAsia"/>
        </w:rPr>
        <w:t>：</w:t>
      </w:r>
      <w:r>
        <w:rPr>
          <w:rFonts w:hint="eastAsia"/>
        </w:rPr>
        <w:t>90</w:t>
      </w:r>
      <w:r>
        <w:rPr>
          <w:rFonts w:hint="eastAsia"/>
        </w:rPr>
        <w:t>～</w:t>
      </w:r>
      <w:r>
        <w:rPr>
          <w:rFonts w:hint="eastAsia"/>
        </w:rPr>
        <w:t>264VAC</w:t>
      </w:r>
      <w:r>
        <w:rPr>
          <w:rFonts w:hint="eastAsia"/>
        </w:rPr>
        <w:t>，</w:t>
      </w:r>
      <w:r>
        <w:rPr>
          <w:rFonts w:hint="eastAsia"/>
        </w:rPr>
        <w:t>47</w:t>
      </w:r>
      <w:r>
        <w:rPr>
          <w:rFonts w:hint="eastAsia"/>
        </w:rPr>
        <w:t>～</w:t>
      </w:r>
      <w:r>
        <w:rPr>
          <w:rFonts w:hint="eastAsia"/>
        </w:rPr>
        <w:t>63Hz</w:t>
      </w:r>
    </w:p>
    <w:p w:rsidR="002C2088" w:rsidRDefault="002C2088" w:rsidP="002C2088">
      <w:pPr>
        <w:pStyle w:val="a8"/>
        <w:ind w:left="945" w:firstLineChars="0" w:firstLine="0"/>
      </w:pPr>
      <w:r w:rsidRPr="00F60FE8">
        <w:rPr>
          <w:rFonts w:hint="eastAsia"/>
          <w:b/>
        </w:rPr>
        <w:t>输出电压</w:t>
      </w:r>
      <w:r>
        <w:rPr>
          <w:rFonts w:hint="eastAsia"/>
        </w:rPr>
        <w:t>：</w:t>
      </w:r>
      <w:r>
        <w:rPr>
          <w:rFonts w:hint="eastAsia"/>
        </w:rPr>
        <w:t>+12V</w:t>
      </w:r>
      <w:r>
        <w:rPr>
          <w:rFonts w:ascii="宋体" w:hAnsi="宋体" w:hint="eastAsia"/>
        </w:rPr>
        <w:t>±3%</w:t>
      </w:r>
    </w:p>
    <w:p w:rsidR="002C2088" w:rsidRDefault="002C2088" w:rsidP="002C2088">
      <w:pPr>
        <w:pStyle w:val="a8"/>
        <w:ind w:left="945" w:firstLineChars="0" w:firstLine="0"/>
      </w:pPr>
      <w:r w:rsidRPr="00F60FE8">
        <w:rPr>
          <w:rFonts w:hint="eastAsia"/>
          <w:b/>
        </w:rPr>
        <w:t>额定功率</w:t>
      </w:r>
      <w:r>
        <w:rPr>
          <w:rFonts w:hint="eastAsia"/>
        </w:rPr>
        <w:t>：</w:t>
      </w:r>
      <w:r>
        <w:rPr>
          <w:rFonts w:hint="eastAsia"/>
        </w:rPr>
        <w:t>60W</w:t>
      </w:r>
    </w:p>
    <w:p w:rsidR="002C2088" w:rsidRDefault="002C2088" w:rsidP="002C2088">
      <w:pPr>
        <w:pStyle w:val="a8"/>
        <w:ind w:left="945" w:firstLineChars="0" w:firstLine="0"/>
      </w:pPr>
      <w:r w:rsidRPr="00F60FE8">
        <w:rPr>
          <w:rFonts w:hint="eastAsia"/>
          <w:b/>
        </w:rPr>
        <w:t>电路保护</w:t>
      </w:r>
      <w:r>
        <w:rPr>
          <w:rFonts w:hint="eastAsia"/>
        </w:rPr>
        <w:t>：过压、过流、过温</w:t>
      </w:r>
    </w:p>
    <w:p w:rsidR="002C2088" w:rsidRDefault="002C2088" w:rsidP="002C2088">
      <w:pPr>
        <w:pStyle w:val="a8"/>
        <w:ind w:left="945" w:firstLineChars="0" w:firstLine="0"/>
        <w:rPr>
          <w:rFonts w:ascii="宋体" w:hAnsi="宋体"/>
        </w:rPr>
      </w:pPr>
      <w:r w:rsidRPr="00F60FE8">
        <w:rPr>
          <w:rFonts w:hint="eastAsia"/>
          <w:b/>
        </w:rPr>
        <w:t>工作环境</w:t>
      </w:r>
      <w:r>
        <w:rPr>
          <w:rFonts w:hint="eastAsia"/>
        </w:rPr>
        <w:t>：</w:t>
      </w:r>
      <w:r>
        <w:rPr>
          <w:rFonts w:hint="eastAsia"/>
        </w:rPr>
        <w:t>-30</w:t>
      </w:r>
      <w:r>
        <w:rPr>
          <w:rFonts w:hint="eastAsia"/>
        </w:rPr>
        <w:t>～</w:t>
      </w:r>
      <w:r>
        <w:rPr>
          <w:rFonts w:hint="eastAsia"/>
        </w:rPr>
        <w:t>+50</w:t>
      </w:r>
      <w:r>
        <w:rPr>
          <w:rFonts w:ascii="宋体" w:hAnsi="宋体" w:hint="eastAsia"/>
        </w:rPr>
        <w:t>℃温度范围，20</w:t>
      </w:r>
      <w:r>
        <w:rPr>
          <w:rFonts w:hint="eastAsia"/>
        </w:rPr>
        <w:t>～</w:t>
      </w:r>
      <w:r>
        <w:rPr>
          <w:rFonts w:hint="eastAsia"/>
        </w:rPr>
        <w:t>90</w:t>
      </w:r>
      <w:r>
        <w:rPr>
          <w:rFonts w:ascii="宋体" w:hAnsi="宋体" w:hint="eastAsia"/>
        </w:rPr>
        <w:t>%RH湿度范围</w:t>
      </w:r>
    </w:p>
    <w:p w:rsidR="002C2088" w:rsidRDefault="002C2088" w:rsidP="002C2088">
      <w:pPr>
        <w:pStyle w:val="a8"/>
        <w:ind w:left="945" w:firstLineChars="0" w:firstLine="0"/>
        <w:rPr>
          <w:rFonts w:ascii="宋体" w:hAnsi="宋体"/>
        </w:rPr>
      </w:pPr>
      <w:r w:rsidRPr="00F60FE8">
        <w:rPr>
          <w:rFonts w:ascii="宋体" w:hAnsi="宋体" w:hint="eastAsia"/>
          <w:b/>
        </w:rPr>
        <w:t>安</w:t>
      </w:r>
      <w:proofErr w:type="gramStart"/>
      <w:r w:rsidRPr="00F60FE8">
        <w:rPr>
          <w:rFonts w:ascii="宋体" w:hAnsi="宋体" w:hint="eastAsia"/>
          <w:b/>
        </w:rPr>
        <w:t>规</w:t>
      </w:r>
      <w:proofErr w:type="gramEnd"/>
      <w:r w:rsidRPr="00F60FE8">
        <w:rPr>
          <w:rFonts w:ascii="宋体" w:hAnsi="宋体" w:hint="eastAsia"/>
          <w:b/>
        </w:rPr>
        <w:t>标准</w:t>
      </w:r>
      <w:r>
        <w:rPr>
          <w:rFonts w:ascii="宋体" w:hAnsi="宋体" w:hint="eastAsia"/>
        </w:rPr>
        <w:t>： UL60950-1,TUV EN60950-1,CCC GB4943等</w:t>
      </w:r>
    </w:p>
    <w:p w:rsidR="002C2088" w:rsidRDefault="002C2088" w:rsidP="002C2088">
      <w:pPr>
        <w:pStyle w:val="a8"/>
        <w:numPr>
          <w:ilvl w:val="0"/>
          <w:numId w:val="7"/>
        </w:numPr>
        <w:ind w:firstLineChars="0"/>
      </w:pPr>
      <w:r>
        <w:rPr>
          <w:rFonts w:hint="eastAsia"/>
        </w:rPr>
        <w:t>船用电池组由于浮充，往往电压不够稳定，也容易产生电压冲击，因此直流输入部分需进行过压过流的抗冲击保护，同时也应进行电源</w:t>
      </w:r>
      <w:r>
        <w:rPr>
          <w:rFonts w:hint="eastAsia"/>
        </w:rPr>
        <w:t>LC</w:t>
      </w:r>
      <w:r>
        <w:rPr>
          <w:rFonts w:hint="eastAsia"/>
        </w:rPr>
        <w:t>滤波以减少系统的供电噪声；</w:t>
      </w:r>
    </w:p>
    <w:p w:rsidR="002C2088" w:rsidRDefault="002C2088" w:rsidP="002C2088">
      <w:pPr>
        <w:pStyle w:val="a8"/>
        <w:numPr>
          <w:ilvl w:val="0"/>
          <w:numId w:val="7"/>
        </w:numPr>
        <w:ind w:firstLineChars="0"/>
      </w:pPr>
      <w:r>
        <w:rPr>
          <w:rFonts w:hint="eastAsia"/>
        </w:rPr>
        <w:t>船体一般采取阴极保护法进行连接以防止海水对船体的腐蚀，这种情况下船体接电池组的阴极，海水接电池组的阳极，这种情况下仪器使用或者电源连接易引起短路，同时也为了加强抗冲击能力，输入电源应尽量采用隔离供电方式；</w:t>
      </w:r>
    </w:p>
    <w:p w:rsidR="002C2088" w:rsidRDefault="002C2088" w:rsidP="002C2088">
      <w:pPr>
        <w:pStyle w:val="a8"/>
        <w:numPr>
          <w:ilvl w:val="0"/>
          <w:numId w:val="7"/>
        </w:numPr>
        <w:ind w:firstLineChars="0"/>
      </w:pPr>
      <w:r>
        <w:rPr>
          <w:rFonts w:hint="eastAsia"/>
        </w:rPr>
        <w:t>测深仪内部虽然功能模块不多，但是内部综合了模拟电路、数字电路、高速数字电路、大功率电路、低压电路等，电路与电路之间的影响会比较大，特别是发射电路在发射瞬间，高压高电流，极易对单片机系统及工控平台产生冲击电压导致死机和重启，因此各功能模块之间也应尽</w:t>
      </w:r>
      <w:r>
        <w:rPr>
          <w:rFonts w:hint="eastAsia"/>
        </w:rPr>
        <w:lastRenderedPageBreak/>
        <w:t>量对电源进行隔离；</w:t>
      </w:r>
    </w:p>
    <w:p w:rsidR="002C2088" w:rsidRDefault="002C2088" w:rsidP="002C2088">
      <w:pPr>
        <w:pStyle w:val="a8"/>
        <w:numPr>
          <w:ilvl w:val="0"/>
          <w:numId w:val="7"/>
        </w:numPr>
        <w:ind w:firstLineChars="0"/>
      </w:pPr>
      <w:r>
        <w:rPr>
          <w:rFonts w:hint="eastAsia"/>
        </w:rPr>
        <w:t>发射电源的设计要满足能升压、瞬间输出电流大、输出纹波小的要求，具体如下：</w:t>
      </w:r>
    </w:p>
    <w:p w:rsidR="002C2088" w:rsidRDefault="002C2088" w:rsidP="002C2088">
      <w:pPr>
        <w:pStyle w:val="a8"/>
        <w:ind w:left="945" w:firstLineChars="0" w:firstLine="0"/>
      </w:pPr>
      <w:r w:rsidRPr="00800AE5">
        <w:rPr>
          <w:rFonts w:hint="eastAsia"/>
          <w:b/>
        </w:rPr>
        <w:t>输入电压：</w:t>
      </w:r>
      <w:r>
        <w:rPr>
          <w:rFonts w:hint="eastAsia"/>
        </w:rPr>
        <w:t>+9</w:t>
      </w:r>
      <w:r>
        <w:rPr>
          <w:rFonts w:hint="eastAsia"/>
        </w:rPr>
        <w:t>～</w:t>
      </w:r>
      <w:r>
        <w:rPr>
          <w:rFonts w:hint="eastAsia"/>
        </w:rPr>
        <w:t>+36VDC</w:t>
      </w:r>
    </w:p>
    <w:p w:rsidR="002C2088" w:rsidRDefault="002C2088" w:rsidP="002C2088">
      <w:pPr>
        <w:pStyle w:val="a8"/>
        <w:ind w:left="945" w:firstLineChars="0" w:firstLine="0"/>
      </w:pPr>
      <w:r w:rsidRPr="00800AE5">
        <w:rPr>
          <w:rFonts w:hint="eastAsia"/>
          <w:b/>
        </w:rPr>
        <w:t>输出电压：</w:t>
      </w:r>
      <w:r>
        <w:rPr>
          <w:rFonts w:hint="eastAsia"/>
        </w:rPr>
        <w:t>+15V,+48V</w:t>
      </w:r>
      <w:r>
        <w:rPr>
          <w:rFonts w:hint="eastAsia"/>
        </w:rPr>
        <w:t>两路输出以供高低电压的选择</w:t>
      </w:r>
    </w:p>
    <w:p w:rsidR="002C2088" w:rsidRPr="00800AE5" w:rsidRDefault="002C2088" w:rsidP="002C2088">
      <w:pPr>
        <w:pStyle w:val="a8"/>
        <w:ind w:left="945" w:firstLineChars="0" w:firstLine="0"/>
      </w:pPr>
      <w:r w:rsidRPr="00800AE5">
        <w:rPr>
          <w:rFonts w:hint="eastAsia"/>
          <w:b/>
        </w:rPr>
        <w:t>输出功率：</w:t>
      </w:r>
      <w:r>
        <w:rPr>
          <w:rFonts w:hint="eastAsia"/>
        </w:rPr>
        <w:t>稳定</w:t>
      </w:r>
      <w:r>
        <w:rPr>
          <w:rFonts w:hint="eastAsia"/>
        </w:rPr>
        <w:t>30W</w:t>
      </w:r>
    </w:p>
    <w:p w:rsidR="002C2088" w:rsidRDefault="002C2088" w:rsidP="002C2088">
      <w:pPr>
        <w:pStyle w:val="a8"/>
        <w:numPr>
          <w:ilvl w:val="0"/>
          <w:numId w:val="7"/>
        </w:numPr>
        <w:ind w:firstLineChars="0"/>
      </w:pPr>
      <w:r>
        <w:rPr>
          <w:rFonts w:hint="eastAsia"/>
        </w:rPr>
        <w:t>接收机模拟电路电源采取</w:t>
      </w:r>
      <w:r>
        <w:rPr>
          <w:rFonts w:ascii="宋体" w:hAnsi="宋体" w:hint="eastAsia"/>
        </w:rPr>
        <w:t>±5V电源供电，由于该部分属于敏感电路，</w:t>
      </w:r>
      <w:r>
        <w:rPr>
          <w:rFonts w:hint="eastAsia"/>
        </w:rPr>
        <w:t>噪声要控制好；</w:t>
      </w:r>
    </w:p>
    <w:p w:rsidR="002C2088" w:rsidRDefault="002C2088" w:rsidP="002C2088">
      <w:pPr>
        <w:pStyle w:val="a8"/>
        <w:numPr>
          <w:ilvl w:val="0"/>
          <w:numId w:val="7"/>
        </w:numPr>
        <w:ind w:firstLineChars="0"/>
      </w:pPr>
      <w:r>
        <w:rPr>
          <w:rFonts w:hint="eastAsia"/>
        </w:rPr>
        <w:t>工控平台等电路供电电源功率冗余考虑，应具有</w:t>
      </w:r>
      <w:r>
        <w:rPr>
          <w:rFonts w:hint="eastAsia"/>
        </w:rPr>
        <w:t>30%</w:t>
      </w:r>
      <w:r>
        <w:rPr>
          <w:rFonts w:hint="eastAsia"/>
        </w:rPr>
        <w:t>的冗余；</w:t>
      </w:r>
    </w:p>
    <w:p w:rsidR="002C2088" w:rsidRPr="008D55E1" w:rsidRDefault="002C2088" w:rsidP="002C2088">
      <w:pPr>
        <w:pStyle w:val="a8"/>
        <w:numPr>
          <w:ilvl w:val="0"/>
          <w:numId w:val="7"/>
        </w:numPr>
        <w:ind w:firstLineChars="0"/>
      </w:pPr>
      <w:r>
        <w:rPr>
          <w:rFonts w:hint="eastAsia"/>
        </w:rPr>
        <w:t>电源的散热，由于电源的效率不可能做到</w:t>
      </w:r>
      <w:r>
        <w:rPr>
          <w:rFonts w:hint="eastAsia"/>
        </w:rPr>
        <w:t>100%</w:t>
      </w:r>
      <w:r>
        <w:rPr>
          <w:rFonts w:hint="eastAsia"/>
        </w:rPr>
        <w:t>，因此其功率损耗也是非常显著的，电源管理系统本身的发热量是不可忽视的，设计时在注重效率提高的同时还应保证该部分电路的良好散热。</w:t>
      </w:r>
    </w:p>
    <w:p w:rsidR="002C2088" w:rsidRDefault="002C2088" w:rsidP="002C2088">
      <w:pPr>
        <w:ind w:left="315"/>
      </w:pPr>
      <w:r>
        <w:rPr>
          <w:rFonts w:hint="eastAsia"/>
        </w:rPr>
        <w:t>图</w:t>
      </w:r>
      <w:r>
        <w:rPr>
          <w:rFonts w:hint="eastAsia"/>
        </w:rPr>
        <w:t>3.3.3</w:t>
      </w:r>
      <w:r>
        <w:rPr>
          <w:rFonts w:hint="eastAsia"/>
        </w:rPr>
        <w:t>是根据以上设计要素设计的电源管理系统框图</w:t>
      </w:r>
    </w:p>
    <w:p w:rsidR="002C2088" w:rsidRDefault="002C2088" w:rsidP="002C2088">
      <w:pPr>
        <w:ind w:left="315"/>
      </w:pPr>
      <w:r>
        <w:object w:dxaOrig="9141" w:dyaOrig="5460">
          <v:shape id="_x0000_i1027" type="#_x0000_t75" style="width:456.75pt;height:273pt" o:ole="">
            <v:imagedata r:id="rId25" o:title=""/>
          </v:shape>
          <o:OLEObject Type="Embed" ProgID="Visio.Drawing.11" ShapeID="_x0000_i1027" DrawAspect="Content" ObjectID="_1507117734" r:id="rId26"/>
        </w:object>
      </w:r>
    </w:p>
    <w:p w:rsidR="002C2088" w:rsidRPr="002C07EA" w:rsidRDefault="002C2088" w:rsidP="002C2088">
      <w:pPr>
        <w:ind w:left="315"/>
        <w:jc w:val="center"/>
      </w:pPr>
      <w:r>
        <w:rPr>
          <w:rFonts w:hint="eastAsia"/>
        </w:rPr>
        <w:t>图</w:t>
      </w:r>
      <w:r>
        <w:rPr>
          <w:rFonts w:hint="eastAsia"/>
        </w:rPr>
        <w:t xml:space="preserve">3.3.3 </w:t>
      </w:r>
      <w:r>
        <w:rPr>
          <w:rFonts w:hint="eastAsia"/>
        </w:rPr>
        <w:t>电源管理系统框图</w:t>
      </w:r>
    </w:p>
    <w:p w:rsidR="002C2088" w:rsidRDefault="002C2088" w:rsidP="002C2088">
      <w:pPr>
        <w:pStyle w:val="4"/>
      </w:pPr>
      <w:r>
        <w:rPr>
          <w:rFonts w:hint="eastAsia"/>
        </w:rPr>
        <w:t>3</w:t>
      </w:r>
      <w:r w:rsidRPr="00014B26">
        <w:rPr>
          <w:rFonts w:hint="eastAsia"/>
        </w:rPr>
        <w:t>．</w:t>
      </w:r>
      <w:r w:rsidRPr="00014B26">
        <w:rPr>
          <w:rFonts w:hint="eastAsia"/>
        </w:rPr>
        <w:t>3</w:t>
      </w:r>
      <w:r w:rsidRPr="00014B26">
        <w:rPr>
          <w:rFonts w:hint="eastAsia"/>
        </w:rPr>
        <w:t>．</w:t>
      </w:r>
      <w:r w:rsidRPr="00014B26">
        <w:rPr>
          <w:rFonts w:hint="eastAsia"/>
        </w:rPr>
        <w:t>3</w:t>
      </w:r>
      <w:r w:rsidRPr="00014B26">
        <w:rPr>
          <w:rFonts w:hint="eastAsia"/>
        </w:rPr>
        <w:t>发射机设计</w:t>
      </w:r>
    </w:p>
    <w:p w:rsidR="002C2088" w:rsidRDefault="002C2088" w:rsidP="002C2088">
      <w:r>
        <w:rPr>
          <w:rFonts w:hint="eastAsia"/>
        </w:rPr>
        <w:t xml:space="preserve">  </w:t>
      </w:r>
      <w:r>
        <w:rPr>
          <w:rFonts w:hint="eastAsia"/>
        </w:rPr>
        <w:t>对超声波系统而言，发射机的设计非常重要，本项目将沿用</w:t>
      </w:r>
      <w:r>
        <w:rPr>
          <w:rFonts w:hint="eastAsia"/>
        </w:rPr>
        <w:t>SDE-28S</w:t>
      </w:r>
      <w:r>
        <w:rPr>
          <w:rFonts w:hint="eastAsia"/>
        </w:rPr>
        <w:t>的方波激励</w:t>
      </w:r>
      <w:r w:rsidRPr="005A6161">
        <w:rPr>
          <w:rFonts w:hint="eastAsia"/>
          <w:b/>
        </w:rPr>
        <w:t>推挽输出方式</w:t>
      </w:r>
      <w:r>
        <w:rPr>
          <w:rFonts w:hint="eastAsia"/>
        </w:rPr>
        <w:t>。方波驱动易于编程控制，可控性强，重点需要把换能器阻抗匹配及调谐做好，这关系到发射电路的输出效率和接收抗干扰能力。因此，以下列出了发射机应该达到的指标参数：</w:t>
      </w:r>
    </w:p>
    <w:p w:rsidR="002C2088" w:rsidRDefault="002C2088" w:rsidP="002C2088">
      <w:r w:rsidRPr="005A6161">
        <w:rPr>
          <w:rFonts w:hint="eastAsia"/>
          <w:b/>
        </w:rPr>
        <w:t>发射频率</w:t>
      </w:r>
      <w:r>
        <w:rPr>
          <w:rFonts w:hint="eastAsia"/>
        </w:rPr>
        <w:t>：</w:t>
      </w:r>
      <w:r>
        <w:rPr>
          <w:rFonts w:hint="eastAsia"/>
        </w:rPr>
        <w:t xml:space="preserve"> 200KHZ</w:t>
      </w:r>
    </w:p>
    <w:p w:rsidR="002C2088" w:rsidRDefault="002C2088" w:rsidP="002C2088">
      <w:r w:rsidRPr="005A6161">
        <w:rPr>
          <w:rFonts w:hint="eastAsia"/>
          <w:b/>
        </w:rPr>
        <w:t>发射带宽：</w:t>
      </w:r>
      <w:r>
        <w:rPr>
          <w:rFonts w:hint="eastAsia"/>
        </w:rPr>
        <w:t>10KHZ</w:t>
      </w:r>
    </w:p>
    <w:p w:rsidR="002C2088" w:rsidRDefault="002C2088" w:rsidP="002C2088">
      <w:r w:rsidRPr="005A6161">
        <w:rPr>
          <w:rFonts w:hint="eastAsia"/>
          <w:b/>
        </w:rPr>
        <w:t>发射功率：</w:t>
      </w:r>
      <w:r>
        <w:rPr>
          <w:rFonts w:hint="eastAsia"/>
        </w:rPr>
        <w:t>400W</w:t>
      </w:r>
    </w:p>
    <w:p w:rsidR="002C2088" w:rsidRDefault="002C2088" w:rsidP="002C2088">
      <w:r w:rsidRPr="005A6161">
        <w:rPr>
          <w:rFonts w:hint="eastAsia"/>
          <w:b/>
        </w:rPr>
        <w:t>发射效率：</w:t>
      </w:r>
      <w:r>
        <w:rPr>
          <w:rFonts w:hint="eastAsia"/>
        </w:rPr>
        <w:t>不小于</w:t>
      </w:r>
      <w:r>
        <w:rPr>
          <w:rFonts w:hint="eastAsia"/>
        </w:rPr>
        <w:t>70%</w:t>
      </w:r>
    </w:p>
    <w:p w:rsidR="002C2088" w:rsidRDefault="002C2088" w:rsidP="002C2088">
      <w:r w:rsidRPr="005A6161">
        <w:rPr>
          <w:rFonts w:hint="eastAsia"/>
          <w:b/>
        </w:rPr>
        <w:t>发射脉冲长度</w:t>
      </w:r>
      <w:r>
        <w:rPr>
          <w:rFonts w:hint="eastAsia"/>
        </w:rPr>
        <w:t>：</w:t>
      </w:r>
      <w:r>
        <w:rPr>
          <w:rFonts w:hint="eastAsia"/>
        </w:rPr>
        <w:t>10us</w:t>
      </w:r>
      <w:r>
        <w:rPr>
          <w:rFonts w:hint="eastAsia"/>
        </w:rPr>
        <w:t>，</w:t>
      </w:r>
      <w:r>
        <w:rPr>
          <w:rFonts w:hint="eastAsia"/>
        </w:rPr>
        <w:t>100us</w:t>
      </w:r>
      <w:r>
        <w:t>—</w:t>
      </w:r>
      <w:r>
        <w:rPr>
          <w:rFonts w:hint="eastAsia"/>
        </w:rPr>
        <w:t>1200us</w:t>
      </w:r>
    </w:p>
    <w:p w:rsidR="002C2088" w:rsidRDefault="002C2088" w:rsidP="002C2088">
      <w:r w:rsidRPr="005A6161">
        <w:rPr>
          <w:rFonts w:hint="eastAsia"/>
          <w:b/>
        </w:rPr>
        <w:t>输出动态范围</w:t>
      </w:r>
      <w:r>
        <w:rPr>
          <w:rFonts w:hint="eastAsia"/>
        </w:rPr>
        <w:t>：大于</w:t>
      </w:r>
      <w:r>
        <w:rPr>
          <w:rFonts w:hint="eastAsia"/>
        </w:rPr>
        <w:t>20dB</w:t>
      </w:r>
    </w:p>
    <w:p w:rsidR="002C2088" w:rsidRPr="00AC2CA0" w:rsidRDefault="002C2088" w:rsidP="002C2088">
      <w:r w:rsidRPr="005A6161">
        <w:rPr>
          <w:rFonts w:hint="eastAsia"/>
          <w:b/>
        </w:rPr>
        <w:t>发射信号形式：</w:t>
      </w:r>
      <w:r>
        <w:rPr>
          <w:rFonts w:hint="eastAsia"/>
        </w:rPr>
        <w:t>脉冲方波</w:t>
      </w:r>
      <w:r>
        <w:rPr>
          <w:rFonts w:hint="eastAsia"/>
        </w:rPr>
        <w:t xml:space="preserve"> </w:t>
      </w:r>
    </w:p>
    <w:p w:rsidR="002C2088" w:rsidRDefault="002C2088" w:rsidP="002C2088">
      <w:pPr>
        <w:pStyle w:val="4"/>
      </w:pPr>
      <w:r>
        <w:rPr>
          <w:rFonts w:hint="eastAsia"/>
        </w:rPr>
        <w:lastRenderedPageBreak/>
        <w:t>3</w:t>
      </w:r>
      <w:r>
        <w:rPr>
          <w:rFonts w:hint="eastAsia"/>
        </w:rPr>
        <w:t>．</w:t>
      </w:r>
      <w:r>
        <w:rPr>
          <w:rFonts w:hint="eastAsia"/>
        </w:rPr>
        <w:t>3</w:t>
      </w:r>
      <w:r>
        <w:rPr>
          <w:rFonts w:hint="eastAsia"/>
        </w:rPr>
        <w:t>．</w:t>
      </w:r>
      <w:r>
        <w:rPr>
          <w:rFonts w:hint="eastAsia"/>
        </w:rPr>
        <w:t>4</w:t>
      </w:r>
      <w:r>
        <w:rPr>
          <w:rFonts w:hint="eastAsia"/>
        </w:rPr>
        <w:t>接收机设计</w:t>
      </w:r>
    </w:p>
    <w:p w:rsidR="002C2088" w:rsidRDefault="002C2088" w:rsidP="002C2088">
      <w:pPr>
        <w:pStyle w:val="a8"/>
        <w:ind w:left="420" w:firstLineChars="0"/>
      </w:pPr>
      <w:r>
        <w:rPr>
          <w:rFonts w:hint="eastAsia"/>
        </w:rPr>
        <w:t>倘若要实现</w:t>
      </w:r>
      <w:r>
        <w:rPr>
          <w:rFonts w:hint="eastAsia"/>
        </w:rPr>
        <w:t>300</w:t>
      </w:r>
      <w:r>
        <w:rPr>
          <w:rFonts w:hint="eastAsia"/>
        </w:rPr>
        <w:t>米的测深（在保证发射与其相当的前提下）能力，接收机的灵敏度应该要做到</w:t>
      </w:r>
      <w:r>
        <w:rPr>
          <w:rFonts w:hint="eastAsia"/>
        </w:rPr>
        <w:t>10uv</w:t>
      </w:r>
      <w:r>
        <w:rPr>
          <w:rFonts w:hint="eastAsia"/>
        </w:rPr>
        <w:t>级，为此接收机的整体噪声就不能大于</w:t>
      </w:r>
      <w:r>
        <w:rPr>
          <w:rFonts w:hint="eastAsia"/>
        </w:rPr>
        <w:t>10uv</w:t>
      </w:r>
      <w:r>
        <w:rPr>
          <w:rFonts w:hint="eastAsia"/>
        </w:rPr>
        <w:t>。考虑到需与</w:t>
      </w:r>
      <w:r>
        <w:rPr>
          <w:rFonts w:hint="eastAsia"/>
        </w:rPr>
        <w:t>AD</w:t>
      </w:r>
      <w:r>
        <w:rPr>
          <w:rFonts w:hint="eastAsia"/>
        </w:rPr>
        <w:t>转换器的匹配，故需有一个</w:t>
      </w:r>
      <w:r>
        <w:rPr>
          <w:rFonts w:hint="eastAsia"/>
        </w:rPr>
        <w:t>60dB</w:t>
      </w:r>
      <w:r>
        <w:rPr>
          <w:rFonts w:hint="eastAsia"/>
        </w:rPr>
        <w:t>的可调增益变化范围，基于低噪声的</w:t>
      </w:r>
      <w:proofErr w:type="gramStart"/>
      <w:r>
        <w:rPr>
          <w:rFonts w:hint="eastAsia"/>
        </w:rPr>
        <w:t>考量</w:t>
      </w:r>
      <w:proofErr w:type="gramEnd"/>
      <w:r>
        <w:rPr>
          <w:rFonts w:hint="eastAsia"/>
        </w:rPr>
        <w:t>以及实际环境测试，选用</w:t>
      </w:r>
      <w:r>
        <w:rPr>
          <w:rFonts w:hint="eastAsia"/>
        </w:rPr>
        <w:t>AD603</w:t>
      </w:r>
      <w:r>
        <w:rPr>
          <w:rFonts w:hint="eastAsia"/>
        </w:rPr>
        <w:t>或是</w:t>
      </w:r>
      <w:r>
        <w:rPr>
          <w:rFonts w:hint="eastAsia"/>
        </w:rPr>
        <w:t>AD600</w:t>
      </w:r>
      <w:r>
        <w:rPr>
          <w:rFonts w:hint="eastAsia"/>
        </w:rPr>
        <w:t>做程控放大器，因其输入输出均是低阻抗模式，这样的话就可进一步实现低噪化处理。再次便是增益的分布问题，依据雷达接收机的相关理论可知当将滤波器放在大增益之前的话可实现高抗干扰性，但为此会带来的另外一个问题就是由于滤波器的选择特性，使得有用信号也跟有一定的衰减，灵敏度就会下降。倘若将滤波器放在大增益之后的话可实现高的灵敏度，但其抗噪性能就会大大折扣，为此对于滤波与放大的位置需有一个比较合理的折中。根据</w:t>
      </w:r>
      <w:r>
        <w:rPr>
          <w:rFonts w:hint="eastAsia"/>
        </w:rPr>
        <w:t>SDE-28S</w:t>
      </w:r>
      <w:r>
        <w:rPr>
          <w:rFonts w:hint="eastAsia"/>
        </w:rPr>
        <w:t>以及</w:t>
      </w:r>
      <w:r>
        <w:rPr>
          <w:rFonts w:hint="eastAsia"/>
        </w:rPr>
        <w:t>SD-200</w:t>
      </w:r>
      <w:r>
        <w:rPr>
          <w:rFonts w:hint="eastAsia"/>
        </w:rPr>
        <w:t>的调试与测试，可考虑将滤波器放在前置放大之后，程控放大之前或是之中，不宜放在程控放大之后。且这其中还设计到一个增益的分配的问题，需根据不同滤波器的特性以及程控芯片的输入输出特性来定。</w:t>
      </w:r>
    </w:p>
    <w:p w:rsidR="002C2088" w:rsidRDefault="002C2088" w:rsidP="002C2088">
      <w:pPr>
        <w:pStyle w:val="a8"/>
        <w:ind w:left="420" w:firstLineChars="0"/>
      </w:pPr>
      <w:r>
        <w:rPr>
          <w:rFonts w:hint="eastAsia"/>
        </w:rPr>
        <w:t>对于滤波器的选择问题，通过前期大量的实验初步认为</w:t>
      </w:r>
      <w:r>
        <w:rPr>
          <w:rFonts w:hint="eastAsia"/>
        </w:rPr>
        <w:t>SDE-28S</w:t>
      </w:r>
      <w:r>
        <w:rPr>
          <w:rFonts w:hint="eastAsia"/>
        </w:rPr>
        <w:t>的滤波器带宽有一些偏大，改进的措施有更换低噪声，低偏移的运算放大器，适当的提高谐振放大的增益，从而进一步提高</w:t>
      </w:r>
      <w:r>
        <w:rPr>
          <w:rFonts w:hint="eastAsia"/>
        </w:rPr>
        <w:t>Q</w:t>
      </w:r>
      <w:r>
        <w:rPr>
          <w:rFonts w:hint="eastAsia"/>
        </w:rPr>
        <w:t>值。不过这些</w:t>
      </w:r>
      <w:proofErr w:type="gramStart"/>
      <w:r>
        <w:rPr>
          <w:rFonts w:hint="eastAsia"/>
        </w:rPr>
        <w:t>具体能</w:t>
      </w:r>
      <w:proofErr w:type="gramEnd"/>
      <w:r>
        <w:rPr>
          <w:rFonts w:hint="eastAsia"/>
        </w:rPr>
        <w:t>将带宽做到何种程度，是否能够达到指标还</w:t>
      </w:r>
      <w:proofErr w:type="gramStart"/>
      <w:r>
        <w:rPr>
          <w:rFonts w:hint="eastAsia"/>
        </w:rPr>
        <w:t>需实际</w:t>
      </w:r>
      <w:proofErr w:type="gramEnd"/>
      <w:r>
        <w:rPr>
          <w:rFonts w:hint="eastAsia"/>
        </w:rPr>
        <w:t>的实验来证明。另外一种便是采取集成滤波器，定值相应指标的滤波器。再有就是改变滤波器的结构，采用</w:t>
      </w:r>
      <w:r>
        <w:rPr>
          <w:rFonts w:hint="eastAsia"/>
        </w:rPr>
        <w:t>LC</w:t>
      </w:r>
      <w:r>
        <w:rPr>
          <w:rFonts w:hint="eastAsia"/>
        </w:rPr>
        <w:t>串联谐振加程控放大的模式或是模拟</w:t>
      </w:r>
      <w:r>
        <w:rPr>
          <w:rFonts w:hint="eastAsia"/>
        </w:rPr>
        <w:t>LC</w:t>
      </w:r>
      <w:r>
        <w:rPr>
          <w:rFonts w:hint="eastAsia"/>
        </w:rPr>
        <w:t>型有源滤波器模式，不过二者均需先通过理论计算，看其理论上是否有实现的可能性，尤其是模拟</w:t>
      </w:r>
      <w:r>
        <w:rPr>
          <w:rFonts w:hint="eastAsia"/>
        </w:rPr>
        <w:t>LC</w:t>
      </w:r>
      <w:r>
        <w:rPr>
          <w:rFonts w:hint="eastAsia"/>
        </w:rPr>
        <w:t>型有源滤波器，可调参量很多，且各参量之间互相影响，倘若未进行比较充分的理论计算的话，实现起来的困难将会很大。以下是对接收机的指标要求：</w:t>
      </w:r>
    </w:p>
    <w:p w:rsidR="002C2088" w:rsidRDefault="002C2088" w:rsidP="002C2088">
      <w:pPr>
        <w:pStyle w:val="a8"/>
        <w:ind w:left="420" w:firstLineChars="0" w:firstLine="0"/>
      </w:pPr>
      <w:r>
        <w:rPr>
          <w:rFonts w:hint="eastAsia"/>
          <w:b/>
        </w:rPr>
        <w:t>中心</w:t>
      </w:r>
      <w:r w:rsidRPr="00821649">
        <w:rPr>
          <w:rFonts w:hint="eastAsia"/>
          <w:b/>
        </w:rPr>
        <w:t>频率</w:t>
      </w:r>
      <w:r>
        <w:rPr>
          <w:rFonts w:hint="eastAsia"/>
        </w:rPr>
        <w:t>：</w:t>
      </w:r>
      <w:r>
        <w:rPr>
          <w:rFonts w:hint="eastAsia"/>
        </w:rPr>
        <w:t>200KHZ</w:t>
      </w:r>
    </w:p>
    <w:p w:rsidR="002C2088" w:rsidRDefault="002C2088" w:rsidP="002C2088">
      <w:pPr>
        <w:pStyle w:val="a8"/>
        <w:ind w:left="420" w:firstLineChars="0" w:firstLine="0"/>
      </w:pPr>
      <w:r w:rsidRPr="00821649">
        <w:rPr>
          <w:rFonts w:hint="eastAsia"/>
          <w:b/>
        </w:rPr>
        <w:t>频带宽度：</w:t>
      </w:r>
      <w:r>
        <w:rPr>
          <w:rFonts w:hint="eastAsia"/>
        </w:rPr>
        <w:t>200KHZ</w:t>
      </w:r>
      <w:r>
        <w:rPr>
          <w:rFonts w:hint="eastAsia"/>
        </w:rPr>
        <w:t>滤波器带宽</w:t>
      </w:r>
      <w:r>
        <w:rPr>
          <w:rFonts w:hint="eastAsia"/>
        </w:rPr>
        <w:t>20KHZ</w:t>
      </w:r>
    </w:p>
    <w:p w:rsidR="002C2088" w:rsidRDefault="002C2088" w:rsidP="002C2088">
      <w:pPr>
        <w:pStyle w:val="a8"/>
        <w:ind w:left="420" w:firstLineChars="0" w:firstLine="0"/>
      </w:pPr>
      <w:r w:rsidRPr="00821649">
        <w:rPr>
          <w:rFonts w:hint="eastAsia"/>
          <w:b/>
        </w:rPr>
        <w:t>整机放大量：</w:t>
      </w:r>
      <w:r>
        <w:rPr>
          <w:rFonts w:hint="eastAsia"/>
        </w:rPr>
        <w:t>100dB</w:t>
      </w:r>
    </w:p>
    <w:p w:rsidR="002C2088" w:rsidRDefault="002C2088" w:rsidP="002C2088">
      <w:pPr>
        <w:pStyle w:val="a8"/>
        <w:ind w:left="420" w:firstLineChars="0" w:firstLine="0"/>
      </w:pPr>
      <w:r w:rsidRPr="00821649">
        <w:rPr>
          <w:rFonts w:hint="eastAsia"/>
          <w:b/>
        </w:rPr>
        <w:t>动态范围</w:t>
      </w:r>
      <w:r>
        <w:rPr>
          <w:rFonts w:hint="eastAsia"/>
        </w:rPr>
        <w:t>：</w:t>
      </w:r>
      <w:r>
        <w:rPr>
          <w:rFonts w:hint="eastAsia"/>
        </w:rPr>
        <w:t>60dB</w:t>
      </w:r>
    </w:p>
    <w:p w:rsidR="002C2088" w:rsidRPr="005A6161" w:rsidRDefault="002C2088" w:rsidP="002C2088">
      <w:pPr>
        <w:pStyle w:val="a8"/>
        <w:ind w:left="420" w:firstLineChars="0" w:firstLine="0"/>
      </w:pPr>
      <w:r w:rsidRPr="00821649">
        <w:rPr>
          <w:rFonts w:hint="eastAsia"/>
          <w:b/>
        </w:rPr>
        <w:t>输入等效噪声电平</w:t>
      </w:r>
      <w:r>
        <w:rPr>
          <w:rFonts w:hint="eastAsia"/>
        </w:rPr>
        <w:t>：小于</w:t>
      </w:r>
      <w:r>
        <w:rPr>
          <w:rFonts w:hint="eastAsia"/>
        </w:rPr>
        <w:t>10uv</w:t>
      </w:r>
    </w:p>
    <w:p w:rsidR="002C2088" w:rsidRDefault="002C2088" w:rsidP="002C2088">
      <w:pPr>
        <w:pStyle w:val="4"/>
      </w:pPr>
      <w:r>
        <w:rPr>
          <w:rFonts w:hint="eastAsia"/>
        </w:rPr>
        <w:t>3</w:t>
      </w:r>
      <w:r>
        <w:rPr>
          <w:rFonts w:hint="eastAsia"/>
        </w:rPr>
        <w:t>．</w:t>
      </w:r>
      <w:r>
        <w:rPr>
          <w:rFonts w:hint="eastAsia"/>
        </w:rPr>
        <w:t>3</w:t>
      </w:r>
      <w:r>
        <w:rPr>
          <w:rFonts w:hint="eastAsia"/>
        </w:rPr>
        <w:t>．</w:t>
      </w:r>
      <w:r>
        <w:rPr>
          <w:rFonts w:hint="eastAsia"/>
        </w:rPr>
        <w:t>5</w:t>
      </w:r>
      <w:r>
        <w:rPr>
          <w:rFonts w:hint="eastAsia"/>
        </w:rPr>
        <w:t>单片机控制系统设计</w:t>
      </w:r>
    </w:p>
    <w:p w:rsidR="002C2088" w:rsidRPr="00532A63" w:rsidRDefault="002C2088" w:rsidP="002C2088">
      <w:r>
        <w:rPr>
          <w:rFonts w:hint="eastAsia"/>
        </w:rPr>
        <w:t xml:space="preserve">    </w:t>
      </w:r>
      <w:r>
        <w:rPr>
          <w:rFonts w:hint="eastAsia"/>
        </w:rPr>
        <w:t>单片机控制系统主要对发射波、发射功率、接收增益进行控制，设计过程中为了避免模数电路之间的噪声影响，会对控制信号进行光电隔离处理。单片机是回波采集及处理的主控制单元，针对各种不同环境仪器测量的稳定性及自动性能都直接与单片机控制系统的算法有关，单片机控制系统的算法将在固件部分详细阐述。</w:t>
      </w:r>
    </w:p>
    <w:p w:rsidR="002C2088" w:rsidRPr="00014B26" w:rsidRDefault="002C2088" w:rsidP="002C2088">
      <w:pPr>
        <w:pStyle w:val="4"/>
      </w:pPr>
      <w:r>
        <w:rPr>
          <w:rFonts w:hint="eastAsia"/>
        </w:rPr>
        <w:t>3</w:t>
      </w:r>
      <w:r>
        <w:rPr>
          <w:rFonts w:hint="eastAsia"/>
        </w:rPr>
        <w:t>．</w:t>
      </w:r>
      <w:r>
        <w:rPr>
          <w:rFonts w:hint="eastAsia"/>
        </w:rPr>
        <w:t>3</w:t>
      </w:r>
      <w:r>
        <w:rPr>
          <w:rFonts w:hint="eastAsia"/>
        </w:rPr>
        <w:t>．</w:t>
      </w:r>
      <w:r>
        <w:rPr>
          <w:rFonts w:hint="eastAsia"/>
        </w:rPr>
        <w:t>6</w:t>
      </w:r>
      <w:r>
        <w:rPr>
          <w:rFonts w:hint="eastAsia"/>
        </w:rPr>
        <w:t>工控平台设计</w:t>
      </w:r>
    </w:p>
    <w:p w:rsidR="002C2088" w:rsidRDefault="002C2088" w:rsidP="002C2088">
      <w:pPr>
        <w:ind w:firstLineChars="100" w:firstLine="210"/>
        <w:jc w:val="left"/>
      </w:pPr>
      <w:r>
        <w:rPr>
          <w:rFonts w:hint="eastAsia"/>
        </w:rPr>
        <w:t>工控平台的设计主要包括工控主板的选型、接口扩展及液晶、触摸屏的选型及操作系统的裁剪定制。</w:t>
      </w:r>
    </w:p>
    <w:p w:rsidR="002C2088" w:rsidRDefault="002C2088" w:rsidP="002C2088">
      <w:pPr>
        <w:ind w:firstLineChars="100" w:firstLine="210"/>
        <w:jc w:val="left"/>
      </w:pPr>
      <w:r>
        <w:rPr>
          <w:rFonts w:hint="eastAsia"/>
        </w:rPr>
        <w:t>以前机型都选择</w:t>
      </w:r>
      <w:r>
        <w:rPr>
          <w:rFonts w:hint="eastAsia"/>
        </w:rPr>
        <w:t>3.5</w:t>
      </w:r>
      <w:proofErr w:type="gramStart"/>
      <w:r>
        <w:t>’’</w:t>
      </w:r>
      <w:proofErr w:type="gramEnd"/>
      <w:r>
        <w:rPr>
          <w:rFonts w:hint="eastAsia"/>
        </w:rPr>
        <w:t>工控主板作为内嵌主板，其优点是集成度高，不需要进行扩展，缺点是接口位置已定，结构上需要迁就其接口位置，这导致在</w:t>
      </w:r>
      <w:r>
        <w:rPr>
          <w:rFonts w:hint="eastAsia"/>
        </w:rPr>
        <w:t>SDE-28S</w:t>
      </w:r>
      <w:r>
        <w:rPr>
          <w:rFonts w:hint="eastAsia"/>
        </w:rPr>
        <w:t>等机型上安装精度及散热做得不够完善，同时增加了接口引线，加大了故障风险。本次由于有</w:t>
      </w:r>
      <w:proofErr w:type="spellStart"/>
      <w:r>
        <w:rPr>
          <w:rFonts w:hint="eastAsia"/>
        </w:rPr>
        <w:t>nano</w:t>
      </w:r>
      <w:proofErr w:type="spellEnd"/>
      <w:r>
        <w:rPr>
          <w:rFonts w:hint="eastAsia"/>
        </w:rPr>
        <w:t xml:space="preserve"> com</w:t>
      </w:r>
      <w:r>
        <w:rPr>
          <w:rFonts w:hint="eastAsia"/>
        </w:rPr>
        <w:t>型主板的评估和基础，因此选择</w:t>
      </w:r>
      <w:proofErr w:type="spellStart"/>
      <w:r>
        <w:rPr>
          <w:rFonts w:hint="eastAsia"/>
        </w:rPr>
        <w:t>nano</w:t>
      </w:r>
      <w:proofErr w:type="spellEnd"/>
      <w:r>
        <w:rPr>
          <w:rFonts w:hint="eastAsia"/>
        </w:rPr>
        <w:t xml:space="preserve"> com</w:t>
      </w:r>
      <w:r>
        <w:rPr>
          <w:rFonts w:hint="eastAsia"/>
        </w:rPr>
        <w:t>型主板作为内嵌主板，其优点是体积小，尺寸规则，所有接口可通过一个标准接口进行扩展，并且扩展资源并不多，</w:t>
      </w:r>
      <w:proofErr w:type="gramStart"/>
      <w:r>
        <w:rPr>
          <w:rFonts w:hint="eastAsia"/>
        </w:rPr>
        <w:t>不会加大</w:t>
      </w:r>
      <w:proofErr w:type="gramEnd"/>
      <w:r>
        <w:rPr>
          <w:rFonts w:hint="eastAsia"/>
        </w:rPr>
        <w:t>故障风险，不同厂家的同类产品相互兼容，这从结构安装及散热等方面都为结构设计提供了有利条件，以下是工控主板的主要指标参数：</w:t>
      </w:r>
    </w:p>
    <w:p w:rsidR="002C2088" w:rsidRPr="003D48A8" w:rsidRDefault="002C2088" w:rsidP="002C2088">
      <w:r w:rsidRPr="003D48A8">
        <w:rPr>
          <w:rFonts w:hint="eastAsia"/>
          <w:b/>
        </w:rPr>
        <w:t>处</w:t>
      </w:r>
      <w:r w:rsidRPr="003D48A8">
        <w:rPr>
          <w:rFonts w:hint="eastAsia"/>
          <w:b/>
        </w:rPr>
        <w:t xml:space="preserve"> </w:t>
      </w:r>
      <w:r w:rsidRPr="003D48A8">
        <w:rPr>
          <w:rFonts w:hint="eastAsia"/>
          <w:b/>
        </w:rPr>
        <w:t>理</w:t>
      </w:r>
      <w:r w:rsidRPr="003D48A8">
        <w:rPr>
          <w:rFonts w:hint="eastAsia"/>
          <w:b/>
        </w:rPr>
        <w:t xml:space="preserve"> </w:t>
      </w:r>
      <w:r w:rsidRPr="003D48A8">
        <w:rPr>
          <w:rFonts w:hint="eastAsia"/>
          <w:b/>
        </w:rPr>
        <w:t>器</w:t>
      </w:r>
      <w:r w:rsidRPr="003D48A8">
        <w:rPr>
          <w:rFonts w:hint="eastAsia"/>
        </w:rPr>
        <w:t>：</w:t>
      </w:r>
      <w:r w:rsidRPr="003D48A8">
        <w:rPr>
          <w:rFonts w:hint="eastAsia"/>
        </w:rPr>
        <w:t>Intel Atom Processor N2600 1.6GHz</w:t>
      </w:r>
      <w:r w:rsidRPr="003D48A8">
        <w:rPr>
          <w:rFonts w:hint="eastAsia"/>
        </w:rPr>
        <w:t>，</w:t>
      </w:r>
      <w:r w:rsidRPr="003D48A8">
        <w:rPr>
          <w:rFonts w:hint="eastAsia"/>
        </w:rPr>
        <w:t>2 x 512KB L2 cache</w:t>
      </w:r>
    </w:p>
    <w:p w:rsidR="002C2088" w:rsidRPr="003D48A8" w:rsidRDefault="002C2088" w:rsidP="002C2088">
      <w:r w:rsidRPr="003D48A8">
        <w:rPr>
          <w:rFonts w:hint="eastAsia"/>
          <w:b/>
        </w:rPr>
        <w:t>内</w:t>
      </w:r>
      <w:r w:rsidRPr="003D48A8">
        <w:rPr>
          <w:rFonts w:hint="eastAsia"/>
          <w:b/>
        </w:rPr>
        <w:t xml:space="preserve">    </w:t>
      </w:r>
      <w:r w:rsidRPr="003D48A8">
        <w:rPr>
          <w:rFonts w:hint="eastAsia"/>
          <w:b/>
        </w:rPr>
        <w:t>存</w:t>
      </w:r>
      <w:r w:rsidRPr="003D48A8">
        <w:rPr>
          <w:rFonts w:hint="eastAsia"/>
        </w:rPr>
        <w:t>：</w:t>
      </w:r>
      <w:r w:rsidRPr="003D48A8">
        <w:rPr>
          <w:rFonts w:hint="eastAsia"/>
        </w:rPr>
        <w:t>2GB</w:t>
      </w:r>
      <w:r w:rsidRPr="003D48A8">
        <w:rPr>
          <w:rFonts w:hint="eastAsia"/>
        </w:rPr>
        <w:t>，</w:t>
      </w:r>
      <w:r w:rsidRPr="003D48A8">
        <w:rPr>
          <w:rFonts w:hint="eastAsia"/>
        </w:rPr>
        <w:t>DDR3-800MHz</w:t>
      </w:r>
    </w:p>
    <w:p w:rsidR="002C2088" w:rsidRPr="003D48A8" w:rsidRDefault="002C2088" w:rsidP="002C2088">
      <w:r w:rsidRPr="003D48A8">
        <w:rPr>
          <w:rFonts w:hint="eastAsia"/>
          <w:b/>
        </w:rPr>
        <w:t>硬</w:t>
      </w:r>
      <w:r w:rsidRPr="003D48A8">
        <w:rPr>
          <w:rFonts w:hint="eastAsia"/>
          <w:b/>
        </w:rPr>
        <w:t xml:space="preserve">    </w:t>
      </w:r>
      <w:r w:rsidRPr="003D48A8">
        <w:rPr>
          <w:rFonts w:hint="eastAsia"/>
          <w:b/>
        </w:rPr>
        <w:t>盘</w:t>
      </w:r>
      <w:r w:rsidRPr="003D48A8">
        <w:rPr>
          <w:rFonts w:hint="eastAsia"/>
        </w:rPr>
        <w:t>：外挂</w:t>
      </w:r>
      <w:r w:rsidRPr="003D48A8">
        <w:rPr>
          <w:rFonts w:hint="eastAsia"/>
        </w:rPr>
        <w:t>8G</w:t>
      </w:r>
      <w:r w:rsidRPr="003D48A8">
        <w:rPr>
          <w:rFonts w:hint="eastAsia"/>
        </w:rPr>
        <w:t>高速固态硬盘，可选配更高容量。</w:t>
      </w:r>
    </w:p>
    <w:p w:rsidR="002C2088" w:rsidRPr="003D48A8" w:rsidRDefault="002C2088" w:rsidP="002C2088">
      <w:r w:rsidRPr="003D48A8">
        <w:rPr>
          <w:rFonts w:hint="eastAsia"/>
          <w:b/>
        </w:rPr>
        <w:lastRenderedPageBreak/>
        <w:t>显</w:t>
      </w:r>
      <w:r w:rsidRPr="003D48A8">
        <w:rPr>
          <w:rFonts w:hint="eastAsia"/>
          <w:b/>
        </w:rPr>
        <w:t xml:space="preserve">    </w:t>
      </w:r>
      <w:r w:rsidRPr="003D48A8">
        <w:rPr>
          <w:rFonts w:hint="eastAsia"/>
          <w:b/>
        </w:rPr>
        <w:t>示</w:t>
      </w:r>
      <w:r w:rsidRPr="003D48A8">
        <w:rPr>
          <w:rFonts w:hint="eastAsia"/>
        </w:rPr>
        <w:t>：</w:t>
      </w:r>
      <w:r w:rsidRPr="003D48A8">
        <w:rPr>
          <w:rFonts w:hint="eastAsia"/>
        </w:rPr>
        <w:t xml:space="preserve">Intel </w:t>
      </w:r>
      <w:proofErr w:type="spellStart"/>
      <w:r w:rsidRPr="003D48A8">
        <w:rPr>
          <w:rFonts w:hint="eastAsia"/>
        </w:rPr>
        <w:t>Gfx</w:t>
      </w:r>
      <w:proofErr w:type="spellEnd"/>
      <w:r w:rsidRPr="003D48A8">
        <w:rPr>
          <w:rFonts w:hint="eastAsia"/>
        </w:rPr>
        <w:t xml:space="preserve"> integrated in Atom Processor</w:t>
      </w:r>
    </w:p>
    <w:p w:rsidR="002C2088" w:rsidRPr="003D48A8" w:rsidRDefault="002C2088" w:rsidP="002C2088">
      <w:r w:rsidRPr="003D48A8">
        <w:rPr>
          <w:rFonts w:hint="eastAsia"/>
        </w:rPr>
        <w:tab/>
        <w:t xml:space="preserve">      </w:t>
      </w:r>
      <w:r w:rsidRPr="003D48A8">
        <w:rPr>
          <w:rFonts w:hint="eastAsia"/>
        </w:rPr>
        <w:t>自带</w:t>
      </w:r>
      <w:r w:rsidRPr="003D48A8">
        <w:rPr>
          <w:rFonts w:hint="eastAsia"/>
        </w:rPr>
        <w:t>LVDS</w:t>
      </w:r>
      <w:r w:rsidRPr="003D48A8">
        <w:rPr>
          <w:rFonts w:hint="eastAsia"/>
        </w:rPr>
        <w:t>接口，还可扩展一个</w:t>
      </w:r>
      <w:r w:rsidRPr="003D48A8">
        <w:rPr>
          <w:rFonts w:hint="eastAsia"/>
        </w:rPr>
        <w:t>VGA</w:t>
      </w:r>
      <w:r w:rsidRPr="003D48A8">
        <w:rPr>
          <w:rFonts w:hint="eastAsia"/>
        </w:rPr>
        <w:t>或</w:t>
      </w:r>
      <w:r w:rsidRPr="003D48A8">
        <w:rPr>
          <w:rFonts w:hint="eastAsia"/>
        </w:rPr>
        <w:t>DVI</w:t>
      </w:r>
      <w:r w:rsidRPr="003D48A8">
        <w:rPr>
          <w:rFonts w:hint="eastAsia"/>
        </w:rPr>
        <w:t>或</w:t>
      </w:r>
      <w:r w:rsidRPr="003D48A8">
        <w:rPr>
          <w:rFonts w:hint="eastAsia"/>
        </w:rPr>
        <w:t>HDMI</w:t>
      </w:r>
      <w:r w:rsidRPr="003D48A8">
        <w:rPr>
          <w:rFonts w:hint="eastAsia"/>
        </w:rPr>
        <w:t>接口。</w:t>
      </w:r>
    </w:p>
    <w:p w:rsidR="002C2088" w:rsidRPr="003D48A8" w:rsidRDefault="002C2088" w:rsidP="002C2088">
      <w:pPr>
        <w:ind w:firstLineChars="475" w:firstLine="998"/>
      </w:pPr>
      <w:r w:rsidRPr="003D48A8">
        <w:rPr>
          <w:rFonts w:hint="eastAsia"/>
        </w:rPr>
        <w:t>支持双显。</w:t>
      </w:r>
    </w:p>
    <w:p w:rsidR="002C2088" w:rsidRPr="003D48A8" w:rsidRDefault="002C2088" w:rsidP="002C2088">
      <w:r w:rsidRPr="007B06DE">
        <w:rPr>
          <w:rFonts w:hint="eastAsia"/>
          <w:b/>
        </w:rPr>
        <w:t>网</w:t>
      </w:r>
      <w:r w:rsidRPr="007B06DE">
        <w:rPr>
          <w:rFonts w:hint="eastAsia"/>
          <w:b/>
        </w:rPr>
        <w:t xml:space="preserve">    </w:t>
      </w:r>
      <w:r w:rsidRPr="007B06DE">
        <w:rPr>
          <w:rFonts w:hint="eastAsia"/>
          <w:b/>
        </w:rPr>
        <w:t>络</w:t>
      </w:r>
      <w:r w:rsidRPr="003D48A8">
        <w:rPr>
          <w:rFonts w:hint="eastAsia"/>
        </w:rPr>
        <w:t>：</w:t>
      </w:r>
      <w:r w:rsidRPr="003D48A8">
        <w:rPr>
          <w:rFonts w:hint="eastAsia"/>
        </w:rPr>
        <w:t>Intel 82574L Gigabit Ethernet</w:t>
      </w:r>
      <w:r w:rsidRPr="003D48A8">
        <w:rPr>
          <w:rFonts w:hint="eastAsia"/>
        </w:rPr>
        <w:t>，千兆网口</w:t>
      </w:r>
    </w:p>
    <w:p w:rsidR="002C2088" w:rsidRPr="003D48A8" w:rsidRDefault="002C2088" w:rsidP="002C2088">
      <w:r w:rsidRPr="007B06DE">
        <w:rPr>
          <w:rFonts w:hint="eastAsia"/>
          <w:b/>
        </w:rPr>
        <w:t>接</w:t>
      </w:r>
      <w:r w:rsidRPr="007B06DE">
        <w:rPr>
          <w:rFonts w:hint="eastAsia"/>
          <w:b/>
        </w:rPr>
        <w:t xml:space="preserve">    </w:t>
      </w:r>
      <w:r w:rsidRPr="007B06DE">
        <w:rPr>
          <w:rFonts w:hint="eastAsia"/>
          <w:b/>
        </w:rPr>
        <w:t>口</w:t>
      </w:r>
      <w:r w:rsidRPr="003D48A8">
        <w:rPr>
          <w:rFonts w:hint="eastAsia"/>
        </w:rPr>
        <w:t>：</w:t>
      </w:r>
      <w:r w:rsidRPr="003D48A8">
        <w:rPr>
          <w:rFonts w:hint="eastAsia"/>
        </w:rPr>
        <w:t>8 x USB 2.0</w:t>
      </w:r>
      <w:r w:rsidRPr="003D48A8">
        <w:rPr>
          <w:rFonts w:hint="eastAsia"/>
        </w:rPr>
        <w:t>；</w:t>
      </w:r>
      <w:r w:rsidRPr="003D48A8">
        <w:rPr>
          <w:rFonts w:hint="eastAsia"/>
        </w:rPr>
        <w:t>2 x UART</w:t>
      </w:r>
      <w:r w:rsidRPr="003D48A8">
        <w:rPr>
          <w:rFonts w:hint="eastAsia"/>
        </w:rPr>
        <w:t>；</w:t>
      </w:r>
      <w:r w:rsidRPr="003D48A8">
        <w:rPr>
          <w:rFonts w:hint="eastAsia"/>
        </w:rPr>
        <w:t>1 x SATA</w:t>
      </w:r>
      <w:r w:rsidRPr="003D48A8">
        <w:rPr>
          <w:rFonts w:hint="eastAsia"/>
        </w:rPr>
        <w:t>；</w:t>
      </w:r>
      <w:r w:rsidRPr="003D48A8">
        <w:rPr>
          <w:rFonts w:hint="eastAsia"/>
        </w:rPr>
        <w:t>8 bit GPIO</w:t>
      </w:r>
      <w:r w:rsidRPr="003D48A8">
        <w:rPr>
          <w:rFonts w:hint="eastAsia"/>
        </w:rPr>
        <w:t>；</w:t>
      </w:r>
    </w:p>
    <w:p w:rsidR="002C2088" w:rsidRPr="003D48A8" w:rsidRDefault="002C2088" w:rsidP="002C2088">
      <w:r w:rsidRPr="007B06DE">
        <w:rPr>
          <w:rFonts w:hint="eastAsia"/>
          <w:b/>
        </w:rPr>
        <w:t>机械尺寸</w:t>
      </w:r>
      <w:r w:rsidRPr="003D48A8">
        <w:rPr>
          <w:rFonts w:hint="eastAsia"/>
        </w:rPr>
        <w:t>：</w:t>
      </w:r>
      <w:r w:rsidRPr="003D48A8">
        <w:rPr>
          <w:rFonts w:hint="eastAsia"/>
        </w:rPr>
        <w:t>84x55mm</w:t>
      </w:r>
    </w:p>
    <w:p w:rsidR="002C2088" w:rsidRPr="003D48A8" w:rsidRDefault="002C2088" w:rsidP="002C2088">
      <w:r w:rsidRPr="007B06DE">
        <w:rPr>
          <w:rFonts w:hint="eastAsia"/>
          <w:b/>
        </w:rPr>
        <w:t>工作环境</w:t>
      </w:r>
      <w:r w:rsidRPr="003D48A8">
        <w:rPr>
          <w:rFonts w:hint="eastAsia"/>
        </w:rPr>
        <w:t>：温度</w:t>
      </w:r>
      <w:r w:rsidRPr="003D48A8">
        <w:rPr>
          <w:rFonts w:hint="eastAsia"/>
        </w:rPr>
        <w:t>0~60</w:t>
      </w:r>
      <w:r w:rsidRPr="003D48A8">
        <w:rPr>
          <w:rFonts w:hint="eastAsia"/>
        </w:rPr>
        <w:t>摄氏度；湿度</w:t>
      </w:r>
      <w:r w:rsidRPr="003D48A8">
        <w:rPr>
          <w:rFonts w:hint="eastAsia"/>
        </w:rPr>
        <w:t>0%~90%</w:t>
      </w:r>
      <w:r w:rsidRPr="003D48A8">
        <w:rPr>
          <w:rFonts w:hint="eastAsia"/>
        </w:rPr>
        <w:t>。</w:t>
      </w:r>
    </w:p>
    <w:p w:rsidR="002C2088" w:rsidRPr="003D48A8" w:rsidRDefault="002C2088" w:rsidP="002C2088">
      <w:r w:rsidRPr="007B06DE">
        <w:rPr>
          <w:rFonts w:hint="eastAsia"/>
          <w:b/>
        </w:rPr>
        <w:t>功</w:t>
      </w:r>
      <w:r w:rsidRPr="007B06DE">
        <w:rPr>
          <w:rFonts w:hint="eastAsia"/>
          <w:b/>
        </w:rPr>
        <w:t xml:space="preserve">    </w:t>
      </w:r>
      <w:r w:rsidRPr="007B06DE">
        <w:rPr>
          <w:rFonts w:hint="eastAsia"/>
          <w:b/>
        </w:rPr>
        <w:t>耗</w:t>
      </w:r>
      <w:r w:rsidRPr="003D48A8">
        <w:rPr>
          <w:rFonts w:hint="eastAsia"/>
        </w:rPr>
        <w:t>：</w:t>
      </w:r>
      <w:r w:rsidRPr="003D48A8">
        <w:rPr>
          <w:rFonts w:hint="eastAsia"/>
        </w:rPr>
        <w:t>9W</w:t>
      </w:r>
      <w:r w:rsidRPr="003D48A8">
        <w:rPr>
          <w:rFonts w:hint="eastAsia"/>
        </w:rPr>
        <w:t>左右。</w:t>
      </w:r>
    </w:p>
    <w:p w:rsidR="002C2088" w:rsidRDefault="002C2088" w:rsidP="002C2088">
      <w:pPr>
        <w:ind w:firstLineChars="100" w:firstLine="210"/>
        <w:jc w:val="left"/>
      </w:pPr>
      <w:r>
        <w:rPr>
          <w:rFonts w:hint="eastAsia"/>
        </w:rPr>
        <w:t>测深仪用在船上，强光下操作时间会比较多，因此液晶屏的选择高亮度的工业屏，同时考虑到整机尺寸及实际使用需求，本机选择</w:t>
      </w:r>
      <w:r>
        <w:rPr>
          <w:rFonts w:hint="eastAsia"/>
        </w:rPr>
        <w:t>12.1</w:t>
      </w:r>
      <w:r>
        <w:rPr>
          <w:rFonts w:hint="eastAsia"/>
        </w:rPr>
        <w:t>寸屏。而对于触摸屏，应充分考虑</w:t>
      </w:r>
      <w:proofErr w:type="gramStart"/>
      <w:r>
        <w:rPr>
          <w:rFonts w:hint="eastAsia"/>
        </w:rPr>
        <w:t>水溅及雨</w:t>
      </w:r>
      <w:proofErr w:type="gramEnd"/>
      <w:r>
        <w:rPr>
          <w:rFonts w:hint="eastAsia"/>
        </w:rPr>
        <w:t>淋，因此选择</w:t>
      </w:r>
      <w:r>
        <w:rPr>
          <w:rFonts w:hint="eastAsia"/>
        </w:rPr>
        <w:t>5</w:t>
      </w:r>
      <w:r>
        <w:rPr>
          <w:rFonts w:hint="eastAsia"/>
        </w:rPr>
        <w:t>线电阻屏。以下是显示屏指标：</w:t>
      </w:r>
    </w:p>
    <w:p w:rsidR="002C2088" w:rsidRPr="005F1892" w:rsidRDefault="002C2088" w:rsidP="002C2088">
      <w:pPr>
        <w:spacing w:line="400" w:lineRule="exact"/>
        <w:rPr>
          <w:rFonts w:ascii="宋体" w:hAnsi="宋体"/>
          <w:b/>
          <w:sz w:val="24"/>
        </w:rPr>
      </w:pPr>
      <w:r>
        <w:rPr>
          <w:rFonts w:ascii="宋体" w:hAnsi="宋体" w:hint="eastAsia"/>
          <w:b/>
          <w:sz w:val="24"/>
        </w:rPr>
        <w:t>型   号：</w:t>
      </w:r>
      <w:r w:rsidRPr="005F1892">
        <w:rPr>
          <w:rFonts w:ascii="宋体" w:hAnsi="宋体"/>
          <w:b/>
          <w:sz w:val="24"/>
        </w:rPr>
        <w:t xml:space="preserve">LB121S03-TL03 </w:t>
      </w:r>
    </w:p>
    <w:p w:rsidR="002C2088" w:rsidRDefault="002C2088" w:rsidP="002C2088">
      <w:pPr>
        <w:rPr>
          <w:rFonts w:ascii="宋体" w:hAnsi="宋体"/>
          <w:sz w:val="24"/>
        </w:rPr>
      </w:pPr>
      <w:r w:rsidRPr="007B06DE">
        <w:rPr>
          <w:rFonts w:ascii="宋体" w:hAnsi="宋体" w:hint="eastAsia"/>
          <w:b/>
          <w:sz w:val="24"/>
        </w:rPr>
        <w:t>屏幕尺寸</w:t>
      </w:r>
      <w:r>
        <w:rPr>
          <w:rFonts w:ascii="宋体" w:hAnsi="宋体" w:hint="eastAsia"/>
          <w:sz w:val="24"/>
        </w:rPr>
        <w:t>：12.1英寸。</w:t>
      </w:r>
    </w:p>
    <w:p w:rsidR="002C2088" w:rsidRDefault="002C2088" w:rsidP="002C2088">
      <w:pPr>
        <w:rPr>
          <w:rFonts w:ascii="宋体" w:hAnsi="宋体"/>
          <w:sz w:val="24"/>
        </w:rPr>
      </w:pPr>
      <w:r w:rsidRPr="007B06DE">
        <w:rPr>
          <w:rFonts w:ascii="宋体" w:hAnsi="宋体" w:hint="eastAsia"/>
          <w:b/>
          <w:sz w:val="24"/>
        </w:rPr>
        <w:t>机械尺寸</w:t>
      </w:r>
      <w:r>
        <w:rPr>
          <w:rFonts w:ascii="宋体" w:hAnsi="宋体" w:hint="eastAsia"/>
          <w:sz w:val="24"/>
        </w:rPr>
        <w:t>：276 x 209 x 9 mm</w:t>
      </w:r>
    </w:p>
    <w:p w:rsidR="002C2088" w:rsidRDefault="002C2088" w:rsidP="002C2088">
      <w:pPr>
        <w:rPr>
          <w:rFonts w:ascii="宋体" w:hAnsi="宋体"/>
          <w:sz w:val="24"/>
        </w:rPr>
      </w:pPr>
      <w:r w:rsidRPr="007B06DE">
        <w:rPr>
          <w:rFonts w:ascii="宋体" w:hAnsi="宋体" w:hint="eastAsia"/>
          <w:b/>
          <w:sz w:val="24"/>
        </w:rPr>
        <w:t>色彩深度</w:t>
      </w:r>
      <w:r>
        <w:rPr>
          <w:rFonts w:ascii="宋体" w:hAnsi="宋体" w:hint="eastAsia"/>
          <w:sz w:val="24"/>
        </w:rPr>
        <w:t>：262144色。</w:t>
      </w:r>
    </w:p>
    <w:p w:rsidR="002C2088" w:rsidRDefault="002C2088" w:rsidP="002C2088">
      <w:pPr>
        <w:rPr>
          <w:rFonts w:ascii="宋体" w:hAnsi="宋体"/>
          <w:sz w:val="24"/>
        </w:rPr>
      </w:pPr>
      <w:r w:rsidRPr="007B06DE">
        <w:rPr>
          <w:rFonts w:ascii="宋体" w:hAnsi="宋体" w:hint="eastAsia"/>
          <w:b/>
          <w:sz w:val="24"/>
        </w:rPr>
        <w:t>亮    度</w:t>
      </w:r>
      <w:r>
        <w:rPr>
          <w:rFonts w:ascii="宋体" w:hAnsi="宋体" w:hint="eastAsia"/>
          <w:sz w:val="24"/>
        </w:rPr>
        <w:t>：</w:t>
      </w:r>
      <w:proofErr w:type="gramStart"/>
      <w:r>
        <w:rPr>
          <w:rFonts w:ascii="宋体" w:hAnsi="宋体" w:hint="eastAsia"/>
          <w:sz w:val="24"/>
        </w:rPr>
        <w:t>450 cd/m2</w:t>
      </w:r>
      <w:proofErr w:type="gramEnd"/>
    </w:p>
    <w:p w:rsidR="002C2088" w:rsidRDefault="002C2088" w:rsidP="002C2088">
      <w:pPr>
        <w:rPr>
          <w:rFonts w:ascii="宋体" w:hAnsi="宋体"/>
          <w:sz w:val="24"/>
        </w:rPr>
      </w:pPr>
      <w:r w:rsidRPr="007B06DE">
        <w:rPr>
          <w:rFonts w:ascii="宋体" w:hAnsi="宋体" w:hint="eastAsia"/>
          <w:b/>
          <w:sz w:val="24"/>
        </w:rPr>
        <w:t>功    耗</w:t>
      </w:r>
      <w:r>
        <w:rPr>
          <w:rFonts w:ascii="宋体" w:hAnsi="宋体" w:hint="eastAsia"/>
          <w:sz w:val="24"/>
        </w:rPr>
        <w:t>：6.81W (其中背光6.12W)。</w:t>
      </w:r>
    </w:p>
    <w:p w:rsidR="002C2088" w:rsidRDefault="002C2088" w:rsidP="002C2088">
      <w:pPr>
        <w:rPr>
          <w:rFonts w:ascii="宋体" w:hAnsi="宋体"/>
          <w:sz w:val="24"/>
        </w:rPr>
      </w:pPr>
      <w:r w:rsidRPr="007B06DE">
        <w:rPr>
          <w:rFonts w:ascii="宋体" w:hAnsi="宋体" w:hint="eastAsia"/>
          <w:b/>
          <w:sz w:val="24"/>
        </w:rPr>
        <w:t>表面处理：</w:t>
      </w:r>
      <w:r>
        <w:rPr>
          <w:rFonts w:ascii="宋体" w:hAnsi="宋体" w:hint="eastAsia"/>
          <w:sz w:val="24"/>
        </w:rPr>
        <w:t>防眩光。</w:t>
      </w:r>
    </w:p>
    <w:p w:rsidR="002C2088" w:rsidRDefault="002C2088" w:rsidP="002C2088">
      <w:pPr>
        <w:rPr>
          <w:rFonts w:ascii="宋体" w:hAnsi="宋体"/>
          <w:sz w:val="24"/>
        </w:rPr>
      </w:pPr>
    </w:p>
    <w:p w:rsidR="002C2088" w:rsidRDefault="002C2088" w:rsidP="002C2088">
      <w:pPr>
        <w:rPr>
          <w:rFonts w:ascii="宋体" w:hAnsi="宋体"/>
          <w:sz w:val="24"/>
        </w:rPr>
      </w:pPr>
      <w:r>
        <w:rPr>
          <w:rFonts w:ascii="宋体" w:hAnsi="宋体" w:hint="eastAsia"/>
          <w:sz w:val="24"/>
        </w:rPr>
        <w:t xml:space="preserve">  由于仪器内部硬件空间有限，同时许多系统功能是无用的，因此需针对性作系统裁剪以减小系统容量及提高操作速度和反应速度及系统可靠性，以下是关于系统裁剪的具体要求：</w:t>
      </w:r>
    </w:p>
    <w:p w:rsidR="002C2088" w:rsidRPr="007B06DE" w:rsidRDefault="002C2088" w:rsidP="002C2088">
      <w:pPr>
        <w:rPr>
          <w:rFonts w:ascii="宋体" w:hAnsi="宋体" w:cs="宋体"/>
          <w:kern w:val="0"/>
        </w:rPr>
      </w:pPr>
      <w:r w:rsidRPr="007B06DE">
        <w:rPr>
          <w:rFonts w:ascii="宋体" w:hAnsi="宋体" w:cs="宋体"/>
          <w:kern w:val="0"/>
        </w:rPr>
        <w:t>1</w:t>
      </w:r>
      <w:r w:rsidRPr="007B06DE">
        <w:rPr>
          <w:rFonts w:ascii="宋体" w:hAnsi="宋体" w:cs="宋体" w:hint="eastAsia"/>
          <w:kern w:val="0"/>
        </w:rPr>
        <w:t>．在不影响实现功能的情况下，系统</w:t>
      </w:r>
      <w:r w:rsidRPr="007B06DE">
        <w:rPr>
          <w:rFonts w:cs="宋体" w:hint="eastAsia"/>
          <w:kern w:val="0"/>
        </w:rPr>
        <w:t>大小</w:t>
      </w:r>
      <w:r w:rsidRPr="007B06DE">
        <w:rPr>
          <w:rFonts w:cs="宋体" w:hint="eastAsia"/>
          <w:kern w:val="0"/>
        </w:rPr>
        <w:t>2G</w:t>
      </w:r>
      <w:r w:rsidRPr="007B06DE">
        <w:rPr>
          <w:rFonts w:ascii="宋体" w:hAnsi="宋体" w:cs="宋体" w:hint="eastAsia"/>
          <w:kern w:val="0"/>
        </w:rPr>
        <w:t>以内；</w:t>
      </w:r>
    </w:p>
    <w:p w:rsidR="002C2088" w:rsidRDefault="002C2088" w:rsidP="002C2088">
      <w:pPr>
        <w:pStyle w:val="a8"/>
        <w:ind w:firstLineChars="0" w:firstLine="0"/>
        <w:rPr>
          <w:rFonts w:cs="宋体"/>
          <w:kern w:val="0"/>
        </w:rPr>
      </w:pPr>
      <w:r w:rsidRPr="003C5D09">
        <w:rPr>
          <w:rFonts w:ascii="宋体" w:hAnsi="宋体" w:cs="宋体" w:hint="eastAsia"/>
          <w:kern w:val="0"/>
        </w:rPr>
        <w:t>2．系统启动速度要快，启动界面要少。最好是系统自检后只显示一个启动界面（可去掉欢迎界面），</w:t>
      </w:r>
      <w:r>
        <w:rPr>
          <w:rFonts w:ascii="宋体" w:hAnsi="宋体" w:cs="宋体" w:hint="eastAsia"/>
          <w:kern w:val="0"/>
        </w:rPr>
        <w:t xml:space="preserve">        </w:t>
      </w:r>
      <w:r w:rsidRPr="003C5D09">
        <w:rPr>
          <w:rFonts w:ascii="宋体" w:hAnsi="宋体" w:cs="宋体" w:hint="eastAsia"/>
          <w:kern w:val="0"/>
        </w:rPr>
        <w:t>启动时间40s以内；</w:t>
      </w:r>
    </w:p>
    <w:p w:rsidR="002C2088" w:rsidRPr="007B06DE" w:rsidRDefault="002C2088" w:rsidP="002C2088">
      <w:pPr>
        <w:rPr>
          <w:rFonts w:ascii="宋体" w:hAnsi="宋体" w:cs="宋体"/>
          <w:kern w:val="0"/>
        </w:rPr>
      </w:pPr>
      <w:r w:rsidRPr="007B06DE">
        <w:rPr>
          <w:rFonts w:ascii="宋体" w:hAnsi="宋体" w:cs="宋体" w:hint="eastAsia"/>
          <w:kern w:val="0"/>
        </w:rPr>
        <w:t>3．系统需有写保护功能。运行CMD，输入修改命令可以打开、关闭和查看写保护状态；</w:t>
      </w:r>
    </w:p>
    <w:p w:rsidR="002C2088" w:rsidRPr="007B06DE" w:rsidRDefault="002C2088" w:rsidP="002C2088">
      <w:pPr>
        <w:rPr>
          <w:rFonts w:cs="宋体"/>
          <w:kern w:val="0"/>
        </w:rPr>
      </w:pPr>
      <w:r w:rsidRPr="007B06DE">
        <w:rPr>
          <w:rFonts w:ascii="宋体" w:hAnsi="宋体" w:cs="宋体" w:hint="eastAsia"/>
          <w:kern w:val="0"/>
        </w:rPr>
        <w:t>4．需用到虚拟串口桥、</w:t>
      </w:r>
      <w:r w:rsidRPr="007B06DE">
        <w:rPr>
          <w:rFonts w:cs="宋体" w:hint="eastAsia"/>
          <w:kern w:val="0"/>
        </w:rPr>
        <w:t>6</w:t>
      </w:r>
      <w:r w:rsidRPr="007B06DE">
        <w:rPr>
          <w:rFonts w:ascii="宋体" w:hAnsi="宋体" w:cs="宋体" w:hint="eastAsia"/>
          <w:kern w:val="0"/>
        </w:rPr>
        <w:t>个USB口，4个串口，一个外接显示器VGA口</w:t>
      </w:r>
      <w:r w:rsidRPr="007B06DE">
        <w:rPr>
          <w:rFonts w:cs="宋体" w:hint="eastAsia"/>
          <w:kern w:val="0"/>
        </w:rPr>
        <w:t>；</w:t>
      </w:r>
      <w:r w:rsidRPr="007B06DE">
        <w:rPr>
          <w:rFonts w:cs="宋体" w:hint="eastAsia"/>
          <w:kern w:val="0"/>
        </w:rPr>
        <w:t xml:space="preserve"> </w:t>
      </w:r>
    </w:p>
    <w:p w:rsidR="002C2088" w:rsidRPr="007B06DE" w:rsidRDefault="002C2088" w:rsidP="002C2088">
      <w:pPr>
        <w:rPr>
          <w:rFonts w:cs="宋体"/>
          <w:kern w:val="0"/>
        </w:rPr>
      </w:pPr>
      <w:r w:rsidRPr="007B06DE">
        <w:rPr>
          <w:rFonts w:ascii="宋体" w:hAnsi="宋体" w:cs="宋体" w:hint="eastAsia"/>
          <w:kern w:val="0"/>
        </w:rPr>
        <w:t>5．</w:t>
      </w:r>
      <w:r w:rsidRPr="007B06DE">
        <w:rPr>
          <w:rFonts w:cs="宋体" w:hint="eastAsia"/>
          <w:kern w:val="0"/>
        </w:rPr>
        <w:t>支持</w:t>
      </w:r>
      <w:r w:rsidRPr="007B06DE">
        <w:rPr>
          <w:rFonts w:ascii="宋体" w:hAnsi="宋体" w:cs="宋体" w:hint="eastAsia"/>
          <w:kern w:val="0"/>
        </w:rPr>
        <w:t>在</w:t>
      </w:r>
      <w:r w:rsidRPr="007B06DE">
        <w:rPr>
          <w:rFonts w:cs="宋体" w:hint="eastAsia"/>
          <w:kern w:val="0"/>
        </w:rPr>
        <w:t>U</w:t>
      </w:r>
      <w:r w:rsidRPr="007B06DE">
        <w:rPr>
          <w:rFonts w:ascii="宋体" w:hAnsi="宋体" w:cs="宋体" w:hint="eastAsia"/>
          <w:kern w:val="0"/>
        </w:rPr>
        <w:t>盘中能运行软件安装程序</w:t>
      </w:r>
    </w:p>
    <w:p w:rsidR="002C2088" w:rsidRPr="007B06DE" w:rsidRDefault="002C2088" w:rsidP="002C2088">
      <w:pPr>
        <w:rPr>
          <w:rFonts w:ascii="宋体" w:hAnsi="宋体"/>
        </w:rPr>
      </w:pPr>
      <w:r w:rsidRPr="007B06DE">
        <w:rPr>
          <w:rFonts w:ascii="宋体" w:hAnsi="宋体" w:cs="宋体" w:hint="eastAsia"/>
          <w:kern w:val="0"/>
        </w:rPr>
        <w:t>6．系统运行速度要快，至少运行我们提供的软件能达到流畅的操作；</w:t>
      </w:r>
    </w:p>
    <w:p w:rsidR="002C2088" w:rsidRPr="007B06DE" w:rsidRDefault="002C2088" w:rsidP="002C2088">
      <w:pPr>
        <w:rPr>
          <w:rFonts w:ascii="宋体" w:hAnsi="宋体"/>
        </w:rPr>
      </w:pPr>
      <w:r w:rsidRPr="007B06DE">
        <w:rPr>
          <w:rFonts w:ascii="宋体" w:hAnsi="宋体" w:cs="宋体" w:hint="eastAsia"/>
          <w:kern w:val="0"/>
        </w:rPr>
        <w:t>7．</w:t>
      </w:r>
      <w:r w:rsidRPr="007B06DE">
        <w:rPr>
          <w:rFonts w:ascii="宋体" w:hAnsi="宋体" w:cs="宋体"/>
          <w:kern w:val="0"/>
        </w:rPr>
        <w:t>需要电源管理</w:t>
      </w:r>
      <w:r w:rsidRPr="007B06DE">
        <w:rPr>
          <w:rFonts w:ascii="宋体" w:hAnsi="宋体" w:cs="宋体" w:hint="eastAsia"/>
          <w:kern w:val="0"/>
        </w:rPr>
        <w:t>，</w:t>
      </w:r>
      <w:r w:rsidRPr="007B06DE">
        <w:rPr>
          <w:rFonts w:ascii="宋体" w:hAnsi="宋体" w:cs="宋体"/>
          <w:kern w:val="0"/>
        </w:rPr>
        <w:t>如关机、重启动和注消等功能</w:t>
      </w:r>
      <w:r w:rsidRPr="007B06DE">
        <w:rPr>
          <w:rFonts w:ascii="宋体" w:hAnsi="宋体" w:cs="宋体" w:hint="eastAsia"/>
          <w:kern w:val="0"/>
        </w:rPr>
        <w:t>；</w:t>
      </w:r>
    </w:p>
    <w:p w:rsidR="002C2088" w:rsidRPr="007B06DE" w:rsidRDefault="002C2088" w:rsidP="002C2088">
      <w:pPr>
        <w:rPr>
          <w:rFonts w:ascii="宋体" w:hAnsi="宋体" w:cs="宋体"/>
          <w:kern w:val="0"/>
        </w:rPr>
      </w:pPr>
      <w:r w:rsidRPr="007B06DE">
        <w:rPr>
          <w:rFonts w:ascii="宋体" w:hAnsi="宋体" w:cs="宋体" w:hint="eastAsia"/>
          <w:kern w:val="0"/>
        </w:rPr>
        <w:t>8．系统</w:t>
      </w:r>
      <w:proofErr w:type="gramStart"/>
      <w:r w:rsidRPr="007B06DE">
        <w:rPr>
          <w:rFonts w:ascii="宋体" w:hAnsi="宋体" w:cs="宋体" w:hint="eastAsia"/>
          <w:kern w:val="0"/>
        </w:rPr>
        <w:t>需支持</w:t>
      </w:r>
      <w:proofErr w:type="gramEnd"/>
      <w:r w:rsidRPr="007B06DE">
        <w:rPr>
          <w:rFonts w:ascii="宋体" w:hAnsi="宋体" w:cs="宋体" w:hint="eastAsia"/>
          <w:kern w:val="0"/>
        </w:rPr>
        <w:t>克隆，</w:t>
      </w:r>
      <w:r w:rsidRPr="007B06DE">
        <w:rPr>
          <w:rFonts w:ascii="宋体" w:hAnsi="宋体" w:cs="宋体"/>
          <w:kern w:val="0"/>
        </w:rPr>
        <w:t>定制后的系统可以批量发布</w:t>
      </w:r>
      <w:r w:rsidRPr="007B06DE">
        <w:rPr>
          <w:rFonts w:ascii="宋体" w:hAnsi="宋体" w:cs="宋体" w:hint="eastAsia"/>
          <w:kern w:val="0"/>
        </w:rPr>
        <w:t>；</w:t>
      </w:r>
    </w:p>
    <w:p w:rsidR="002C2088" w:rsidRPr="007B06DE" w:rsidRDefault="002C2088" w:rsidP="002C2088">
      <w:pPr>
        <w:rPr>
          <w:rFonts w:ascii="宋体" w:hAnsi="宋体" w:cs="宋体"/>
          <w:kern w:val="0"/>
        </w:rPr>
      </w:pPr>
      <w:r w:rsidRPr="007B06DE">
        <w:rPr>
          <w:rFonts w:ascii="宋体" w:hAnsi="宋体" w:cs="宋体" w:hint="eastAsia"/>
          <w:kern w:val="0"/>
        </w:rPr>
        <w:t xml:space="preserve">9．系统支持安装一键还原软件，还原系统； </w:t>
      </w:r>
    </w:p>
    <w:p w:rsidR="002C2088" w:rsidRPr="007B06DE" w:rsidRDefault="002C2088" w:rsidP="002C2088">
      <w:pPr>
        <w:rPr>
          <w:rFonts w:ascii="宋体" w:hAnsi="宋体" w:cs="宋体"/>
          <w:kern w:val="0"/>
        </w:rPr>
      </w:pPr>
      <w:r w:rsidRPr="007B06DE">
        <w:rPr>
          <w:rFonts w:ascii="宋体" w:hAnsi="宋体" w:cs="宋体" w:hint="eastAsia"/>
          <w:kern w:val="0"/>
        </w:rPr>
        <w:t xml:space="preserve">10．需要支持打印的相关组件； </w:t>
      </w:r>
    </w:p>
    <w:p w:rsidR="002C2088" w:rsidRPr="007B06DE" w:rsidRDefault="002C2088" w:rsidP="002C2088">
      <w:pPr>
        <w:rPr>
          <w:rFonts w:ascii="宋体" w:hAnsi="宋体" w:cs="宋体"/>
          <w:kern w:val="0"/>
        </w:rPr>
      </w:pPr>
      <w:r w:rsidRPr="007B06DE">
        <w:rPr>
          <w:rFonts w:ascii="宋体" w:hAnsi="宋体" w:cs="宋体" w:hint="eastAsia"/>
          <w:kern w:val="0"/>
        </w:rPr>
        <w:t xml:space="preserve">11．需要支持网络的相关组件； </w:t>
      </w:r>
    </w:p>
    <w:p w:rsidR="002C2088" w:rsidRPr="007B06DE" w:rsidRDefault="002C2088" w:rsidP="002C2088">
      <w:pPr>
        <w:rPr>
          <w:rFonts w:ascii="宋体" w:hAnsi="宋体" w:cs="宋体"/>
          <w:kern w:val="0"/>
        </w:rPr>
      </w:pPr>
      <w:r w:rsidRPr="007B06DE">
        <w:rPr>
          <w:rFonts w:ascii="宋体" w:hAnsi="宋体" w:cs="宋体" w:hint="eastAsia"/>
          <w:kern w:val="0"/>
        </w:rPr>
        <w:t>12．不需要系统自动更新功能；</w:t>
      </w:r>
    </w:p>
    <w:p w:rsidR="002C2088" w:rsidRPr="007B06DE" w:rsidRDefault="002C2088" w:rsidP="002C2088">
      <w:pPr>
        <w:rPr>
          <w:rFonts w:ascii="宋体" w:hAnsi="宋体" w:cs="宋体"/>
          <w:kern w:val="0"/>
        </w:rPr>
      </w:pPr>
      <w:r w:rsidRPr="007B06DE">
        <w:rPr>
          <w:rFonts w:ascii="宋体" w:hAnsi="宋体" w:cs="宋体" w:hint="eastAsia"/>
          <w:kern w:val="0"/>
        </w:rPr>
        <w:t xml:space="preserve">13．不需要音频相关支持组件，如多媒体播放器，启动时也可以不检测音频； </w:t>
      </w:r>
    </w:p>
    <w:p w:rsidR="002C2088" w:rsidRDefault="002C2088" w:rsidP="002C2088">
      <w:pPr>
        <w:rPr>
          <w:rFonts w:ascii="宋体" w:hAnsi="宋体" w:cs="宋体"/>
          <w:kern w:val="0"/>
        </w:rPr>
      </w:pPr>
      <w:r w:rsidRPr="003C5D09">
        <w:rPr>
          <w:rFonts w:ascii="宋体" w:hAnsi="宋体" w:cs="宋体" w:hint="eastAsia"/>
          <w:kern w:val="0"/>
        </w:rPr>
        <w:t>14．系统中点击关机选项，系统关闭后要有提示界面，显示提醒客户可以关掉电源了</w:t>
      </w:r>
    </w:p>
    <w:p w:rsidR="002C2088" w:rsidRDefault="002C2088" w:rsidP="002C2088">
      <w:pPr>
        <w:pStyle w:val="a8"/>
      </w:pPr>
      <w:r>
        <w:rPr>
          <w:rFonts w:hint="eastAsia"/>
        </w:rPr>
        <w:t>由于仪器操作过程中，经常异常开关机，系统容易崩溃，而且仪器也经常外接存储设备，这样容易感染病毒，所以为了保证操作系统的稳定性，我们采用了一些保护和修复措施。具体措施如下：</w:t>
      </w:r>
    </w:p>
    <w:p w:rsidR="002C2088" w:rsidRDefault="002C2088" w:rsidP="002C2088">
      <w:pPr>
        <w:pStyle w:val="a8"/>
      </w:pPr>
      <w:r>
        <w:rPr>
          <w:rFonts w:hint="eastAsia"/>
        </w:rPr>
        <w:t>本项目操作系统初步设计使用</w:t>
      </w:r>
      <w:r>
        <w:rPr>
          <w:rFonts w:hint="eastAsia"/>
        </w:rPr>
        <w:t>8G</w:t>
      </w:r>
      <w:r>
        <w:rPr>
          <w:rFonts w:hint="eastAsia"/>
        </w:rPr>
        <w:t>存储设备，系统采用外接</w:t>
      </w:r>
      <w:r>
        <w:rPr>
          <w:rFonts w:hint="eastAsia"/>
        </w:rPr>
        <w:t>U</w:t>
      </w:r>
      <w:proofErr w:type="gramStart"/>
      <w:r>
        <w:rPr>
          <w:rFonts w:hint="eastAsia"/>
        </w:rPr>
        <w:t>盘恢复</w:t>
      </w:r>
      <w:proofErr w:type="gramEnd"/>
      <w:r>
        <w:rPr>
          <w:rFonts w:hint="eastAsia"/>
        </w:rPr>
        <w:t>系统等措施，具体内容如下：</w:t>
      </w:r>
    </w:p>
    <w:p w:rsidR="002C2088" w:rsidRDefault="002C2088" w:rsidP="002C2088">
      <w:r>
        <w:rPr>
          <w:rFonts w:hint="eastAsia"/>
        </w:rPr>
        <w:t>1</w:t>
      </w:r>
      <w:r>
        <w:rPr>
          <w:rFonts w:hint="eastAsia"/>
        </w:rPr>
        <w:t>．</w:t>
      </w:r>
      <w:r w:rsidRPr="00B0403C">
        <w:rPr>
          <w:rFonts w:hint="eastAsia"/>
        </w:rPr>
        <w:t>存储设备盘符分配。</w:t>
      </w:r>
    </w:p>
    <w:p w:rsidR="002C2088" w:rsidRPr="00B0403C" w:rsidRDefault="002C2088" w:rsidP="002C2088">
      <w:pPr>
        <w:pStyle w:val="a8"/>
        <w:ind w:left="360" w:firstLineChars="0" w:firstLine="0"/>
      </w:pPr>
      <w:r>
        <w:rPr>
          <w:rFonts w:hint="eastAsia"/>
        </w:rPr>
        <w:t>项目目前暂定</w:t>
      </w:r>
      <w:r w:rsidRPr="00B0403C">
        <w:rPr>
          <w:rFonts w:hint="eastAsia"/>
        </w:rPr>
        <w:t>采用</w:t>
      </w:r>
      <w:r w:rsidRPr="00B0403C">
        <w:rPr>
          <w:rFonts w:hint="eastAsia"/>
        </w:rPr>
        <w:t>8G</w:t>
      </w:r>
      <w:r w:rsidRPr="00B0403C">
        <w:rPr>
          <w:rFonts w:hint="eastAsia"/>
        </w:rPr>
        <w:t>存储设备，分为</w:t>
      </w:r>
      <w:r w:rsidRPr="00B0403C">
        <w:rPr>
          <w:rFonts w:hint="eastAsia"/>
        </w:rPr>
        <w:t>2</w:t>
      </w:r>
      <w:r w:rsidRPr="00B0403C">
        <w:rPr>
          <w:rFonts w:hint="eastAsia"/>
        </w:rPr>
        <w:t>个区，</w:t>
      </w:r>
      <w:r w:rsidRPr="00B0403C">
        <w:rPr>
          <w:rFonts w:hint="eastAsia"/>
        </w:rPr>
        <w:t>C</w:t>
      </w:r>
      <w:r w:rsidRPr="00B0403C">
        <w:rPr>
          <w:rFonts w:hint="eastAsia"/>
        </w:rPr>
        <w:t>盘</w:t>
      </w:r>
      <w:r>
        <w:rPr>
          <w:rFonts w:hint="eastAsia"/>
        </w:rPr>
        <w:t xml:space="preserve">    </w:t>
      </w:r>
      <w:r w:rsidRPr="00B0403C">
        <w:rPr>
          <w:rFonts w:hint="eastAsia"/>
        </w:rPr>
        <w:t>和</w:t>
      </w:r>
      <w:r w:rsidRPr="00B0403C">
        <w:rPr>
          <w:rFonts w:hint="eastAsia"/>
        </w:rPr>
        <w:t>D</w:t>
      </w:r>
      <w:r w:rsidRPr="00B0403C">
        <w:rPr>
          <w:rFonts w:hint="eastAsia"/>
        </w:rPr>
        <w:t>盘，</w:t>
      </w:r>
      <w:r w:rsidRPr="00B0403C">
        <w:rPr>
          <w:rFonts w:hint="eastAsia"/>
        </w:rPr>
        <w:t>C</w:t>
      </w:r>
      <w:r w:rsidRPr="00B0403C">
        <w:rPr>
          <w:rFonts w:hint="eastAsia"/>
        </w:rPr>
        <w:t>盘存放操作系统，</w:t>
      </w:r>
      <w:r w:rsidRPr="00B0403C">
        <w:rPr>
          <w:rFonts w:hint="eastAsia"/>
        </w:rPr>
        <w:t>D</w:t>
      </w:r>
      <w:r w:rsidRPr="00B0403C">
        <w:rPr>
          <w:rFonts w:hint="eastAsia"/>
        </w:rPr>
        <w:t>盘存</w:t>
      </w:r>
      <w:proofErr w:type="gramStart"/>
      <w:r w:rsidRPr="00B0403C">
        <w:rPr>
          <w:rFonts w:hint="eastAsia"/>
        </w:rPr>
        <w:t>储操作</w:t>
      </w:r>
      <w:proofErr w:type="gramEnd"/>
      <w:r w:rsidRPr="00B0403C">
        <w:rPr>
          <w:rFonts w:hint="eastAsia"/>
        </w:rPr>
        <w:t>软件以及测量数据。</w:t>
      </w:r>
    </w:p>
    <w:p w:rsidR="002C2088" w:rsidRDefault="002C2088" w:rsidP="002C2088">
      <w:r>
        <w:rPr>
          <w:rFonts w:hint="eastAsia"/>
        </w:rPr>
        <w:t>2</w:t>
      </w:r>
      <w:r>
        <w:rPr>
          <w:rFonts w:hint="eastAsia"/>
        </w:rPr>
        <w:t>．系统保护措施。</w:t>
      </w:r>
    </w:p>
    <w:p w:rsidR="002C2088" w:rsidRDefault="002C2088" w:rsidP="002C2088">
      <w:pPr>
        <w:pStyle w:val="a8"/>
      </w:pPr>
      <w:r>
        <w:rPr>
          <w:rFonts w:hint="eastAsia"/>
        </w:rPr>
        <w:t>C</w:t>
      </w:r>
      <w:r>
        <w:rPr>
          <w:rFonts w:hint="eastAsia"/>
        </w:rPr>
        <w:t>盘系统写保护禁止写入。防止人为误操作导致的系统文件丢失以及系统病毒感染；</w:t>
      </w:r>
    </w:p>
    <w:p w:rsidR="002C2088" w:rsidRDefault="002C2088" w:rsidP="002C2088">
      <w:pPr>
        <w:pStyle w:val="a8"/>
      </w:pPr>
      <w:r>
        <w:rPr>
          <w:rFonts w:hint="eastAsia"/>
        </w:rPr>
        <w:t>D</w:t>
      </w:r>
      <w:r>
        <w:rPr>
          <w:rFonts w:hint="eastAsia"/>
        </w:rPr>
        <w:t>盘一键还原出厂设置。保存</w:t>
      </w:r>
      <w:r>
        <w:rPr>
          <w:rFonts w:hint="eastAsia"/>
        </w:rPr>
        <w:t>D</w:t>
      </w:r>
      <w:r>
        <w:rPr>
          <w:rFonts w:hint="eastAsia"/>
        </w:rPr>
        <w:t>盘出厂设置的备份文件在</w:t>
      </w:r>
      <w:r>
        <w:rPr>
          <w:rFonts w:hint="eastAsia"/>
        </w:rPr>
        <w:t>C</w:t>
      </w:r>
      <w:r>
        <w:rPr>
          <w:rFonts w:hint="eastAsia"/>
        </w:rPr>
        <w:t>盘，解决</w:t>
      </w:r>
      <w:r>
        <w:rPr>
          <w:rFonts w:hint="eastAsia"/>
        </w:rPr>
        <w:t>D</w:t>
      </w:r>
      <w:proofErr w:type="gramStart"/>
      <w:r>
        <w:rPr>
          <w:rFonts w:hint="eastAsia"/>
        </w:rPr>
        <w:t>盘软件</w:t>
      </w:r>
      <w:proofErr w:type="gramEnd"/>
      <w:r>
        <w:rPr>
          <w:rFonts w:hint="eastAsia"/>
        </w:rPr>
        <w:t>出现故障，无法修复的问题</w:t>
      </w:r>
      <w:r>
        <w:rPr>
          <w:rFonts w:hint="eastAsia"/>
        </w:rPr>
        <w:t>(</w:t>
      </w:r>
      <w:r>
        <w:rPr>
          <w:rFonts w:hint="eastAsia"/>
        </w:rPr>
        <w:t>修复前要备份好测量数据</w:t>
      </w:r>
      <w:r>
        <w:rPr>
          <w:rFonts w:hint="eastAsia"/>
        </w:rPr>
        <w:t>)</w:t>
      </w:r>
      <w:r>
        <w:rPr>
          <w:rFonts w:hint="eastAsia"/>
        </w:rPr>
        <w:t>，简单的一键还原便于客户操作；</w:t>
      </w:r>
    </w:p>
    <w:p w:rsidR="002C2088" w:rsidRPr="007B06DE" w:rsidRDefault="002C2088" w:rsidP="002C2088">
      <w:pPr>
        <w:pStyle w:val="a8"/>
      </w:pPr>
      <w:r>
        <w:rPr>
          <w:rFonts w:hint="eastAsia"/>
        </w:rPr>
        <w:lastRenderedPageBreak/>
        <w:t>系统一键还原。以前采用的一键还原数据于系统存于一个盘中，不同的区，一些异常操作容易导致存储盘引导区崩溃，造成根本无法进入一键还原界面，无法修复系统，存储设备安装在仪器内部，维修麻烦，所以新的</w:t>
      </w:r>
      <w:proofErr w:type="gramStart"/>
      <w:r>
        <w:rPr>
          <w:rFonts w:hint="eastAsia"/>
        </w:rPr>
        <w:t>响尾项目</w:t>
      </w:r>
      <w:proofErr w:type="gramEnd"/>
      <w:r>
        <w:rPr>
          <w:rFonts w:hint="eastAsia"/>
        </w:rPr>
        <w:t>打算外接</w:t>
      </w:r>
      <w:r>
        <w:rPr>
          <w:rFonts w:hint="eastAsia"/>
        </w:rPr>
        <w:t>U</w:t>
      </w:r>
      <w:proofErr w:type="gramStart"/>
      <w:r>
        <w:rPr>
          <w:rFonts w:hint="eastAsia"/>
        </w:rPr>
        <w:t>盘恢复</w:t>
      </w:r>
      <w:proofErr w:type="gramEnd"/>
      <w:r>
        <w:rPr>
          <w:rFonts w:hint="eastAsia"/>
        </w:rPr>
        <w:t>系统，</w:t>
      </w:r>
      <w:r>
        <w:rPr>
          <w:rFonts w:hint="eastAsia"/>
        </w:rPr>
        <w:t>U</w:t>
      </w:r>
      <w:r>
        <w:rPr>
          <w:rFonts w:hint="eastAsia"/>
        </w:rPr>
        <w:t>盘制作</w:t>
      </w:r>
      <w:r>
        <w:rPr>
          <w:rFonts w:hint="eastAsia"/>
        </w:rPr>
        <w:t>DOS</w:t>
      </w:r>
      <w:r>
        <w:rPr>
          <w:rFonts w:hint="eastAsia"/>
        </w:rPr>
        <w:t>启动盘，编写一键还原批处理文件，一键还原</w:t>
      </w:r>
      <w:r>
        <w:rPr>
          <w:rFonts w:hint="eastAsia"/>
        </w:rPr>
        <w:t>C</w:t>
      </w:r>
      <w:r>
        <w:rPr>
          <w:rFonts w:hint="eastAsia"/>
        </w:rPr>
        <w:t>盘。即使</w:t>
      </w:r>
      <w:r>
        <w:rPr>
          <w:rFonts w:hint="eastAsia"/>
        </w:rPr>
        <w:t>U</w:t>
      </w:r>
      <w:r>
        <w:rPr>
          <w:rFonts w:hint="eastAsia"/>
        </w:rPr>
        <w:t>盘崩溃，也可以直接连接电脑修复</w:t>
      </w:r>
      <w:r>
        <w:rPr>
          <w:rFonts w:hint="eastAsia"/>
        </w:rPr>
        <w:t>U</w:t>
      </w:r>
      <w:r>
        <w:rPr>
          <w:rFonts w:hint="eastAsia"/>
        </w:rPr>
        <w:t>盘。</w:t>
      </w:r>
      <w:r w:rsidRPr="008D436D">
        <w:rPr>
          <w:rFonts w:hint="eastAsia"/>
        </w:rPr>
        <w:t xml:space="preserve">  </w:t>
      </w:r>
    </w:p>
    <w:p w:rsidR="002C2088" w:rsidRPr="00D93759" w:rsidRDefault="002C2088" w:rsidP="002C2088">
      <w:pPr>
        <w:ind w:firstLineChars="100" w:firstLine="210"/>
        <w:jc w:val="center"/>
      </w:pPr>
    </w:p>
    <w:p w:rsidR="002C2088" w:rsidRDefault="002C2088" w:rsidP="002C2088">
      <w:pPr>
        <w:pStyle w:val="1"/>
        <w:spacing w:line="400" w:lineRule="exact"/>
      </w:pPr>
      <w:r>
        <w:rPr>
          <w:rFonts w:hint="eastAsia"/>
        </w:rPr>
        <w:t>4</w:t>
      </w:r>
      <w:r>
        <w:rPr>
          <w:rFonts w:hint="eastAsia"/>
        </w:rPr>
        <w:t>固件部分</w:t>
      </w:r>
    </w:p>
    <w:p w:rsidR="002C2088" w:rsidRDefault="002C2088" w:rsidP="002C2088">
      <w:r>
        <w:rPr>
          <w:rFonts w:hint="eastAsia"/>
        </w:rPr>
        <w:t xml:space="preserve">  </w:t>
      </w:r>
      <w:r>
        <w:rPr>
          <w:rFonts w:hint="eastAsia"/>
        </w:rPr>
        <w:t>前面讲到，固件控制是</w:t>
      </w:r>
      <w:r w:rsidR="00293237">
        <w:rPr>
          <w:rFonts w:hint="eastAsia"/>
        </w:rPr>
        <w:t>小车的数据采集</w:t>
      </w:r>
      <w:r>
        <w:rPr>
          <w:rFonts w:hint="eastAsia"/>
        </w:rPr>
        <w:t>中心，它直接关系到</w:t>
      </w:r>
      <w:r w:rsidR="00A565A4">
        <w:rPr>
          <w:rFonts w:hint="eastAsia"/>
        </w:rPr>
        <w:t>小车</w:t>
      </w:r>
      <w:r>
        <w:rPr>
          <w:rFonts w:hint="eastAsia"/>
        </w:rPr>
        <w:t>的使用性能与环境适应性能。</w:t>
      </w:r>
    </w:p>
    <w:p w:rsidR="002C2088" w:rsidRDefault="002C2088" w:rsidP="002C2088">
      <w:pPr>
        <w:pStyle w:val="2"/>
        <w:spacing w:line="400" w:lineRule="exact"/>
      </w:pPr>
      <w:r>
        <w:rPr>
          <w:rFonts w:hint="eastAsia"/>
        </w:rPr>
        <w:t>4.1</w:t>
      </w:r>
      <w:r>
        <w:rPr>
          <w:rFonts w:hint="eastAsia"/>
        </w:rPr>
        <w:t>整体框架</w:t>
      </w:r>
    </w:p>
    <w:p w:rsidR="002C2088" w:rsidRDefault="002C2088" w:rsidP="002C2088">
      <w:r>
        <w:rPr>
          <w:rFonts w:hint="eastAsia"/>
        </w:rPr>
        <w:t xml:space="preserve">  </w:t>
      </w:r>
      <w:r>
        <w:rPr>
          <w:rFonts w:hint="eastAsia"/>
        </w:rPr>
        <w:t>固件的控制思路总体分为</w:t>
      </w:r>
      <w:r w:rsidR="00CB576B">
        <w:rPr>
          <w:rFonts w:hint="eastAsia"/>
        </w:rPr>
        <w:t>3</w:t>
      </w:r>
      <w:r>
        <w:rPr>
          <w:rFonts w:hint="eastAsia"/>
        </w:rPr>
        <w:t>个部分：</w:t>
      </w:r>
      <w:r>
        <w:rPr>
          <w:rFonts w:hint="eastAsia"/>
        </w:rPr>
        <w:t>1</w:t>
      </w:r>
      <w:r>
        <w:rPr>
          <w:rFonts w:hint="eastAsia"/>
        </w:rPr>
        <w:t>，</w:t>
      </w:r>
      <w:proofErr w:type="spellStart"/>
      <w:r w:rsidR="005F6D11">
        <w:rPr>
          <w:rFonts w:hint="eastAsia"/>
        </w:rPr>
        <w:t>MainBoard</w:t>
      </w:r>
      <w:proofErr w:type="spellEnd"/>
      <w:r w:rsidR="00313C90">
        <w:rPr>
          <w:rFonts w:hint="eastAsia"/>
        </w:rPr>
        <w:t>；</w:t>
      </w:r>
      <w:r>
        <w:rPr>
          <w:rFonts w:hint="eastAsia"/>
        </w:rPr>
        <w:t>2</w:t>
      </w:r>
      <w:r>
        <w:rPr>
          <w:rFonts w:hint="eastAsia"/>
        </w:rPr>
        <w:t>，</w:t>
      </w:r>
      <w:proofErr w:type="spellStart"/>
      <w:r w:rsidR="00992B23">
        <w:rPr>
          <w:rFonts w:hint="eastAsia"/>
        </w:rPr>
        <w:t>SubBoard</w:t>
      </w:r>
      <w:proofErr w:type="spellEnd"/>
      <w:r w:rsidR="00313C90">
        <w:rPr>
          <w:rFonts w:hint="eastAsia"/>
        </w:rPr>
        <w:t>；</w:t>
      </w:r>
      <w:r>
        <w:rPr>
          <w:rFonts w:hint="eastAsia"/>
        </w:rPr>
        <w:t>3</w:t>
      </w:r>
      <w:r w:rsidR="00006AFF">
        <w:rPr>
          <w:rFonts w:hint="eastAsia"/>
        </w:rPr>
        <w:t>，</w:t>
      </w:r>
      <w:r w:rsidR="0056246F" w:rsidRPr="00B60E12">
        <w:t>Synchronous Timer</w:t>
      </w:r>
      <w:r w:rsidR="00313C90">
        <w:rPr>
          <w:rFonts w:hint="eastAsia"/>
        </w:rPr>
        <w:t>；</w:t>
      </w:r>
    </w:p>
    <w:p w:rsidR="005F6D11" w:rsidRDefault="00962A52" w:rsidP="002C2088">
      <w:proofErr w:type="spellStart"/>
      <w:r>
        <w:rPr>
          <w:rFonts w:hint="eastAsia"/>
        </w:rPr>
        <w:t>MainBoard</w:t>
      </w:r>
      <w:proofErr w:type="spellEnd"/>
      <w:r w:rsidR="005F6D11">
        <w:rPr>
          <w:rFonts w:hint="eastAsia"/>
        </w:rPr>
        <w:t>负责数据采集和存储，</w:t>
      </w:r>
      <w:proofErr w:type="spellStart"/>
      <w:r w:rsidR="005A0918">
        <w:rPr>
          <w:rFonts w:hint="eastAsia"/>
        </w:rPr>
        <w:t>SubBoard</w:t>
      </w:r>
      <w:proofErr w:type="spellEnd"/>
      <w:r w:rsidR="005A0918">
        <w:rPr>
          <w:rFonts w:hint="eastAsia"/>
        </w:rPr>
        <w:t>负责按键，显示，轨枕，里程等数据的采集和</w:t>
      </w:r>
      <w:r w:rsidR="00AD6897">
        <w:rPr>
          <w:rFonts w:hint="eastAsia"/>
        </w:rPr>
        <w:t>控制，</w:t>
      </w:r>
      <w:r w:rsidR="00AD6897" w:rsidRPr="00B60E12">
        <w:t>Synchronous Timer</w:t>
      </w:r>
      <w:r w:rsidR="008A4D67">
        <w:rPr>
          <w:rFonts w:hint="eastAsia"/>
        </w:rPr>
        <w:t>负责时间同步。</w:t>
      </w:r>
    </w:p>
    <w:p w:rsidR="002C2088" w:rsidRDefault="00074E8F" w:rsidP="002C2088">
      <w:pPr>
        <w:jc w:val="center"/>
      </w:pPr>
      <w:r>
        <w:rPr>
          <w:noProof/>
        </w:rPr>
        <w:drawing>
          <wp:inline distT="0" distB="0" distL="0" distR="0" wp14:anchorId="71F3C76B" wp14:editId="0563DAC2">
            <wp:extent cx="5703035" cy="1975104"/>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705969" cy="1976120"/>
                    </a:xfrm>
                    <a:prstGeom prst="rect">
                      <a:avLst/>
                    </a:prstGeom>
                  </pic:spPr>
                </pic:pic>
              </a:graphicData>
            </a:graphic>
          </wp:inline>
        </w:drawing>
      </w:r>
    </w:p>
    <w:p w:rsidR="002C2088" w:rsidRDefault="002C2088" w:rsidP="00360120">
      <w:pPr>
        <w:jc w:val="center"/>
      </w:pPr>
      <w:r>
        <w:rPr>
          <w:rFonts w:hint="eastAsia"/>
        </w:rPr>
        <w:t>图</w:t>
      </w:r>
      <w:r>
        <w:rPr>
          <w:rFonts w:hint="eastAsia"/>
        </w:rPr>
        <w:t>4.</w:t>
      </w:r>
      <w:r w:rsidR="00E4194D">
        <w:rPr>
          <w:rFonts w:hint="eastAsia"/>
        </w:rPr>
        <w:t>1</w:t>
      </w:r>
      <w:r>
        <w:rPr>
          <w:rFonts w:hint="eastAsia"/>
        </w:rPr>
        <w:t xml:space="preserve">.1 </w:t>
      </w:r>
      <w:r>
        <w:rPr>
          <w:rFonts w:hint="eastAsia"/>
        </w:rPr>
        <w:t>控制框架</w:t>
      </w:r>
      <w:r w:rsidR="00360120">
        <w:t xml:space="preserve"> </w:t>
      </w:r>
    </w:p>
    <w:p w:rsidR="00671B68" w:rsidRDefault="00671B68" w:rsidP="00671B68">
      <w:pPr>
        <w:pStyle w:val="2"/>
        <w:spacing w:line="400" w:lineRule="exact"/>
      </w:pPr>
      <w:r>
        <w:rPr>
          <w:rFonts w:hint="eastAsia"/>
        </w:rPr>
        <w:t>4.2</w:t>
      </w:r>
      <w:r w:rsidR="00FB7C53">
        <w:rPr>
          <w:rFonts w:hint="eastAsia"/>
        </w:rPr>
        <w:t xml:space="preserve"> </w:t>
      </w:r>
      <w:proofErr w:type="spellStart"/>
      <w:r w:rsidR="00FB7C53">
        <w:rPr>
          <w:rFonts w:hint="eastAsia"/>
        </w:rPr>
        <w:t>MainBoard</w:t>
      </w:r>
      <w:proofErr w:type="spellEnd"/>
    </w:p>
    <w:p w:rsidR="00F9501F" w:rsidRDefault="00136CA8" w:rsidP="002C2088">
      <w:proofErr w:type="spellStart"/>
      <w:r>
        <w:rPr>
          <w:rFonts w:hint="eastAsia"/>
        </w:rPr>
        <w:t>MainBoard</w:t>
      </w:r>
      <w:proofErr w:type="spellEnd"/>
      <w:r>
        <w:rPr>
          <w:rFonts w:hint="eastAsia"/>
        </w:rPr>
        <w:t>根据项目需求会采集</w:t>
      </w:r>
      <w:r w:rsidR="009A7B6F">
        <w:rPr>
          <w:rFonts w:hint="eastAsia"/>
        </w:rPr>
        <w:t>IMU</w:t>
      </w:r>
      <w:r>
        <w:rPr>
          <w:rFonts w:hint="eastAsia"/>
        </w:rPr>
        <w:t>和</w:t>
      </w:r>
      <w:r>
        <w:rPr>
          <w:rFonts w:hint="eastAsia"/>
        </w:rPr>
        <w:t>GPS</w:t>
      </w:r>
      <w:r w:rsidR="009A7B6F">
        <w:rPr>
          <w:rFonts w:hint="eastAsia"/>
        </w:rPr>
        <w:t>，里程，轨枕等数据并存储下来，</w:t>
      </w:r>
      <w:r w:rsidR="006A0E1F">
        <w:rPr>
          <w:rFonts w:hint="eastAsia"/>
        </w:rPr>
        <w:t>采集数据都是通过串口进行数据获取，获取到数据后会先存储到</w:t>
      </w:r>
      <w:r w:rsidR="006A0E1F">
        <w:rPr>
          <w:rFonts w:hint="eastAsia"/>
        </w:rPr>
        <w:t>NANDFLASH</w:t>
      </w:r>
      <w:r w:rsidR="006A0E1F">
        <w:rPr>
          <w:rFonts w:hint="eastAsia"/>
        </w:rPr>
        <w:t>中，</w:t>
      </w:r>
      <w:r w:rsidR="006A0E1F">
        <w:rPr>
          <w:rFonts w:hint="eastAsia"/>
        </w:rPr>
        <w:t>SPIFALSH</w:t>
      </w:r>
      <w:r w:rsidR="006A0E1F">
        <w:rPr>
          <w:rFonts w:hint="eastAsia"/>
        </w:rPr>
        <w:t>、</w:t>
      </w:r>
      <w:r w:rsidR="006A0E1F">
        <w:rPr>
          <w:rFonts w:hint="eastAsia"/>
        </w:rPr>
        <w:t>SD card</w:t>
      </w:r>
      <w:r w:rsidR="006A0E1F">
        <w:rPr>
          <w:rFonts w:hint="eastAsia"/>
        </w:rPr>
        <w:t>，</w:t>
      </w:r>
      <w:r w:rsidR="006A0E1F">
        <w:rPr>
          <w:rFonts w:hint="eastAsia"/>
        </w:rPr>
        <w:t>USB</w:t>
      </w:r>
      <w:r w:rsidR="006A0E1F">
        <w:rPr>
          <w:rFonts w:hint="eastAsia"/>
        </w:rPr>
        <w:t>是三种最后的存储介质，选用哪个可按实际情况使用，目前项目使用的是</w:t>
      </w:r>
      <w:r w:rsidR="006A0E1F">
        <w:rPr>
          <w:rFonts w:hint="eastAsia"/>
        </w:rPr>
        <w:t>USB</w:t>
      </w:r>
      <w:r w:rsidR="006A0E1F">
        <w:rPr>
          <w:rFonts w:hint="eastAsia"/>
        </w:rPr>
        <w:t>来进行存储。</w:t>
      </w:r>
    </w:p>
    <w:p w:rsidR="00E4194D" w:rsidRDefault="00E4194D" w:rsidP="002C2088">
      <w:r>
        <w:rPr>
          <w:noProof/>
        </w:rPr>
        <w:lastRenderedPageBreak/>
        <w:drawing>
          <wp:inline distT="0" distB="0" distL="0" distR="0" wp14:anchorId="73D99F7D" wp14:editId="6F5C3384">
            <wp:extent cx="5486400" cy="6336030"/>
            <wp:effectExtent l="0" t="0" r="0" b="7620"/>
            <wp:docPr id="245" name="图片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486400" cy="6336030"/>
                    </a:xfrm>
                    <a:prstGeom prst="rect">
                      <a:avLst/>
                    </a:prstGeom>
                  </pic:spPr>
                </pic:pic>
              </a:graphicData>
            </a:graphic>
          </wp:inline>
        </w:drawing>
      </w:r>
    </w:p>
    <w:p w:rsidR="00583D22" w:rsidRDefault="00583D22" w:rsidP="00583D22">
      <w:pPr>
        <w:jc w:val="center"/>
      </w:pPr>
      <w:r>
        <w:rPr>
          <w:rFonts w:hint="eastAsia"/>
        </w:rPr>
        <w:t>图</w:t>
      </w:r>
      <w:r>
        <w:rPr>
          <w:rFonts w:hint="eastAsia"/>
        </w:rPr>
        <w:t xml:space="preserve">4.2.1 </w:t>
      </w:r>
      <w:r>
        <w:rPr>
          <w:rFonts w:hint="eastAsia"/>
        </w:rPr>
        <w:t>控制流程</w:t>
      </w:r>
    </w:p>
    <w:p w:rsidR="00FB7C53" w:rsidRDefault="00FB7C53" w:rsidP="00FB7C53">
      <w:pPr>
        <w:pStyle w:val="2"/>
        <w:spacing w:line="400" w:lineRule="exact"/>
      </w:pPr>
      <w:r>
        <w:rPr>
          <w:rFonts w:hint="eastAsia"/>
        </w:rPr>
        <w:t>4.</w:t>
      </w:r>
      <w:r w:rsidR="00F34A90">
        <w:rPr>
          <w:rFonts w:hint="eastAsia"/>
        </w:rPr>
        <w:t>3</w:t>
      </w:r>
      <w:r w:rsidR="006153E8" w:rsidRPr="006153E8">
        <w:rPr>
          <w:rFonts w:hint="eastAsia"/>
        </w:rPr>
        <w:t xml:space="preserve"> </w:t>
      </w:r>
      <w:bookmarkStart w:id="9" w:name="OLE_LINK1"/>
      <w:bookmarkStart w:id="10" w:name="OLE_LINK2"/>
      <w:proofErr w:type="spellStart"/>
      <w:r w:rsidR="006153E8">
        <w:rPr>
          <w:rFonts w:hint="eastAsia"/>
        </w:rPr>
        <w:t>SubBoard</w:t>
      </w:r>
      <w:bookmarkEnd w:id="9"/>
      <w:bookmarkEnd w:id="10"/>
      <w:proofErr w:type="spellEnd"/>
    </w:p>
    <w:p w:rsidR="00E43142" w:rsidRDefault="00762E4A" w:rsidP="00E43142">
      <w:proofErr w:type="spellStart"/>
      <w:r>
        <w:rPr>
          <w:rFonts w:hint="eastAsia"/>
        </w:rPr>
        <w:t>SubBoard</w:t>
      </w:r>
      <w:proofErr w:type="spellEnd"/>
      <w:r>
        <w:rPr>
          <w:rFonts w:hint="eastAsia"/>
        </w:rPr>
        <w:t>控制</w:t>
      </w:r>
      <w:r>
        <w:rPr>
          <w:rFonts w:hint="eastAsia"/>
        </w:rPr>
        <w:t>LCD</w:t>
      </w:r>
      <w:r>
        <w:rPr>
          <w:rFonts w:hint="eastAsia"/>
        </w:rPr>
        <w:t>和</w:t>
      </w:r>
      <w:r w:rsidR="00F85BEF">
        <w:rPr>
          <w:rFonts w:hint="eastAsia"/>
        </w:rPr>
        <w:t>key</w:t>
      </w:r>
      <w:r>
        <w:rPr>
          <w:rFonts w:hint="eastAsia"/>
        </w:rPr>
        <w:t>来完成人机交互的功能，同时控制里程计和轨枕识别器来获取这两种数据，</w:t>
      </w:r>
      <w:proofErr w:type="spellStart"/>
      <w:r>
        <w:rPr>
          <w:rFonts w:hint="eastAsia"/>
        </w:rPr>
        <w:t>SpiFlash</w:t>
      </w:r>
      <w:proofErr w:type="spellEnd"/>
      <w:r>
        <w:rPr>
          <w:rFonts w:hint="eastAsia"/>
        </w:rPr>
        <w:t>目前用来存储人机交互所使用的字库图片资源。</w:t>
      </w:r>
      <w:r w:rsidR="00E43142">
        <w:rPr>
          <w:rFonts w:hint="eastAsia"/>
        </w:rPr>
        <w:t>里程计算方法是使用定时器中断的方式来完成。</w:t>
      </w:r>
    </w:p>
    <w:p w:rsidR="00762E4A" w:rsidRPr="00E43142" w:rsidRDefault="00762E4A" w:rsidP="00762E4A"/>
    <w:p w:rsidR="005A609C" w:rsidRDefault="002E3172" w:rsidP="00762E4A">
      <w:r>
        <w:rPr>
          <w:noProof/>
        </w:rPr>
        <w:lastRenderedPageBreak/>
        <w:drawing>
          <wp:inline distT="0" distB="0" distL="0" distR="0" wp14:anchorId="6F9A9E9F" wp14:editId="18AE41F2">
            <wp:extent cx="5486400" cy="5417389"/>
            <wp:effectExtent l="0" t="0" r="0" b="0"/>
            <wp:docPr id="246" name="图片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486400" cy="5417389"/>
                    </a:xfrm>
                    <a:prstGeom prst="rect">
                      <a:avLst/>
                    </a:prstGeom>
                  </pic:spPr>
                </pic:pic>
              </a:graphicData>
            </a:graphic>
          </wp:inline>
        </w:drawing>
      </w:r>
    </w:p>
    <w:p w:rsidR="002E3172" w:rsidRDefault="002E3172" w:rsidP="002E3172">
      <w:pPr>
        <w:jc w:val="center"/>
      </w:pPr>
      <w:r>
        <w:rPr>
          <w:rFonts w:hint="eastAsia"/>
        </w:rPr>
        <w:t>图</w:t>
      </w:r>
      <w:r>
        <w:rPr>
          <w:rFonts w:hint="eastAsia"/>
        </w:rPr>
        <w:t xml:space="preserve">4.3.1 </w:t>
      </w:r>
      <w:r>
        <w:rPr>
          <w:rFonts w:hint="eastAsia"/>
        </w:rPr>
        <w:t>控制流程</w:t>
      </w:r>
    </w:p>
    <w:p w:rsidR="00596702" w:rsidRDefault="00596702" w:rsidP="00596702">
      <w:pPr>
        <w:pStyle w:val="2"/>
        <w:spacing w:line="400" w:lineRule="exact"/>
      </w:pPr>
      <w:bookmarkStart w:id="11" w:name="OLE_LINK3"/>
      <w:bookmarkStart w:id="12" w:name="OLE_LINK4"/>
      <w:r>
        <w:rPr>
          <w:rFonts w:hint="eastAsia"/>
        </w:rPr>
        <w:t>4.</w:t>
      </w:r>
      <w:r w:rsidR="002E3172">
        <w:rPr>
          <w:rFonts w:hint="eastAsia"/>
        </w:rPr>
        <w:t>4</w:t>
      </w:r>
      <w:r w:rsidRPr="006153E8">
        <w:rPr>
          <w:rFonts w:hint="eastAsia"/>
        </w:rPr>
        <w:t xml:space="preserve"> </w:t>
      </w:r>
      <w:r w:rsidRPr="00596702">
        <w:t>Synchronous Timer</w:t>
      </w:r>
    </w:p>
    <w:bookmarkEnd w:id="11"/>
    <w:bookmarkEnd w:id="12"/>
    <w:p w:rsidR="00FB7C53" w:rsidRDefault="00596702" w:rsidP="002C2088">
      <w:r>
        <w:rPr>
          <w:rFonts w:hint="eastAsia"/>
        </w:rPr>
        <w:t>这个</w:t>
      </w:r>
      <w:r>
        <w:rPr>
          <w:rFonts w:hint="eastAsia"/>
        </w:rPr>
        <w:t>timer</w:t>
      </w:r>
      <w:r>
        <w:rPr>
          <w:rFonts w:hint="eastAsia"/>
        </w:rPr>
        <w:t>在开启后将进行独立工作，因此可以使用其输出</w:t>
      </w:r>
      <w:r w:rsidR="009A5A9C">
        <w:rPr>
          <w:rFonts w:hint="eastAsia"/>
        </w:rPr>
        <w:t>稳定</w:t>
      </w:r>
      <w:r>
        <w:rPr>
          <w:rFonts w:hint="eastAsia"/>
        </w:rPr>
        <w:t>的时钟信号，</w:t>
      </w:r>
      <w:proofErr w:type="spellStart"/>
      <w:r w:rsidR="00050FFA">
        <w:rPr>
          <w:rFonts w:hint="eastAsia"/>
        </w:rPr>
        <w:t>MainBoard</w:t>
      </w:r>
      <w:proofErr w:type="spellEnd"/>
      <w:r w:rsidR="00050FFA">
        <w:rPr>
          <w:rFonts w:hint="eastAsia"/>
        </w:rPr>
        <w:t>和</w:t>
      </w:r>
      <w:proofErr w:type="spellStart"/>
      <w:r w:rsidR="00050FFA">
        <w:rPr>
          <w:rFonts w:hint="eastAsia"/>
        </w:rPr>
        <w:t>SubBoard</w:t>
      </w:r>
      <w:proofErr w:type="spellEnd"/>
      <w:r w:rsidR="00050FFA">
        <w:rPr>
          <w:rFonts w:hint="eastAsia"/>
        </w:rPr>
        <w:t>使用这个</w:t>
      </w:r>
      <w:r w:rsidR="00064398">
        <w:rPr>
          <w:rFonts w:hint="eastAsia"/>
        </w:rPr>
        <w:t>稳定的时钟信号进行时间同步。</w:t>
      </w:r>
    </w:p>
    <w:p w:rsidR="00BE21AC" w:rsidRDefault="00BE21AC" w:rsidP="00BE21AC">
      <w:pPr>
        <w:pStyle w:val="2"/>
        <w:spacing w:line="400" w:lineRule="exact"/>
      </w:pPr>
      <w:r>
        <w:rPr>
          <w:rFonts w:hint="eastAsia"/>
        </w:rPr>
        <w:t>4.5</w:t>
      </w:r>
      <w:r w:rsidRPr="006153E8">
        <w:rPr>
          <w:rFonts w:hint="eastAsia"/>
        </w:rPr>
        <w:t xml:space="preserve"> </w:t>
      </w:r>
      <w:r w:rsidR="00B806E7">
        <w:rPr>
          <w:rFonts w:hint="eastAsia"/>
        </w:rPr>
        <w:t>数据格式</w:t>
      </w:r>
    </w:p>
    <w:p w:rsidR="00B806E7" w:rsidRDefault="008D19DF" w:rsidP="00B806E7">
      <w:r>
        <w:rPr>
          <w:rFonts w:hint="eastAsia"/>
        </w:rPr>
        <w:t>最后获取到的数据文档由</w:t>
      </w:r>
      <w:r>
        <w:rPr>
          <w:rFonts w:hint="eastAsia"/>
        </w:rPr>
        <w:t>5</w:t>
      </w:r>
      <w:r>
        <w:rPr>
          <w:rFonts w:hint="eastAsia"/>
        </w:rPr>
        <w:t>个，分别为</w:t>
      </w:r>
      <w:bookmarkStart w:id="13" w:name="OLE_LINK5"/>
      <w:bookmarkStart w:id="14" w:name="OLE_LINK6"/>
      <w:r w:rsidRPr="008D19DF">
        <w:t>Debug.txt</w:t>
      </w:r>
      <w:bookmarkEnd w:id="13"/>
      <w:bookmarkEnd w:id="14"/>
      <w:r>
        <w:rPr>
          <w:rFonts w:hint="eastAsia"/>
        </w:rPr>
        <w:t>，</w:t>
      </w:r>
      <w:r w:rsidRPr="008D19DF">
        <w:t>MILE.txt</w:t>
      </w:r>
      <w:r>
        <w:rPr>
          <w:rFonts w:hint="eastAsia"/>
        </w:rPr>
        <w:t>，</w:t>
      </w:r>
      <w:bookmarkStart w:id="15" w:name="OLE_LINK9"/>
      <w:bookmarkStart w:id="16" w:name="OLE_LINK10"/>
      <w:r w:rsidRPr="008D19DF">
        <w:t>RFID.txt</w:t>
      </w:r>
      <w:bookmarkEnd w:id="15"/>
      <w:bookmarkEnd w:id="16"/>
      <w:r>
        <w:rPr>
          <w:rFonts w:hint="eastAsia"/>
        </w:rPr>
        <w:t>，</w:t>
      </w:r>
      <w:proofErr w:type="spellStart"/>
      <w:r w:rsidRPr="008D19DF">
        <w:t>IMU.bin</w:t>
      </w:r>
      <w:proofErr w:type="spellEnd"/>
      <w:r>
        <w:rPr>
          <w:rFonts w:hint="eastAsia"/>
        </w:rPr>
        <w:t>，</w:t>
      </w:r>
      <w:proofErr w:type="spellStart"/>
      <w:r w:rsidRPr="008D19DF">
        <w:t>GPS.bin</w:t>
      </w:r>
      <w:proofErr w:type="spellEnd"/>
      <w:r>
        <w:rPr>
          <w:rFonts w:hint="eastAsia"/>
        </w:rPr>
        <w:t>。</w:t>
      </w:r>
    </w:p>
    <w:p w:rsidR="00794683" w:rsidRPr="00794683" w:rsidRDefault="000D23EF" w:rsidP="00794683">
      <w:pPr>
        <w:pStyle w:val="a8"/>
        <w:numPr>
          <w:ilvl w:val="0"/>
          <w:numId w:val="12"/>
        </w:numPr>
        <w:ind w:firstLineChars="0"/>
        <w:rPr>
          <w:kern w:val="0"/>
        </w:rPr>
      </w:pPr>
      <w:r w:rsidRPr="008D19DF">
        <w:t>Debug.txt</w:t>
      </w:r>
      <w:r>
        <w:rPr>
          <w:rFonts w:hint="eastAsia"/>
        </w:rPr>
        <w:t>里的内容有</w:t>
      </w:r>
      <w:proofErr w:type="spellStart"/>
      <w:r w:rsidR="00C65FE4" w:rsidRPr="00794683">
        <w:rPr>
          <w:kern w:val="0"/>
        </w:rPr>
        <w:t>Imu</w:t>
      </w:r>
      <w:proofErr w:type="spellEnd"/>
      <w:r w:rsidR="00C65FE4" w:rsidRPr="00794683">
        <w:rPr>
          <w:kern w:val="0"/>
        </w:rPr>
        <w:t>=0,Gps=0,Mile=0,rfid=0</w:t>
      </w:r>
      <w:r w:rsidR="00C65FE4" w:rsidRPr="00794683">
        <w:rPr>
          <w:rFonts w:hint="eastAsia"/>
          <w:kern w:val="0"/>
        </w:rPr>
        <w:t>，这里面的数字表示</w:t>
      </w:r>
      <w:r w:rsidR="00794683" w:rsidRPr="00794683">
        <w:rPr>
          <w:rFonts w:hint="eastAsia"/>
          <w:kern w:val="0"/>
        </w:rPr>
        <w:t>的时存储过程中出现的问题，如果为</w:t>
      </w:r>
      <w:r w:rsidR="00794683" w:rsidRPr="00794683">
        <w:rPr>
          <w:rFonts w:hint="eastAsia"/>
          <w:kern w:val="0"/>
        </w:rPr>
        <w:t>0</w:t>
      </w:r>
      <w:r w:rsidR="00794683" w:rsidRPr="00794683">
        <w:rPr>
          <w:rFonts w:hint="eastAsia"/>
          <w:kern w:val="0"/>
        </w:rPr>
        <w:t>表示这几种数据在存储过程中都没有出现错误。</w:t>
      </w:r>
    </w:p>
    <w:p w:rsidR="00A42AD8" w:rsidRPr="00625EF5" w:rsidRDefault="00032E0E" w:rsidP="00032E0E">
      <w:pPr>
        <w:pStyle w:val="a8"/>
        <w:numPr>
          <w:ilvl w:val="0"/>
          <w:numId w:val="12"/>
        </w:numPr>
        <w:ind w:firstLineChars="0"/>
      </w:pPr>
      <w:r w:rsidRPr="008D19DF">
        <w:t>MILE.txt</w:t>
      </w:r>
      <w:r w:rsidRPr="00032E0E">
        <w:rPr>
          <w:kern w:val="0"/>
        </w:rPr>
        <w:t xml:space="preserve"> </w:t>
      </w:r>
      <w:r>
        <w:rPr>
          <w:rFonts w:hint="eastAsia"/>
          <w:kern w:val="0"/>
        </w:rPr>
        <w:t>里的内容</w:t>
      </w:r>
      <w:r w:rsidRPr="00032E0E">
        <w:rPr>
          <w:kern w:val="0"/>
        </w:rPr>
        <w:t>#0000000052\+00000.000\</w:t>
      </w:r>
      <w:bookmarkStart w:id="17" w:name="OLE_LINK7"/>
      <w:bookmarkStart w:id="18" w:name="OLE_LINK8"/>
      <w:r w:rsidRPr="00032E0E">
        <w:rPr>
          <w:kern w:val="0"/>
        </w:rPr>
        <w:t>1.380</w:t>
      </w:r>
      <w:bookmarkEnd w:id="17"/>
      <w:bookmarkEnd w:id="18"/>
      <w:r>
        <w:rPr>
          <w:rFonts w:hint="eastAsia"/>
          <w:kern w:val="0"/>
        </w:rPr>
        <w:t>，</w:t>
      </w:r>
      <w:r w:rsidR="00D50D5D" w:rsidRPr="00032E0E">
        <w:rPr>
          <w:kern w:val="0"/>
        </w:rPr>
        <w:t>#0000000052</w:t>
      </w:r>
      <w:r w:rsidR="00D50D5D">
        <w:rPr>
          <w:rFonts w:hint="eastAsia"/>
          <w:kern w:val="0"/>
        </w:rPr>
        <w:t>表示的是</w:t>
      </w:r>
      <w:r w:rsidR="00E31411">
        <w:rPr>
          <w:rFonts w:hint="eastAsia"/>
          <w:kern w:val="0"/>
        </w:rPr>
        <w:t>在时间</w:t>
      </w:r>
      <w:r w:rsidR="00E31411">
        <w:rPr>
          <w:rFonts w:hint="eastAsia"/>
          <w:kern w:val="0"/>
        </w:rPr>
        <w:t>52</w:t>
      </w:r>
      <w:r w:rsidR="00E31411">
        <w:rPr>
          <w:rFonts w:hint="eastAsia"/>
          <w:kern w:val="0"/>
        </w:rPr>
        <w:t>开始的里程数据，</w:t>
      </w:r>
      <w:r w:rsidR="001C5286">
        <w:rPr>
          <w:rFonts w:hint="eastAsia"/>
          <w:kern w:val="0"/>
        </w:rPr>
        <w:t>单位时毫秒；</w:t>
      </w:r>
      <w:r w:rsidR="00374FD3" w:rsidRPr="00032E0E">
        <w:rPr>
          <w:kern w:val="0"/>
        </w:rPr>
        <w:t>+00000.000</w:t>
      </w:r>
      <w:r w:rsidR="00374FD3">
        <w:rPr>
          <w:rFonts w:hint="eastAsia"/>
          <w:kern w:val="0"/>
        </w:rPr>
        <w:t>表示的是里程为</w:t>
      </w:r>
      <w:r w:rsidR="00374FD3">
        <w:rPr>
          <w:rFonts w:hint="eastAsia"/>
          <w:kern w:val="0"/>
        </w:rPr>
        <w:t>0</w:t>
      </w:r>
      <w:r w:rsidR="007B72AF">
        <w:rPr>
          <w:rFonts w:hint="eastAsia"/>
          <w:kern w:val="0"/>
        </w:rPr>
        <w:t>，单位时</w:t>
      </w:r>
      <w:r w:rsidR="007B72AF">
        <w:rPr>
          <w:rFonts w:hint="eastAsia"/>
          <w:kern w:val="0"/>
        </w:rPr>
        <w:t>m</w:t>
      </w:r>
      <w:r w:rsidR="007B72AF">
        <w:rPr>
          <w:rFonts w:hint="eastAsia"/>
          <w:kern w:val="0"/>
        </w:rPr>
        <w:t>；</w:t>
      </w:r>
      <w:r w:rsidR="00F42384" w:rsidRPr="00032E0E">
        <w:rPr>
          <w:kern w:val="0"/>
        </w:rPr>
        <w:t>1.380</w:t>
      </w:r>
      <w:r w:rsidR="00F42384">
        <w:rPr>
          <w:rFonts w:hint="eastAsia"/>
          <w:kern w:val="0"/>
        </w:rPr>
        <w:t>表示的时规矩的电压值</w:t>
      </w:r>
      <w:r w:rsidR="007B72AF">
        <w:rPr>
          <w:rFonts w:hint="eastAsia"/>
          <w:kern w:val="0"/>
        </w:rPr>
        <w:t>，单位是</w:t>
      </w:r>
      <w:r w:rsidR="007B72AF">
        <w:rPr>
          <w:rFonts w:hint="eastAsia"/>
          <w:kern w:val="0"/>
        </w:rPr>
        <w:t>v</w:t>
      </w:r>
      <w:r w:rsidR="00F42384">
        <w:rPr>
          <w:rFonts w:hint="eastAsia"/>
          <w:kern w:val="0"/>
        </w:rPr>
        <w:t>。</w:t>
      </w:r>
    </w:p>
    <w:p w:rsidR="0037388B" w:rsidRDefault="00625EF5" w:rsidP="0037388B">
      <w:pPr>
        <w:pStyle w:val="a8"/>
        <w:numPr>
          <w:ilvl w:val="0"/>
          <w:numId w:val="12"/>
        </w:numPr>
        <w:ind w:firstLineChars="0"/>
      </w:pPr>
      <w:r w:rsidRPr="008D19DF">
        <w:t>RFID.txt</w:t>
      </w:r>
      <w:r>
        <w:rPr>
          <w:rFonts w:hint="eastAsia"/>
        </w:rPr>
        <w:t>里的内容是</w:t>
      </w:r>
      <w:r w:rsidR="00C97BC6" w:rsidRPr="00C97BC6">
        <w:t>#0000188733#178</w:t>
      </w:r>
      <w:r w:rsidR="00C97BC6">
        <w:rPr>
          <w:rFonts w:hint="eastAsia"/>
        </w:rPr>
        <w:t>，其中</w:t>
      </w:r>
      <w:r w:rsidR="00167CBC" w:rsidRPr="00C97BC6">
        <w:t>#0000188733</w:t>
      </w:r>
      <w:r w:rsidR="00167CBC">
        <w:rPr>
          <w:rFonts w:hint="eastAsia"/>
        </w:rPr>
        <w:t>表示的</w:t>
      </w:r>
      <w:r w:rsidR="00103091">
        <w:rPr>
          <w:rFonts w:hint="eastAsia"/>
        </w:rPr>
        <w:t>是</w:t>
      </w:r>
      <w:r w:rsidR="00167CBC">
        <w:rPr>
          <w:rFonts w:hint="eastAsia"/>
        </w:rPr>
        <w:t>时间</w:t>
      </w:r>
      <w:r w:rsidR="00827ED9" w:rsidRPr="00C97BC6">
        <w:t>188733</w:t>
      </w:r>
      <w:r w:rsidR="00827ED9">
        <w:rPr>
          <w:rFonts w:hint="eastAsia"/>
        </w:rPr>
        <w:t>的轨枕数据，单位是</w:t>
      </w:r>
      <w:r w:rsidR="00897FB3">
        <w:rPr>
          <w:rFonts w:hint="eastAsia"/>
        </w:rPr>
        <w:t>毫秒；</w:t>
      </w:r>
      <w:r w:rsidR="0037388B" w:rsidRPr="00C97BC6">
        <w:t>#178</w:t>
      </w:r>
      <w:r w:rsidR="0037388B">
        <w:rPr>
          <w:rFonts w:hint="eastAsia"/>
        </w:rPr>
        <w:t>表示的时轨枕采集</w:t>
      </w:r>
      <w:proofErr w:type="gramStart"/>
      <w:r w:rsidR="0037388B">
        <w:rPr>
          <w:rFonts w:hint="eastAsia"/>
        </w:rPr>
        <w:t>器距离</w:t>
      </w:r>
      <w:proofErr w:type="gramEnd"/>
      <w:r w:rsidR="0037388B">
        <w:rPr>
          <w:rFonts w:hint="eastAsia"/>
        </w:rPr>
        <w:t>道钉的距离，单位时</w:t>
      </w:r>
      <w:r w:rsidR="0037388B">
        <w:rPr>
          <w:rFonts w:hint="eastAsia"/>
        </w:rPr>
        <w:t>mm</w:t>
      </w:r>
      <w:r w:rsidR="0037388B">
        <w:rPr>
          <w:rFonts w:hint="eastAsia"/>
        </w:rPr>
        <w:t>。</w:t>
      </w:r>
    </w:p>
    <w:p w:rsidR="0037388B" w:rsidRDefault="005476E1" w:rsidP="0037388B">
      <w:pPr>
        <w:pStyle w:val="a8"/>
        <w:numPr>
          <w:ilvl w:val="0"/>
          <w:numId w:val="12"/>
        </w:numPr>
        <w:ind w:firstLineChars="0"/>
      </w:pPr>
      <w:bookmarkStart w:id="19" w:name="OLE_LINK11"/>
      <w:bookmarkStart w:id="20" w:name="OLE_LINK12"/>
      <w:proofErr w:type="spellStart"/>
      <w:r w:rsidRPr="008D19DF">
        <w:t>IMU.bin</w:t>
      </w:r>
      <w:bookmarkEnd w:id="19"/>
      <w:bookmarkEnd w:id="20"/>
      <w:proofErr w:type="spellEnd"/>
      <w:r>
        <w:rPr>
          <w:rFonts w:hint="eastAsia"/>
        </w:rPr>
        <w:t>里的内容</w:t>
      </w:r>
    </w:p>
    <w:p w:rsidR="005476E1" w:rsidRDefault="005476E1" w:rsidP="005476E1">
      <w:r>
        <w:rPr>
          <w:noProof/>
        </w:rPr>
        <w:lastRenderedPageBreak/>
        <w:drawing>
          <wp:inline distT="0" distB="0" distL="0" distR="0" wp14:anchorId="7C1D5F06" wp14:editId="0DD366FD">
            <wp:extent cx="5086350" cy="685800"/>
            <wp:effectExtent l="0" t="0" r="0" b="0"/>
            <wp:docPr id="248" name="图片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086350" cy="685800"/>
                    </a:xfrm>
                    <a:prstGeom prst="rect">
                      <a:avLst/>
                    </a:prstGeom>
                  </pic:spPr>
                </pic:pic>
              </a:graphicData>
            </a:graphic>
          </wp:inline>
        </w:drawing>
      </w:r>
    </w:p>
    <w:p w:rsidR="005476E1" w:rsidRDefault="005476E1" w:rsidP="005476E1">
      <w:r>
        <w:rPr>
          <w:rFonts w:hint="eastAsia"/>
        </w:rPr>
        <w:t>前</w:t>
      </w:r>
      <w:r>
        <w:rPr>
          <w:rFonts w:hint="eastAsia"/>
        </w:rPr>
        <w:t>43</w:t>
      </w:r>
      <w:r>
        <w:rPr>
          <w:rFonts w:hint="eastAsia"/>
        </w:rPr>
        <w:t>个字节是惯导数据，后面用红框框起来的时时间数据，</w:t>
      </w:r>
      <w:r w:rsidR="007630AC">
        <w:rPr>
          <w:rFonts w:hint="eastAsia"/>
        </w:rPr>
        <w:t>这个时间数据是内插进去的时间，用</w:t>
      </w:r>
      <w:proofErr w:type="gramStart"/>
      <w:r w:rsidR="008E3941">
        <w:rPr>
          <w:rFonts w:hint="eastAsia"/>
        </w:rPr>
        <w:t>小端模式</w:t>
      </w:r>
      <w:proofErr w:type="gramEnd"/>
      <w:r w:rsidR="008E3941">
        <w:rPr>
          <w:rFonts w:hint="eastAsia"/>
        </w:rPr>
        <w:t>存储。</w:t>
      </w:r>
    </w:p>
    <w:p w:rsidR="0018503D" w:rsidRPr="00B806E7" w:rsidRDefault="00420178" w:rsidP="006D61FE">
      <w:pPr>
        <w:pStyle w:val="a8"/>
        <w:numPr>
          <w:ilvl w:val="0"/>
          <w:numId w:val="12"/>
        </w:numPr>
        <w:ind w:firstLineChars="0"/>
      </w:pPr>
      <w:proofErr w:type="spellStart"/>
      <w:r>
        <w:rPr>
          <w:rFonts w:hint="eastAsia"/>
        </w:rPr>
        <w:t>GPS</w:t>
      </w:r>
      <w:r w:rsidRPr="008D19DF">
        <w:t>.bin</w:t>
      </w:r>
      <w:proofErr w:type="spellEnd"/>
      <w:r w:rsidR="004125D2">
        <w:rPr>
          <w:rFonts w:hint="eastAsia"/>
        </w:rPr>
        <w:t>没有进行处理，直接获取的是原始数据，验证数据的有效性使用对应</w:t>
      </w:r>
      <w:r w:rsidR="004125D2">
        <w:rPr>
          <w:rFonts w:hint="eastAsia"/>
        </w:rPr>
        <w:t>GPS</w:t>
      </w:r>
      <w:r w:rsidR="004125D2">
        <w:rPr>
          <w:rFonts w:hint="eastAsia"/>
        </w:rPr>
        <w:t>厂家提供的解码软件即可。</w:t>
      </w:r>
    </w:p>
    <w:p w:rsidR="00BE21AC" w:rsidRPr="002C2088" w:rsidRDefault="00BE21AC" w:rsidP="002C2088"/>
    <w:sectPr w:rsidR="00BE21AC" w:rsidRPr="002C2088" w:rsidSect="002311A4">
      <w:pgSz w:w="11906" w:h="16838" w:code="9"/>
      <w:pgMar w:top="1134" w:right="1134" w:bottom="1134" w:left="1134" w:header="851" w:footer="992" w:gutter="0"/>
      <w:cols w:space="425"/>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0462" w:rsidRDefault="006D0462" w:rsidP="00F85BEF">
      <w:r>
        <w:separator/>
      </w:r>
    </w:p>
  </w:endnote>
  <w:endnote w:type="continuationSeparator" w:id="0">
    <w:p w:rsidR="006D0462" w:rsidRDefault="006D0462" w:rsidP="00F85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0462" w:rsidRDefault="006D0462" w:rsidP="00F85BEF">
      <w:r>
        <w:separator/>
      </w:r>
    </w:p>
  </w:footnote>
  <w:footnote w:type="continuationSeparator" w:id="0">
    <w:p w:rsidR="006D0462" w:rsidRDefault="006D0462" w:rsidP="00F85BE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C2E20"/>
    <w:multiLevelType w:val="hybridMultilevel"/>
    <w:tmpl w:val="7D580830"/>
    <w:lvl w:ilvl="0" w:tplc="88BAF0E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FB414F5"/>
    <w:multiLevelType w:val="multilevel"/>
    <w:tmpl w:val="B0089D44"/>
    <w:lvl w:ilvl="0">
      <w:start w:val="1"/>
      <w:numFmt w:val="decimal"/>
      <w:lvlText w:val="%1."/>
      <w:lvlJc w:val="left"/>
      <w:pPr>
        <w:ind w:left="780" w:hanging="360"/>
      </w:pPr>
      <w:rPr>
        <w:rFonts w:hint="default"/>
      </w:rPr>
    </w:lvl>
    <w:lvl w:ilvl="1">
      <w:start w:val="1"/>
      <w:numFmt w:val="decimal"/>
      <w:isLgl/>
      <w:lvlText w:val="%1.%2"/>
      <w:lvlJc w:val="left"/>
      <w:pPr>
        <w:ind w:left="1140" w:hanging="360"/>
      </w:pPr>
      <w:rPr>
        <w:rFonts w:hint="default"/>
      </w:rPr>
    </w:lvl>
    <w:lvl w:ilvl="2">
      <w:start w:val="1"/>
      <w:numFmt w:val="decimal"/>
      <w:isLgl/>
      <w:lvlText w:val="%1.%2.%3"/>
      <w:lvlJc w:val="left"/>
      <w:pPr>
        <w:ind w:left="1860" w:hanging="720"/>
      </w:pPr>
      <w:rPr>
        <w:rFonts w:hint="default"/>
      </w:rPr>
    </w:lvl>
    <w:lvl w:ilvl="3">
      <w:start w:val="1"/>
      <w:numFmt w:val="decimal"/>
      <w:isLgl/>
      <w:lvlText w:val="%1.%2.%3.%4"/>
      <w:lvlJc w:val="left"/>
      <w:pPr>
        <w:ind w:left="2220" w:hanging="720"/>
      </w:pPr>
      <w:rPr>
        <w:rFonts w:hint="default"/>
      </w:rPr>
    </w:lvl>
    <w:lvl w:ilvl="4">
      <w:start w:val="1"/>
      <w:numFmt w:val="decimal"/>
      <w:isLgl/>
      <w:lvlText w:val="%1.%2.%3.%4.%5"/>
      <w:lvlJc w:val="left"/>
      <w:pPr>
        <w:ind w:left="2940" w:hanging="1080"/>
      </w:pPr>
      <w:rPr>
        <w:rFonts w:hint="default"/>
      </w:rPr>
    </w:lvl>
    <w:lvl w:ilvl="5">
      <w:start w:val="1"/>
      <w:numFmt w:val="decimal"/>
      <w:isLgl/>
      <w:lvlText w:val="%1.%2.%3.%4.%5.%6"/>
      <w:lvlJc w:val="left"/>
      <w:pPr>
        <w:ind w:left="3300" w:hanging="1080"/>
      </w:pPr>
      <w:rPr>
        <w:rFonts w:hint="default"/>
      </w:rPr>
    </w:lvl>
    <w:lvl w:ilvl="6">
      <w:start w:val="1"/>
      <w:numFmt w:val="decimal"/>
      <w:isLgl/>
      <w:lvlText w:val="%1.%2.%3.%4.%5.%6.%7"/>
      <w:lvlJc w:val="left"/>
      <w:pPr>
        <w:ind w:left="3660" w:hanging="108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4740" w:hanging="1440"/>
      </w:pPr>
      <w:rPr>
        <w:rFonts w:hint="default"/>
      </w:rPr>
    </w:lvl>
  </w:abstractNum>
  <w:abstractNum w:abstractNumId="2">
    <w:nsid w:val="14BE6CE8"/>
    <w:multiLevelType w:val="hybridMultilevel"/>
    <w:tmpl w:val="48428818"/>
    <w:lvl w:ilvl="0" w:tplc="6B9E127A">
      <w:start w:val="1"/>
      <w:numFmt w:val="decimal"/>
      <w:lvlText w:val="%1，"/>
      <w:lvlJc w:val="left"/>
      <w:pPr>
        <w:ind w:left="900" w:hanging="360"/>
      </w:pPr>
      <w:rPr>
        <w:rFonts w:hint="default"/>
      </w:r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abstractNum w:abstractNumId="3">
    <w:nsid w:val="22BB0D60"/>
    <w:multiLevelType w:val="hybridMultilevel"/>
    <w:tmpl w:val="15F4B9FC"/>
    <w:lvl w:ilvl="0" w:tplc="6CE8A3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1E00EC8"/>
    <w:multiLevelType w:val="hybridMultilevel"/>
    <w:tmpl w:val="2A0A05BA"/>
    <w:lvl w:ilvl="0" w:tplc="5DD63E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41F4D2B"/>
    <w:multiLevelType w:val="hybridMultilevel"/>
    <w:tmpl w:val="5FE6944A"/>
    <w:lvl w:ilvl="0" w:tplc="B9B4AFB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nsid w:val="416876CA"/>
    <w:multiLevelType w:val="hybridMultilevel"/>
    <w:tmpl w:val="FF16B170"/>
    <w:lvl w:ilvl="0" w:tplc="2DF4317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nsid w:val="42271E8E"/>
    <w:multiLevelType w:val="hybridMultilevel"/>
    <w:tmpl w:val="1DCA1CDC"/>
    <w:lvl w:ilvl="0" w:tplc="07CC9198">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44054E4"/>
    <w:multiLevelType w:val="hybridMultilevel"/>
    <w:tmpl w:val="8D4C1B16"/>
    <w:lvl w:ilvl="0" w:tplc="48009C6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nsid w:val="59112131"/>
    <w:multiLevelType w:val="hybridMultilevel"/>
    <w:tmpl w:val="07603B66"/>
    <w:lvl w:ilvl="0" w:tplc="A5900512">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nsid w:val="6D35577B"/>
    <w:multiLevelType w:val="hybridMultilevel"/>
    <w:tmpl w:val="4AFABC64"/>
    <w:lvl w:ilvl="0" w:tplc="B8448DA4">
      <w:start w:val="1"/>
      <w:numFmt w:val="decimal"/>
      <w:lvlText w:val="%1，"/>
      <w:lvlJc w:val="left"/>
      <w:pPr>
        <w:ind w:left="945" w:hanging="63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11">
    <w:nsid w:val="77D14FDD"/>
    <w:multiLevelType w:val="hybridMultilevel"/>
    <w:tmpl w:val="762E64D6"/>
    <w:lvl w:ilvl="0" w:tplc="4F7EEF5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9"/>
  </w:num>
  <w:num w:numId="2">
    <w:abstractNumId w:val="3"/>
  </w:num>
  <w:num w:numId="3">
    <w:abstractNumId w:val="8"/>
  </w:num>
  <w:num w:numId="4">
    <w:abstractNumId w:val="11"/>
  </w:num>
  <w:num w:numId="5">
    <w:abstractNumId w:val="5"/>
  </w:num>
  <w:num w:numId="6">
    <w:abstractNumId w:val="2"/>
  </w:num>
  <w:num w:numId="7">
    <w:abstractNumId w:val="10"/>
  </w:num>
  <w:num w:numId="8">
    <w:abstractNumId w:val="4"/>
  </w:num>
  <w:num w:numId="9">
    <w:abstractNumId w:val="6"/>
  </w:num>
  <w:num w:numId="10">
    <w:abstractNumId w:val="7"/>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3575"/>
    <w:rsid w:val="00006AFF"/>
    <w:rsid w:val="00032E0E"/>
    <w:rsid w:val="00050FFA"/>
    <w:rsid w:val="00064398"/>
    <w:rsid w:val="00074E8F"/>
    <w:rsid w:val="000D23EF"/>
    <w:rsid w:val="00103091"/>
    <w:rsid w:val="00136CA8"/>
    <w:rsid w:val="00167CBC"/>
    <w:rsid w:val="0018503D"/>
    <w:rsid w:val="0019587B"/>
    <w:rsid w:val="001C5286"/>
    <w:rsid w:val="00201426"/>
    <w:rsid w:val="0021680A"/>
    <w:rsid w:val="00293237"/>
    <w:rsid w:val="002C2088"/>
    <w:rsid w:val="002E3172"/>
    <w:rsid w:val="00313C90"/>
    <w:rsid w:val="00327F47"/>
    <w:rsid w:val="00360120"/>
    <w:rsid w:val="0037388B"/>
    <w:rsid w:val="00374FD3"/>
    <w:rsid w:val="003A340A"/>
    <w:rsid w:val="004125D2"/>
    <w:rsid w:val="00420178"/>
    <w:rsid w:val="004D1A93"/>
    <w:rsid w:val="005476E1"/>
    <w:rsid w:val="0056246F"/>
    <w:rsid w:val="00583D22"/>
    <w:rsid w:val="00596702"/>
    <w:rsid w:val="005A0918"/>
    <w:rsid w:val="005A609C"/>
    <w:rsid w:val="005F6D11"/>
    <w:rsid w:val="006153E8"/>
    <w:rsid w:val="00623575"/>
    <w:rsid w:val="00625EF5"/>
    <w:rsid w:val="00664467"/>
    <w:rsid w:val="00671B68"/>
    <w:rsid w:val="006A0E1F"/>
    <w:rsid w:val="006D0462"/>
    <w:rsid w:val="006D61FE"/>
    <w:rsid w:val="006F4B17"/>
    <w:rsid w:val="007408F6"/>
    <w:rsid w:val="00762E4A"/>
    <w:rsid w:val="007630AC"/>
    <w:rsid w:val="00794683"/>
    <w:rsid w:val="007B72AF"/>
    <w:rsid w:val="007C1D80"/>
    <w:rsid w:val="00827ED9"/>
    <w:rsid w:val="00893CA2"/>
    <w:rsid w:val="00897FB3"/>
    <w:rsid w:val="008A4D67"/>
    <w:rsid w:val="008D19DF"/>
    <w:rsid w:val="008E3941"/>
    <w:rsid w:val="00962A52"/>
    <w:rsid w:val="00992B23"/>
    <w:rsid w:val="009A5A9C"/>
    <w:rsid w:val="009A7B6F"/>
    <w:rsid w:val="00A323C5"/>
    <w:rsid w:val="00A42AD8"/>
    <w:rsid w:val="00A507B6"/>
    <w:rsid w:val="00A565A4"/>
    <w:rsid w:val="00AB463D"/>
    <w:rsid w:val="00AD6897"/>
    <w:rsid w:val="00B27EBB"/>
    <w:rsid w:val="00B52FB6"/>
    <w:rsid w:val="00B60E12"/>
    <w:rsid w:val="00B806E7"/>
    <w:rsid w:val="00B93BD6"/>
    <w:rsid w:val="00BE21AC"/>
    <w:rsid w:val="00C65FE4"/>
    <w:rsid w:val="00C95359"/>
    <w:rsid w:val="00C97BC6"/>
    <w:rsid w:val="00CB576B"/>
    <w:rsid w:val="00D4588D"/>
    <w:rsid w:val="00D50D5D"/>
    <w:rsid w:val="00E31411"/>
    <w:rsid w:val="00E4194D"/>
    <w:rsid w:val="00E43142"/>
    <w:rsid w:val="00E84D15"/>
    <w:rsid w:val="00F34A90"/>
    <w:rsid w:val="00F42384"/>
    <w:rsid w:val="00F44F29"/>
    <w:rsid w:val="00F81E43"/>
    <w:rsid w:val="00F85BEF"/>
    <w:rsid w:val="00F9501F"/>
    <w:rsid w:val="00FB7C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0" w:qFormat="1"/>
    <w:lsdException w:name="heading 3"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C2088"/>
    <w:pPr>
      <w:widowControl w:val="0"/>
      <w:jc w:val="both"/>
    </w:pPr>
    <w:rPr>
      <w:rFonts w:ascii="Times New Roman" w:eastAsia="宋体" w:hAnsi="Times New Roman" w:cs="Times New Roman"/>
      <w:szCs w:val="24"/>
    </w:rPr>
  </w:style>
  <w:style w:type="paragraph" w:styleId="1">
    <w:name w:val="heading 1"/>
    <w:basedOn w:val="a"/>
    <w:next w:val="a"/>
    <w:link w:val="1Char"/>
    <w:uiPriority w:val="99"/>
    <w:qFormat/>
    <w:rsid w:val="002C2088"/>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2C2088"/>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uiPriority w:val="99"/>
    <w:qFormat/>
    <w:rsid w:val="002C2088"/>
    <w:pPr>
      <w:keepNext/>
      <w:keepLines/>
      <w:spacing w:before="260" w:after="260" w:line="416" w:lineRule="auto"/>
      <w:outlineLvl w:val="2"/>
    </w:pPr>
    <w:rPr>
      <w:b/>
      <w:bCs/>
      <w:sz w:val="32"/>
      <w:szCs w:val="32"/>
    </w:rPr>
  </w:style>
  <w:style w:type="paragraph" w:styleId="4">
    <w:name w:val="heading 4"/>
    <w:basedOn w:val="a"/>
    <w:next w:val="a"/>
    <w:link w:val="4Char"/>
    <w:qFormat/>
    <w:rsid w:val="002C2088"/>
    <w:pPr>
      <w:keepNext/>
      <w:keepLines/>
      <w:spacing w:before="280" w:after="290" w:line="376" w:lineRule="auto"/>
      <w:outlineLvl w:val="3"/>
    </w:pPr>
    <w:rPr>
      <w:rFonts w:ascii="Arial" w:eastAsia="黑体" w:hAnsi="Arial"/>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9"/>
    <w:rsid w:val="002C2088"/>
    <w:rPr>
      <w:rFonts w:ascii="Times New Roman" w:eastAsia="宋体" w:hAnsi="Times New Roman" w:cs="Times New Roman"/>
      <w:b/>
      <w:bCs/>
      <w:kern w:val="44"/>
      <w:sz w:val="44"/>
      <w:szCs w:val="44"/>
    </w:rPr>
  </w:style>
  <w:style w:type="character" w:customStyle="1" w:styleId="2Char">
    <w:name w:val="标题 2 Char"/>
    <w:basedOn w:val="a0"/>
    <w:link w:val="2"/>
    <w:rsid w:val="002C2088"/>
    <w:rPr>
      <w:rFonts w:ascii="Arial" w:eastAsia="黑体" w:hAnsi="Arial" w:cs="Times New Roman"/>
      <w:b/>
      <w:bCs/>
      <w:sz w:val="32"/>
      <w:szCs w:val="32"/>
    </w:rPr>
  </w:style>
  <w:style w:type="character" w:customStyle="1" w:styleId="3Char">
    <w:name w:val="标题 3 Char"/>
    <w:basedOn w:val="a0"/>
    <w:link w:val="3"/>
    <w:uiPriority w:val="99"/>
    <w:rsid w:val="002C2088"/>
    <w:rPr>
      <w:rFonts w:ascii="Times New Roman" w:eastAsia="宋体" w:hAnsi="Times New Roman" w:cs="Times New Roman"/>
      <w:b/>
      <w:bCs/>
      <w:sz w:val="32"/>
      <w:szCs w:val="32"/>
    </w:rPr>
  </w:style>
  <w:style w:type="character" w:customStyle="1" w:styleId="4Char">
    <w:name w:val="标题 4 Char"/>
    <w:basedOn w:val="a0"/>
    <w:link w:val="4"/>
    <w:rsid w:val="002C2088"/>
    <w:rPr>
      <w:rFonts w:ascii="Arial" w:eastAsia="黑体" w:hAnsi="Arial" w:cs="Times New Roman"/>
      <w:b/>
      <w:bCs/>
      <w:sz w:val="28"/>
      <w:szCs w:val="28"/>
    </w:rPr>
  </w:style>
  <w:style w:type="paragraph" w:styleId="a3">
    <w:name w:val="header"/>
    <w:basedOn w:val="a"/>
    <w:link w:val="Char"/>
    <w:uiPriority w:val="99"/>
    <w:unhideWhenUsed/>
    <w:rsid w:val="002C2088"/>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2C2088"/>
    <w:rPr>
      <w:sz w:val="18"/>
      <w:szCs w:val="18"/>
    </w:rPr>
  </w:style>
  <w:style w:type="paragraph" w:styleId="a4">
    <w:name w:val="footer"/>
    <w:basedOn w:val="a"/>
    <w:link w:val="Char0"/>
    <w:uiPriority w:val="99"/>
    <w:unhideWhenUsed/>
    <w:rsid w:val="002C2088"/>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2C2088"/>
    <w:rPr>
      <w:sz w:val="18"/>
      <w:szCs w:val="18"/>
    </w:rPr>
  </w:style>
  <w:style w:type="paragraph" w:styleId="a5">
    <w:name w:val="Balloon Text"/>
    <w:basedOn w:val="a"/>
    <w:link w:val="Char1"/>
    <w:uiPriority w:val="99"/>
    <w:semiHidden/>
    <w:unhideWhenUsed/>
    <w:rsid w:val="002C2088"/>
    <w:rPr>
      <w:sz w:val="18"/>
      <w:szCs w:val="18"/>
    </w:rPr>
  </w:style>
  <w:style w:type="character" w:customStyle="1" w:styleId="Char1">
    <w:name w:val="批注框文本 Char"/>
    <w:basedOn w:val="a0"/>
    <w:link w:val="a5"/>
    <w:uiPriority w:val="99"/>
    <w:semiHidden/>
    <w:rsid w:val="002C2088"/>
    <w:rPr>
      <w:rFonts w:ascii="Times New Roman" w:eastAsia="宋体" w:hAnsi="Times New Roman" w:cs="Times New Roman"/>
      <w:sz w:val="18"/>
      <w:szCs w:val="18"/>
    </w:rPr>
  </w:style>
  <w:style w:type="paragraph" w:styleId="a6">
    <w:name w:val="Plain Text"/>
    <w:basedOn w:val="a"/>
    <w:link w:val="Char2"/>
    <w:uiPriority w:val="99"/>
    <w:rsid w:val="002C2088"/>
    <w:rPr>
      <w:rFonts w:ascii="宋体" w:hAnsi="Courier New"/>
      <w:sz w:val="24"/>
      <w:szCs w:val="20"/>
    </w:rPr>
  </w:style>
  <w:style w:type="character" w:customStyle="1" w:styleId="Char2">
    <w:name w:val="纯文本 Char"/>
    <w:basedOn w:val="a0"/>
    <w:link w:val="a6"/>
    <w:uiPriority w:val="99"/>
    <w:rsid w:val="002C2088"/>
    <w:rPr>
      <w:rFonts w:ascii="宋体" w:eastAsia="宋体" w:hAnsi="Courier New" w:cs="Times New Roman"/>
      <w:sz w:val="24"/>
      <w:szCs w:val="20"/>
    </w:rPr>
  </w:style>
  <w:style w:type="table" w:styleId="a7">
    <w:name w:val="Table Grid"/>
    <w:basedOn w:val="a1"/>
    <w:rsid w:val="002C2088"/>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List Paragraph"/>
    <w:basedOn w:val="a"/>
    <w:uiPriority w:val="34"/>
    <w:qFormat/>
    <w:rsid w:val="002C2088"/>
    <w:pPr>
      <w:ind w:firstLineChars="200" w:firstLine="420"/>
    </w:pPr>
  </w:style>
  <w:style w:type="paragraph" w:styleId="a9">
    <w:name w:val="Date"/>
    <w:basedOn w:val="a"/>
    <w:next w:val="a"/>
    <w:link w:val="Char3"/>
    <w:uiPriority w:val="99"/>
    <w:semiHidden/>
    <w:unhideWhenUsed/>
    <w:rsid w:val="002C2088"/>
    <w:pPr>
      <w:ind w:leftChars="2500" w:left="100"/>
    </w:pPr>
  </w:style>
  <w:style w:type="character" w:customStyle="1" w:styleId="Char3">
    <w:name w:val="日期 Char"/>
    <w:basedOn w:val="a0"/>
    <w:link w:val="a9"/>
    <w:uiPriority w:val="99"/>
    <w:semiHidden/>
    <w:rsid w:val="002C2088"/>
    <w:rPr>
      <w:rFonts w:ascii="Times New Roman" w:eastAsia="宋体" w:hAnsi="Times New Roman" w:cs="Times New Roman"/>
      <w:szCs w:val="24"/>
    </w:rPr>
  </w:style>
  <w:style w:type="paragraph" w:styleId="aa">
    <w:name w:val="No Spacing"/>
    <w:uiPriority w:val="1"/>
    <w:qFormat/>
    <w:rsid w:val="002C2088"/>
    <w:pPr>
      <w:widowControl w:val="0"/>
    </w:pPr>
    <w:rPr>
      <w:sz w:val="24"/>
    </w:rPr>
  </w:style>
  <w:style w:type="paragraph" w:customStyle="1" w:styleId="ab">
    <w:name w:val="表格文字"/>
    <w:basedOn w:val="a"/>
    <w:rsid w:val="00B52FB6"/>
    <w:pPr>
      <w:jc w:val="left"/>
    </w:pPr>
    <w:rPr>
      <w:rFonts w:ascii="宋体" w:hAnsi="Courier New"/>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0" w:qFormat="1"/>
    <w:lsdException w:name="heading 3"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C2088"/>
    <w:pPr>
      <w:widowControl w:val="0"/>
      <w:jc w:val="both"/>
    </w:pPr>
    <w:rPr>
      <w:rFonts w:ascii="Times New Roman" w:eastAsia="宋体" w:hAnsi="Times New Roman" w:cs="Times New Roman"/>
      <w:szCs w:val="24"/>
    </w:rPr>
  </w:style>
  <w:style w:type="paragraph" w:styleId="1">
    <w:name w:val="heading 1"/>
    <w:basedOn w:val="a"/>
    <w:next w:val="a"/>
    <w:link w:val="1Char"/>
    <w:uiPriority w:val="99"/>
    <w:qFormat/>
    <w:rsid w:val="002C2088"/>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2C2088"/>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uiPriority w:val="99"/>
    <w:qFormat/>
    <w:rsid w:val="002C2088"/>
    <w:pPr>
      <w:keepNext/>
      <w:keepLines/>
      <w:spacing w:before="260" w:after="260" w:line="416" w:lineRule="auto"/>
      <w:outlineLvl w:val="2"/>
    </w:pPr>
    <w:rPr>
      <w:b/>
      <w:bCs/>
      <w:sz w:val="32"/>
      <w:szCs w:val="32"/>
    </w:rPr>
  </w:style>
  <w:style w:type="paragraph" w:styleId="4">
    <w:name w:val="heading 4"/>
    <w:basedOn w:val="a"/>
    <w:next w:val="a"/>
    <w:link w:val="4Char"/>
    <w:qFormat/>
    <w:rsid w:val="002C2088"/>
    <w:pPr>
      <w:keepNext/>
      <w:keepLines/>
      <w:spacing w:before="280" w:after="290" w:line="376" w:lineRule="auto"/>
      <w:outlineLvl w:val="3"/>
    </w:pPr>
    <w:rPr>
      <w:rFonts w:ascii="Arial" w:eastAsia="黑体" w:hAnsi="Arial"/>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9"/>
    <w:rsid w:val="002C2088"/>
    <w:rPr>
      <w:rFonts w:ascii="Times New Roman" w:eastAsia="宋体" w:hAnsi="Times New Roman" w:cs="Times New Roman"/>
      <w:b/>
      <w:bCs/>
      <w:kern w:val="44"/>
      <w:sz w:val="44"/>
      <w:szCs w:val="44"/>
    </w:rPr>
  </w:style>
  <w:style w:type="character" w:customStyle="1" w:styleId="2Char">
    <w:name w:val="标题 2 Char"/>
    <w:basedOn w:val="a0"/>
    <w:link w:val="2"/>
    <w:rsid w:val="002C2088"/>
    <w:rPr>
      <w:rFonts w:ascii="Arial" w:eastAsia="黑体" w:hAnsi="Arial" w:cs="Times New Roman"/>
      <w:b/>
      <w:bCs/>
      <w:sz w:val="32"/>
      <w:szCs w:val="32"/>
    </w:rPr>
  </w:style>
  <w:style w:type="character" w:customStyle="1" w:styleId="3Char">
    <w:name w:val="标题 3 Char"/>
    <w:basedOn w:val="a0"/>
    <w:link w:val="3"/>
    <w:uiPriority w:val="99"/>
    <w:rsid w:val="002C2088"/>
    <w:rPr>
      <w:rFonts w:ascii="Times New Roman" w:eastAsia="宋体" w:hAnsi="Times New Roman" w:cs="Times New Roman"/>
      <w:b/>
      <w:bCs/>
      <w:sz w:val="32"/>
      <w:szCs w:val="32"/>
    </w:rPr>
  </w:style>
  <w:style w:type="character" w:customStyle="1" w:styleId="4Char">
    <w:name w:val="标题 4 Char"/>
    <w:basedOn w:val="a0"/>
    <w:link w:val="4"/>
    <w:rsid w:val="002C2088"/>
    <w:rPr>
      <w:rFonts w:ascii="Arial" w:eastAsia="黑体" w:hAnsi="Arial" w:cs="Times New Roman"/>
      <w:b/>
      <w:bCs/>
      <w:sz w:val="28"/>
      <w:szCs w:val="28"/>
    </w:rPr>
  </w:style>
  <w:style w:type="paragraph" w:styleId="a3">
    <w:name w:val="header"/>
    <w:basedOn w:val="a"/>
    <w:link w:val="Char"/>
    <w:uiPriority w:val="99"/>
    <w:unhideWhenUsed/>
    <w:rsid w:val="002C2088"/>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2C2088"/>
    <w:rPr>
      <w:sz w:val="18"/>
      <w:szCs w:val="18"/>
    </w:rPr>
  </w:style>
  <w:style w:type="paragraph" w:styleId="a4">
    <w:name w:val="footer"/>
    <w:basedOn w:val="a"/>
    <w:link w:val="Char0"/>
    <w:uiPriority w:val="99"/>
    <w:unhideWhenUsed/>
    <w:rsid w:val="002C2088"/>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2C2088"/>
    <w:rPr>
      <w:sz w:val="18"/>
      <w:szCs w:val="18"/>
    </w:rPr>
  </w:style>
  <w:style w:type="paragraph" w:styleId="a5">
    <w:name w:val="Balloon Text"/>
    <w:basedOn w:val="a"/>
    <w:link w:val="Char1"/>
    <w:uiPriority w:val="99"/>
    <w:semiHidden/>
    <w:unhideWhenUsed/>
    <w:rsid w:val="002C2088"/>
    <w:rPr>
      <w:sz w:val="18"/>
      <w:szCs w:val="18"/>
    </w:rPr>
  </w:style>
  <w:style w:type="character" w:customStyle="1" w:styleId="Char1">
    <w:name w:val="批注框文本 Char"/>
    <w:basedOn w:val="a0"/>
    <w:link w:val="a5"/>
    <w:uiPriority w:val="99"/>
    <w:semiHidden/>
    <w:rsid w:val="002C2088"/>
    <w:rPr>
      <w:rFonts w:ascii="Times New Roman" w:eastAsia="宋体" w:hAnsi="Times New Roman" w:cs="Times New Roman"/>
      <w:sz w:val="18"/>
      <w:szCs w:val="18"/>
    </w:rPr>
  </w:style>
  <w:style w:type="paragraph" w:styleId="a6">
    <w:name w:val="Plain Text"/>
    <w:basedOn w:val="a"/>
    <w:link w:val="Char2"/>
    <w:uiPriority w:val="99"/>
    <w:rsid w:val="002C2088"/>
    <w:rPr>
      <w:rFonts w:ascii="宋体" w:hAnsi="Courier New"/>
      <w:sz w:val="24"/>
      <w:szCs w:val="20"/>
    </w:rPr>
  </w:style>
  <w:style w:type="character" w:customStyle="1" w:styleId="Char2">
    <w:name w:val="纯文本 Char"/>
    <w:basedOn w:val="a0"/>
    <w:link w:val="a6"/>
    <w:uiPriority w:val="99"/>
    <w:rsid w:val="002C2088"/>
    <w:rPr>
      <w:rFonts w:ascii="宋体" w:eastAsia="宋体" w:hAnsi="Courier New" w:cs="Times New Roman"/>
      <w:sz w:val="24"/>
      <w:szCs w:val="20"/>
    </w:rPr>
  </w:style>
  <w:style w:type="table" w:styleId="a7">
    <w:name w:val="Table Grid"/>
    <w:basedOn w:val="a1"/>
    <w:rsid w:val="002C2088"/>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List Paragraph"/>
    <w:basedOn w:val="a"/>
    <w:uiPriority w:val="34"/>
    <w:qFormat/>
    <w:rsid w:val="002C2088"/>
    <w:pPr>
      <w:ind w:firstLineChars="200" w:firstLine="420"/>
    </w:pPr>
  </w:style>
  <w:style w:type="paragraph" w:styleId="a9">
    <w:name w:val="Date"/>
    <w:basedOn w:val="a"/>
    <w:next w:val="a"/>
    <w:link w:val="Char3"/>
    <w:uiPriority w:val="99"/>
    <w:semiHidden/>
    <w:unhideWhenUsed/>
    <w:rsid w:val="002C2088"/>
    <w:pPr>
      <w:ind w:leftChars="2500" w:left="100"/>
    </w:pPr>
  </w:style>
  <w:style w:type="character" w:customStyle="1" w:styleId="Char3">
    <w:name w:val="日期 Char"/>
    <w:basedOn w:val="a0"/>
    <w:link w:val="a9"/>
    <w:uiPriority w:val="99"/>
    <w:semiHidden/>
    <w:rsid w:val="002C2088"/>
    <w:rPr>
      <w:rFonts w:ascii="Times New Roman" w:eastAsia="宋体" w:hAnsi="Times New Roman" w:cs="Times New Roman"/>
      <w:szCs w:val="24"/>
    </w:rPr>
  </w:style>
  <w:style w:type="paragraph" w:styleId="aa">
    <w:name w:val="No Spacing"/>
    <w:uiPriority w:val="1"/>
    <w:qFormat/>
    <w:rsid w:val="002C2088"/>
    <w:pPr>
      <w:widowControl w:val="0"/>
    </w:pPr>
    <w:rPr>
      <w:sz w:val="24"/>
    </w:rPr>
  </w:style>
  <w:style w:type="paragraph" w:customStyle="1" w:styleId="ab">
    <w:name w:val="表格文字"/>
    <w:basedOn w:val="a"/>
    <w:rsid w:val="00B52FB6"/>
    <w:pPr>
      <w:jc w:val="left"/>
    </w:pPr>
    <w:rPr>
      <w:rFonts w:ascii="宋体" w:hAnsi="Courier New"/>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4688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oleObject" Target="embeddings/oleObject3.bin"/><Relationship Id="rId3" Type="http://schemas.microsoft.com/office/2007/relationships/stylesWithEffects" Target="stylesWithEffect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6.emf"/><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oleObject" Target="embeddings/oleObject2.bin"/><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emf"/><Relationship Id="rId28" Type="http://schemas.openxmlformats.org/officeDocument/2006/relationships/image" Target="media/image18.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oleObject" Target="embeddings/oleObject1.bin"/><Relationship Id="rId27" Type="http://schemas.openxmlformats.org/officeDocument/2006/relationships/image" Target="media/image17.png"/><Relationship Id="rId30" Type="http://schemas.openxmlformats.org/officeDocument/2006/relationships/image" Target="media/image20.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234</TotalTime>
  <Pages>17</Pages>
  <Words>1074</Words>
  <Characters>6126</Characters>
  <Application>Microsoft Office Word</Application>
  <DocSecurity>0</DocSecurity>
  <Lines>51</Lines>
  <Paragraphs>14</Paragraphs>
  <ScaleCrop>false</ScaleCrop>
  <Company/>
  <LinksUpToDate>false</LinksUpToDate>
  <CharactersWithSpaces>7186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syan</dc:creator>
  <cp:keywords>syan</cp:keywords>
  <cp:lastModifiedBy>a</cp:lastModifiedBy>
  <cp:revision>91</cp:revision>
  <dcterms:created xsi:type="dcterms:W3CDTF">2015-10-22T02:10:00Z</dcterms:created>
  <dcterms:modified xsi:type="dcterms:W3CDTF">2015-10-23T07:02:00Z</dcterms:modified>
</cp:coreProperties>
</file>