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2B1F0" w14:textId="77777777" w:rsidR="00BE05E3" w:rsidRPr="00805E26" w:rsidRDefault="00AB7BAA" w:rsidP="009D0EA7">
      <w:pPr>
        <w:spacing w:after="0"/>
        <w:jc w:val="right"/>
        <w:rPr>
          <w:rFonts w:cstheme="minorHAnsi"/>
          <w:sz w:val="28"/>
          <w:szCs w:val="28"/>
        </w:rPr>
      </w:pPr>
      <w:r w:rsidRPr="00805E26">
        <w:rPr>
          <w:rFonts w:cstheme="minorHAnsi"/>
          <w:sz w:val="28"/>
          <w:szCs w:val="28"/>
        </w:rPr>
        <w:t>Компьютерный практикум</w:t>
      </w:r>
    </w:p>
    <w:p w14:paraId="06711CD5" w14:textId="77777777" w:rsidR="00AB7BAA" w:rsidRPr="00805E26" w:rsidRDefault="00AB7BAA" w:rsidP="009D0EA7">
      <w:pPr>
        <w:spacing w:after="0"/>
        <w:jc w:val="right"/>
        <w:rPr>
          <w:rFonts w:cstheme="minorHAnsi"/>
          <w:sz w:val="28"/>
          <w:szCs w:val="28"/>
        </w:rPr>
      </w:pPr>
      <w:r w:rsidRPr="00805E26">
        <w:rPr>
          <w:rFonts w:cstheme="minorHAnsi"/>
          <w:sz w:val="28"/>
          <w:szCs w:val="28"/>
        </w:rPr>
        <w:t>Выполнила студентка группы ОБ19-8</w:t>
      </w:r>
    </w:p>
    <w:p w14:paraId="3C6BC649" w14:textId="77777777" w:rsidR="00AB7BAA" w:rsidRPr="00805E26" w:rsidRDefault="00AB7BAA" w:rsidP="009D0EA7">
      <w:pPr>
        <w:spacing w:after="0"/>
        <w:jc w:val="right"/>
        <w:rPr>
          <w:rFonts w:cstheme="minorHAnsi"/>
          <w:sz w:val="28"/>
          <w:szCs w:val="28"/>
        </w:rPr>
      </w:pPr>
      <w:r w:rsidRPr="00805E26">
        <w:rPr>
          <w:rFonts w:cstheme="minorHAnsi"/>
          <w:sz w:val="28"/>
          <w:szCs w:val="28"/>
        </w:rPr>
        <w:t>Арутюнян Элеонора</w:t>
      </w:r>
    </w:p>
    <w:p w14:paraId="738B576A" w14:textId="43A57937" w:rsidR="007C4D4A" w:rsidRPr="007C4D4A" w:rsidRDefault="00AB7BAA" w:rsidP="009D0EA7">
      <w:pPr>
        <w:spacing w:after="0"/>
        <w:jc w:val="right"/>
        <w:rPr>
          <w:rFonts w:cstheme="minorHAnsi"/>
          <w:b/>
          <w:bCs/>
          <w:sz w:val="28"/>
          <w:szCs w:val="28"/>
        </w:rPr>
      </w:pPr>
      <w:r w:rsidRPr="007C4D4A">
        <w:rPr>
          <w:rFonts w:cstheme="minorHAnsi"/>
          <w:b/>
          <w:bCs/>
          <w:sz w:val="28"/>
          <w:szCs w:val="28"/>
        </w:rPr>
        <w:t>Вариант 2</w:t>
      </w:r>
    </w:p>
    <w:p w14:paraId="34D8467E" w14:textId="79921061" w:rsidR="00AB7BAA" w:rsidRPr="007C4D4A" w:rsidRDefault="00AB7BAA" w:rsidP="00AB7BAA">
      <w:pPr>
        <w:rPr>
          <w:rFonts w:cstheme="minorHAnsi"/>
          <w:b/>
          <w:bCs/>
          <w:sz w:val="28"/>
          <w:szCs w:val="28"/>
        </w:rPr>
      </w:pPr>
      <w:r w:rsidRPr="007C4D4A">
        <w:rPr>
          <w:rFonts w:cstheme="minorHAnsi"/>
          <w:b/>
          <w:bCs/>
          <w:sz w:val="28"/>
          <w:szCs w:val="28"/>
        </w:rPr>
        <w:t>Задача:</w:t>
      </w:r>
    </w:p>
    <w:p w14:paraId="0F7FB6FC" w14:textId="77777777" w:rsidR="00AB7BAA" w:rsidRPr="00805E26" w:rsidRDefault="00AB7BAA" w:rsidP="00AB7BAA">
      <w:pPr>
        <w:ind w:firstLine="709"/>
        <w:jc w:val="both"/>
        <w:rPr>
          <w:rFonts w:cstheme="minorHAnsi"/>
          <w:sz w:val="28"/>
          <w:szCs w:val="28"/>
        </w:rPr>
      </w:pPr>
      <w:r w:rsidRPr="00805E26">
        <w:rPr>
          <w:rFonts w:cstheme="minorHAnsi"/>
          <w:sz w:val="28"/>
          <w:szCs w:val="28"/>
        </w:rPr>
        <w:t>На экзамене по некоторому предмету экзаменатор задает студенту только один вопрос по одной из 4 частей курса. Из 100 студентов 26 получили вопрос по первой части, 32 – по второй, 17 – по третьей, остальные – по четвертой.</w:t>
      </w:r>
    </w:p>
    <w:p w14:paraId="319BA476" w14:textId="77777777" w:rsidR="00AB7BAA" w:rsidRPr="00805E26" w:rsidRDefault="00AB7BAA" w:rsidP="00AB7BAA">
      <w:pPr>
        <w:ind w:firstLine="709"/>
        <w:jc w:val="both"/>
        <w:rPr>
          <w:rFonts w:cstheme="minorHAnsi"/>
          <w:sz w:val="28"/>
          <w:szCs w:val="28"/>
        </w:rPr>
      </w:pPr>
      <w:r w:rsidRPr="00805E26">
        <w:rPr>
          <w:rFonts w:cstheme="minorHAnsi"/>
          <w:sz w:val="28"/>
          <w:szCs w:val="28"/>
        </w:rPr>
        <w:t>Можно ли по этим результатам принять гипотезу о равномерном законе распределения, то есть, что для пришедшего на экзамен имеется одинаковая вероятность получить вопрос по любой из четырех частей? Принять α = 0,05.</w:t>
      </w:r>
    </w:p>
    <w:p w14:paraId="5420657D" w14:textId="4776A72C" w:rsidR="002B1725" w:rsidRPr="00371376" w:rsidRDefault="00AB7BAA" w:rsidP="00371376">
      <w:pPr>
        <w:jc w:val="both"/>
        <w:rPr>
          <w:rFonts w:cstheme="minorHAnsi"/>
          <w:b/>
          <w:bCs/>
          <w:sz w:val="28"/>
          <w:szCs w:val="28"/>
        </w:rPr>
      </w:pPr>
      <w:r w:rsidRPr="007C4D4A">
        <w:rPr>
          <w:rFonts w:cstheme="minorHAnsi"/>
          <w:b/>
          <w:bCs/>
          <w:sz w:val="28"/>
          <w:szCs w:val="28"/>
        </w:rPr>
        <w:t>Решение:</w:t>
      </w:r>
    </w:p>
    <w:p w14:paraId="06A71D6C" w14:textId="67A77F29" w:rsidR="002B1725" w:rsidRPr="0059459E" w:rsidRDefault="002B1725" w:rsidP="002B1725">
      <w:pPr>
        <w:ind w:firstLine="708"/>
        <w:rPr>
          <w:rFonts w:cstheme="minorHAnsi"/>
          <w:sz w:val="28"/>
          <w:szCs w:val="28"/>
        </w:rPr>
      </w:pPr>
      <w:r w:rsidRPr="0059459E">
        <w:rPr>
          <w:rFonts w:cstheme="minorHAnsi"/>
          <w:b/>
          <w:bCs/>
          <w:sz w:val="28"/>
          <w:szCs w:val="28"/>
        </w:rPr>
        <w:t>Нулевая гипотеза</w:t>
      </w:r>
      <w:r w:rsidRPr="0059459E">
        <w:rPr>
          <w:rFonts w:cstheme="minorHAnsi"/>
          <w:sz w:val="28"/>
          <w:szCs w:val="28"/>
        </w:rPr>
        <w:t xml:space="preserve"> </w:t>
      </w:r>
      <w:r w:rsidR="009D0EA7" w:rsidRPr="0059459E">
        <w:rPr>
          <w:rFonts w:cstheme="minorHAnsi"/>
          <w:sz w:val="28"/>
          <w:szCs w:val="28"/>
        </w:rPr>
        <w:t xml:space="preserve">– </w:t>
      </w:r>
      <w:r w:rsidR="009D0EA7" w:rsidRPr="0059459E">
        <w:rPr>
          <w:rFonts w:cstheme="minorHAnsi"/>
          <w:sz w:val="28"/>
          <w:szCs w:val="28"/>
          <w:highlight w:val="cyan"/>
        </w:rPr>
        <w:t>для</w:t>
      </w:r>
      <w:r w:rsidRPr="0059459E">
        <w:rPr>
          <w:rFonts w:cstheme="minorHAnsi"/>
          <w:sz w:val="28"/>
          <w:szCs w:val="28"/>
          <w:highlight w:val="cyan"/>
        </w:rPr>
        <w:t xml:space="preserve"> пришедшего на экзамен имеется одинаковая вероятность получить вопрос по любой из четырех частей</w:t>
      </w:r>
    </w:p>
    <w:p w14:paraId="1BF46DC5" w14:textId="25CBF0C1" w:rsidR="0006365C" w:rsidRDefault="0006365C" w:rsidP="002B1725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Нам даны эмпирические (наблюдаемые) частоты, найдем теоретические. Допустим они равны 25 (т. к. всего 100 студентов и каждому достанется вопрос из одной из четырех частей). Тогда, мы видим, что значения (в основном) отличны от 25. </w:t>
      </w:r>
      <w:r w:rsidR="00962085">
        <w:rPr>
          <w:rFonts w:cstheme="minorHAnsi"/>
          <w:sz w:val="28"/>
          <w:szCs w:val="28"/>
        </w:rPr>
        <w:t xml:space="preserve">Найдем наблюдаемое значение хи квадрат. </w:t>
      </w:r>
      <w:r>
        <w:rPr>
          <w:rFonts w:cstheme="minorHAnsi"/>
          <w:sz w:val="28"/>
          <w:szCs w:val="28"/>
        </w:rPr>
        <w:t>М</w:t>
      </w:r>
      <w:r w:rsidRPr="0006365C">
        <w:rPr>
          <w:rFonts w:cstheme="minorHAnsi"/>
          <w:sz w:val="28"/>
          <w:szCs w:val="28"/>
        </w:rPr>
        <w:t>ы используем его,</w:t>
      </w:r>
      <w:r>
        <w:rPr>
          <w:rFonts w:cstheme="minorHAnsi"/>
          <w:sz w:val="28"/>
          <w:szCs w:val="28"/>
        </w:rPr>
        <w:t xml:space="preserve"> </w:t>
      </w:r>
      <w:r w:rsidRPr="0006365C">
        <w:rPr>
          <w:rFonts w:cstheme="minorHAnsi"/>
          <w:sz w:val="28"/>
          <w:szCs w:val="28"/>
        </w:rPr>
        <w:t>чтобы определить, насколько значительно наблюдаемое значение данного события отличается от ожидаемого значения</w:t>
      </w:r>
      <w:r w:rsidR="006575B2">
        <w:rPr>
          <w:rFonts w:cstheme="minorHAnsi"/>
          <w:sz w:val="28"/>
          <w:szCs w:val="28"/>
        </w:rPr>
        <w:t xml:space="preserve">. </w:t>
      </w:r>
      <w:r w:rsidR="00EF086D">
        <w:rPr>
          <w:rFonts w:cstheme="minorHAnsi"/>
          <w:sz w:val="28"/>
          <w:szCs w:val="28"/>
        </w:rPr>
        <w:t xml:space="preserve">И Найдем разброс (дисперсию) частот. Для этого вычтем из эмпирической частоты теоретическую, возведем в квадрат, чтобы исключить ликвидацию отрицательными значениями и разделим на теоретическую частоту. Наблюдаемое значение </w:t>
      </w:r>
      <w:r w:rsidR="006575B2">
        <w:rPr>
          <w:rFonts w:cstheme="minorHAnsi"/>
          <w:sz w:val="28"/>
          <w:szCs w:val="28"/>
        </w:rPr>
        <w:t>хи квадрат равно</w:t>
      </w:r>
      <w:r w:rsidR="00EF086D">
        <w:rPr>
          <w:rFonts w:cstheme="minorHAnsi"/>
          <w:sz w:val="28"/>
          <w:szCs w:val="28"/>
        </w:rPr>
        <w:t xml:space="preserve"> сумме дисперсий</w:t>
      </w:r>
      <w:r w:rsidR="00346B3E">
        <w:rPr>
          <w:rFonts w:cstheme="minorHAnsi"/>
          <w:sz w:val="28"/>
          <w:szCs w:val="28"/>
        </w:rPr>
        <w:t xml:space="preserve"> </w:t>
      </w:r>
      <w:r w:rsidR="00EF086D">
        <w:rPr>
          <w:rFonts w:cstheme="minorHAnsi"/>
          <w:sz w:val="28"/>
          <w:szCs w:val="28"/>
        </w:rPr>
        <w:t xml:space="preserve">= </w:t>
      </w:r>
      <w:r w:rsidR="00346B3E">
        <w:rPr>
          <w:rFonts w:cstheme="minorHAnsi"/>
          <w:sz w:val="28"/>
          <w:szCs w:val="28"/>
        </w:rPr>
        <w:t>4,56</w:t>
      </w:r>
      <w:r w:rsidR="006575B2">
        <w:rPr>
          <w:rFonts w:cstheme="minorHAnsi"/>
          <w:sz w:val="28"/>
          <w:szCs w:val="28"/>
        </w:rPr>
        <w:t>:</w:t>
      </w:r>
    </w:p>
    <w:p w14:paraId="169A433B" w14:textId="52981455" w:rsidR="006575B2" w:rsidRPr="0006365C" w:rsidRDefault="006575B2" w:rsidP="002B1725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2F50EFBD" wp14:editId="76122DF4">
            <wp:extent cx="5940425" cy="2623185"/>
            <wp:effectExtent l="0" t="0" r="3175" b="5715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B6E2" w14:textId="24CF0EE2" w:rsidR="006575B2" w:rsidRDefault="006575B2" w:rsidP="002B1725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Далее необходимо ответить на вопрос: достаточна ли разница между наблюдаемыми и теоретическими частотами для того, чтобы отвергнуть гипотезу о равномерном распределении. Для этого сравним полученное значение с критическим. Найдем его, используя стандартные функции </w:t>
      </w:r>
      <w:r>
        <w:rPr>
          <w:rFonts w:cstheme="minorHAnsi"/>
          <w:sz w:val="28"/>
          <w:szCs w:val="28"/>
          <w:lang w:val="en-US"/>
        </w:rPr>
        <w:t>EXCEL</w:t>
      </w:r>
      <w:r>
        <w:rPr>
          <w:rFonts w:cstheme="minorHAnsi"/>
          <w:sz w:val="28"/>
          <w:szCs w:val="28"/>
        </w:rPr>
        <w:t xml:space="preserve"> (</w:t>
      </w:r>
      <w:r w:rsidR="00F60E69">
        <w:rPr>
          <w:rFonts w:cstheme="minorHAnsi"/>
          <w:sz w:val="28"/>
          <w:szCs w:val="28"/>
        </w:rPr>
        <w:t>статистические</w:t>
      </w:r>
      <w:r>
        <w:rPr>
          <w:rFonts w:cstheme="minorHAnsi"/>
          <w:sz w:val="28"/>
          <w:szCs w:val="28"/>
        </w:rPr>
        <w:t xml:space="preserve">): </w:t>
      </w:r>
    </w:p>
    <w:p w14:paraId="2C0E0943" w14:textId="77777777" w:rsidR="006575B2" w:rsidRDefault="006575B2" w:rsidP="002B1725">
      <w:pPr>
        <w:ind w:firstLine="708"/>
        <w:rPr>
          <w:rFonts w:cstheme="minorHAnsi"/>
          <w:sz w:val="28"/>
          <w:szCs w:val="28"/>
        </w:rPr>
      </w:pPr>
      <w:r w:rsidRPr="006575B2">
        <w:rPr>
          <w:rFonts w:cstheme="minorHAnsi"/>
          <w:sz w:val="28"/>
          <w:szCs w:val="28"/>
        </w:rPr>
        <w:t>[</w:t>
      </w:r>
      <w:bookmarkStart w:id="0" w:name="_Hlk75448134"/>
      <w:r>
        <w:rPr>
          <w:rFonts w:cstheme="minorHAnsi"/>
          <w:sz w:val="28"/>
          <w:szCs w:val="28"/>
        </w:rPr>
        <w:t xml:space="preserve">ХИ2.ОБР.ПХ </w:t>
      </w:r>
      <w:bookmarkEnd w:id="0"/>
      <w:r>
        <w:rPr>
          <w:rFonts w:cstheme="minorHAnsi"/>
          <w:sz w:val="28"/>
          <w:szCs w:val="28"/>
        </w:rPr>
        <w:t>(</w:t>
      </w:r>
    </w:p>
    <w:p w14:paraId="3D739D26" w14:textId="57F0AABF" w:rsidR="006575B2" w:rsidRDefault="006575B2" w:rsidP="002B1725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Вероятность = *уровень значимости* 0,05</w:t>
      </w:r>
    </w:p>
    <w:p w14:paraId="78717F56" w14:textId="433F8F74" w:rsidR="0006365C" w:rsidRDefault="006575B2" w:rsidP="002B1725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Степени свободы = *число ячеек таблицы - 1* 4-1=3</w:t>
      </w:r>
      <w:r w:rsidR="00F60E69">
        <w:rPr>
          <w:rFonts w:cstheme="minorHAnsi"/>
          <w:sz w:val="28"/>
          <w:szCs w:val="28"/>
        </w:rPr>
        <w:t>)</w:t>
      </w:r>
      <w:r w:rsidR="00F60E69" w:rsidRPr="006575B2">
        <w:rPr>
          <w:rFonts w:cstheme="minorHAnsi"/>
          <w:sz w:val="28"/>
          <w:szCs w:val="28"/>
        </w:rPr>
        <w:t>]</w:t>
      </w:r>
      <w:r w:rsidR="00F60E69">
        <w:rPr>
          <w:rFonts w:cstheme="minorHAnsi"/>
          <w:sz w:val="28"/>
          <w:szCs w:val="28"/>
        </w:rPr>
        <w:t xml:space="preserve"> = 7,814728</w:t>
      </w:r>
    </w:p>
    <w:p w14:paraId="786F2F34" w14:textId="6E9169B4" w:rsidR="00346B3E" w:rsidRDefault="00346B3E" w:rsidP="002B1725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Так, </w:t>
      </w:r>
      <w:bookmarkStart w:id="1" w:name="_Hlk75448146"/>
      <w:r>
        <w:rPr>
          <w:rFonts w:cstheme="minorHAnsi"/>
          <w:sz w:val="28"/>
          <w:szCs w:val="28"/>
        </w:rPr>
        <w:t xml:space="preserve">наблюдаемое значение хи квадрат меньше критического, тогда </w:t>
      </w:r>
      <w:r w:rsidRPr="0059459E">
        <w:rPr>
          <w:rFonts w:cstheme="minorHAnsi"/>
          <w:sz w:val="28"/>
          <w:szCs w:val="28"/>
          <w:highlight w:val="cyan"/>
        </w:rPr>
        <w:t>нулевая гипотеза принимается</w:t>
      </w:r>
      <w:bookmarkEnd w:id="1"/>
      <w:r>
        <w:rPr>
          <w:rFonts w:cstheme="minorHAnsi"/>
          <w:sz w:val="28"/>
          <w:szCs w:val="28"/>
        </w:rPr>
        <w:t xml:space="preserve">. </w:t>
      </w:r>
    </w:p>
    <w:p w14:paraId="33FC705E" w14:textId="542431E1" w:rsidR="00F60E69" w:rsidRPr="009D0EA7" w:rsidRDefault="00F60E69" w:rsidP="002B1725">
      <w:pPr>
        <w:ind w:firstLine="708"/>
        <w:rPr>
          <w:rFonts w:cstheme="minorHAnsi"/>
          <w:sz w:val="28"/>
          <w:szCs w:val="28"/>
          <w:u w:val="single"/>
        </w:rPr>
      </w:pPr>
      <w:r w:rsidRPr="009D0EA7">
        <w:rPr>
          <w:rFonts w:cstheme="minorHAnsi"/>
          <w:sz w:val="28"/>
          <w:szCs w:val="28"/>
          <w:u w:val="single"/>
        </w:rPr>
        <w:t>Также можно найти</w:t>
      </w:r>
      <w:r w:rsidR="009D0EA7">
        <w:rPr>
          <w:rFonts w:cstheme="minorHAnsi"/>
          <w:sz w:val="28"/>
          <w:szCs w:val="28"/>
          <w:u w:val="single"/>
        </w:rPr>
        <w:t xml:space="preserve"> через</w:t>
      </w:r>
      <w:r w:rsidRPr="009D0EA7">
        <w:rPr>
          <w:rFonts w:cstheme="minorHAnsi"/>
          <w:sz w:val="28"/>
          <w:szCs w:val="28"/>
          <w:u w:val="single"/>
        </w:rPr>
        <w:t xml:space="preserve"> Р значение </w:t>
      </w:r>
    </w:p>
    <w:p w14:paraId="02BD5AF1" w14:textId="4315E0D4" w:rsidR="00F60E69" w:rsidRDefault="00F60E69" w:rsidP="002B1725">
      <w:pPr>
        <w:ind w:firstLine="708"/>
        <w:rPr>
          <w:rFonts w:cstheme="minorHAnsi"/>
          <w:sz w:val="28"/>
          <w:szCs w:val="28"/>
        </w:rPr>
      </w:pPr>
      <w:r w:rsidRPr="00F60E69">
        <w:rPr>
          <w:rFonts w:cstheme="minorHAnsi"/>
          <w:sz w:val="28"/>
          <w:szCs w:val="28"/>
        </w:rPr>
        <w:t>[</w:t>
      </w:r>
      <w:bookmarkStart w:id="2" w:name="_Hlk75448168"/>
      <w:r>
        <w:rPr>
          <w:rFonts w:cstheme="minorHAnsi"/>
          <w:sz w:val="28"/>
          <w:szCs w:val="28"/>
        </w:rPr>
        <w:t xml:space="preserve">ХИ2.РАСП.ПХ </w:t>
      </w:r>
      <w:bookmarkEnd w:id="2"/>
      <w:r>
        <w:rPr>
          <w:rFonts w:cstheme="minorHAnsi"/>
          <w:sz w:val="28"/>
          <w:szCs w:val="28"/>
        </w:rPr>
        <w:t>(</w:t>
      </w:r>
    </w:p>
    <w:p w14:paraId="475C40A8" w14:textId="486C0D53" w:rsidR="00F60E69" w:rsidRDefault="00F60E69" w:rsidP="002B1725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Х = наше наблюдаемое значение</w:t>
      </w:r>
    </w:p>
    <w:p w14:paraId="52A1B8E6" w14:textId="54F4DA52" w:rsidR="00F60E69" w:rsidRDefault="00F60E69" w:rsidP="002B1725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Число степеней свободы = 3)</w:t>
      </w:r>
      <w:r w:rsidRPr="00F60E69">
        <w:rPr>
          <w:rFonts w:cstheme="minorHAnsi"/>
          <w:sz w:val="28"/>
          <w:szCs w:val="28"/>
        </w:rPr>
        <w:t>]</w:t>
      </w:r>
      <w:r>
        <w:rPr>
          <w:rFonts w:cstheme="minorHAnsi"/>
          <w:sz w:val="28"/>
          <w:szCs w:val="28"/>
        </w:rPr>
        <w:t xml:space="preserve"> = 0,207</w:t>
      </w:r>
    </w:p>
    <w:p w14:paraId="50685A20" w14:textId="6023815A" w:rsidR="0070733C" w:rsidRPr="0070733C" w:rsidRDefault="0070733C" w:rsidP="002B1725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Так как, 0,207</w:t>
      </w:r>
      <w:r w:rsidRPr="0070733C">
        <w:rPr>
          <w:rFonts w:cstheme="minorHAnsi"/>
          <w:sz w:val="28"/>
          <w:szCs w:val="28"/>
        </w:rPr>
        <w:t>&gt;</w:t>
      </w:r>
      <w:r>
        <w:rPr>
          <w:rFonts w:cstheme="minorHAnsi"/>
          <w:sz w:val="28"/>
          <w:szCs w:val="28"/>
        </w:rPr>
        <w:t xml:space="preserve">0,05, то </w:t>
      </w:r>
      <w:r w:rsidRPr="0059459E">
        <w:rPr>
          <w:rFonts w:cstheme="minorHAnsi"/>
          <w:sz w:val="28"/>
          <w:szCs w:val="28"/>
          <w:highlight w:val="cyan"/>
        </w:rPr>
        <w:t>оснований для отклонения нулевой гипотезы недостаточно</w:t>
      </w:r>
    </w:p>
    <w:p w14:paraId="66ED63D9" w14:textId="77777777" w:rsidR="009D0EA7" w:rsidRDefault="009D0EA7" w:rsidP="002B1725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 через функцию:</w:t>
      </w:r>
    </w:p>
    <w:p w14:paraId="3972A66B" w14:textId="566B974F" w:rsidR="009D0EA7" w:rsidRDefault="009D0EA7" w:rsidP="002B1725">
      <w:pPr>
        <w:ind w:firstLine="708"/>
        <w:rPr>
          <w:rFonts w:cstheme="minorHAnsi"/>
          <w:sz w:val="28"/>
          <w:szCs w:val="28"/>
        </w:rPr>
      </w:pPr>
      <w:r w:rsidRPr="009D0EA7">
        <w:rPr>
          <w:rFonts w:cstheme="minorHAnsi"/>
          <w:sz w:val="28"/>
          <w:szCs w:val="28"/>
        </w:rPr>
        <w:t>[</w:t>
      </w:r>
      <w:r>
        <w:rPr>
          <w:rFonts w:cstheme="minorHAnsi"/>
          <w:sz w:val="28"/>
          <w:szCs w:val="28"/>
        </w:rPr>
        <w:t>ХИ2. ТЕСТ (</w:t>
      </w:r>
    </w:p>
    <w:p w14:paraId="7898870A" w14:textId="02B292F7" w:rsidR="009D0EA7" w:rsidRDefault="009D0EA7" w:rsidP="002B1725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Фактический интервал = *</w:t>
      </w:r>
      <w:r w:rsidRPr="009D0EA7">
        <w:rPr>
          <w:rFonts w:cstheme="minorHAnsi"/>
          <w:sz w:val="28"/>
          <w:szCs w:val="28"/>
        </w:rPr>
        <w:t>интервал данных, который содержит результаты наблюдений, подлежащие сравнению с ожидаемыми значениями</w:t>
      </w:r>
      <w:r>
        <w:rPr>
          <w:rFonts w:cstheme="minorHAnsi"/>
          <w:sz w:val="28"/>
          <w:szCs w:val="28"/>
        </w:rPr>
        <w:t xml:space="preserve"> * эмпирические частоты</w:t>
      </w:r>
    </w:p>
    <w:p w14:paraId="3B988C09" w14:textId="4B6DCC20" w:rsidR="009D0EA7" w:rsidRPr="009D0EA7" w:rsidRDefault="009D0EA7" w:rsidP="009D0EA7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Ожидаемый интервал = теоретические частоты)</w:t>
      </w:r>
      <w:r w:rsidRPr="009D0EA7">
        <w:rPr>
          <w:rFonts w:cstheme="minorHAnsi"/>
          <w:sz w:val="28"/>
          <w:szCs w:val="28"/>
        </w:rPr>
        <w:t>]</w:t>
      </w:r>
      <w:r>
        <w:rPr>
          <w:rFonts w:cstheme="minorHAnsi"/>
          <w:sz w:val="28"/>
          <w:szCs w:val="28"/>
        </w:rPr>
        <w:t xml:space="preserve"> = 0,207</w:t>
      </w:r>
    </w:p>
    <w:p w14:paraId="7A67CAB3" w14:textId="416BA0F2" w:rsidR="00F60E69" w:rsidRDefault="009D0EA7" w:rsidP="002B1725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90A3AE8" wp14:editId="4F7CAA6D">
            <wp:extent cx="5940425" cy="3018790"/>
            <wp:effectExtent l="0" t="0" r="3175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746A" w14:textId="4D26448B" w:rsidR="00F60E69" w:rsidRDefault="00F60E69" w:rsidP="00F60E69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нашем случае 0,207</w:t>
      </w:r>
      <w:r w:rsidRPr="00F60E69">
        <w:rPr>
          <w:rFonts w:cstheme="minorHAnsi"/>
          <w:sz w:val="28"/>
          <w:szCs w:val="28"/>
        </w:rPr>
        <w:t>&gt;0,05</w:t>
      </w:r>
      <w:r>
        <w:rPr>
          <w:rFonts w:cstheme="minorHAnsi"/>
          <w:sz w:val="28"/>
          <w:szCs w:val="28"/>
        </w:rPr>
        <w:t xml:space="preserve">. Значит, </w:t>
      </w:r>
      <w:r w:rsidRPr="0059459E">
        <w:rPr>
          <w:rFonts w:cstheme="minorHAnsi"/>
          <w:sz w:val="28"/>
          <w:szCs w:val="28"/>
          <w:highlight w:val="cyan"/>
        </w:rPr>
        <w:t>нулевая гипотеза не отвергается</w:t>
      </w:r>
      <w:r>
        <w:rPr>
          <w:rFonts w:cstheme="minorHAnsi"/>
          <w:sz w:val="28"/>
          <w:szCs w:val="28"/>
        </w:rPr>
        <w:t>.</w:t>
      </w:r>
    </w:p>
    <w:p w14:paraId="1CCF7CBB" w14:textId="78A95326" w:rsidR="00F60E69" w:rsidRPr="00F60E69" w:rsidRDefault="00F60E69" w:rsidP="00F60E69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Ответ: </w:t>
      </w:r>
      <w:r w:rsidRPr="00F60E69">
        <w:rPr>
          <w:rFonts w:cstheme="minorHAnsi"/>
          <w:b/>
          <w:bCs/>
          <w:i/>
          <w:iCs/>
          <w:sz w:val="28"/>
          <w:szCs w:val="28"/>
        </w:rPr>
        <w:t>для пришедшего на экзамен имеется одинаковая вероятность получить вопрос по любой из четырех частей</w:t>
      </w:r>
    </w:p>
    <w:p w14:paraId="3B5FEFF5" w14:textId="6A85512F" w:rsidR="007C4D4A" w:rsidRPr="007C4D4A" w:rsidRDefault="007C4D4A" w:rsidP="007C4D4A">
      <w:pPr>
        <w:rPr>
          <w:rFonts w:cstheme="minorHAnsi"/>
          <w:sz w:val="28"/>
          <w:szCs w:val="28"/>
        </w:rPr>
      </w:pPr>
    </w:p>
    <w:p w14:paraId="176F27A7" w14:textId="52150C04" w:rsidR="0024492C" w:rsidRPr="0024492C" w:rsidRDefault="007C4D4A" w:rsidP="0006365C">
      <w:pPr>
        <w:tabs>
          <w:tab w:val="left" w:pos="259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sectPr w:rsidR="0024492C" w:rsidRPr="00244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45B26"/>
    <w:multiLevelType w:val="hybridMultilevel"/>
    <w:tmpl w:val="ABEAB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87"/>
    <w:rsid w:val="0006365C"/>
    <w:rsid w:val="00162987"/>
    <w:rsid w:val="001D59BE"/>
    <w:rsid w:val="0024492C"/>
    <w:rsid w:val="002A5811"/>
    <w:rsid w:val="002B1725"/>
    <w:rsid w:val="00335F92"/>
    <w:rsid w:val="00346B3E"/>
    <w:rsid w:val="00371376"/>
    <w:rsid w:val="00476E78"/>
    <w:rsid w:val="0059459E"/>
    <w:rsid w:val="006575B2"/>
    <w:rsid w:val="006A73FA"/>
    <w:rsid w:val="0070733C"/>
    <w:rsid w:val="00716C55"/>
    <w:rsid w:val="007C4D4A"/>
    <w:rsid w:val="00805E26"/>
    <w:rsid w:val="00806434"/>
    <w:rsid w:val="008A0330"/>
    <w:rsid w:val="00944533"/>
    <w:rsid w:val="00962085"/>
    <w:rsid w:val="009D0EA7"/>
    <w:rsid w:val="00AB7BAA"/>
    <w:rsid w:val="00BE05E3"/>
    <w:rsid w:val="00C67D24"/>
    <w:rsid w:val="00CA692A"/>
    <w:rsid w:val="00D9089F"/>
    <w:rsid w:val="00E8053B"/>
    <w:rsid w:val="00EF086D"/>
    <w:rsid w:val="00F6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A15A7"/>
  <w15:chartTrackingRefBased/>
  <w15:docId w15:val="{BD5903FF-2E30-4066-BE7A-3F08796F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unhideWhenUsed/>
    <w:rsid w:val="00AB7BAA"/>
    <w:pPr>
      <w:spacing w:after="120" w:line="480" w:lineRule="auto"/>
      <w:ind w:left="283"/>
    </w:pPr>
    <w:rPr>
      <w:rFonts w:ascii="Calibri" w:eastAsia="Times New Roman" w:hAnsi="Calibri" w:cs="Times New Roman"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rsid w:val="00AB7BAA"/>
    <w:rPr>
      <w:rFonts w:ascii="Calibri" w:eastAsia="Times New Roman" w:hAnsi="Calibri" w:cs="Times New Roman"/>
      <w:lang w:val="x-none" w:eastAsia="x-none"/>
    </w:rPr>
  </w:style>
  <w:style w:type="paragraph" w:styleId="a3">
    <w:name w:val="List Paragraph"/>
    <w:basedOn w:val="a"/>
    <w:uiPriority w:val="34"/>
    <w:qFormat/>
    <w:rsid w:val="00244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Арутюнян Элеонора Вагеевна</dc:creator>
  <cp:keywords/>
  <dc:description/>
  <cp:lastModifiedBy>Сабина Погосова</cp:lastModifiedBy>
  <cp:revision>16</cp:revision>
  <dcterms:created xsi:type="dcterms:W3CDTF">2021-03-24T16:31:00Z</dcterms:created>
  <dcterms:modified xsi:type="dcterms:W3CDTF">2021-06-24T20:30:00Z</dcterms:modified>
</cp:coreProperties>
</file>