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D4B2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  <w:bookmarkStart w:id="0" w:name="_GoBack"/>
      <w:bookmarkEnd w:id="0"/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Dispozitive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intrare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si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  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iesire</w:t>
      </w:r>
      <w:proofErr w:type="spellEnd"/>
    </w:p>
    <w:p w14:paraId="3A448B1A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  <w:r w:rsidRPr="00CE49D5">
        <w:rPr>
          <w:rFonts w:ascii="Century Gothic" w:hAnsi="Century Gothic" w:cs="Century Gothic"/>
          <w:kern w:val="24"/>
          <w:sz w:val="42"/>
          <w:szCs w:val="42"/>
        </w:rPr>
        <w:t>(COCIURCA BOGDAN)</w:t>
      </w:r>
    </w:p>
    <w:p w14:paraId="7299477F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</w:pPr>
      <w:r w:rsidRPr="00CE49D5"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  <w:t xml:space="preserve">             </w:t>
      </w:r>
      <w:proofErr w:type="spellStart"/>
      <w:r w:rsidRPr="00CE49D5"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  <w:t>introducere</w:t>
      </w:r>
      <w:proofErr w:type="spellEnd"/>
    </w:p>
    <w:p w14:paraId="7D58D848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0"/>
          <w:szCs w:val="40"/>
        </w:rPr>
      </w:pPr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Un calculator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interacţionează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cu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exteriorul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prin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intermediul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dispozitivelor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periferice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de</w:t>
      </w:r>
    </w:p>
    <w:p w14:paraId="546E39D1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0"/>
          <w:szCs w:val="40"/>
        </w:rPr>
      </w:pP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intrare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>/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ieşire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şi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al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dispozitivelor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memorie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externă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>.</w:t>
      </w:r>
    </w:p>
    <w:p w14:paraId="23ACE3EA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0"/>
          <w:szCs w:val="40"/>
        </w:rPr>
      </w:pP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Dispozitivele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periferice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se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conectează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la calculator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prin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intermediul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porturilor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.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funcţie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de</w:t>
      </w:r>
    </w:p>
    <w:p w14:paraId="3AB04B72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0"/>
          <w:szCs w:val="40"/>
        </w:rPr>
      </w:pP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modul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transmitere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gramStart"/>
      <w:r w:rsidRPr="00CE49D5">
        <w:rPr>
          <w:rFonts w:ascii="Century Gothic" w:hAnsi="Century Gothic" w:cs="Century Gothic"/>
          <w:kern w:val="24"/>
          <w:sz w:val="40"/>
          <w:szCs w:val="40"/>
        </w:rPr>
        <w:t>a</w:t>
      </w:r>
      <w:proofErr w:type="gram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informaţilor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porturile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se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clasifică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>:</w:t>
      </w:r>
    </w:p>
    <w:p w14:paraId="184B1A2D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0"/>
          <w:szCs w:val="40"/>
        </w:rPr>
      </w:pPr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porturi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seriale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– la un moment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dat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se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transmite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un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singur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bit (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tastatura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>, modem, mouse);</w:t>
      </w:r>
    </w:p>
    <w:p w14:paraId="1437E7F3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0"/>
          <w:szCs w:val="40"/>
        </w:rPr>
      </w:pPr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porturi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paralele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– la un moment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dat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se transmit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mai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mulţi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biţi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 xml:space="preserve"> (</w:t>
      </w:r>
      <w:proofErr w:type="spellStart"/>
      <w:r w:rsidRPr="00CE49D5">
        <w:rPr>
          <w:rFonts w:ascii="Century Gothic" w:hAnsi="Century Gothic" w:cs="Century Gothic"/>
          <w:kern w:val="24"/>
          <w:sz w:val="40"/>
          <w:szCs w:val="40"/>
        </w:rPr>
        <w:t>imprimanta</w:t>
      </w:r>
      <w:proofErr w:type="spellEnd"/>
      <w:r w:rsidRPr="00CE49D5">
        <w:rPr>
          <w:rFonts w:ascii="Century Gothic" w:hAnsi="Century Gothic" w:cs="Century Gothic"/>
          <w:kern w:val="24"/>
          <w:sz w:val="40"/>
          <w:szCs w:val="40"/>
        </w:rPr>
        <w:t>)</w:t>
      </w:r>
    </w:p>
    <w:p w14:paraId="3FCA0036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 Gothic"/>
          <w:kern w:val="24"/>
          <w:sz w:val="42"/>
          <w:szCs w:val="42"/>
        </w:rPr>
      </w:pP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Dispozitive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periferice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intrare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br/>
      </w:r>
    </w:p>
    <w:p w14:paraId="4376F487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 Gothic"/>
          <w:kern w:val="24"/>
          <w:sz w:val="42"/>
          <w:szCs w:val="42"/>
        </w:rPr>
      </w:pP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Dispozitivele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periferice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intrare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au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rolul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de a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permite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introducerea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datelor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calculator</w:t>
      </w:r>
    </w:p>
    <w:p w14:paraId="458FC1E0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</w:pPr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                  </w:t>
      </w:r>
      <w:proofErr w:type="spellStart"/>
      <w:r w:rsidRPr="00CE49D5"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  <w:t>tASTATURA</w:t>
      </w:r>
      <w:proofErr w:type="spellEnd"/>
    </w:p>
    <w:p w14:paraId="370D7841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  <w:kern w:val="24"/>
          <w:sz w:val="36"/>
          <w:szCs w:val="36"/>
        </w:rPr>
      </w:pPr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a)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Tastele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alfanumerice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–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conţin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: taste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alfabetice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(A–Z),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numerice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(0–9)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şi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tastele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cu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caractere</w:t>
      </w:r>
      <w:proofErr w:type="spellEnd"/>
    </w:p>
    <w:p w14:paraId="1ACB3334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  <w:kern w:val="24"/>
          <w:sz w:val="36"/>
          <w:szCs w:val="36"/>
        </w:rPr>
      </w:pP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speciale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(“.”, “,”, “/” etc.).</w:t>
      </w:r>
    </w:p>
    <w:p w14:paraId="0078005A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  <w:kern w:val="24"/>
          <w:sz w:val="36"/>
          <w:szCs w:val="36"/>
        </w:rPr>
      </w:pP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Pentru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a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obţine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litera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mare se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tastează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Shift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şi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litera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mică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acelaşi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timp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sau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se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blochează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tasta</w:t>
      </w:r>
      <w:proofErr w:type="spellEnd"/>
    </w:p>
    <w:p w14:paraId="16B2217D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  <w:kern w:val="24"/>
          <w:sz w:val="36"/>
          <w:szCs w:val="36"/>
        </w:rPr>
      </w:pP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lastRenderedPageBreak/>
        <w:t>specială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Caps Lock (se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aprinde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ledul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corespunzător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>).</w:t>
      </w:r>
    </w:p>
    <w:p w14:paraId="4ABB7301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  <w:kern w:val="24"/>
          <w:sz w:val="36"/>
          <w:szCs w:val="36"/>
        </w:rPr>
      </w:pP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Caracterele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speciale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scrise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pe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tastele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numerice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se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obţin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acelaşi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mod ca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literele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mari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(Shift +</w:t>
      </w:r>
    </w:p>
    <w:p w14:paraId="1437D45B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  <w:kern w:val="24"/>
          <w:sz w:val="36"/>
          <w:szCs w:val="36"/>
        </w:rPr>
      </w:pP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tasta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>).</w:t>
      </w:r>
    </w:p>
    <w:p w14:paraId="3CDA60E7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  <w:kern w:val="24"/>
          <w:sz w:val="36"/>
          <w:szCs w:val="36"/>
        </w:rPr>
      </w:pPr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b)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Tastele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funcţionale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– sunt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dispuse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pe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primul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rând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al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tastaturii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, au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scris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pe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ele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F1…F12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şi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au</w:t>
      </w:r>
    </w:p>
    <w:p w14:paraId="20C46073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  <w:kern w:val="24"/>
          <w:sz w:val="36"/>
          <w:szCs w:val="36"/>
        </w:rPr>
      </w:pP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diferite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funcţii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diferite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6"/>
          <w:szCs w:val="36"/>
        </w:rPr>
        <w:t>produse</w:t>
      </w:r>
      <w:proofErr w:type="spellEnd"/>
      <w:r w:rsidRPr="00CE49D5">
        <w:rPr>
          <w:rFonts w:ascii="Century Gothic" w:hAnsi="Century Gothic" w:cs="Century Gothic"/>
          <w:kern w:val="24"/>
          <w:sz w:val="36"/>
          <w:szCs w:val="36"/>
        </w:rPr>
        <w:t xml:space="preserve"> soft.</w:t>
      </w:r>
    </w:p>
    <w:p w14:paraId="28B4F026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  <w:kern w:val="24"/>
          <w:sz w:val="36"/>
          <w:szCs w:val="36"/>
          <w:lang w:val="it-IT"/>
        </w:rPr>
      </w:pPr>
      <w:r w:rsidRPr="00CE49D5">
        <w:rPr>
          <w:rFonts w:ascii="Century Gothic" w:hAnsi="Century Gothic" w:cs="Century Gothic"/>
          <w:kern w:val="24"/>
          <w:sz w:val="36"/>
          <w:szCs w:val="36"/>
          <w:lang w:val="it-IT"/>
        </w:rPr>
        <w:t>c) Tastele speciale – sunt folosite, în general pentru:(IESIREA DIN PROGRAM,SCHIMBAREA LIMBEI ETC..)</w:t>
      </w:r>
    </w:p>
    <w:p w14:paraId="406DA983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  <w:kern w:val="24"/>
          <w:sz w:val="24"/>
          <w:szCs w:val="24"/>
        </w:rPr>
      </w:pPr>
    </w:p>
    <w:p w14:paraId="4A0CD9E9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</w:p>
    <w:p w14:paraId="6A1098E2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                          Mouse-ul</w:t>
      </w:r>
    </w:p>
    <w:p w14:paraId="19C5FCC2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–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este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dispozitivul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ce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controlează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mişcarea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cursorului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pe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ecranul</w:t>
      </w:r>
      <w:proofErr w:type="spellEnd"/>
    </w:p>
    <w:p w14:paraId="5B7E4C1B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monitorului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şi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permite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selectarea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sau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activarea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unor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obiecte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de pe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ecran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prin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acţionarea</w:t>
      </w:r>
      <w:proofErr w:type="spellEnd"/>
    </w:p>
    <w:p w14:paraId="173A9967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unor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butoane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>.</w:t>
      </w:r>
    </w:p>
    <w:p w14:paraId="3E1BC5FB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Operaţiile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ce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se pot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executa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cu mouse-ul sunt:</w:t>
      </w:r>
    </w:p>
    <w:p w14:paraId="4A87058D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indicare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>;</w:t>
      </w:r>
    </w:p>
    <w:p w14:paraId="38ECC41F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clic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>;</w:t>
      </w:r>
    </w:p>
    <w:p w14:paraId="6E2CA131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dublu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clic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–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acţionarea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scurtă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două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ori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a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butonului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din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partea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stângă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a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mouseului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>;</w:t>
      </w:r>
    </w:p>
    <w:p w14:paraId="4130BD07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glisare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–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deplasarea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mouse-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ului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cu un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buton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acţionat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>;</w:t>
      </w:r>
    </w:p>
    <w:p w14:paraId="05D08280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derulare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(scrolling).</w:t>
      </w:r>
    </w:p>
    <w:p w14:paraId="2B2B0A85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general mouse-ul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este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format din: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carcasă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,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bilă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,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butoane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şi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circuite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electrice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>.</w:t>
      </w:r>
    </w:p>
    <w:p w14:paraId="2D3F55A0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Clasificarea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acestor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dispozitive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se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poate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face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funcţie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de:</w:t>
      </w:r>
    </w:p>
    <w:p w14:paraId="71C4B5A3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numărul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butoane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– de la 2 la 5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sau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mai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multe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>;</w:t>
      </w:r>
    </w:p>
    <w:p w14:paraId="2279183E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tipul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portului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prin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care se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conectează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– serial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sau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paralel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>;</w:t>
      </w:r>
    </w:p>
    <w:p w14:paraId="1AA3B6E7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compatibilitate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: Microsoft, Genius,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Logintech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etc.;</w:t>
      </w:r>
    </w:p>
    <w:p w14:paraId="15AC6E1F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28"/>
          <w:szCs w:val="28"/>
        </w:rPr>
      </w:pPr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tehnologia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folosită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transmiterea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semnalului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 xml:space="preserve">: </w:t>
      </w:r>
      <w:proofErr w:type="spellStart"/>
      <w:r w:rsidRPr="00CE49D5">
        <w:rPr>
          <w:rFonts w:ascii="Century Gothic" w:hAnsi="Century Gothic" w:cs="Century Gothic"/>
          <w:kern w:val="24"/>
          <w:sz w:val="28"/>
          <w:szCs w:val="28"/>
        </w:rPr>
        <w:t>mecanic</w:t>
      </w:r>
      <w:proofErr w:type="spellEnd"/>
      <w:r w:rsidRPr="00CE49D5">
        <w:rPr>
          <w:rFonts w:ascii="Century Gothic" w:hAnsi="Century Gothic" w:cs="Century Gothic"/>
          <w:kern w:val="24"/>
          <w:sz w:val="28"/>
          <w:szCs w:val="28"/>
        </w:rPr>
        <w:t>, optic, radio.</w:t>
      </w:r>
    </w:p>
    <w:p w14:paraId="13096991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                    Trackball</w:t>
      </w:r>
    </w:p>
    <w:p w14:paraId="6B238C08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lastRenderedPageBreak/>
        <w:t>dispozitiv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indicare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asemănător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mouse-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ului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.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Practic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este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un mouse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răsturnat</w:t>
      </w:r>
      <w:proofErr w:type="spellEnd"/>
    </w:p>
    <w:p w14:paraId="4DBFFD20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utilizat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special la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calculatoarele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portabile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.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Mişcarea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cursorului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se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realizează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prin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rotaţia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bilei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>.</w:t>
      </w:r>
    </w:p>
    <w:p w14:paraId="595E95F5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</w:pPr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                </w:t>
      </w:r>
      <w:proofErr w:type="spellStart"/>
      <w:r w:rsidRPr="00CE49D5"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  <w:t>Creion</w:t>
      </w:r>
      <w:proofErr w:type="spellEnd"/>
      <w:r w:rsidRPr="00CE49D5"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  <w:t xml:space="preserve"> optic </w:t>
      </w:r>
    </w:p>
    <w:p w14:paraId="1CABAFF9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         un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dispozitiv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asemănător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unui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creion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ce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are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vârf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unsenzor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optic.</w:t>
      </w:r>
    </w:p>
    <w:p w14:paraId="018AA061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i/>
          <w:iCs/>
          <w:kern w:val="24"/>
          <w:sz w:val="108"/>
          <w:szCs w:val="108"/>
        </w:rPr>
      </w:pPr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         </w:t>
      </w:r>
      <w:proofErr w:type="spellStart"/>
      <w:r w:rsidRPr="00CE49D5">
        <w:rPr>
          <w:rFonts w:ascii="Century Gothic" w:hAnsi="Century Gothic" w:cs="Century Gothic"/>
          <w:b/>
          <w:bCs/>
          <w:i/>
          <w:iCs/>
          <w:kern w:val="24"/>
          <w:sz w:val="108"/>
          <w:szCs w:val="108"/>
        </w:rPr>
        <w:t>Dispozitivile</w:t>
      </w:r>
      <w:proofErr w:type="spellEnd"/>
      <w:r w:rsidRPr="00CE49D5">
        <w:rPr>
          <w:rFonts w:ascii="Century Gothic" w:hAnsi="Century Gothic" w:cs="Century Gothic"/>
          <w:b/>
          <w:bCs/>
          <w:i/>
          <w:iCs/>
          <w:kern w:val="24"/>
          <w:sz w:val="108"/>
          <w:szCs w:val="108"/>
        </w:rPr>
        <w:t xml:space="preserve"> de </w:t>
      </w:r>
      <w:proofErr w:type="spellStart"/>
      <w:r w:rsidRPr="00CE49D5">
        <w:rPr>
          <w:rFonts w:ascii="Century Gothic" w:hAnsi="Century Gothic" w:cs="Century Gothic"/>
          <w:b/>
          <w:bCs/>
          <w:i/>
          <w:iCs/>
          <w:kern w:val="24"/>
          <w:sz w:val="108"/>
          <w:szCs w:val="108"/>
        </w:rPr>
        <w:t>iesire</w:t>
      </w:r>
      <w:proofErr w:type="spellEnd"/>
    </w:p>
    <w:p w14:paraId="3E375034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</w:p>
    <w:p w14:paraId="6B0C9FC0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</w:pPr>
      <w:r w:rsidRPr="00CE49D5"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  <w:t xml:space="preserve">                    </w:t>
      </w:r>
      <w:proofErr w:type="spellStart"/>
      <w:r w:rsidRPr="00CE49D5"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  <w:t>Monitorul</w:t>
      </w:r>
      <w:proofErr w:type="spellEnd"/>
    </w:p>
    <w:p w14:paraId="5E596B47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permite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vizualizarea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pe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ecran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a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rezultatelor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execuţiei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programelor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>.</w:t>
      </w:r>
    </w:p>
    <w:p w14:paraId="27757D9A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Caracterizări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şi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clasificări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>:</w:t>
      </w:r>
    </w:p>
    <w:p w14:paraId="61604B9E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a)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funcţie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numărul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culori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afişate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>:</w:t>
      </w:r>
    </w:p>
    <w:p w14:paraId="4641E1F6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monocrom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–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două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culori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(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alb-negru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,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portocaliu-negru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>);</w:t>
      </w:r>
    </w:p>
    <w:p w14:paraId="688673FB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- gray scale –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nuanţe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gri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>;</w:t>
      </w:r>
    </w:p>
    <w:p w14:paraId="091C4751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- color –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între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16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şi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16*106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culori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>.</w:t>
      </w:r>
    </w:p>
    <w:p w14:paraId="1CE8ADD1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b)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Dimensiunea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ecranului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–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este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caracterizată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lungimea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diagonalei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măsurată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inch: 9", 14",</w:t>
      </w:r>
    </w:p>
    <w:p w14:paraId="2560F807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>15", 17", 21"…42".</w:t>
      </w:r>
    </w:p>
    <w:p w14:paraId="1417FADD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c)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Rezoluţia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monitorului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–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este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o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măsură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a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calităţii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imaginii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şi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este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exprimată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număr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pixeli</w:t>
      </w:r>
      <w:proofErr w:type="spellEnd"/>
    </w:p>
    <w:p w14:paraId="76FFAD59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>(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puncte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din care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este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alcătuită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imaginea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>).</w:t>
      </w:r>
    </w:p>
    <w:p w14:paraId="49AA30F5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lastRenderedPageBreak/>
        <w:t>Rezoluţia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= nr.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pixeli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pe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linie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X nr.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pixeli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pe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coloană</w:t>
      </w:r>
      <w:proofErr w:type="spellEnd"/>
    </w:p>
    <w:p w14:paraId="21250A23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>640 x 480, 800 x 600, 1024 x 768, 1280 x 1024, 1600 x 1200</w:t>
      </w:r>
    </w:p>
    <w:p w14:paraId="2502A01B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</w:pPr>
      <w:r w:rsidRPr="00CE49D5"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  <w:t xml:space="preserve">                     </w:t>
      </w:r>
      <w:proofErr w:type="spellStart"/>
      <w:r w:rsidRPr="00CE49D5">
        <w:rPr>
          <w:rFonts w:ascii="Century Gothic" w:hAnsi="Century Gothic" w:cs="Century Gothic"/>
          <w:b/>
          <w:bCs/>
          <w:i/>
          <w:iCs/>
          <w:kern w:val="24"/>
          <w:sz w:val="42"/>
          <w:szCs w:val="42"/>
        </w:rPr>
        <w:t>Imprimanta</w:t>
      </w:r>
      <w:proofErr w:type="spellEnd"/>
    </w:p>
    <w:p w14:paraId="70C4F8E8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este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dispozitivul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realizează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afişarea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informaţiilor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pe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hârtie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>.</w:t>
      </w:r>
    </w:p>
    <w:p w14:paraId="4F8DD8F6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Principalele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caracteristici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ale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imprimantelor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sunt:</w:t>
      </w:r>
    </w:p>
    <w:p w14:paraId="0FC938CD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viteza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tipărire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–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măsurată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cps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sau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ppm;</w:t>
      </w:r>
    </w:p>
    <w:p w14:paraId="3594C55F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rezoluţia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–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exprimată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număr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puncte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imagine pe inch (dpi – dots per inch);</w:t>
      </w:r>
    </w:p>
    <w:p w14:paraId="2764B07E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posibilitatea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a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tipări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text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şi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grafică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sau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numai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text;</w:t>
      </w:r>
    </w:p>
    <w:p w14:paraId="5CD3A997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dimensiunea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maximă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a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hârtiei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>: A3, A4, A5 etc.;</w:t>
      </w:r>
    </w:p>
    <w:p w14:paraId="3F1DDB33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-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memoria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imprimantei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–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stochează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informaţiile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urmează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a fi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tipărite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>.</w:t>
      </w:r>
    </w:p>
    <w:p w14:paraId="776F0918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funcţie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principiul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funcţionare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există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>:</w:t>
      </w:r>
    </w:p>
    <w:p w14:paraId="79BCC830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a)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imprimante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cu impact (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matriceale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) –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tipărirea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se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realizează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prin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impactul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unui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cap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scriere</w:t>
      </w:r>
      <w:proofErr w:type="spellEnd"/>
    </w:p>
    <w:p w14:paraId="5A58DDFC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asupra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unei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benzi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tuşate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, sunt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ieftine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,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oferă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o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calitate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scăzută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, sunt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zgomotoase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>;</w:t>
      </w:r>
    </w:p>
    <w:p w14:paraId="1E48F2D4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b)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imprimante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fără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impact:</w:t>
      </w:r>
    </w:p>
    <w:p w14:paraId="6F98602A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- laser –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imagini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alb-negru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şi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color de o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calitate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foarte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bună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, au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viteză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tipărire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mare (4-20</w:t>
      </w:r>
    </w:p>
    <w:p w14:paraId="43AE3174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ppm), sunt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scumpe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(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consumabilele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>) etc.</w:t>
      </w:r>
    </w:p>
    <w:p w14:paraId="0CAC1545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- cu jet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cerneală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(ink jet printers) –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capul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scriere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baleiază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foaia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hârtie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linie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cu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linie</w:t>
      </w:r>
      <w:proofErr w:type="spellEnd"/>
    </w:p>
    <w:p w14:paraId="40B8C1A5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32"/>
          <w:szCs w:val="32"/>
        </w:rPr>
      </w:pP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pulverizând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cerneala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,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viteză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mai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mică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scriere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,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calitate</w:t>
      </w:r>
      <w:proofErr w:type="spellEnd"/>
      <w:r w:rsidRPr="00CE49D5">
        <w:rPr>
          <w:rFonts w:ascii="Century Gothic" w:hAnsi="Century Gothic" w:cs="Century Gothic"/>
          <w:kern w:val="24"/>
          <w:sz w:val="32"/>
          <w:szCs w:val="3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32"/>
          <w:szCs w:val="32"/>
        </w:rPr>
        <w:t>bună</w:t>
      </w:r>
      <w:proofErr w:type="spellEnd"/>
    </w:p>
    <w:p w14:paraId="0AE9BF05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                   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plotterul</w:t>
      </w:r>
      <w:proofErr w:type="spellEnd"/>
    </w:p>
    <w:p w14:paraId="4451E1C2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dispozitiv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asemănător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imprimantei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dar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hârtia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poate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fi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parcursă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în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ambele</w:t>
      </w:r>
      <w:proofErr w:type="spellEnd"/>
    </w:p>
    <w:p w14:paraId="144E9922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lastRenderedPageBreak/>
        <w:t>sensuri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,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acceptă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formate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mari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hârtie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şi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precizia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desenelor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este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foarte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mare. Este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folosită</w:t>
      </w:r>
      <w:proofErr w:type="spellEnd"/>
    </w:p>
    <w:p w14:paraId="26557609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pentru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schiţe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,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grafice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,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desene</w:t>
      </w:r>
      <w:proofErr w:type="spellEnd"/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etc.</w:t>
      </w:r>
    </w:p>
    <w:p w14:paraId="379DF217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  <w:r w:rsidRPr="00CE49D5">
        <w:rPr>
          <w:rFonts w:ascii="Century Gothic" w:hAnsi="Century Gothic" w:cs="Century Gothic"/>
          <w:kern w:val="24"/>
          <w:sz w:val="42"/>
          <w:szCs w:val="42"/>
        </w:rPr>
        <w:t xml:space="preserve">                  </w:t>
      </w:r>
      <w:proofErr w:type="spellStart"/>
      <w:r w:rsidRPr="00CE49D5">
        <w:rPr>
          <w:rFonts w:ascii="Century Gothic" w:hAnsi="Century Gothic" w:cs="Century Gothic"/>
          <w:kern w:val="24"/>
          <w:sz w:val="42"/>
          <w:szCs w:val="42"/>
        </w:rPr>
        <w:t>difuzor</w:t>
      </w:r>
      <w:proofErr w:type="spellEnd"/>
    </w:p>
    <w:p w14:paraId="415D2663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72"/>
          <w:szCs w:val="72"/>
        </w:rPr>
      </w:pPr>
      <w:r w:rsidRPr="00CE49D5">
        <w:rPr>
          <w:rFonts w:ascii="Century Gothic" w:hAnsi="Century Gothic" w:cs="Century Gothic"/>
          <w:kern w:val="24"/>
          <w:sz w:val="72"/>
          <w:szCs w:val="72"/>
        </w:rPr>
        <w:t xml:space="preserve">  </w:t>
      </w:r>
      <w:proofErr w:type="spellStart"/>
      <w:r w:rsidRPr="00CE49D5">
        <w:rPr>
          <w:rFonts w:ascii="Century Gothic" w:hAnsi="Century Gothic" w:cs="Century Gothic"/>
          <w:kern w:val="24"/>
          <w:sz w:val="72"/>
          <w:szCs w:val="72"/>
        </w:rPr>
        <w:t>dispozitiv</w:t>
      </w:r>
      <w:proofErr w:type="spellEnd"/>
      <w:r w:rsidRPr="00CE49D5">
        <w:rPr>
          <w:rFonts w:ascii="Century Gothic" w:hAnsi="Century Gothic" w:cs="Century Gothic"/>
          <w:kern w:val="24"/>
          <w:sz w:val="72"/>
          <w:szCs w:val="72"/>
        </w:rPr>
        <w:t xml:space="preserve"> de </w:t>
      </w:r>
      <w:proofErr w:type="spellStart"/>
      <w:r w:rsidRPr="00CE49D5">
        <w:rPr>
          <w:rFonts w:ascii="Century Gothic" w:hAnsi="Century Gothic" w:cs="Century Gothic"/>
          <w:kern w:val="24"/>
          <w:sz w:val="72"/>
          <w:szCs w:val="72"/>
        </w:rPr>
        <w:t>ieşire</w:t>
      </w:r>
      <w:proofErr w:type="spellEnd"/>
      <w:r w:rsidRPr="00CE49D5">
        <w:rPr>
          <w:rFonts w:ascii="Century Gothic" w:hAnsi="Century Gothic" w:cs="Century Gothic"/>
          <w:kern w:val="24"/>
          <w:sz w:val="72"/>
          <w:szCs w:val="72"/>
        </w:rPr>
        <w:t xml:space="preserve"> audio.</w:t>
      </w:r>
    </w:p>
    <w:p w14:paraId="2D966920" w14:textId="77777777" w:rsidR="00CE49D5" w:rsidRPr="00CE49D5" w:rsidRDefault="00CE49D5" w:rsidP="00CE49D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kern w:val="24"/>
          <w:sz w:val="42"/>
          <w:szCs w:val="42"/>
        </w:rPr>
      </w:pPr>
    </w:p>
    <w:p w14:paraId="7E4BBD33" w14:textId="77777777" w:rsidR="0091559D" w:rsidRPr="00CE49D5" w:rsidRDefault="0091559D"/>
    <w:sectPr w:rsidR="0091559D" w:rsidRPr="00CE49D5" w:rsidSect="004424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D5"/>
    <w:rsid w:val="0091559D"/>
    <w:rsid w:val="00C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2267"/>
  <w15:chartTrackingRefBased/>
  <w15:docId w15:val="{BB5A47FE-CFCB-42C0-A687-E17769C0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2019-05-01T06:25:00Z</dcterms:created>
  <dcterms:modified xsi:type="dcterms:W3CDTF">2019-05-01T06:26:00Z</dcterms:modified>
</cp:coreProperties>
</file>