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  <w:bookmarkStart w:id="0" w:name="_GoBack"/>
      <w:bookmarkEnd w:id="0"/>
      <w:r w:rsidRPr="0097148B">
        <w:rPr>
          <w:rFonts w:ascii="Tw Cen MT" w:hAnsi="Tw Cen MT" w:cs="Tw Cen MT"/>
          <w:kern w:val="24"/>
          <w:sz w:val="40"/>
          <w:szCs w:val="40"/>
        </w:rPr>
        <w:t xml:space="preserve">          </w:t>
      </w:r>
      <w:r w:rsidRPr="0097148B">
        <w:rPr>
          <w:rFonts w:ascii="Tw Cen MT" w:hAnsi="Tw Cen MT" w:cs="Tw Cen MT"/>
          <w:kern w:val="24"/>
          <w:sz w:val="120"/>
          <w:szCs w:val="120"/>
        </w:rPr>
        <w:t>Clasificarea</w:t>
      </w:r>
      <w:r w:rsidRPr="0097148B">
        <w:rPr>
          <w:rFonts w:ascii="Tw Cen MT" w:hAnsi="Tw Cen MT" w:cs="Tw Cen MT"/>
          <w:kern w:val="24"/>
          <w:sz w:val="40"/>
          <w:szCs w:val="40"/>
        </w:rPr>
        <w:t xml:space="preserve"> </w:t>
      </w:r>
      <w:r w:rsidRPr="0097148B">
        <w:rPr>
          <w:rFonts w:ascii="Tw Cen MT" w:hAnsi="Tw Cen MT" w:cs="Tw Cen MT"/>
          <w:kern w:val="24"/>
          <w:sz w:val="40"/>
          <w:szCs w:val="40"/>
        </w:rPr>
        <w:br/>
        <w:t xml:space="preserve">        calculatoarelor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  <w:r w:rsidRPr="0097148B">
        <w:rPr>
          <w:rFonts w:ascii="Tw Cen MT" w:hAnsi="Tw Cen MT" w:cs="Tw Cen MT"/>
          <w:kern w:val="24"/>
          <w:sz w:val="40"/>
          <w:szCs w:val="40"/>
        </w:rPr>
        <w:t xml:space="preserve">                                                                            (Bogdan cociurca)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</w:pPr>
      <w:r w:rsidRPr="0097148B">
        <w:rPr>
          <w:rFonts w:ascii="Tw Cen MT" w:hAnsi="Tw Cen MT" w:cs="Tw Cen MT"/>
          <w:kern w:val="24"/>
          <w:sz w:val="108"/>
          <w:szCs w:val="108"/>
        </w:rPr>
        <w:t xml:space="preserve">    </w:t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lastRenderedPageBreak/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Tw Cen MT" w:hAnsi="Tw Cen MT" w:cs="Tw Cen MT"/>
          <w:kern w:val="24"/>
          <w:sz w:val="108"/>
          <w:szCs w:val="108"/>
        </w:rPr>
        <w:br/>
        <w:t xml:space="preserve">   </w:t>
      </w:r>
      <w:r w:rsidRPr="0097148B">
        <w:rPr>
          <w:rFonts w:ascii="Tw Cen MT" w:hAnsi="Tw Cen MT" w:cs="Tw Cen MT"/>
          <w:kern w:val="24"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Termenii cheie</w:t>
      </w:r>
      <w:r w:rsidRPr="0097148B">
        <w:rPr>
          <w:rFonts w:ascii="Tw Cen MT" w:hAnsi="Tw Cen MT" w:cs="Tw Cen MT"/>
          <w:kern w:val="24"/>
          <w:sz w:val="108"/>
          <w:szCs w:val="108"/>
        </w:rPr>
        <w:br/>
      </w:r>
      <w:r w:rsidRPr="0097148B"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  <w:t>1) SUPERCALCULATOARE</w:t>
      </w:r>
      <w:r w:rsidRPr="0097148B"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  <w:br/>
        <w:t>2) Calculatoare mari</w:t>
      </w:r>
      <w:r w:rsidRPr="0097148B"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  <w:br/>
        <w:t>3)Minicalculatoare</w:t>
      </w:r>
      <w:r w:rsidRPr="0097148B"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  <w:br/>
        <w:t>4)microcalculatoare</w:t>
      </w:r>
      <w:r w:rsidRPr="0097148B"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  <w:br/>
        <w:t>5)Calculatoare personale</w:t>
      </w:r>
      <w:r w:rsidRPr="0097148B">
        <w:rPr>
          <w:rFonts w:ascii="Leelawadee UI Semilight" w:hAnsi="Times New Roman" w:cs="Leelawadee UI Semilight"/>
          <w:kern w:val="24"/>
          <w:sz w:val="108"/>
          <w:szCs w:val="108"/>
          <w:lang w:bidi="th-TH"/>
        </w:rPr>
        <w:br/>
      </w:r>
      <w:r w:rsidRPr="0097148B">
        <w:rPr>
          <w:rFonts w:ascii="Leelawadee UI Semilight" w:hAnsi="Times New Roman" w:cs="Leelawadee UI Semilight"/>
          <w:kern w:val="24"/>
          <w:sz w:val="40"/>
          <w:szCs w:val="40"/>
          <w:lang w:bidi="th-TH"/>
        </w:rPr>
        <w:t>6)Generatii de calculatoare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88"/>
          <w:szCs w:val="88"/>
        </w:rPr>
      </w:pPr>
      <w:r w:rsidRPr="0097148B">
        <w:rPr>
          <w:rFonts w:ascii="Tw Cen MT" w:hAnsi="Tw Cen MT" w:cs="Tw Cen MT"/>
          <w:kern w:val="24"/>
          <w:sz w:val="40"/>
          <w:szCs w:val="40"/>
        </w:rPr>
        <w:t>CaracteristicA GENERALA A                                CALCULATORULUI INCLUDE</w:t>
      </w:r>
      <w:r w:rsidRPr="0097148B">
        <w:rPr>
          <w:rFonts w:ascii="Tw Cen MT" w:hAnsi="Tw Cen MT" w:cs="Tw Cen MT"/>
          <w:kern w:val="24"/>
          <w:sz w:val="40"/>
          <w:szCs w:val="40"/>
        </w:rPr>
        <w:br/>
      </w:r>
      <w:r w:rsidRPr="0097148B">
        <w:rPr>
          <w:rFonts w:ascii="Tw Cen MT" w:hAnsi="Tw Cen MT" w:cs="Tw Cen MT"/>
          <w:kern w:val="24"/>
          <w:sz w:val="88"/>
          <w:szCs w:val="88"/>
        </w:rPr>
        <w:t>1)VITEZA DE OPERARE</w:t>
      </w:r>
      <w:r w:rsidRPr="0097148B">
        <w:rPr>
          <w:rFonts w:ascii="Tw Cen MT" w:hAnsi="Tw Cen MT" w:cs="Tw Cen MT"/>
          <w:kern w:val="24"/>
          <w:sz w:val="88"/>
          <w:szCs w:val="88"/>
        </w:rPr>
        <w:br/>
        <w:t xml:space="preserve">2)CAPACITATEA </w:t>
      </w:r>
      <w:r w:rsidRPr="0097148B">
        <w:rPr>
          <w:rFonts w:ascii="Tw Cen MT" w:hAnsi="Tw Cen MT" w:cs="Tw Cen MT"/>
          <w:kern w:val="24"/>
          <w:sz w:val="88"/>
          <w:szCs w:val="88"/>
        </w:rPr>
        <w:lastRenderedPageBreak/>
        <w:t>MEMORIEI INTERNE</w:t>
      </w:r>
      <w:r w:rsidRPr="0097148B">
        <w:rPr>
          <w:rFonts w:ascii="Tw Cen MT" w:hAnsi="Tw Cen MT" w:cs="Tw Cen MT"/>
          <w:kern w:val="24"/>
          <w:sz w:val="88"/>
          <w:szCs w:val="88"/>
        </w:rPr>
        <w:br/>
        <w:t>3)COMPONENTA UNITATILOR DE MEMORIE EXTERNA</w:t>
      </w:r>
      <w:r w:rsidRPr="0097148B">
        <w:rPr>
          <w:rFonts w:ascii="Tw Cen MT" w:hAnsi="Tw Cen MT" w:cs="Tw Cen MT"/>
          <w:kern w:val="24"/>
          <w:sz w:val="88"/>
          <w:szCs w:val="88"/>
        </w:rPr>
        <w:br/>
        <w:t>4)COMPONENTA ECHIPAMENTELOR DE INTRARE-IESIRE</w:t>
      </w:r>
      <w:r w:rsidRPr="0097148B">
        <w:rPr>
          <w:rFonts w:ascii="Tw Cen MT" w:hAnsi="Tw Cen MT" w:cs="Tw Cen MT"/>
          <w:kern w:val="24"/>
          <w:sz w:val="88"/>
          <w:szCs w:val="88"/>
        </w:rPr>
        <w:br/>
        <w:t>5)Masa</w:t>
      </w:r>
      <w:r w:rsidRPr="0097148B">
        <w:rPr>
          <w:rFonts w:ascii="Tw Cen MT" w:hAnsi="Tw Cen MT" w:cs="Tw Cen MT"/>
          <w:kern w:val="24"/>
          <w:sz w:val="88"/>
          <w:szCs w:val="88"/>
        </w:rPr>
        <w:br/>
        <w:t>6)gabaritul</w:t>
      </w:r>
      <w:r w:rsidRPr="0097148B">
        <w:rPr>
          <w:rFonts w:ascii="Tw Cen MT" w:hAnsi="Tw Cen MT" w:cs="Tw Cen MT"/>
          <w:kern w:val="24"/>
          <w:sz w:val="88"/>
          <w:szCs w:val="88"/>
        </w:rPr>
        <w:br/>
        <w:t>7)costul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  <w:r w:rsidRPr="0097148B">
        <w:rPr>
          <w:rFonts w:ascii="Tw Cen MT" w:hAnsi="Tw Cen MT" w:cs="Tw Cen MT"/>
          <w:kern w:val="24"/>
          <w:sz w:val="40"/>
          <w:szCs w:val="40"/>
        </w:rPr>
        <w:t xml:space="preserve">   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80"/>
          <w:szCs w:val="80"/>
        </w:rPr>
      </w:pPr>
      <w:r w:rsidRPr="0097148B">
        <w:rPr>
          <w:rFonts w:ascii="Tw Cen MT" w:hAnsi="Tw Cen MT" w:cs="Tw Cen MT"/>
          <w:kern w:val="24"/>
          <w:sz w:val="40"/>
          <w:szCs w:val="40"/>
        </w:rPr>
        <w:t>Calculatoarele moderne se clasifica:</w:t>
      </w:r>
      <w:r w:rsidRPr="0097148B">
        <w:rPr>
          <w:rFonts w:ascii="Tw Cen MT" w:hAnsi="Tw Cen MT" w:cs="Tw Cen MT"/>
          <w:kern w:val="24"/>
          <w:sz w:val="40"/>
          <w:szCs w:val="40"/>
        </w:rPr>
        <w:br/>
      </w:r>
      <w:r w:rsidRPr="0097148B">
        <w:rPr>
          <w:rFonts w:ascii="Tw Cen MT" w:hAnsi="Tw Cen MT" w:cs="Tw Cen MT"/>
          <w:kern w:val="24"/>
          <w:sz w:val="80"/>
          <w:szCs w:val="80"/>
        </w:rPr>
        <w:t>1)supercalculatoare</w:t>
      </w:r>
      <w:r w:rsidRPr="0097148B">
        <w:rPr>
          <w:rFonts w:ascii="Tw Cen MT" w:hAnsi="Tw Cen MT" w:cs="Tw Cen MT"/>
          <w:kern w:val="24"/>
          <w:sz w:val="80"/>
          <w:szCs w:val="80"/>
        </w:rPr>
        <w:br/>
        <w:t>2)macrocalculatoare</w:t>
      </w:r>
      <w:r w:rsidRPr="0097148B">
        <w:rPr>
          <w:rFonts w:ascii="Tw Cen MT" w:hAnsi="Tw Cen MT" w:cs="Tw Cen MT"/>
          <w:kern w:val="24"/>
          <w:sz w:val="80"/>
          <w:szCs w:val="80"/>
        </w:rPr>
        <w:br/>
      </w:r>
      <w:r w:rsidRPr="0097148B">
        <w:rPr>
          <w:rFonts w:ascii="Tw Cen MT" w:hAnsi="Tw Cen MT" w:cs="Tw Cen MT"/>
          <w:kern w:val="24"/>
          <w:sz w:val="80"/>
          <w:szCs w:val="80"/>
        </w:rPr>
        <w:lastRenderedPageBreak/>
        <w:t>3)minicalculatoare</w:t>
      </w:r>
      <w:r w:rsidRPr="0097148B">
        <w:rPr>
          <w:rFonts w:ascii="Tw Cen MT" w:hAnsi="Tw Cen MT" w:cs="Tw Cen MT"/>
          <w:kern w:val="24"/>
          <w:sz w:val="80"/>
          <w:szCs w:val="80"/>
        </w:rPr>
        <w:br/>
        <w:t>4)microcalculatoare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i/>
          <w:iCs/>
          <w:kern w:val="24"/>
          <w:sz w:val="40"/>
          <w:szCs w:val="40"/>
        </w:rPr>
      </w:pPr>
      <w:r w:rsidRPr="0097148B">
        <w:rPr>
          <w:rFonts w:ascii="Tw Cen MT" w:hAnsi="Tw Cen MT" w:cs="Tw Cen MT"/>
          <w:kern w:val="24"/>
          <w:sz w:val="40"/>
          <w:szCs w:val="40"/>
        </w:rPr>
        <w:t xml:space="preserve">                       </w:t>
      </w:r>
      <w:r w:rsidRPr="0097148B">
        <w:rPr>
          <w:rFonts w:ascii="Tw Cen MT" w:hAnsi="Tw Cen MT" w:cs="Tw Cen MT"/>
          <w:i/>
          <w:iCs/>
          <w:kern w:val="24"/>
          <w:sz w:val="40"/>
          <w:szCs w:val="40"/>
        </w:rPr>
        <w:t>SUPERCALCULATOARELE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64"/>
          <w:szCs w:val="64"/>
        </w:rPr>
      </w:pPr>
      <w:r w:rsidRPr="0097148B">
        <w:rPr>
          <w:rFonts w:ascii="Tw Cen MT" w:hAnsi="Tw Cen MT" w:cs="Tw Cen MT"/>
          <w:b/>
          <w:bCs/>
          <w:i/>
          <w:iCs/>
          <w:kern w:val="24"/>
          <w:sz w:val="64"/>
          <w:szCs w:val="64"/>
        </w:rPr>
        <w:t xml:space="preserve">    </w:t>
      </w:r>
      <w:r w:rsidRPr="0097148B">
        <w:rPr>
          <w:rFonts w:ascii="Tw Cen MT" w:hAnsi="Tw Cen MT" w:cs="Tw Cen MT"/>
          <w:b/>
          <w:bCs/>
          <w:i/>
          <w:iCs/>
          <w:kern w:val="24"/>
          <w:sz w:val="64"/>
          <w:szCs w:val="64"/>
        </w:rPr>
        <w:br/>
      </w:r>
      <w:r w:rsidRPr="0097148B">
        <w:rPr>
          <w:rFonts w:ascii="Tw Cen MT" w:hAnsi="Tw Cen MT" w:cs="Tw Cen MT"/>
          <w:b/>
          <w:bCs/>
          <w:i/>
          <w:iCs/>
          <w:kern w:val="24"/>
          <w:sz w:val="80"/>
          <w:szCs w:val="80"/>
        </w:rPr>
        <w:t>Supercalculatorul poseda urmatoarele        proprietati</w:t>
      </w:r>
      <w:r w:rsidRPr="0097148B">
        <w:rPr>
          <w:rFonts w:ascii="Tw Cen MT" w:hAnsi="Tw Cen MT" w:cs="Tw Cen MT"/>
          <w:b/>
          <w:bCs/>
          <w:i/>
          <w:iCs/>
          <w:kern w:val="24"/>
          <w:sz w:val="64"/>
          <w:szCs w:val="64"/>
        </w:rPr>
        <w:br/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1)10 bilioane operatii pe sec.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2)Sute milioane de USD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3)Industria-(JAPONIA,SUA)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Prelucrari extrem de complexe a datelor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-Aeronautica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-fizica nucleara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-astronautica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-seismiologie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-prognoza vremii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</w:pPr>
      <w:r w:rsidRPr="0097148B">
        <w:rPr>
          <w:rFonts w:ascii="Tw Cen MT" w:hAnsi="Tw Cen MT" w:cs="Tw Cen MT"/>
          <w:kern w:val="24"/>
          <w:sz w:val="40"/>
          <w:szCs w:val="40"/>
        </w:rPr>
        <w:t xml:space="preserve">                 </w:t>
      </w:r>
      <w:r w:rsidRPr="0097148B"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  <w:t>Calculatoarele mari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64"/>
          <w:szCs w:val="64"/>
        </w:rPr>
      </w:pPr>
      <w:r w:rsidRPr="0097148B">
        <w:rPr>
          <w:rFonts w:ascii="Tw Cen MT" w:hAnsi="Tw Cen MT" w:cs="Tw Cen MT"/>
          <w:b/>
          <w:bCs/>
          <w:i/>
          <w:iCs/>
          <w:kern w:val="24"/>
          <w:sz w:val="88"/>
          <w:szCs w:val="88"/>
        </w:rPr>
        <w:t>Calculatorul mare poseda urmatoarele proprietati</w:t>
      </w:r>
      <w:r w:rsidRPr="0097148B">
        <w:rPr>
          <w:rFonts w:ascii="Tw Cen MT" w:hAnsi="Tw Cen MT" w:cs="Tw Cen MT"/>
          <w:kern w:val="24"/>
          <w:sz w:val="64"/>
          <w:szCs w:val="64"/>
        </w:rPr>
        <w:br/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1)1 billion de operatii pe sec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2)Milioane de usd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3)centre mari de calcul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4)zeci de unitati de discuri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5)regim non-stop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</w:pPr>
      <w:r w:rsidRPr="0097148B"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  <w:t xml:space="preserve">             minicalculatoarele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  <w:r w:rsidRPr="0097148B">
        <w:rPr>
          <w:rFonts w:ascii="Tw Cen MT" w:hAnsi="Tw Cen MT" w:cs="Tw Cen MT"/>
          <w:i/>
          <w:iCs/>
          <w:kern w:val="24"/>
          <w:sz w:val="98"/>
          <w:szCs w:val="9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 xml:space="preserve">  Minicalculatorul poseda urmatoarele </w:t>
      </w:r>
      <w:r w:rsidRPr="0097148B">
        <w:rPr>
          <w:rFonts w:ascii="Tw Cen MT" w:hAnsi="Tw Cen MT" w:cs="Tw Cen MT"/>
          <w:i/>
          <w:iCs/>
          <w:kern w:val="24"/>
          <w:sz w:val="98"/>
          <w:szCs w:val="9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proprietati</w:t>
      </w:r>
      <w:r w:rsidRPr="0097148B">
        <w:rPr>
          <w:rFonts w:ascii="Tw Cen MT" w:hAnsi="Tw Cen MT" w:cs="Tw Cen MT"/>
          <w:i/>
          <w:iCs/>
          <w:kern w:val="24"/>
          <w:sz w:val="98"/>
          <w:szCs w:val="9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97148B">
        <w:rPr>
          <w:rFonts w:ascii="Tw Cen MT" w:hAnsi="Tw Cen MT" w:cs="Tw Cen MT"/>
          <w:kern w:val="24"/>
          <w:sz w:val="40"/>
          <w:szCs w:val="40"/>
        </w:rPr>
        <w:br/>
        <w:t xml:space="preserve"> 1)Sute de milioane de op/sec</w:t>
      </w:r>
      <w:r w:rsidRPr="0097148B">
        <w:rPr>
          <w:rFonts w:ascii="Tw Cen MT" w:hAnsi="Tw Cen MT" w:cs="Tw Cen MT"/>
          <w:kern w:val="24"/>
          <w:sz w:val="40"/>
          <w:szCs w:val="40"/>
        </w:rPr>
        <w:br/>
        <w:t xml:space="preserve"> 2)200000 usd</w:t>
      </w:r>
      <w:r w:rsidRPr="0097148B">
        <w:rPr>
          <w:rFonts w:ascii="Tw Cen MT" w:hAnsi="Tw Cen MT" w:cs="Tw Cen MT"/>
          <w:kern w:val="24"/>
          <w:sz w:val="40"/>
          <w:szCs w:val="40"/>
        </w:rPr>
        <w:br/>
        <w:t xml:space="preserve"> 3)cateva discuri magnetice</w:t>
      </w:r>
      <w:r w:rsidRPr="0097148B">
        <w:rPr>
          <w:rFonts w:ascii="Tw Cen MT" w:hAnsi="Tw Cen MT" w:cs="Tw Cen MT"/>
          <w:kern w:val="24"/>
          <w:sz w:val="40"/>
          <w:szCs w:val="40"/>
        </w:rPr>
        <w:br/>
        <w:t xml:space="preserve"> 4)mai multe console</w:t>
      </w:r>
      <w:r w:rsidRPr="0097148B">
        <w:rPr>
          <w:rFonts w:ascii="Tw Cen MT" w:hAnsi="Tw Cen MT" w:cs="Tw Cen MT"/>
          <w:kern w:val="24"/>
          <w:sz w:val="40"/>
          <w:szCs w:val="40"/>
        </w:rPr>
        <w:br/>
        <w:t xml:space="preserve"> 5)1-2 imprimante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64"/>
          <w:szCs w:val="64"/>
        </w:rPr>
      </w:pPr>
      <w:r w:rsidRPr="0097148B">
        <w:rPr>
          <w:rFonts w:ascii="Tw Cen MT" w:hAnsi="Tw Cen MT" w:cs="Tw Cen MT"/>
          <w:kern w:val="24"/>
          <w:sz w:val="64"/>
          <w:szCs w:val="64"/>
        </w:rPr>
        <w:t xml:space="preserve">              </w:t>
      </w:r>
      <w:r w:rsidRPr="0097148B"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  <w:t>Microcalculatoare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 xml:space="preserve">1)Calculatoare personale 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2)100-15000 usd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3)milioane op/sec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4)sony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5)ibm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6)apple</w:t>
      </w:r>
      <w:r w:rsidRPr="0097148B">
        <w:rPr>
          <w:rFonts w:ascii="Tw Cen MT" w:hAnsi="Tw Cen MT" w:cs="Tw Cen MT"/>
          <w:kern w:val="24"/>
          <w:sz w:val="64"/>
          <w:szCs w:val="64"/>
        </w:rPr>
        <w:br/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</w:pPr>
      <w:r w:rsidRPr="0097148B"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  <w:t xml:space="preserve">  Generatii de calculatoare</w:t>
      </w:r>
      <w:r w:rsidRPr="0097148B">
        <w:rPr>
          <w:rFonts w:ascii="Tw Cen MT" w:hAnsi="Tw Cen MT" w:cs="Tw Cen MT"/>
          <w:b/>
          <w:bCs/>
          <w:i/>
          <w:iCs/>
          <w:kern w:val="24"/>
          <w:sz w:val="40"/>
          <w:szCs w:val="40"/>
        </w:rPr>
        <w:br/>
      </w:r>
      <w:r w:rsidRPr="0097148B">
        <w:rPr>
          <w:rFonts w:ascii="Tw Cen MT" w:hAnsi="Tw Cen MT" w:cs="Tw Cen MT"/>
          <w:kern w:val="24"/>
          <w:sz w:val="64"/>
          <w:szCs w:val="64"/>
        </w:rPr>
        <w:t>1)in functie de componentele electronice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2)generatia 1-tuburi electronice</w:t>
      </w:r>
      <w:r w:rsidRPr="0097148B">
        <w:rPr>
          <w:rFonts w:ascii="Tw Cen MT" w:hAnsi="Tw Cen MT" w:cs="Tw Cen MT"/>
          <w:kern w:val="24"/>
          <w:sz w:val="64"/>
          <w:szCs w:val="64"/>
        </w:rPr>
        <w:br/>
      </w:r>
      <w:r w:rsidRPr="0097148B">
        <w:rPr>
          <w:rFonts w:ascii="Tw Cen MT" w:hAnsi="Tw Cen MT" w:cs="Tw Cen MT"/>
          <w:kern w:val="24"/>
          <w:sz w:val="64"/>
          <w:szCs w:val="64"/>
        </w:rPr>
        <w:lastRenderedPageBreak/>
        <w:t>3)generatia 2-tranzistoare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4)generatia 3-circuite integrate</w:t>
      </w:r>
      <w:r w:rsidRPr="0097148B">
        <w:rPr>
          <w:rFonts w:ascii="Tw Cen MT" w:hAnsi="Tw Cen MT" w:cs="Tw Cen MT"/>
          <w:kern w:val="24"/>
          <w:sz w:val="64"/>
          <w:szCs w:val="64"/>
        </w:rPr>
        <w:br/>
        <w:t>5)generatia 4-circuite integrate cu un million de tranzistoare intr-o capsula</w:t>
      </w: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97148B" w:rsidRPr="0097148B" w:rsidRDefault="0097148B" w:rsidP="0097148B">
      <w:pPr>
        <w:autoSpaceDE w:val="0"/>
        <w:autoSpaceDN w:val="0"/>
        <w:adjustRightInd w:val="0"/>
        <w:spacing w:after="0" w:line="240" w:lineRule="auto"/>
        <w:rPr>
          <w:rFonts w:ascii="Tw Cen MT" w:hAnsi="Tw Cen MT" w:cs="Tw Cen MT"/>
          <w:kern w:val="24"/>
          <w:sz w:val="40"/>
          <w:szCs w:val="40"/>
        </w:rPr>
      </w:pPr>
    </w:p>
    <w:p w:rsidR="008567E6" w:rsidRPr="0097148B" w:rsidRDefault="008567E6"/>
    <w:sectPr w:rsidR="008567E6" w:rsidRPr="0097148B" w:rsidSect="00BE0F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8B"/>
    <w:rsid w:val="008567E6"/>
    <w:rsid w:val="009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32AB6-31DB-4804-B81F-0B1B1714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2019-05-01T06:23:00Z</dcterms:created>
  <dcterms:modified xsi:type="dcterms:W3CDTF">2019-05-01T06:24:00Z</dcterms:modified>
</cp:coreProperties>
</file>